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82718" w:rsidRPr="00C234D1" w:rsidRDefault="00C64DC8" w:rsidP="00C64DC8">
      <w:pPr>
        <w:spacing w:after="0"/>
        <w:jc w:val="center"/>
        <w:rPr>
          <w:rFonts w:ascii="Arial" w:hAnsi="Arial" w:cs="Arial"/>
          <w:b/>
          <w:sz w:val="28"/>
          <w:szCs w:val="28"/>
        </w:rPr>
      </w:pPr>
      <w:bookmarkStart w:id="0" w:name="_GoBack"/>
      <w:bookmarkEnd w:id="0"/>
      <w:proofErr w:type="spellStart"/>
      <w:r w:rsidRPr="00C234D1">
        <w:rPr>
          <w:rFonts w:ascii="Arial" w:hAnsi="Arial" w:cs="Arial"/>
          <w:b/>
          <w:sz w:val="28"/>
          <w:szCs w:val="28"/>
        </w:rPr>
        <w:t>TransContainer</w:t>
      </w:r>
      <w:proofErr w:type="spellEnd"/>
      <w:r w:rsidRPr="00C234D1">
        <w:rPr>
          <w:rFonts w:ascii="Arial" w:hAnsi="Arial" w:cs="Arial"/>
          <w:b/>
          <w:sz w:val="28"/>
          <w:szCs w:val="28"/>
        </w:rPr>
        <w:t xml:space="preserve">-Slovakia, </w:t>
      </w:r>
      <w:proofErr w:type="spellStart"/>
      <w:r w:rsidRPr="00C234D1">
        <w:rPr>
          <w:rFonts w:ascii="Arial" w:hAnsi="Arial" w:cs="Arial"/>
          <w:b/>
          <w:sz w:val="28"/>
          <w:szCs w:val="28"/>
        </w:rPr>
        <w:t>a.s</w:t>
      </w:r>
      <w:proofErr w:type="spellEnd"/>
      <w:r w:rsidRPr="00C234D1">
        <w:rPr>
          <w:rFonts w:ascii="Arial" w:hAnsi="Arial" w:cs="Arial"/>
          <w:b/>
          <w:sz w:val="28"/>
          <w:szCs w:val="28"/>
        </w:rPr>
        <w:t xml:space="preserve">. </w:t>
      </w:r>
    </w:p>
    <w:p w:rsidR="00E82718" w:rsidRDefault="00E82718" w:rsidP="006A4709">
      <w:pPr>
        <w:spacing w:after="0"/>
        <w:rPr>
          <w:szCs w:val="22"/>
        </w:rPr>
      </w:pPr>
    </w:p>
    <w:p w:rsidR="00C64DC8" w:rsidRPr="00441098" w:rsidRDefault="00D1693E" w:rsidP="00C64DC8">
      <w:pPr>
        <w:autoSpaceDE w:val="0"/>
        <w:autoSpaceDN w:val="0"/>
        <w:adjustRightInd w:val="0"/>
        <w:spacing w:after="0" w:line="240" w:lineRule="auto"/>
        <w:rPr>
          <w:rFonts w:cs="Arial"/>
          <w:b/>
          <w:bCs/>
          <w:szCs w:val="22"/>
          <w:lang w:eastAsia="sk-SK"/>
        </w:rPr>
      </w:pPr>
      <w:r>
        <w:rPr>
          <w:rFonts w:cs="TimesNewRomanPS-BoldMT"/>
          <w:b/>
          <w:bCs/>
          <w:szCs w:val="22"/>
          <w:lang w:eastAsia="sk-SK"/>
        </w:rPr>
        <w:t>A</w:t>
      </w:r>
      <w:r w:rsidR="00C64DC8" w:rsidRPr="00441098">
        <w:rPr>
          <w:rFonts w:cs="Arial"/>
          <w:b/>
          <w:bCs/>
          <w:szCs w:val="22"/>
          <w:lang w:eastAsia="sk-SK"/>
        </w:rPr>
        <w:t>. INFORMÁCIE O ÚČTOVNEJ JEDNOTKE</w:t>
      </w:r>
    </w:p>
    <w:p w:rsidR="00C64DC8" w:rsidRPr="00C64DC8" w:rsidRDefault="00C64DC8" w:rsidP="00C64DC8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18"/>
          <w:szCs w:val="18"/>
          <w:lang w:eastAsia="sk-SK"/>
        </w:rPr>
      </w:pPr>
    </w:p>
    <w:p w:rsidR="00C64DC8" w:rsidRPr="00101C8A" w:rsidRDefault="00820348" w:rsidP="00C64DC8">
      <w:pPr>
        <w:autoSpaceDE w:val="0"/>
        <w:autoSpaceDN w:val="0"/>
        <w:adjustRightInd w:val="0"/>
        <w:spacing w:after="0" w:line="240" w:lineRule="auto"/>
        <w:rPr>
          <w:rFonts w:cs="Arial"/>
          <w:b/>
          <w:bCs/>
          <w:szCs w:val="22"/>
          <w:lang w:eastAsia="sk-SK"/>
        </w:rPr>
      </w:pPr>
      <w:r>
        <w:rPr>
          <w:rFonts w:cs="Arial"/>
          <w:b/>
          <w:bCs/>
          <w:szCs w:val="22"/>
          <w:lang w:eastAsia="sk-SK"/>
        </w:rPr>
        <w:t>a/</w:t>
      </w:r>
      <w:r w:rsidR="00C64DC8" w:rsidRPr="00101C8A">
        <w:rPr>
          <w:rFonts w:cs="Arial"/>
          <w:b/>
          <w:bCs/>
          <w:szCs w:val="22"/>
          <w:lang w:eastAsia="sk-SK"/>
        </w:rPr>
        <w:t>. Založenie spoločnosti</w:t>
      </w:r>
    </w:p>
    <w:p w:rsidR="00101C8A" w:rsidRPr="00C64DC8" w:rsidRDefault="00101C8A" w:rsidP="00C64DC8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18"/>
          <w:szCs w:val="18"/>
          <w:lang w:eastAsia="sk-SK"/>
        </w:rPr>
      </w:pPr>
    </w:p>
    <w:p w:rsidR="00C64DC8" w:rsidRPr="00101C8A" w:rsidRDefault="00C64DC8" w:rsidP="00101C8A">
      <w:pPr>
        <w:autoSpaceDE w:val="0"/>
        <w:autoSpaceDN w:val="0"/>
        <w:adjustRightInd w:val="0"/>
        <w:spacing w:after="0" w:line="240" w:lineRule="auto"/>
        <w:jc w:val="both"/>
        <w:rPr>
          <w:rFonts w:eastAsia="TimesNewRomanPSMT" w:cs="Arial"/>
          <w:szCs w:val="22"/>
          <w:lang w:eastAsia="sk-SK"/>
        </w:rPr>
      </w:pPr>
      <w:r w:rsidRPr="00101C8A">
        <w:rPr>
          <w:rFonts w:eastAsia="TimesNewRomanPSMT" w:cs="Arial"/>
          <w:szCs w:val="22"/>
          <w:lang w:eastAsia="sk-SK"/>
        </w:rPr>
        <w:t xml:space="preserve">Spoločnosť </w:t>
      </w:r>
      <w:proofErr w:type="spellStart"/>
      <w:r w:rsidRPr="00101C8A">
        <w:rPr>
          <w:rFonts w:eastAsia="TimesNewRomanPSMT" w:cs="Arial"/>
          <w:szCs w:val="22"/>
          <w:lang w:eastAsia="sk-SK"/>
        </w:rPr>
        <w:t>TransContainer</w:t>
      </w:r>
      <w:proofErr w:type="spellEnd"/>
      <w:r w:rsidRPr="00101C8A">
        <w:rPr>
          <w:rFonts w:eastAsia="TimesNewRomanPSMT" w:cs="Arial"/>
          <w:szCs w:val="22"/>
          <w:lang w:eastAsia="sk-SK"/>
        </w:rPr>
        <w:t xml:space="preserve">-Slovakia, </w:t>
      </w:r>
      <w:proofErr w:type="spellStart"/>
      <w:r w:rsidRPr="00101C8A">
        <w:rPr>
          <w:rFonts w:eastAsia="TimesNewRomanPSMT" w:cs="Arial"/>
          <w:szCs w:val="22"/>
          <w:lang w:eastAsia="sk-SK"/>
        </w:rPr>
        <w:t>a.s</w:t>
      </w:r>
      <w:proofErr w:type="spellEnd"/>
      <w:r w:rsidRPr="00101C8A">
        <w:rPr>
          <w:rFonts w:eastAsia="TimesNewRomanPSMT" w:cs="Arial"/>
          <w:szCs w:val="22"/>
          <w:lang w:eastAsia="sk-SK"/>
        </w:rPr>
        <w:t xml:space="preserve">. (ďalej len </w:t>
      </w:r>
      <w:r w:rsidR="00101C8A" w:rsidRPr="00101C8A">
        <w:rPr>
          <w:rFonts w:eastAsia="TimesNewRomanPSMT" w:cs="Arial"/>
          <w:szCs w:val="22"/>
          <w:lang w:eastAsia="sk-SK"/>
        </w:rPr>
        <w:t>S</w:t>
      </w:r>
      <w:r w:rsidRPr="00101C8A">
        <w:rPr>
          <w:rFonts w:eastAsia="TimesNewRomanPSMT" w:cs="Arial"/>
          <w:szCs w:val="22"/>
          <w:lang w:eastAsia="sk-SK"/>
        </w:rPr>
        <w:t>poločnosť), bola založená 23.</w:t>
      </w:r>
      <w:r w:rsidR="00101C8A" w:rsidRPr="00101C8A">
        <w:rPr>
          <w:rFonts w:eastAsia="TimesNewRomanPSMT" w:cs="Arial"/>
          <w:szCs w:val="22"/>
          <w:lang w:eastAsia="sk-SK"/>
        </w:rPr>
        <w:t>marca</w:t>
      </w:r>
      <w:r w:rsidRPr="00101C8A">
        <w:rPr>
          <w:rFonts w:eastAsia="TimesNewRomanPSMT" w:cs="Arial"/>
          <w:szCs w:val="22"/>
          <w:lang w:eastAsia="sk-SK"/>
        </w:rPr>
        <w:t xml:space="preserve"> 2009 a do obchodného registra bola zapísaná 23.6.2009 (Obchodný register Okresného súdu Košice I v Košiciach, oddiel  Sa, vložka 1496/V.</w:t>
      </w:r>
      <w:r w:rsidR="00720592">
        <w:rPr>
          <w:rFonts w:eastAsia="TimesNewRomanPSMT" w:cs="Arial"/>
          <w:szCs w:val="22"/>
          <w:lang w:eastAsia="sk-SK"/>
        </w:rPr>
        <w:t xml:space="preserve"> Od 26.2.2016 zmena sídla spoločnosti. Adresa sídla: Slovenskej jednoty 10, 040 01 Košice.</w:t>
      </w:r>
    </w:p>
    <w:p w:rsidR="00C64DC8" w:rsidRPr="00101C8A" w:rsidRDefault="00C64DC8" w:rsidP="00C64DC8">
      <w:pPr>
        <w:autoSpaceDE w:val="0"/>
        <w:autoSpaceDN w:val="0"/>
        <w:adjustRightInd w:val="0"/>
        <w:spacing w:after="0" w:line="240" w:lineRule="auto"/>
        <w:rPr>
          <w:rFonts w:eastAsia="TimesNewRomanPSMT" w:cs="Arial"/>
          <w:szCs w:val="22"/>
          <w:lang w:eastAsia="sk-SK"/>
        </w:rPr>
      </w:pPr>
      <w:r w:rsidRPr="00101C8A">
        <w:rPr>
          <w:rFonts w:eastAsia="TimesNewRomanPSMT" w:cs="Arial"/>
          <w:szCs w:val="22"/>
          <w:lang w:eastAsia="sk-SK"/>
        </w:rPr>
        <w:t xml:space="preserve"> </w:t>
      </w:r>
    </w:p>
    <w:p w:rsidR="00C64DC8" w:rsidRPr="00101C8A" w:rsidRDefault="00820348" w:rsidP="00C64DC8">
      <w:pPr>
        <w:autoSpaceDE w:val="0"/>
        <w:autoSpaceDN w:val="0"/>
        <w:adjustRightInd w:val="0"/>
        <w:spacing w:after="0" w:line="240" w:lineRule="auto"/>
        <w:rPr>
          <w:rFonts w:cs="Arial"/>
          <w:b/>
          <w:bCs/>
          <w:szCs w:val="22"/>
          <w:lang w:eastAsia="sk-SK"/>
        </w:rPr>
      </w:pPr>
      <w:r>
        <w:rPr>
          <w:rFonts w:cs="Arial"/>
          <w:b/>
          <w:bCs/>
          <w:szCs w:val="22"/>
          <w:lang w:eastAsia="sk-SK"/>
        </w:rPr>
        <w:t>b/</w:t>
      </w:r>
      <w:r w:rsidR="00C64DC8" w:rsidRPr="00101C8A">
        <w:rPr>
          <w:rFonts w:cs="Arial"/>
          <w:b/>
          <w:bCs/>
          <w:szCs w:val="22"/>
          <w:lang w:eastAsia="sk-SK"/>
        </w:rPr>
        <w:t>. Hlavnými činnosťami Spoločnosti sú:</w:t>
      </w:r>
    </w:p>
    <w:p w:rsidR="00101C8A" w:rsidRPr="00C64DC8" w:rsidRDefault="00101C8A" w:rsidP="00C64DC8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18"/>
          <w:szCs w:val="18"/>
          <w:lang w:eastAsia="sk-SK"/>
        </w:rPr>
      </w:pPr>
    </w:p>
    <w:p w:rsidR="00C64DC8" w:rsidRPr="00101C8A" w:rsidRDefault="00C64DC8" w:rsidP="00C64DC8">
      <w:pPr>
        <w:autoSpaceDE w:val="0"/>
        <w:autoSpaceDN w:val="0"/>
        <w:adjustRightInd w:val="0"/>
        <w:spacing w:after="0" w:line="240" w:lineRule="auto"/>
        <w:rPr>
          <w:rFonts w:eastAsia="TimesNewRomanPSMT" w:cs="Arial"/>
          <w:szCs w:val="22"/>
          <w:lang w:eastAsia="sk-SK"/>
        </w:rPr>
      </w:pPr>
      <w:r w:rsidRPr="00101C8A">
        <w:rPr>
          <w:rFonts w:eastAsia="TimesNewRomanPSMT" w:cs="Arial"/>
          <w:szCs w:val="22"/>
          <w:lang w:eastAsia="sk-SK"/>
        </w:rPr>
        <w:t xml:space="preserve">– </w:t>
      </w:r>
      <w:r w:rsidR="00101C8A" w:rsidRPr="00101C8A">
        <w:rPr>
          <w:rFonts w:eastAsia="TimesNewRomanPSMT" w:cs="Arial"/>
          <w:szCs w:val="22"/>
          <w:lang w:eastAsia="sk-SK"/>
        </w:rPr>
        <w:t>prevádzkovanie dráhy – jednoduchej železničnej vlečky</w:t>
      </w:r>
      <w:r w:rsidRPr="00101C8A">
        <w:rPr>
          <w:rFonts w:eastAsia="TimesNewRomanPSMT" w:cs="Arial"/>
          <w:szCs w:val="22"/>
          <w:lang w:eastAsia="sk-SK"/>
        </w:rPr>
        <w:t>,</w:t>
      </w:r>
    </w:p>
    <w:p w:rsidR="00C64DC8" w:rsidRPr="00101C8A" w:rsidRDefault="00C64DC8" w:rsidP="00C64DC8">
      <w:pPr>
        <w:autoSpaceDE w:val="0"/>
        <w:autoSpaceDN w:val="0"/>
        <w:adjustRightInd w:val="0"/>
        <w:spacing w:after="0" w:line="240" w:lineRule="auto"/>
        <w:rPr>
          <w:rFonts w:eastAsia="TimesNewRomanPSMT" w:cs="Arial"/>
          <w:szCs w:val="22"/>
          <w:lang w:eastAsia="sk-SK"/>
        </w:rPr>
      </w:pPr>
      <w:r w:rsidRPr="00101C8A">
        <w:rPr>
          <w:rFonts w:eastAsia="TimesNewRomanPSMT" w:cs="Arial"/>
          <w:szCs w:val="22"/>
          <w:lang w:eastAsia="sk-SK"/>
        </w:rPr>
        <w:t xml:space="preserve">– </w:t>
      </w:r>
      <w:r w:rsidR="00101C8A" w:rsidRPr="00101C8A">
        <w:rPr>
          <w:rFonts w:eastAsia="TimesNewRomanPSMT" w:cs="Arial"/>
          <w:szCs w:val="22"/>
          <w:lang w:eastAsia="sk-SK"/>
        </w:rPr>
        <w:t>zasielateľstvo</w:t>
      </w:r>
      <w:r w:rsidRPr="00101C8A">
        <w:rPr>
          <w:rFonts w:eastAsia="TimesNewRomanPSMT" w:cs="Arial"/>
          <w:szCs w:val="22"/>
          <w:lang w:eastAsia="sk-SK"/>
        </w:rPr>
        <w:t>,</w:t>
      </w:r>
    </w:p>
    <w:p w:rsidR="00C64DC8" w:rsidRPr="00101C8A" w:rsidRDefault="00C64DC8" w:rsidP="00C64DC8">
      <w:pPr>
        <w:autoSpaceDE w:val="0"/>
        <w:autoSpaceDN w:val="0"/>
        <w:adjustRightInd w:val="0"/>
        <w:spacing w:after="0" w:line="240" w:lineRule="auto"/>
        <w:rPr>
          <w:rFonts w:eastAsia="TimesNewRomanPSMT" w:cs="Arial"/>
          <w:szCs w:val="22"/>
          <w:lang w:eastAsia="sk-SK"/>
        </w:rPr>
      </w:pPr>
      <w:r w:rsidRPr="00101C8A">
        <w:rPr>
          <w:rFonts w:eastAsia="TimesNewRomanPSMT" w:cs="Arial"/>
          <w:szCs w:val="22"/>
          <w:lang w:eastAsia="sk-SK"/>
        </w:rPr>
        <w:t xml:space="preserve">– </w:t>
      </w:r>
      <w:r w:rsidR="00101C8A" w:rsidRPr="00101C8A">
        <w:rPr>
          <w:rFonts w:eastAsia="TimesNewRomanPSMT" w:cs="Arial"/>
          <w:szCs w:val="22"/>
          <w:lang w:eastAsia="sk-SK"/>
        </w:rPr>
        <w:t>sprostredkovateľská činnosť v oblasti obchodu</w:t>
      </w:r>
      <w:r w:rsidRPr="00101C8A">
        <w:rPr>
          <w:rFonts w:eastAsia="TimesNewRomanPSMT" w:cs="Arial"/>
          <w:szCs w:val="22"/>
          <w:lang w:eastAsia="sk-SK"/>
        </w:rPr>
        <w:t>.</w:t>
      </w:r>
    </w:p>
    <w:p w:rsidR="00101C8A" w:rsidRPr="00C64DC8" w:rsidRDefault="00101C8A" w:rsidP="00C64DC8">
      <w:pPr>
        <w:autoSpaceDE w:val="0"/>
        <w:autoSpaceDN w:val="0"/>
        <w:adjustRightInd w:val="0"/>
        <w:spacing w:after="0" w:line="240" w:lineRule="auto"/>
        <w:rPr>
          <w:rFonts w:ascii="Arial" w:eastAsia="TimesNewRomanPSMT" w:hAnsi="Arial" w:cs="Arial"/>
          <w:sz w:val="18"/>
          <w:szCs w:val="18"/>
          <w:lang w:eastAsia="sk-SK"/>
        </w:rPr>
      </w:pPr>
    </w:p>
    <w:p w:rsidR="00C64DC8" w:rsidRPr="00820348" w:rsidRDefault="00820348" w:rsidP="00C64DC8">
      <w:pPr>
        <w:autoSpaceDE w:val="0"/>
        <w:autoSpaceDN w:val="0"/>
        <w:adjustRightInd w:val="0"/>
        <w:spacing w:after="0" w:line="240" w:lineRule="auto"/>
        <w:rPr>
          <w:rFonts w:cs="Arial"/>
          <w:b/>
          <w:bCs/>
          <w:szCs w:val="22"/>
          <w:lang w:eastAsia="sk-SK"/>
        </w:rPr>
      </w:pPr>
      <w:r>
        <w:rPr>
          <w:rFonts w:cs="Arial"/>
          <w:b/>
          <w:bCs/>
          <w:szCs w:val="22"/>
          <w:lang w:eastAsia="sk-SK"/>
        </w:rPr>
        <w:t>c/</w:t>
      </w:r>
      <w:r w:rsidR="00C64DC8" w:rsidRPr="00820348">
        <w:rPr>
          <w:rFonts w:cs="Arial"/>
          <w:b/>
          <w:bCs/>
          <w:szCs w:val="22"/>
          <w:lang w:eastAsia="sk-SK"/>
        </w:rPr>
        <w:t>. Počet zamestnancov</w:t>
      </w:r>
    </w:p>
    <w:p w:rsidR="00101C8A" w:rsidRPr="00C64DC8" w:rsidRDefault="00101C8A" w:rsidP="00C64DC8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18"/>
          <w:szCs w:val="18"/>
          <w:lang w:eastAsia="sk-SK"/>
        </w:rPr>
      </w:pPr>
    </w:p>
    <w:p w:rsidR="00C64DC8" w:rsidRPr="00101C8A" w:rsidRDefault="00C64DC8" w:rsidP="00C64DC8">
      <w:pPr>
        <w:autoSpaceDE w:val="0"/>
        <w:autoSpaceDN w:val="0"/>
        <w:adjustRightInd w:val="0"/>
        <w:spacing w:after="0" w:line="240" w:lineRule="auto"/>
        <w:rPr>
          <w:rFonts w:eastAsia="TimesNewRomanPSMT" w:cs="Arial"/>
          <w:szCs w:val="22"/>
          <w:lang w:eastAsia="sk-SK"/>
        </w:rPr>
      </w:pPr>
      <w:r w:rsidRPr="00101C8A">
        <w:rPr>
          <w:rFonts w:eastAsia="TimesNewRomanPSMT" w:cs="Arial"/>
          <w:szCs w:val="22"/>
          <w:lang w:eastAsia="sk-SK"/>
        </w:rPr>
        <w:t>Údaje o počte zamestnancov za bežné účtovné obdobie a bezprostredne predchádzajúce účtovné obdobie sú uvedené</w:t>
      </w:r>
      <w:r w:rsidR="00101C8A" w:rsidRPr="00101C8A">
        <w:rPr>
          <w:rFonts w:eastAsia="TimesNewRomanPSMT" w:cs="Arial"/>
          <w:szCs w:val="22"/>
          <w:lang w:eastAsia="sk-SK"/>
        </w:rPr>
        <w:t xml:space="preserve"> </w:t>
      </w:r>
      <w:r w:rsidRPr="00101C8A">
        <w:rPr>
          <w:rFonts w:eastAsia="TimesNewRomanPSMT" w:cs="Arial"/>
          <w:szCs w:val="22"/>
          <w:lang w:eastAsia="sk-SK"/>
        </w:rPr>
        <w:t>v nasledujúcom prehľade:</w:t>
      </w:r>
    </w:p>
    <w:p w:rsidR="00E82718" w:rsidRDefault="00E82718" w:rsidP="006A4709">
      <w:pPr>
        <w:spacing w:after="0"/>
        <w:rPr>
          <w:szCs w:val="22"/>
        </w:rPr>
      </w:pPr>
    </w:p>
    <w:p w:rsidR="0003344F" w:rsidRPr="003F477D" w:rsidRDefault="00281309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 </w:t>
      </w:r>
      <w:r w:rsidR="0003344F" w:rsidRPr="003F477D">
        <w:rPr>
          <w:szCs w:val="22"/>
        </w:rPr>
        <w:t>Informácie k</w:t>
      </w:r>
      <w:r w:rsidR="00EB5202" w:rsidRPr="003F477D">
        <w:rPr>
          <w:szCs w:val="22"/>
        </w:rPr>
        <w:t> prílohe č. 3 časti A. písm. c)</w:t>
      </w:r>
      <w:r w:rsidR="0003344F" w:rsidRPr="003F477D">
        <w:rPr>
          <w:szCs w:val="22"/>
        </w:rPr>
        <w:t xml:space="preserve"> o počte zamestnancov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3624"/>
        <w:gridCol w:w="2597"/>
        <w:gridCol w:w="2821"/>
      </w:tblGrid>
      <w:tr w:rsidR="0003344F" w:rsidRPr="003F477D" w:rsidTr="001E22FE">
        <w:trPr>
          <w:jc w:val="center"/>
        </w:trPr>
        <w:tc>
          <w:tcPr>
            <w:tcW w:w="3693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Názov položky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87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1E22FE" w:rsidRPr="003F477D" w:rsidTr="001E22FE">
        <w:trPr>
          <w:trHeight w:val="340"/>
          <w:jc w:val="center"/>
        </w:trPr>
        <w:tc>
          <w:tcPr>
            <w:tcW w:w="369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1E22FE" w:rsidRPr="003F477D" w:rsidRDefault="001E22FE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Priemerný prepočítaný počet zamestnancov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1E22FE" w:rsidRPr="003F477D" w:rsidRDefault="005E45C8" w:rsidP="0003344F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15</w:t>
            </w:r>
          </w:p>
        </w:tc>
        <w:tc>
          <w:tcPr>
            <w:tcW w:w="2874" w:type="dxa"/>
            <w:tcBorders>
              <w:top w:val="single" w:sz="12" w:space="0" w:color="auto"/>
              <w:left w:val="single" w:sz="12" w:space="0" w:color="auto"/>
            </w:tcBorders>
          </w:tcPr>
          <w:p w:rsidR="001E22FE" w:rsidRPr="003F477D" w:rsidRDefault="005E45C8" w:rsidP="001E22FE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10</w:t>
            </w:r>
          </w:p>
        </w:tc>
      </w:tr>
      <w:tr w:rsidR="001E22FE" w:rsidRPr="003F477D" w:rsidTr="001E22FE">
        <w:trPr>
          <w:trHeight w:val="285"/>
          <w:jc w:val="center"/>
        </w:trPr>
        <w:tc>
          <w:tcPr>
            <w:tcW w:w="3693" w:type="dxa"/>
            <w:tcBorders>
              <w:right w:val="single" w:sz="12" w:space="0" w:color="auto"/>
            </w:tcBorders>
            <w:vAlign w:val="center"/>
          </w:tcPr>
          <w:p w:rsidR="001E22FE" w:rsidRPr="003F477D" w:rsidRDefault="001E22FE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Stav zamestnancov ku dňu, ku ktorému sa zostavuje účtovná závierka, z toho:</w:t>
            </w:r>
          </w:p>
        </w:tc>
        <w:tc>
          <w:tcPr>
            <w:tcW w:w="2645" w:type="dxa"/>
            <w:tcBorders>
              <w:left w:val="single" w:sz="12" w:space="0" w:color="auto"/>
              <w:right w:val="single" w:sz="12" w:space="0" w:color="auto"/>
            </w:tcBorders>
          </w:tcPr>
          <w:p w:rsidR="001E22FE" w:rsidRPr="003F477D" w:rsidRDefault="005E45C8" w:rsidP="0003344F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15</w:t>
            </w:r>
          </w:p>
        </w:tc>
        <w:tc>
          <w:tcPr>
            <w:tcW w:w="2874" w:type="dxa"/>
            <w:tcBorders>
              <w:left w:val="single" w:sz="12" w:space="0" w:color="auto"/>
            </w:tcBorders>
          </w:tcPr>
          <w:p w:rsidR="001E22FE" w:rsidRDefault="005E45C8" w:rsidP="001E22FE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10</w:t>
            </w:r>
          </w:p>
          <w:p w:rsidR="001E22FE" w:rsidRPr="003F477D" w:rsidRDefault="001E22FE" w:rsidP="001E22FE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1E22FE" w:rsidRPr="003F477D" w:rsidTr="001E22FE">
        <w:trPr>
          <w:trHeight w:val="397"/>
          <w:jc w:val="center"/>
        </w:trPr>
        <w:tc>
          <w:tcPr>
            <w:tcW w:w="369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1E22FE" w:rsidRPr="003F477D" w:rsidRDefault="001E22FE" w:rsidP="0003344F">
            <w:pPr>
              <w:spacing w:after="0" w:line="240" w:lineRule="auto"/>
              <w:rPr>
                <w:szCs w:val="22"/>
                <w:highlight w:val="green"/>
              </w:rPr>
            </w:pPr>
            <w:r w:rsidRPr="003F477D">
              <w:rPr>
                <w:szCs w:val="22"/>
              </w:rPr>
              <w:t>počet vedúcich zamestnancov</w:t>
            </w:r>
          </w:p>
        </w:tc>
        <w:tc>
          <w:tcPr>
            <w:tcW w:w="2645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1E22FE" w:rsidRPr="001E22FE" w:rsidRDefault="001E22FE" w:rsidP="0003344F">
            <w:pPr>
              <w:spacing w:after="0" w:line="240" w:lineRule="auto"/>
              <w:jc w:val="center"/>
              <w:rPr>
                <w:szCs w:val="22"/>
                <w:highlight w:val="green"/>
              </w:rPr>
            </w:pPr>
            <w:r w:rsidRPr="001E22FE">
              <w:rPr>
                <w:szCs w:val="22"/>
              </w:rPr>
              <w:t>2</w:t>
            </w:r>
          </w:p>
        </w:tc>
        <w:tc>
          <w:tcPr>
            <w:tcW w:w="2874" w:type="dxa"/>
            <w:tcBorders>
              <w:left w:val="single" w:sz="12" w:space="0" w:color="auto"/>
              <w:bottom w:val="single" w:sz="12" w:space="0" w:color="auto"/>
            </w:tcBorders>
          </w:tcPr>
          <w:p w:rsidR="001E22FE" w:rsidRPr="003F477D" w:rsidRDefault="001E22FE" w:rsidP="001E22FE">
            <w:pPr>
              <w:spacing w:after="0" w:line="240" w:lineRule="auto"/>
              <w:jc w:val="center"/>
              <w:rPr>
                <w:szCs w:val="22"/>
                <w:highlight w:val="green"/>
              </w:rPr>
            </w:pPr>
            <w:r w:rsidRPr="00A6288E">
              <w:rPr>
                <w:szCs w:val="22"/>
              </w:rPr>
              <w:t>2</w:t>
            </w:r>
          </w:p>
        </w:tc>
      </w:tr>
    </w:tbl>
    <w:p w:rsidR="0003344F" w:rsidRDefault="0003344F" w:rsidP="0003344F">
      <w:pPr>
        <w:pStyle w:val="Nzov"/>
        <w:spacing w:before="0" w:beforeAutospacing="0" w:after="0"/>
        <w:jc w:val="left"/>
        <w:rPr>
          <w:szCs w:val="22"/>
        </w:rPr>
      </w:pPr>
    </w:p>
    <w:p w:rsidR="00820348" w:rsidRPr="00820348" w:rsidRDefault="00820348" w:rsidP="00820348">
      <w:pPr>
        <w:autoSpaceDE w:val="0"/>
        <w:autoSpaceDN w:val="0"/>
        <w:adjustRightInd w:val="0"/>
        <w:spacing w:after="0" w:line="240" w:lineRule="auto"/>
        <w:rPr>
          <w:rFonts w:cs="TimesNewRomanPS-BoldMT"/>
          <w:b/>
          <w:bCs/>
          <w:szCs w:val="22"/>
          <w:lang w:eastAsia="sk-SK"/>
        </w:rPr>
      </w:pPr>
      <w:r w:rsidRPr="00820348">
        <w:rPr>
          <w:rFonts w:cs="TimesNewRomanPS-BoldMT"/>
          <w:b/>
          <w:bCs/>
          <w:szCs w:val="22"/>
          <w:lang w:eastAsia="sk-SK"/>
        </w:rPr>
        <w:t>d/. Údaje o neobmedzenom ručení</w:t>
      </w:r>
    </w:p>
    <w:p w:rsidR="00820348" w:rsidRPr="00820348" w:rsidRDefault="00820348" w:rsidP="00820348">
      <w:pPr>
        <w:autoSpaceDE w:val="0"/>
        <w:autoSpaceDN w:val="0"/>
        <w:adjustRightInd w:val="0"/>
        <w:spacing w:after="0" w:line="240" w:lineRule="auto"/>
        <w:rPr>
          <w:rFonts w:cs="TimesNewRomanPS-BoldMT"/>
          <w:b/>
          <w:bCs/>
          <w:szCs w:val="22"/>
          <w:lang w:eastAsia="sk-SK"/>
        </w:rPr>
      </w:pPr>
    </w:p>
    <w:p w:rsidR="00820348" w:rsidRPr="00820348" w:rsidRDefault="00820348" w:rsidP="00820348">
      <w:pPr>
        <w:jc w:val="both"/>
        <w:rPr>
          <w:rFonts w:eastAsia="TimesNewRomanPSMT" w:cs="TimesNewRomanPSMT"/>
          <w:szCs w:val="22"/>
          <w:lang w:eastAsia="sk-SK"/>
        </w:rPr>
      </w:pPr>
      <w:r w:rsidRPr="00820348">
        <w:rPr>
          <w:rFonts w:eastAsia="TimesNewRomanPSMT" w:cs="TimesNewRomanPSMT"/>
          <w:szCs w:val="22"/>
          <w:lang w:eastAsia="sk-SK"/>
        </w:rPr>
        <w:t>Spoločnosť nie je neobmedzene ručiacim spoločníkom v iných spoločnostiach podľa § 56 ods. 5 Obchodného zákonníka.</w:t>
      </w:r>
    </w:p>
    <w:p w:rsidR="00820348" w:rsidRDefault="00820348" w:rsidP="00820348">
      <w:pPr>
        <w:autoSpaceDE w:val="0"/>
        <w:autoSpaceDN w:val="0"/>
        <w:adjustRightInd w:val="0"/>
        <w:spacing w:after="0" w:line="240" w:lineRule="auto"/>
        <w:rPr>
          <w:rFonts w:cs="TimesNewRomanPS-BoldMT"/>
          <w:b/>
          <w:bCs/>
          <w:szCs w:val="22"/>
          <w:lang w:eastAsia="sk-SK"/>
        </w:rPr>
      </w:pPr>
      <w:r>
        <w:rPr>
          <w:rFonts w:cs="TimesNewRomanPS-BoldMT"/>
          <w:b/>
          <w:bCs/>
          <w:szCs w:val="22"/>
          <w:lang w:eastAsia="sk-SK"/>
        </w:rPr>
        <w:t>e/</w:t>
      </w:r>
      <w:r w:rsidRPr="00820348">
        <w:rPr>
          <w:rFonts w:cs="TimesNewRomanPS-BoldMT"/>
          <w:b/>
          <w:bCs/>
          <w:szCs w:val="22"/>
          <w:lang w:eastAsia="sk-SK"/>
        </w:rPr>
        <w:t>. Právny dôvod na zostavenie účtovnej závierky</w:t>
      </w:r>
    </w:p>
    <w:p w:rsidR="00820348" w:rsidRPr="00820348" w:rsidRDefault="00820348" w:rsidP="00820348">
      <w:pPr>
        <w:autoSpaceDE w:val="0"/>
        <w:autoSpaceDN w:val="0"/>
        <w:adjustRightInd w:val="0"/>
        <w:spacing w:after="0" w:line="240" w:lineRule="auto"/>
        <w:rPr>
          <w:rFonts w:cs="TimesNewRomanPS-BoldMT"/>
          <w:b/>
          <w:bCs/>
          <w:szCs w:val="22"/>
          <w:lang w:eastAsia="sk-SK"/>
        </w:rPr>
      </w:pPr>
    </w:p>
    <w:p w:rsidR="00820348" w:rsidRPr="00E1642E" w:rsidRDefault="00820348" w:rsidP="00820348">
      <w:pPr>
        <w:autoSpaceDE w:val="0"/>
        <w:autoSpaceDN w:val="0"/>
        <w:adjustRightInd w:val="0"/>
        <w:spacing w:after="0" w:line="240" w:lineRule="auto"/>
        <w:jc w:val="both"/>
        <w:rPr>
          <w:rFonts w:eastAsia="TimesNewRomanPSMT" w:cs="TimesNewRomanPSMT"/>
          <w:szCs w:val="22"/>
          <w:lang w:eastAsia="sk-SK"/>
        </w:rPr>
      </w:pPr>
      <w:r w:rsidRPr="00F4115A">
        <w:rPr>
          <w:rFonts w:eastAsia="TimesNewRomanPSMT" w:cs="TimesNewRomanPSMT"/>
          <w:szCs w:val="22"/>
          <w:lang w:eastAsia="sk-SK"/>
        </w:rPr>
        <w:t>Účtovná závierka Spoločnosti k</w:t>
      </w:r>
      <w:r w:rsidR="00D94A5C">
        <w:rPr>
          <w:rFonts w:eastAsia="TimesNewRomanPSMT" w:cs="TimesNewRomanPSMT"/>
          <w:szCs w:val="22"/>
          <w:lang w:eastAsia="sk-SK"/>
        </w:rPr>
        <w:t> 31.12</w:t>
      </w:r>
      <w:r w:rsidR="001E22FE">
        <w:rPr>
          <w:rFonts w:eastAsia="TimesNewRomanPSMT" w:cs="TimesNewRomanPSMT"/>
          <w:szCs w:val="22"/>
          <w:lang w:eastAsia="sk-SK"/>
        </w:rPr>
        <w:t>.201</w:t>
      </w:r>
      <w:r w:rsidR="005E45C8">
        <w:rPr>
          <w:rFonts w:eastAsia="TimesNewRomanPSMT" w:cs="TimesNewRomanPSMT"/>
          <w:szCs w:val="22"/>
          <w:lang w:eastAsia="sk-SK"/>
        </w:rPr>
        <w:t>8</w:t>
      </w:r>
      <w:r w:rsidRPr="00F4115A">
        <w:rPr>
          <w:rFonts w:eastAsia="TimesNewRomanPSMT" w:cs="TimesNewRomanPSMT"/>
          <w:szCs w:val="22"/>
          <w:lang w:eastAsia="sk-SK"/>
        </w:rPr>
        <w:t xml:space="preserve"> je zostavená </w:t>
      </w:r>
      <w:r w:rsidRPr="00E1642E">
        <w:rPr>
          <w:rFonts w:eastAsia="TimesNewRomanPSMT" w:cs="TimesNewRomanPSMT"/>
          <w:szCs w:val="22"/>
          <w:lang w:eastAsia="sk-SK"/>
        </w:rPr>
        <w:t xml:space="preserve">ako </w:t>
      </w:r>
      <w:r w:rsidR="00D24D73" w:rsidRPr="00E1642E">
        <w:rPr>
          <w:rFonts w:eastAsia="TimesNewRomanPSMT" w:cs="TimesNewRomanPSMT"/>
          <w:szCs w:val="22"/>
          <w:lang w:eastAsia="sk-SK"/>
        </w:rPr>
        <w:t>riadna</w:t>
      </w:r>
      <w:r w:rsidRPr="00E1642E">
        <w:rPr>
          <w:rFonts w:eastAsia="TimesNewRomanPSMT" w:cs="TimesNewRomanPSMT"/>
          <w:szCs w:val="22"/>
          <w:lang w:eastAsia="sk-SK"/>
        </w:rPr>
        <w:t xml:space="preserve"> účtovná závierka podľa § 17 ods. 6 zákona NR SR č. 431/2002 Z. z. o</w:t>
      </w:r>
      <w:r w:rsidR="00AC5588" w:rsidRPr="00E1642E">
        <w:rPr>
          <w:rFonts w:eastAsia="TimesNewRomanPSMT" w:cs="TimesNewRomanPSMT"/>
          <w:szCs w:val="22"/>
          <w:lang w:eastAsia="sk-SK"/>
        </w:rPr>
        <w:t> </w:t>
      </w:r>
      <w:r w:rsidRPr="00E1642E">
        <w:rPr>
          <w:rFonts w:eastAsia="TimesNewRomanPSMT" w:cs="TimesNewRomanPSMT"/>
          <w:szCs w:val="22"/>
          <w:lang w:eastAsia="sk-SK"/>
        </w:rPr>
        <w:t>účtovníctve</w:t>
      </w:r>
      <w:r w:rsidR="00AC5588" w:rsidRPr="00E1642E">
        <w:rPr>
          <w:rFonts w:eastAsia="TimesNewRomanPSMT" w:cs="TimesNewRomanPSMT"/>
          <w:szCs w:val="22"/>
          <w:lang w:eastAsia="sk-SK"/>
        </w:rPr>
        <w:t>.</w:t>
      </w:r>
      <w:r w:rsidRPr="00E1642E">
        <w:rPr>
          <w:rFonts w:eastAsia="TimesNewRomanPSMT" w:cs="TimesNewRomanPSMT"/>
          <w:szCs w:val="22"/>
          <w:lang w:eastAsia="sk-SK"/>
        </w:rPr>
        <w:t xml:space="preserve"> </w:t>
      </w:r>
    </w:p>
    <w:p w:rsidR="00820348" w:rsidRDefault="00820348" w:rsidP="00820348">
      <w:pPr>
        <w:autoSpaceDE w:val="0"/>
        <w:autoSpaceDN w:val="0"/>
        <w:adjustRightInd w:val="0"/>
        <w:spacing w:after="0" w:line="240" w:lineRule="auto"/>
        <w:rPr>
          <w:rFonts w:cs="TimesNewRomanPS-BoldMT"/>
          <w:b/>
          <w:bCs/>
          <w:szCs w:val="22"/>
          <w:lang w:eastAsia="sk-SK"/>
        </w:rPr>
      </w:pPr>
      <w:r>
        <w:rPr>
          <w:rFonts w:cs="TimesNewRomanPS-BoldMT"/>
          <w:b/>
          <w:bCs/>
          <w:szCs w:val="22"/>
          <w:lang w:eastAsia="sk-SK"/>
        </w:rPr>
        <w:t>f/</w:t>
      </w:r>
      <w:r w:rsidRPr="00820348">
        <w:rPr>
          <w:rFonts w:cs="TimesNewRomanPS-BoldMT"/>
          <w:b/>
          <w:bCs/>
          <w:szCs w:val="22"/>
          <w:lang w:eastAsia="sk-SK"/>
        </w:rPr>
        <w:t>. Dátum schválenia účtovnej závierky za predchádzajúce účtovné obdobie</w:t>
      </w:r>
    </w:p>
    <w:p w:rsidR="00820348" w:rsidRPr="00820348" w:rsidRDefault="00820348" w:rsidP="00820348">
      <w:pPr>
        <w:autoSpaceDE w:val="0"/>
        <w:autoSpaceDN w:val="0"/>
        <w:adjustRightInd w:val="0"/>
        <w:spacing w:after="0" w:line="240" w:lineRule="auto"/>
        <w:rPr>
          <w:rFonts w:cs="TimesNewRomanPS-BoldMT"/>
          <w:b/>
          <w:bCs/>
          <w:szCs w:val="22"/>
          <w:lang w:eastAsia="sk-SK"/>
        </w:rPr>
      </w:pPr>
    </w:p>
    <w:p w:rsidR="00820348" w:rsidRDefault="00820348" w:rsidP="00820348">
      <w:pPr>
        <w:autoSpaceDE w:val="0"/>
        <w:autoSpaceDN w:val="0"/>
        <w:adjustRightInd w:val="0"/>
        <w:spacing w:after="0" w:line="240" w:lineRule="auto"/>
        <w:rPr>
          <w:rFonts w:eastAsia="TimesNewRomanPSMT" w:cs="TimesNewRomanPSMT"/>
          <w:szCs w:val="22"/>
          <w:lang w:eastAsia="sk-SK"/>
        </w:rPr>
      </w:pPr>
      <w:r w:rsidRPr="00820348">
        <w:rPr>
          <w:rFonts w:eastAsia="TimesNewRomanPSMT" w:cs="TimesNewRomanPSMT"/>
          <w:szCs w:val="22"/>
          <w:lang w:eastAsia="sk-SK"/>
        </w:rPr>
        <w:t>Účtovná závierka Spoločnosti k 31. decembru 201</w:t>
      </w:r>
      <w:r w:rsidR="005E45C8">
        <w:rPr>
          <w:rFonts w:eastAsia="TimesNewRomanPSMT" w:cs="TimesNewRomanPSMT"/>
          <w:szCs w:val="22"/>
          <w:lang w:eastAsia="sk-SK"/>
        </w:rPr>
        <w:t>7</w:t>
      </w:r>
      <w:r w:rsidRPr="00820348">
        <w:rPr>
          <w:rFonts w:eastAsia="TimesNewRomanPSMT" w:cs="TimesNewRomanPSMT"/>
          <w:szCs w:val="22"/>
          <w:lang w:eastAsia="sk-SK"/>
        </w:rPr>
        <w:t xml:space="preserve">, za predchádzajúce účtovné obdobie, bola schválená valným </w:t>
      </w:r>
      <w:r w:rsidRPr="00F4115A">
        <w:rPr>
          <w:rFonts w:eastAsia="TimesNewRomanPSMT" w:cs="TimesNewRomanPSMT"/>
          <w:szCs w:val="22"/>
          <w:lang w:eastAsia="sk-SK"/>
        </w:rPr>
        <w:t xml:space="preserve">zhromaždením Spoločnosti </w:t>
      </w:r>
      <w:r w:rsidR="005E45C8">
        <w:rPr>
          <w:rFonts w:eastAsia="TimesNewRomanPSMT" w:cs="TimesNewRomanPSMT"/>
          <w:szCs w:val="22"/>
          <w:lang w:eastAsia="sk-SK"/>
        </w:rPr>
        <w:t>27.06</w:t>
      </w:r>
      <w:r w:rsidR="001E22FE">
        <w:rPr>
          <w:rFonts w:eastAsia="TimesNewRomanPSMT" w:cs="TimesNewRomanPSMT"/>
          <w:szCs w:val="22"/>
          <w:lang w:eastAsia="sk-SK"/>
        </w:rPr>
        <w:t>.</w:t>
      </w:r>
      <w:r w:rsidR="005E45C8">
        <w:rPr>
          <w:rFonts w:eastAsia="TimesNewRomanPSMT" w:cs="TimesNewRomanPSMT"/>
          <w:szCs w:val="22"/>
          <w:lang w:eastAsia="sk-SK"/>
        </w:rPr>
        <w:t>2018</w:t>
      </w:r>
      <w:r w:rsidRPr="00F4115A">
        <w:rPr>
          <w:rFonts w:eastAsia="TimesNewRomanPSMT" w:cs="TimesNewRomanPSMT"/>
          <w:szCs w:val="22"/>
          <w:lang w:eastAsia="sk-SK"/>
        </w:rPr>
        <w:t>.</w:t>
      </w:r>
    </w:p>
    <w:p w:rsidR="00820348" w:rsidRPr="00820348" w:rsidRDefault="00820348" w:rsidP="00820348">
      <w:pPr>
        <w:autoSpaceDE w:val="0"/>
        <w:autoSpaceDN w:val="0"/>
        <w:adjustRightInd w:val="0"/>
        <w:spacing w:after="0" w:line="240" w:lineRule="auto"/>
        <w:rPr>
          <w:rFonts w:eastAsia="TimesNewRomanPSMT" w:cs="TimesNewRomanPSMT"/>
          <w:szCs w:val="22"/>
          <w:lang w:eastAsia="sk-SK"/>
        </w:rPr>
      </w:pPr>
    </w:p>
    <w:p w:rsidR="004C2274" w:rsidRPr="00C44A52" w:rsidRDefault="004C2274" w:rsidP="00820348">
      <w:pPr>
        <w:autoSpaceDE w:val="0"/>
        <w:autoSpaceDN w:val="0"/>
        <w:adjustRightInd w:val="0"/>
        <w:spacing w:after="0" w:line="240" w:lineRule="auto"/>
        <w:jc w:val="both"/>
        <w:rPr>
          <w:rFonts w:eastAsia="TimesNewRomanPSMT" w:cs="TimesNewRomanPSMT"/>
          <w:b/>
          <w:szCs w:val="22"/>
          <w:lang w:eastAsia="sk-SK"/>
        </w:rPr>
      </w:pPr>
      <w:r w:rsidRPr="00C44A52">
        <w:rPr>
          <w:rFonts w:eastAsia="TimesNewRomanPSMT" w:cs="TimesNewRomanPSMT"/>
          <w:b/>
          <w:szCs w:val="22"/>
          <w:lang w:eastAsia="sk-SK"/>
        </w:rPr>
        <w:t>g/</w:t>
      </w:r>
      <w:r w:rsidR="00281CF7" w:rsidRPr="00C44A52">
        <w:rPr>
          <w:rFonts w:eastAsia="TimesNewRomanPSMT" w:cs="TimesNewRomanPSMT"/>
          <w:b/>
          <w:szCs w:val="22"/>
          <w:lang w:eastAsia="sk-SK"/>
        </w:rPr>
        <w:t xml:space="preserve"> </w:t>
      </w:r>
      <w:r w:rsidRPr="00C44A52">
        <w:rPr>
          <w:rFonts w:eastAsia="TimesNewRomanPSMT" w:cs="TimesNewRomanPSMT"/>
          <w:b/>
          <w:szCs w:val="22"/>
          <w:lang w:eastAsia="sk-SK"/>
        </w:rPr>
        <w:t xml:space="preserve"> </w:t>
      </w:r>
      <w:r w:rsidR="00281CF7" w:rsidRPr="00C44A52">
        <w:rPr>
          <w:rFonts w:eastAsia="TimesNewRomanPSMT" w:cs="TimesNewRomanPSMT"/>
          <w:b/>
          <w:szCs w:val="22"/>
          <w:lang w:eastAsia="sk-SK"/>
        </w:rPr>
        <w:t>Dátum zverejnenia účtovnej závierky za predchádzajúce účtovné obdobie</w:t>
      </w:r>
    </w:p>
    <w:p w:rsidR="00820348" w:rsidRPr="00C44A52" w:rsidRDefault="004C2274" w:rsidP="00820348">
      <w:pPr>
        <w:autoSpaceDE w:val="0"/>
        <w:autoSpaceDN w:val="0"/>
        <w:adjustRightInd w:val="0"/>
        <w:spacing w:after="0" w:line="240" w:lineRule="auto"/>
        <w:jc w:val="both"/>
        <w:rPr>
          <w:rFonts w:eastAsia="TimesNewRomanPSMT" w:cs="TimesNewRomanPSMT"/>
          <w:szCs w:val="22"/>
          <w:lang w:eastAsia="ja-JP"/>
        </w:rPr>
      </w:pPr>
      <w:r w:rsidRPr="00C44A52">
        <w:rPr>
          <w:rFonts w:eastAsia="TimesNewRomanPSMT" w:cs="TimesNewRomanPSMT"/>
          <w:b/>
          <w:szCs w:val="22"/>
          <w:lang w:eastAsia="ja-JP"/>
        </w:rPr>
        <w:t>Zbierka listín</w:t>
      </w:r>
      <w:r w:rsidR="00F04472" w:rsidRPr="00C44A52">
        <w:rPr>
          <w:rFonts w:eastAsia="TimesNewRomanPSMT" w:cs="TimesNewRomanPSMT"/>
          <w:szCs w:val="22"/>
          <w:lang w:eastAsia="ja-JP"/>
        </w:rPr>
        <w:t>:</w:t>
      </w:r>
    </w:p>
    <w:p w:rsidR="005C2FCD" w:rsidRPr="001E22FE" w:rsidRDefault="00F04472" w:rsidP="005E2FAD">
      <w:pPr>
        <w:autoSpaceDE w:val="0"/>
        <w:autoSpaceDN w:val="0"/>
        <w:adjustRightInd w:val="0"/>
        <w:spacing w:after="0" w:line="240" w:lineRule="auto"/>
        <w:jc w:val="both"/>
        <w:rPr>
          <w:rFonts w:eastAsia="TimesNewRomanPSMT" w:cs="TimesNewRomanPSMT"/>
          <w:szCs w:val="22"/>
          <w:lang w:eastAsia="ja-JP"/>
        </w:rPr>
      </w:pPr>
      <w:r w:rsidRPr="00632F6F">
        <w:rPr>
          <w:rFonts w:eastAsia="TimesNewRomanPSMT" w:cs="TimesNewRomanPSMT"/>
          <w:szCs w:val="22"/>
          <w:lang w:eastAsia="ja-JP"/>
        </w:rPr>
        <w:t>Účtovná závierka Spoločnosti k 31. decembru 201</w:t>
      </w:r>
      <w:r w:rsidR="005E45C8">
        <w:rPr>
          <w:rFonts w:eastAsia="TimesNewRomanPSMT" w:cs="TimesNewRomanPSMT"/>
          <w:szCs w:val="22"/>
          <w:lang w:eastAsia="ja-JP"/>
        </w:rPr>
        <w:t>7</w:t>
      </w:r>
      <w:r w:rsidRPr="00632F6F">
        <w:rPr>
          <w:rFonts w:eastAsia="TimesNewRomanPSMT" w:cs="TimesNewRomanPSMT"/>
          <w:szCs w:val="22"/>
          <w:lang w:eastAsia="ja-JP"/>
        </w:rPr>
        <w:t xml:space="preserve"> spolu s</w:t>
      </w:r>
      <w:r w:rsidR="001E22FE">
        <w:rPr>
          <w:rFonts w:eastAsia="TimesNewRomanPSMT" w:cs="TimesNewRomanPSMT"/>
          <w:szCs w:val="22"/>
          <w:lang w:eastAsia="ja-JP"/>
        </w:rPr>
        <w:t>o s</w:t>
      </w:r>
      <w:r w:rsidRPr="00632F6F">
        <w:rPr>
          <w:rFonts w:eastAsia="TimesNewRomanPSMT" w:cs="TimesNewRomanPSMT"/>
          <w:szCs w:val="22"/>
          <w:lang w:eastAsia="ja-JP"/>
        </w:rPr>
        <w:t>právou audítora o overení účtovnej závierky k 31. decembru 201</w:t>
      </w:r>
      <w:r w:rsidR="005E45C8">
        <w:rPr>
          <w:rFonts w:eastAsia="TimesNewRomanPSMT" w:cs="TimesNewRomanPSMT"/>
          <w:szCs w:val="22"/>
          <w:lang w:eastAsia="ja-JP"/>
        </w:rPr>
        <w:t>7</w:t>
      </w:r>
      <w:r w:rsidRPr="00632F6F">
        <w:rPr>
          <w:rFonts w:eastAsia="TimesNewRomanPSMT" w:cs="TimesNewRomanPSMT"/>
          <w:szCs w:val="22"/>
          <w:lang w:eastAsia="ja-JP"/>
        </w:rPr>
        <w:t xml:space="preserve"> bola uložená  </w:t>
      </w:r>
      <w:r w:rsidR="005E45C8">
        <w:rPr>
          <w:rFonts w:eastAsia="TimesNewRomanPSMT" w:cs="TimesNewRomanPSMT"/>
          <w:szCs w:val="22"/>
          <w:lang w:eastAsia="ja-JP"/>
        </w:rPr>
        <w:t>03.04.2018</w:t>
      </w:r>
      <w:r w:rsidR="000A4D77">
        <w:rPr>
          <w:rFonts w:eastAsia="TimesNewRomanPSMT" w:cs="TimesNewRomanPSMT"/>
          <w:szCs w:val="22"/>
          <w:lang w:eastAsia="ja-JP"/>
        </w:rPr>
        <w:t xml:space="preserve"> </w:t>
      </w:r>
      <w:r w:rsidR="001E22FE">
        <w:rPr>
          <w:rFonts w:eastAsia="TimesNewRomanPSMT" w:cs="TimesNewRomanPSMT"/>
          <w:szCs w:val="22"/>
          <w:lang w:eastAsia="ja-JP"/>
        </w:rPr>
        <w:t xml:space="preserve">do </w:t>
      </w:r>
      <w:r w:rsidR="00F76455" w:rsidRPr="00632F6F">
        <w:rPr>
          <w:rFonts w:eastAsia="TimesNewRomanPSMT" w:cs="TimesNewRomanPSMT"/>
          <w:szCs w:val="22"/>
          <w:lang w:eastAsia="ja-JP"/>
        </w:rPr>
        <w:t>registra ÚZ</w:t>
      </w:r>
      <w:r w:rsidR="000A4D77">
        <w:rPr>
          <w:rFonts w:eastAsia="TimesNewRomanPSMT" w:cs="TimesNewRomanPSMT"/>
          <w:szCs w:val="22"/>
          <w:lang w:eastAsia="ja-JP"/>
        </w:rPr>
        <w:t>.</w:t>
      </w:r>
      <w:r w:rsidR="001E22FE">
        <w:rPr>
          <w:rFonts w:eastAsia="TimesNewRomanPSMT" w:cs="TimesNewRomanPSMT"/>
          <w:szCs w:val="22"/>
          <w:lang w:eastAsia="ja-JP"/>
        </w:rPr>
        <w:t xml:space="preserve"> Výročná správa bola uložená do registra ÚZ dňa </w:t>
      </w:r>
      <w:r w:rsidR="005E45C8">
        <w:rPr>
          <w:rFonts w:eastAsia="TimesNewRomanPSMT" w:cs="TimesNewRomanPSMT"/>
          <w:szCs w:val="22"/>
          <w:lang w:eastAsia="ja-JP"/>
        </w:rPr>
        <w:t>2.7.2018</w:t>
      </w:r>
      <w:r w:rsidR="001E22FE">
        <w:rPr>
          <w:rFonts w:eastAsia="TimesNewRomanPSMT" w:cs="TimesNewRomanPSMT"/>
          <w:szCs w:val="22"/>
          <w:lang w:eastAsia="ja-JP"/>
        </w:rPr>
        <w:t>.</w:t>
      </w:r>
    </w:p>
    <w:p w:rsidR="00F04472" w:rsidRDefault="00F04472" w:rsidP="00F04472">
      <w:pPr>
        <w:autoSpaceDE w:val="0"/>
        <w:autoSpaceDN w:val="0"/>
        <w:adjustRightInd w:val="0"/>
        <w:spacing w:after="0" w:line="240" w:lineRule="auto"/>
        <w:rPr>
          <w:rFonts w:ascii="TimesNewRomanPS-BoldMT" w:eastAsia="MS Mincho" w:hAnsi="TimesNewRomanPS-BoldMT" w:cs="TimesNewRomanPS-BoldMT"/>
          <w:b/>
          <w:bCs/>
          <w:sz w:val="18"/>
          <w:szCs w:val="18"/>
          <w:lang w:eastAsia="ja-JP"/>
        </w:rPr>
      </w:pPr>
    </w:p>
    <w:p w:rsidR="005B7393" w:rsidRDefault="005B7393" w:rsidP="00F04472">
      <w:pPr>
        <w:autoSpaceDE w:val="0"/>
        <w:autoSpaceDN w:val="0"/>
        <w:adjustRightInd w:val="0"/>
        <w:spacing w:after="0" w:line="240" w:lineRule="auto"/>
        <w:rPr>
          <w:rFonts w:ascii="TimesNewRomanPS-BoldMT" w:eastAsia="MS Mincho" w:hAnsi="TimesNewRomanPS-BoldMT" w:cs="TimesNewRomanPS-BoldMT"/>
          <w:b/>
          <w:bCs/>
          <w:sz w:val="18"/>
          <w:szCs w:val="18"/>
          <w:lang w:eastAsia="ja-JP"/>
        </w:rPr>
      </w:pPr>
    </w:p>
    <w:p w:rsidR="005B7393" w:rsidRDefault="005B7393" w:rsidP="00F04472">
      <w:pPr>
        <w:autoSpaceDE w:val="0"/>
        <w:autoSpaceDN w:val="0"/>
        <w:adjustRightInd w:val="0"/>
        <w:spacing w:after="0" w:line="240" w:lineRule="auto"/>
        <w:rPr>
          <w:rFonts w:ascii="TimesNewRomanPS-BoldMT" w:eastAsia="MS Mincho" w:hAnsi="TimesNewRomanPS-BoldMT" w:cs="TimesNewRomanPS-BoldMT"/>
          <w:b/>
          <w:bCs/>
          <w:sz w:val="18"/>
          <w:szCs w:val="18"/>
          <w:lang w:eastAsia="ja-JP"/>
        </w:rPr>
      </w:pPr>
    </w:p>
    <w:p w:rsidR="005B7393" w:rsidRPr="00632F6F" w:rsidRDefault="005B7393" w:rsidP="00F04472">
      <w:pPr>
        <w:autoSpaceDE w:val="0"/>
        <w:autoSpaceDN w:val="0"/>
        <w:adjustRightInd w:val="0"/>
        <w:spacing w:after="0" w:line="240" w:lineRule="auto"/>
        <w:rPr>
          <w:rFonts w:ascii="TimesNewRomanPS-BoldMT" w:eastAsia="MS Mincho" w:hAnsi="TimesNewRomanPS-BoldMT" w:cs="TimesNewRomanPS-BoldMT"/>
          <w:b/>
          <w:bCs/>
          <w:sz w:val="18"/>
          <w:szCs w:val="18"/>
          <w:lang w:eastAsia="ja-JP"/>
        </w:rPr>
      </w:pPr>
    </w:p>
    <w:p w:rsidR="002477BE" w:rsidRPr="00632F6F" w:rsidRDefault="002477BE" w:rsidP="00F04472">
      <w:pPr>
        <w:autoSpaceDE w:val="0"/>
        <w:autoSpaceDN w:val="0"/>
        <w:adjustRightInd w:val="0"/>
        <w:spacing w:after="0" w:line="240" w:lineRule="auto"/>
        <w:rPr>
          <w:rFonts w:ascii="TimesNewRomanPS-BoldMT" w:eastAsia="MS Mincho" w:hAnsi="TimesNewRomanPS-BoldMT" w:cs="TimesNewRomanPS-BoldMT"/>
          <w:b/>
          <w:bCs/>
          <w:sz w:val="18"/>
          <w:szCs w:val="18"/>
          <w:lang w:eastAsia="ja-JP"/>
        </w:rPr>
      </w:pPr>
    </w:p>
    <w:p w:rsidR="00441098" w:rsidRDefault="00441098" w:rsidP="00441098">
      <w:pPr>
        <w:autoSpaceDE w:val="0"/>
        <w:autoSpaceDN w:val="0"/>
        <w:adjustRightInd w:val="0"/>
        <w:spacing w:after="0" w:line="240" w:lineRule="auto"/>
        <w:rPr>
          <w:rFonts w:cs="TimesNewRomanPS-BoldMT"/>
          <w:b/>
          <w:bCs/>
          <w:szCs w:val="22"/>
          <w:lang w:eastAsia="sk-SK"/>
        </w:rPr>
      </w:pPr>
      <w:r w:rsidRPr="005C2FCD">
        <w:rPr>
          <w:rFonts w:cs="TimesNewRomanPS-BoldMT"/>
          <w:b/>
          <w:bCs/>
          <w:szCs w:val="22"/>
          <w:lang w:eastAsia="sk-SK"/>
        </w:rPr>
        <w:lastRenderedPageBreak/>
        <w:t>B. INFORMÁCIE O ORGÁNOCH ÚČTOVNEJ JEDNOTKY</w:t>
      </w:r>
      <w:r w:rsidR="00281CF7">
        <w:rPr>
          <w:rFonts w:cs="TimesNewRomanPS-BoldMT"/>
          <w:b/>
          <w:bCs/>
          <w:szCs w:val="22"/>
          <w:lang w:eastAsia="sk-SK"/>
        </w:rPr>
        <w:t xml:space="preserve"> </w:t>
      </w:r>
    </w:p>
    <w:p w:rsidR="005C2FCD" w:rsidRPr="005C2FCD" w:rsidRDefault="005C2FCD" w:rsidP="00441098">
      <w:pPr>
        <w:autoSpaceDE w:val="0"/>
        <w:autoSpaceDN w:val="0"/>
        <w:adjustRightInd w:val="0"/>
        <w:spacing w:after="0" w:line="240" w:lineRule="auto"/>
        <w:rPr>
          <w:rFonts w:cs="TimesNewRomanPS-BoldMT"/>
          <w:b/>
          <w:bCs/>
          <w:szCs w:val="22"/>
          <w:lang w:eastAsia="sk-SK"/>
        </w:rPr>
      </w:pPr>
    </w:p>
    <w:p w:rsidR="005C2FCD" w:rsidRDefault="005C2FCD" w:rsidP="00441098">
      <w:pPr>
        <w:autoSpaceDE w:val="0"/>
        <w:autoSpaceDN w:val="0"/>
        <w:adjustRightInd w:val="0"/>
        <w:spacing w:after="0" w:line="240" w:lineRule="auto"/>
        <w:rPr>
          <w:rFonts w:eastAsia="TimesNewRomanPSMT" w:cs="TimesNewRomanPSMT"/>
          <w:noProof/>
          <w:szCs w:val="22"/>
          <w:lang w:eastAsia="sk-SK"/>
        </w:rPr>
      </w:pPr>
      <w:r>
        <w:rPr>
          <w:rFonts w:eastAsia="TimesNewRomanPSMT" w:cs="TimesNewRomanPSMT"/>
          <w:noProof/>
          <w:szCs w:val="22"/>
          <w:lang w:eastAsia="sk-SK"/>
        </w:rPr>
        <w:t>Štatutárny orgán:  predstavenstvo</w:t>
      </w:r>
    </w:p>
    <w:p w:rsidR="00441098" w:rsidRPr="00441098" w:rsidRDefault="00441098" w:rsidP="00441098">
      <w:pPr>
        <w:autoSpaceDE w:val="0"/>
        <w:autoSpaceDN w:val="0"/>
        <w:adjustRightInd w:val="0"/>
        <w:spacing w:after="0" w:line="240" w:lineRule="auto"/>
        <w:rPr>
          <w:rFonts w:eastAsia="TimesNewRomanPSMT" w:cs="TimesNewRomanPSMT"/>
          <w:noProof/>
          <w:szCs w:val="22"/>
          <w:lang w:eastAsia="sk-SK"/>
        </w:rPr>
      </w:pPr>
      <w:r w:rsidRPr="00441098">
        <w:rPr>
          <w:rFonts w:eastAsia="TimesNewRomanPSMT" w:cs="TimesNewRomanPSMT"/>
          <w:noProof/>
          <w:szCs w:val="22"/>
          <w:lang w:eastAsia="sk-SK"/>
        </w:rPr>
        <w:t>Ing. J</w:t>
      </w:r>
      <w:r w:rsidR="005C2FCD">
        <w:rPr>
          <w:rFonts w:eastAsia="TimesNewRomanPSMT" w:cs="TimesNewRomanPSMT"/>
          <w:noProof/>
          <w:szCs w:val="22"/>
          <w:lang w:eastAsia="sk-SK"/>
        </w:rPr>
        <w:t>iří  Pokorný - predseda</w:t>
      </w:r>
    </w:p>
    <w:p w:rsidR="00441098" w:rsidRPr="0002102F" w:rsidRDefault="00441098" w:rsidP="00441098">
      <w:pPr>
        <w:autoSpaceDE w:val="0"/>
        <w:autoSpaceDN w:val="0"/>
        <w:adjustRightInd w:val="0"/>
        <w:spacing w:after="0" w:line="240" w:lineRule="auto"/>
        <w:rPr>
          <w:rFonts w:eastAsia="TimesNewRomanPSMT" w:cs="TimesNewRomanPSMT"/>
          <w:noProof/>
          <w:szCs w:val="22"/>
          <w:lang w:eastAsia="sk-SK"/>
        </w:rPr>
      </w:pPr>
      <w:r w:rsidRPr="0002102F">
        <w:rPr>
          <w:rFonts w:eastAsia="TimesNewRomanPSMT" w:cs="TimesNewRomanPSMT"/>
          <w:noProof/>
          <w:szCs w:val="22"/>
          <w:lang w:eastAsia="sk-SK"/>
        </w:rPr>
        <w:t>Dozorná rada</w:t>
      </w:r>
      <w:r w:rsidR="005C2FCD" w:rsidRPr="0002102F">
        <w:rPr>
          <w:rFonts w:eastAsia="TimesNewRomanPSMT" w:cs="TimesNewRomanPSMT"/>
          <w:noProof/>
          <w:szCs w:val="22"/>
          <w:lang w:eastAsia="sk-SK"/>
        </w:rPr>
        <w:t>:</w:t>
      </w:r>
    </w:p>
    <w:p w:rsidR="002121AC" w:rsidRDefault="00C76353" w:rsidP="00441098">
      <w:pPr>
        <w:autoSpaceDE w:val="0"/>
        <w:autoSpaceDN w:val="0"/>
        <w:adjustRightInd w:val="0"/>
        <w:spacing w:after="0" w:line="240" w:lineRule="auto"/>
        <w:rPr>
          <w:rFonts w:eastAsia="TimesNewRomanPSMT" w:cs="TimesNewRomanPSMT"/>
          <w:noProof/>
          <w:szCs w:val="22"/>
          <w:lang w:eastAsia="sk-SK"/>
        </w:rPr>
      </w:pPr>
      <w:r>
        <w:rPr>
          <w:rFonts w:eastAsia="TimesNewRomanPSMT" w:cs="TimesNewRomanPSMT"/>
          <w:noProof/>
          <w:szCs w:val="22"/>
          <w:lang w:eastAsia="sk-SK"/>
        </w:rPr>
        <w:t>Pavel PetrovichShanaytsa od 26.07.2017</w:t>
      </w:r>
    </w:p>
    <w:p w:rsidR="00C76353" w:rsidRDefault="00C76353" w:rsidP="00441098">
      <w:pPr>
        <w:autoSpaceDE w:val="0"/>
        <w:autoSpaceDN w:val="0"/>
        <w:adjustRightInd w:val="0"/>
        <w:spacing w:after="0" w:line="240" w:lineRule="auto"/>
        <w:rPr>
          <w:rFonts w:eastAsia="TimesNewRomanPSMT" w:cs="TimesNewRomanPSMT"/>
          <w:noProof/>
          <w:szCs w:val="22"/>
          <w:lang w:eastAsia="sk-SK"/>
        </w:rPr>
      </w:pPr>
      <w:r>
        <w:rPr>
          <w:rFonts w:eastAsia="TimesNewRomanPSMT" w:cs="TimesNewRomanPSMT"/>
          <w:noProof/>
          <w:szCs w:val="22"/>
          <w:lang w:eastAsia="sk-SK"/>
        </w:rPr>
        <w:t>Aleksandr Valeryevich Podylov 26.07.2017</w:t>
      </w:r>
    </w:p>
    <w:p w:rsidR="00C76353" w:rsidRDefault="00C76353" w:rsidP="00441098">
      <w:pPr>
        <w:autoSpaceDE w:val="0"/>
        <w:autoSpaceDN w:val="0"/>
        <w:adjustRightInd w:val="0"/>
        <w:spacing w:after="0" w:line="240" w:lineRule="auto"/>
        <w:rPr>
          <w:rFonts w:eastAsia="TimesNewRomanPSMT" w:cs="TimesNewRomanPSMT"/>
          <w:noProof/>
          <w:szCs w:val="22"/>
          <w:lang w:eastAsia="sk-SK"/>
        </w:rPr>
      </w:pPr>
      <w:r>
        <w:rPr>
          <w:rFonts w:eastAsia="TimesNewRomanPSMT" w:cs="TimesNewRomanPSMT"/>
          <w:noProof/>
          <w:szCs w:val="22"/>
          <w:lang w:eastAsia="sk-SK"/>
        </w:rPr>
        <w:t>Yurij Vadimovich Suk</w:t>
      </w:r>
      <w:r w:rsidR="005E45C8">
        <w:rPr>
          <w:rFonts w:eastAsia="TimesNewRomanPSMT" w:cs="TimesNewRomanPSMT"/>
          <w:noProof/>
          <w:szCs w:val="22"/>
          <w:lang w:eastAsia="sk-SK"/>
        </w:rPr>
        <w:t>m</w:t>
      </w:r>
      <w:r>
        <w:rPr>
          <w:rFonts w:eastAsia="TimesNewRomanPSMT" w:cs="TimesNewRomanPSMT"/>
          <w:noProof/>
          <w:szCs w:val="22"/>
          <w:lang w:eastAsia="sk-SK"/>
        </w:rPr>
        <w:t>a</w:t>
      </w:r>
      <w:r w:rsidR="005E45C8">
        <w:rPr>
          <w:rFonts w:eastAsia="TimesNewRomanPSMT" w:cs="TimesNewRomanPSMT"/>
          <w:noProof/>
          <w:szCs w:val="22"/>
          <w:lang w:eastAsia="sk-SK"/>
        </w:rPr>
        <w:t>n</w:t>
      </w:r>
      <w:r>
        <w:rPr>
          <w:rFonts w:eastAsia="TimesNewRomanPSMT" w:cs="TimesNewRomanPSMT"/>
          <w:noProof/>
          <w:szCs w:val="22"/>
          <w:lang w:eastAsia="sk-SK"/>
        </w:rPr>
        <w:t>ov 26.07.2017</w:t>
      </w:r>
    </w:p>
    <w:p w:rsidR="00D1693E" w:rsidRDefault="00D1693E" w:rsidP="00441098">
      <w:pPr>
        <w:autoSpaceDE w:val="0"/>
        <w:autoSpaceDN w:val="0"/>
        <w:adjustRightInd w:val="0"/>
        <w:spacing w:after="0" w:line="240" w:lineRule="auto"/>
        <w:rPr>
          <w:rFonts w:eastAsia="TimesNewRomanPSMT" w:cs="TimesNewRomanPSMT"/>
          <w:noProof/>
          <w:szCs w:val="22"/>
          <w:lang w:eastAsia="sk-SK"/>
        </w:rPr>
      </w:pPr>
    </w:p>
    <w:p w:rsidR="004C2274" w:rsidRDefault="004C2274" w:rsidP="005C2FCD">
      <w:pPr>
        <w:autoSpaceDE w:val="0"/>
        <w:autoSpaceDN w:val="0"/>
        <w:adjustRightInd w:val="0"/>
        <w:spacing w:after="0" w:line="240" w:lineRule="auto"/>
        <w:rPr>
          <w:rFonts w:cs="TimesNewRomanPS-BoldMT"/>
          <w:b/>
          <w:bCs/>
          <w:szCs w:val="22"/>
          <w:lang w:eastAsia="sk-SK"/>
        </w:rPr>
      </w:pPr>
    </w:p>
    <w:p w:rsidR="005C2FCD" w:rsidRDefault="005C2FCD" w:rsidP="005C2FCD">
      <w:pPr>
        <w:autoSpaceDE w:val="0"/>
        <w:autoSpaceDN w:val="0"/>
        <w:adjustRightInd w:val="0"/>
        <w:spacing w:after="0" w:line="240" w:lineRule="auto"/>
        <w:rPr>
          <w:rFonts w:cs="TimesNewRomanPS-BoldMT"/>
          <w:b/>
          <w:bCs/>
          <w:szCs w:val="22"/>
          <w:lang w:eastAsia="sk-SK"/>
        </w:rPr>
      </w:pPr>
      <w:r w:rsidRPr="005C2FCD">
        <w:rPr>
          <w:rFonts w:cs="TimesNewRomanPS-BoldMT"/>
          <w:b/>
          <w:bCs/>
          <w:szCs w:val="22"/>
          <w:lang w:eastAsia="sk-SK"/>
        </w:rPr>
        <w:t>C. INFORMÁCIE O</w:t>
      </w:r>
      <w:r w:rsidR="00D17C60">
        <w:rPr>
          <w:rFonts w:cs="TimesNewRomanPS-BoldMT"/>
          <w:b/>
          <w:bCs/>
          <w:szCs w:val="22"/>
          <w:lang w:eastAsia="sk-SK"/>
        </w:rPr>
        <w:t> KONSOLIDOVANOM CELKU</w:t>
      </w:r>
    </w:p>
    <w:p w:rsidR="005C2FCD" w:rsidRPr="005C2FCD" w:rsidRDefault="005C2FCD" w:rsidP="005C2FCD">
      <w:pPr>
        <w:autoSpaceDE w:val="0"/>
        <w:autoSpaceDN w:val="0"/>
        <w:adjustRightInd w:val="0"/>
        <w:spacing w:after="0" w:line="240" w:lineRule="auto"/>
        <w:rPr>
          <w:rFonts w:cs="TimesNewRomanPS-BoldMT"/>
          <w:b/>
          <w:bCs/>
          <w:szCs w:val="22"/>
          <w:lang w:eastAsia="sk-SK"/>
        </w:rPr>
      </w:pPr>
    </w:p>
    <w:p w:rsidR="00D17C60" w:rsidRDefault="00D17C60" w:rsidP="00D17C60">
      <w:pPr>
        <w:autoSpaceDE w:val="0"/>
        <w:autoSpaceDN w:val="0"/>
        <w:adjustRightInd w:val="0"/>
        <w:spacing w:after="0" w:line="240" w:lineRule="auto"/>
        <w:jc w:val="both"/>
        <w:rPr>
          <w:rFonts w:cs="TimesNewRomanPS-BoldMT"/>
          <w:b/>
          <w:bCs/>
          <w:szCs w:val="22"/>
          <w:lang w:eastAsia="sk-SK"/>
        </w:rPr>
      </w:pPr>
      <w:r>
        <w:rPr>
          <w:rFonts w:cs="TimesNewRomanPS-BoldMT"/>
          <w:b/>
          <w:bCs/>
          <w:szCs w:val="22"/>
          <w:lang w:eastAsia="sk-SK"/>
        </w:rPr>
        <w:t>a/</w:t>
      </w:r>
      <w:r w:rsidRPr="00820348">
        <w:rPr>
          <w:rFonts w:cs="TimesNewRomanPS-BoldMT"/>
          <w:b/>
          <w:bCs/>
          <w:szCs w:val="22"/>
          <w:lang w:eastAsia="sk-SK"/>
        </w:rPr>
        <w:t xml:space="preserve">. </w:t>
      </w:r>
      <w:r>
        <w:rPr>
          <w:rFonts w:cs="TimesNewRomanPS-BoldMT"/>
          <w:b/>
          <w:bCs/>
          <w:szCs w:val="22"/>
          <w:lang w:eastAsia="sk-SK"/>
        </w:rPr>
        <w:t xml:space="preserve">Obchodné meno a sídlo konsolidovanej účtovnej jednotky, ktorá zostavuje konsolidovanú účtovnú závierku za všetky  skupiny účtovných jednotiek konsolidovaného celku, pre ktorú je účtovná jednotka konsolidovanou účtovnou jednotkou: </w:t>
      </w:r>
    </w:p>
    <w:p w:rsidR="001133A8" w:rsidRDefault="001133A8" w:rsidP="001133A8">
      <w:pPr>
        <w:autoSpaceDE w:val="0"/>
        <w:autoSpaceDN w:val="0"/>
        <w:adjustRightInd w:val="0"/>
        <w:spacing w:after="0" w:line="240" w:lineRule="auto"/>
        <w:rPr>
          <w:rFonts w:cs="TimesNewRomanPS-BoldMT"/>
          <w:b/>
          <w:bCs/>
          <w:noProof/>
          <w:szCs w:val="22"/>
          <w:lang w:eastAsia="sk-SK"/>
        </w:rPr>
      </w:pPr>
      <w:r w:rsidRPr="00F76455">
        <w:rPr>
          <w:rStyle w:val="ra"/>
        </w:rPr>
        <w:t xml:space="preserve">Akcionár: </w:t>
      </w:r>
      <w:proofErr w:type="spellStart"/>
      <w:r w:rsidRPr="00F76455">
        <w:rPr>
          <w:rStyle w:val="ra"/>
        </w:rPr>
        <w:t>Publichnoje</w:t>
      </w:r>
      <w:proofErr w:type="spellEnd"/>
      <w:r w:rsidRPr="00F76455">
        <w:rPr>
          <w:rStyle w:val="ra"/>
        </w:rPr>
        <w:t xml:space="preserve"> </w:t>
      </w:r>
      <w:proofErr w:type="spellStart"/>
      <w:r w:rsidRPr="00F76455">
        <w:rPr>
          <w:rStyle w:val="ra"/>
        </w:rPr>
        <w:t>akcionernoje</w:t>
      </w:r>
      <w:proofErr w:type="spellEnd"/>
      <w:r w:rsidRPr="00F76455">
        <w:rPr>
          <w:rStyle w:val="ra"/>
        </w:rPr>
        <w:t xml:space="preserve"> </w:t>
      </w:r>
      <w:proofErr w:type="spellStart"/>
      <w:r w:rsidRPr="00F76455">
        <w:rPr>
          <w:rStyle w:val="ra"/>
        </w:rPr>
        <w:t>obshestvo</w:t>
      </w:r>
      <w:proofErr w:type="spellEnd"/>
      <w:r w:rsidRPr="00F76455">
        <w:rPr>
          <w:rStyle w:val="ra"/>
        </w:rPr>
        <w:t xml:space="preserve"> "</w:t>
      </w:r>
      <w:proofErr w:type="spellStart"/>
      <w:r w:rsidRPr="00F76455">
        <w:rPr>
          <w:rStyle w:val="ra"/>
        </w:rPr>
        <w:t>Centr</w:t>
      </w:r>
      <w:proofErr w:type="spellEnd"/>
      <w:r w:rsidRPr="00F76455">
        <w:rPr>
          <w:rStyle w:val="ra"/>
        </w:rPr>
        <w:t xml:space="preserve"> po </w:t>
      </w:r>
      <w:proofErr w:type="spellStart"/>
      <w:r w:rsidRPr="00F76455">
        <w:rPr>
          <w:rStyle w:val="ra"/>
        </w:rPr>
        <w:t>perevozke</w:t>
      </w:r>
      <w:proofErr w:type="spellEnd"/>
      <w:r w:rsidRPr="00F76455">
        <w:rPr>
          <w:rStyle w:val="ra"/>
        </w:rPr>
        <w:t xml:space="preserve"> </w:t>
      </w:r>
      <w:proofErr w:type="spellStart"/>
      <w:r w:rsidRPr="00F76455">
        <w:rPr>
          <w:rStyle w:val="ra"/>
        </w:rPr>
        <w:t>gruzov</w:t>
      </w:r>
      <w:proofErr w:type="spellEnd"/>
      <w:r w:rsidRPr="00F76455">
        <w:rPr>
          <w:rStyle w:val="ra"/>
        </w:rPr>
        <w:t xml:space="preserve"> v </w:t>
      </w:r>
      <w:proofErr w:type="spellStart"/>
      <w:r w:rsidRPr="00F76455">
        <w:rPr>
          <w:rStyle w:val="ra"/>
        </w:rPr>
        <w:t>kontejnerah</w:t>
      </w:r>
      <w:proofErr w:type="spellEnd"/>
      <w:r w:rsidRPr="00F76455">
        <w:rPr>
          <w:rStyle w:val="ra"/>
        </w:rPr>
        <w:t xml:space="preserve"> "</w:t>
      </w:r>
      <w:proofErr w:type="spellStart"/>
      <w:r w:rsidRPr="00F76455">
        <w:rPr>
          <w:rStyle w:val="ra"/>
        </w:rPr>
        <w:t>TransKontainer</w:t>
      </w:r>
      <w:proofErr w:type="spellEnd"/>
      <w:r w:rsidRPr="00F76455">
        <w:rPr>
          <w:rStyle w:val="ra"/>
        </w:rPr>
        <w:t xml:space="preserve">" </w:t>
      </w:r>
      <w:r w:rsidRPr="00F76455">
        <w:br/>
      </w:r>
      <w:proofErr w:type="spellStart"/>
      <w:r w:rsidRPr="00F76455">
        <w:rPr>
          <w:rStyle w:val="ra"/>
        </w:rPr>
        <w:t>Oruzhejnyj</w:t>
      </w:r>
      <w:proofErr w:type="spellEnd"/>
      <w:r w:rsidRPr="00F76455">
        <w:rPr>
          <w:rStyle w:val="ra"/>
        </w:rPr>
        <w:t xml:space="preserve"> </w:t>
      </w:r>
      <w:proofErr w:type="spellStart"/>
      <w:r w:rsidRPr="00F76455">
        <w:rPr>
          <w:rStyle w:val="ra"/>
        </w:rPr>
        <w:t>pereulok</w:t>
      </w:r>
      <w:proofErr w:type="spellEnd"/>
      <w:r w:rsidRPr="00F76455">
        <w:rPr>
          <w:rStyle w:val="ra"/>
        </w:rPr>
        <w:t xml:space="preserve"> 19 </w:t>
      </w:r>
      <w:r w:rsidRPr="00F76455">
        <w:br/>
      </w:r>
      <w:r w:rsidRPr="00F76455">
        <w:rPr>
          <w:rStyle w:val="ra"/>
        </w:rPr>
        <w:t xml:space="preserve">Moskva 125047 </w:t>
      </w:r>
      <w:r w:rsidRPr="00F76455">
        <w:br/>
      </w:r>
      <w:r w:rsidRPr="00F76455">
        <w:rPr>
          <w:rStyle w:val="ra"/>
        </w:rPr>
        <w:t>Ruská federácia</w:t>
      </w:r>
    </w:p>
    <w:p w:rsidR="00F76455" w:rsidRDefault="00F76455" w:rsidP="00D17C60">
      <w:pPr>
        <w:autoSpaceDE w:val="0"/>
        <w:autoSpaceDN w:val="0"/>
        <w:adjustRightInd w:val="0"/>
        <w:spacing w:after="0" w:line="240" w:lineRule="auto"/>
        <w:rPr>
          <w:rStyle w:val="ra"/>
          <w:highlight w:val="yellow"/>
        </w:rPr>
      </w:pPr>
    </w:p>
    <w:p w:rsidR="00D17C60" w:rsidRDefault="00D17C60" w:rsidP="00D17C60">
      <w:pPr>
        <w:autoSpaceDE w:val="0"/>
        <w:autoSpaceDN w:val="0"/>
        <w:adjustRightInd w:val="0"/>
        <w:spacing w:after="0" w:line="240" w:lineRule="auto"/>
        <w:jc w:val="both"/>
        <w:rPr>
          <w:rFonts w:cs="TimesNewRomanPS-BoldMT"/>
          <w:b/>
          <w:bCs/>
          <w:szCs w:val="22"/>
          <w:lang w:eastAsia="sk-SK"/>
        </w:rPr>
      </w:pPr>
      <w:r>
        <w:rPr>
          <w:rFonts w:cs="TimesNewRomanPS-BoldMT"/>
          <w:b/>
          <w:bCs/>
          <w:szCs w:val="22"/>
          <w:lang w:eastAsia="sk-SK"/>
        </w:rPr>
        <w:t>b/</w:t>
      </w:r>
      <w:r w:rsidRPr="00820348">
        <w:rPr>
          <w:rFonts w:cs="TimesNewRomanPS-BoldMT"/>
          <w:b/>
          <w:bCs/>
          <w:szCs w:val="22"/>
          <w:lang w:eastAsia="sk-SK"/>
        </w:rPr>
        <w:t xml:space="preserve">. </w:t>
      </w:r>
      <w:r>
        <w:rPr>
          <w:rFonts w:cs="TimesNewRomanPS-BoldMT"/>
          <w:b/>
          <w:bCs/>
          <w:szCs w:val="22"/>
          <w:lang w:eastAsia="sk-SK"/>
        </w:rPr>
        <w:t>Obchodné meno a sídlo bezprostredne konsolidujúcej  účtovnej jednotky za tú skupinu účtovných jednotiek,  konsolidovaného celu, ktorého súčasťou je aj účtovná jednotka:</w:t>
      </w:r>
    </w:p>
    <w:p w:rsidR="00D17C60" w:rsidRDefault="00D17C60" w:rsidP="00D17C60">
      <w:pPr>
        <w:autoSpaceDE w:val="0"/>
        <w:autoSpaceDN w:val="0"/>
        <w:adjustRightInd w:val="0"/>
        <w:spacing w:after="0" w:line="240" w:lineRule="auto"/>
        <w:jc w:val="both"/>
        <w:rPr>
          <w:rFonts w:cs="TimesNewRomanPS-BoldMT"/>
          <w:b/>
          <w:bCs/>
          <w:szCs w:val="22"/>
          <w:lang w:eastAsia="sk-SK"/>
        </w:rPr>
      </w:pPr>
      <w:r>
        <w:rPr>
          <w:rFonts w:cs="TimesNewRomanPS-BoldMT"/>
          <w:b/>
          <w:bCs/>
          <w:szCs w:val="22"/>
          <w:lang w:eastAsia="sk-SK"/>
        </w:rPr>
        <w:t xml:space="preserve"> </w:t>
      </w:r>
    </w:p>
    <w:p w:rsidR="00BC5F7E" w:rsidRDefault="00BC5F7E" w:rsidP="00D17C60">
      <w:pPr>
        <w:autoSpaceDE w:val="0"/>
        <w:autoSpaceDN w:val="0"/>
        <w:adjustRightInd w:val="0"/>
        <w:spacing w:after="0" w:line="240" w:lineRule="auto"/>
        <w:jc w:val="both"/>
        <w:rPr>
          <w:rFonts w:cs="TimesNewRomanPS-BoldMT"/>
          <w:b/>
          <w:bCs/>
          <w:szCs w:val="22"/>
          <w:lang w:eastAsia="sk-SK"/>
        </w:rPr>
      </w:pPr>
      <w:r>
        <w:rPr>
          <w:rFonts w:cs="TimesNewRomanPS-BoldMT"/>
          <w:b/>
          <w:bCs/>
          <w:szCs w:val="22"/>
          <w:lang w:eastAsia="sk-SK"/>
        </w:rPr>
        <w:t>Názov akcionára v Obchodnom registri Okresného súdu Košice I do 15. 01. 2015:</w:t>
      </w:r>
    </w:p>
    <w:p w:rsidR="00D17C60" w:rsidRDefault="00D17C60" w:rsidP="00D17C60">
      <w:pPr>
        <w:autoSpaceDE w:val="0"/>
        <w:autoSpaceDN w:val="0"/>
        <w:adjustRightInd w:val="0"/>
        <w:spacing w:after="0" w:line="240" w:lineRule="auto"/>
        <w:rPr>
          <w:rStyle w:val="ra"/>
          <w:noProof/>
        </w:rPr>
      </w:pPr>
      <w:r>
        <w:rPr>
          <w:rStyle w:val="ra"/>
          <w:noProof/>
        </w:rPr>
        <w:t xml:space="preserve">Otkrytoje akcionernoje obshestvo "Centr po perevozke gruzov v kontejnerah "TransKontainer" </w:t>
      </w:r>
      <w:r>
        <w:rPr>
          <w:noProof/>
        </w:rPr>
        <w:br/>
      </w:r>
      <w:r>
        <w:rPr>
          <w:rStyle w:val="ra"/>
          <w:noProof/>
        </w:rPr>
        <w:t>Okružejnaja 19, Moskva 125047, Ruská federácia</w:t>
      </w:r>
    </w:p>
    <w:p w:rsidR="001133A8" w:rsidRPr="001133A8" w:rsidRDefault="001133A8" w:rsidP="001133A8">
      <w:pPr>
        <w:autoSpaceDE w:val="0"/>
        <w:autoSpaceDN w:val="0"/>
        <w:adjustRightInd w:val="0"/>
        <w:spacing w:after="0" w:line="240" w:lineRule="auto"/>
        <w:rPr>
          <w:rStyle w:val="ra"/>
        </w:rPr>
      </w:pPr>
      <w:r w:rsidRPr="00C44A52">
        <w:rPr>
          <w:rStyle w:val="ra"/>
        </w:rPr>
        <w:t xml:space="preserve">Zmena názvu akcionára v Obchodnom registri </w:t>
      </w:r>
      <w:r w:rsidR="00BC5F7E" w:rsidRPr="00C44A52">
        <w:rPr>
          <w:rStyle w:val="ra"/>
        </w:rPr>
        <w:t xml:space="preserve">Okresného súdu Košice I </w:t>
      </w:r>
      <w:r w:rsidRPr="00C44A52">
        <w:rPr>
          <w:rStyle w:val="ra"/>
        </w:rPr>
        <w:t>od  16.1. 2015:</w:t>
      </w:r>
    </w:p>
    <w:p w:rsidR="001133A8" w:rsidRDefault="001133A8" w:rsidP="001133A8">
      <w:pPr>
        <w:autoSpaceDE w:val="0"/>
        <w:autoSpaceDN w:val="0"/>
        <w:adjustRightInd w:val="0"/>
        <w:spacing w:after="0" w:line="240" w:lineRule="auto"/>
        <w:rPr>
          <w:rFonts w:cs="TimesNewRomanPS-BoldMT"/>
          <w:b/>
          <w:bCs/>
          <w:noProof/>
          <w:szCs w:val="22"/>
          <w:lang w:eastAsia="sk-SK"/>
        </w:rPr>
      </w:pPr>
      <w:r w:rsidRPr="00F76455">
        <w:rPr>
          <w:rStyle w:val="ra"/>
        </w:rPr>
        <w:t xml:space="preserve">Akcionár: </w:t>
      </w:r>
      <w:proofErr w:type="spellStart"/>
      <w:r w:rsidRPr="00F76455">
        <w:rPr>
          <w:rStyle w:val="ra"/>
        </w:rPr>
        <w:t>Publichnoje</w:t>
      </w:r>
      <w:proofErr w:type="spellEnd"/>
      <w:r w:rsidRPr="00F76455">
        <w:rPr>
          <w:rStyle w:val="ra"/>
        </w:rPr>
        <w:t xml:space="preserve"> </w:t>
      </w:r>
      <w:proofErr w:type="spellStart"/>
      <w:r w:rsidRPr="00F76455">
        <w:rPr>
          <w:rStyle w:val="ra"/>
        </w:rPr>
        <w:t>akcionernoje</w:t>
      </w:r>
      <w:proofErr w:type="spellEnd"/>
      <w:r w:rsidRPr="00F76455">
        <w:rPr>
          <w:rStyle w:val="ra"/>
        </w:rPr>
        <w:t xml:space="preserve"> </w:t>
      </w:r>
      <w:proofErr w:type="spellStart"/>
      <w:r w:rsidRPr="00F76455">
        <w:rPr>
          <w:rStyle w:val="ra"/>
        </w:rPr>
        <w:t>obshestvo</w:t>
      </w:r>
      <w:proofErr w:type="spellEnd"/>
      <w:r w:rsidRPr="00F76455">
        <w:rPr>
          <w:rStyle w:val="ra"/>
        </w:rPr>
        <w:t xml:space="preserve"> "</w:t>
      </w:r>
      <w:proofErr w:type="spellStart"/>
      <w:r w:rsidRPr="00F76455">
        <w:rPr>
          <w:rStyle w:val="ra"/>
        </w:rPr>
        <w:t>Centr</w:t>
      </w:r>
      <w:proofErr w:type="spellEnd"/>
      <w:r w:rsidRPr="00F76455">
        <w:rPr>
          <w:rStyle w:val="ra"/>
        </w:rPr>
        <w:t xml:space="preserve"> po </w:t>
      </w:r>
      <w:proofErr w:type="spellStart"/>
      <w:r w:rsidRPr="00F76455">
        <w:rPr>
          <w:rStyle w:val="ra"/>
        </w:rPr>
        <w:t>perevozke</w:t>
      </w:r>
      <w:proofErr w:type="spellEnd"/>
      <w:r w:rsidRPr="00F76455">
        <w:rPr>
          <w:rStyle w:val="ra"/>
        </w:rPr>
        <w:t xml:space="preserve"> </w:t>
      </w:r>
      <w:proofErr w:type="spellStart"/>
      <w:r w:rsidRPr="00F76455">
        <w:rPr>
          <w:rStyle w:val="ra"/>
        </w:rPr>
        <w:t>gruzov</w:t>
      </w:r>
      <w:proofErr w:type="spellEnd"/>
      <w:r w:rsidRPr="00F76455">
        <w:rPr>
          <w:rStyle w:val="ra"/>
        </w:rPr>
        <w:t xml:space="preserve"> v </w:t>
      </w:r>
      <w:proofErr w:type="spellStart"/>
      <w:r w:rsidRPr="00F76455">
        <w:rPr>
          <w:rStyle w:val="ra"/>
        </w:rPr>
        <w:t>kontejnerah</w:t>
      </w:r>
      <w:proofErr w:type="spellEnd"/>
      <w:r w:rsidRPr="00F76455">
        <w:rPr>
          <w:rStyle w:val="ra"/>
        </w:rPr>
        <w:t xml:space="preserve"> "</w:t>
      </w:r>
      <w:proofErr w:type="spellStart"/>
      <w:r w:rsidRPr="00F76455">
        <w:rPr>
          <w:rStyle w:val="ra"/>
        </w:rPr>
        <w:t>TransKontainer</w:t>
      </w:r>
      <w:proofErr w:type="spellEnd"/>
      <w:r w:rsidRPr="00F76455">
        <w:rPr>
          <w:rStyle w:val="ra"/>
        </w:rPr>
        <w:t xml:space="preserve">" </w:t>
      </w:r>
      <w:r w:rsidRPr="00F76455">
        <w:br/>
      </w:r>
      <w:proofErr w:type="spellStart"/>
      <w:r w:rsidRPr="00F76455">
        <w:rPr>
          <w:rStyle w:val="ra"/>
        </w:rPr>
        <w:t>Oruzhejnyj</w:t>
      </w:r>
      <w:proofErr w:type="spellEnd"/>
      <w:r w:rsidRPr="00F76455">
        <w:rPr>
          <w:rStyle w:val="ra"/>
        </w:rPr>
        <w:t xml:space="preserve"> </w:t>
      </w:r>
      <w:proofErr w:type="spellStart"/>
      <w:r w:rsidRPr="00F76455">
        <w:rPr>
          <w:rStyle w:val="ra"/>
        </w:rPr>
        <w:t>pereulok</w:t>
      </w:r>
      <w:proofErr w:type="spellEnd"/>
      <w:r w:rsidRPr="00F76455">
        <w:rPr>
          <w:rStyle w:val="ra"/>
        </w:rPr>
        <w:t xml:space="preserve"> 19 </w:t>
      </w:r>
      <w:r w:rsidRPr="00F76455">
        <w:br/>
      </w:r>
      <w:r w:rsidRPr="00F76455">
        <w:rPr>
          <w:rStyle w:val="ra"/>
        </w:rPr>
        <w:t xml:space="preserve">Moskva 125047 </w:t>
      </w:r>
      <w:r w:rsidRPr="00F76455">
        <w:br/>
      </w:r>
      <w:r w:rsidRPr="00F76455">
        <w:rPr>
          <w:rStyle w:val="ra"/>
        </w:rPr>
        <w:t>Ruská federácia</w:t>
      </w:r>
    </w:p>
    <w:p w:rsidR="001133A8" w:rsidRDefault="001133A8" w:rsidP="001133A8">
      <w:pPr>
        <w:autoSpaceDE w:val="0"/>
        <w:autoSpaceDN w:val="0"/>
        <w:adjustRightInd w:val="0"/>
        <w:spacing w:after="0" w:line="240" w:lineRule="auto"/>
        <w:rPr>
          <w:rStyle w:val="ra"/>
          <w:highlight w:val="yellow"/>
        </w:rPr>
      </w:pPr>
    </w:p>
    <w:p w:rsidR="00D17C60" w:rsidRDefault="00D17C60" w:rsidP="00D17C60">
      <w:pPr>
        <w:autoSpaceDE w:val="0"/>
        <w:autoSpaceDN w:val="0"/>
        <w:adjustRightInd w:val="0"/>
        <w:spacing w:after="0" w:line="240" w:lineRule="auto"/>
        <w:rPr>
          <w:rFonts w:cs="TimesNewRomanPS-BoldMT"/>
          <w:b/>
          <w:bCs/>
          <w:noProof/>
          <w:szCs w:val="22"/>
          <w:lang w:eastAsia="sk-SK"/>
        </w:rPr>
      </w:pPr>
    </w:p>
    <w:p w:rsidR="00D17C60" w:rsidRDefault="00D17C60" w:rsidP="00D17C60">
      <w:pPr>
        <w:autoSpaceDE w:val="0"/>
        <w:autoSpaceDN w:val="0"/>
        <w:adjustRightInd w:val="0"/>
        <w:spacing w:after="0" w:line="240" w:lineRule="auto"/>
        <w:jc w:val="both"/>
        <w:rPr>
          <w:rFonts w:cs="TimesNewRomanPS-BoldMT"/>
          <w:b/>
          <w:bCs/>
          <w:noProof/>
          <w:szCs w:val="22"/>
          <w:lang w:eastAsia="sk-SK"/>
        </w:rPr>
      </w:pPr>
      <w:r>
        <w:rPr>
          <w:rFonts w:cs="TimesNewRomanPS-BoldMT"/>
          <w:b/>
          <w:bCs/>
          <w:noProof/>
          <w:szCs w:val="22"/>
          <w:lang w:eastAsia="sk-SK"/>
        </w:rPr>
        <w:t>c/</w:t>
      </w:r>
      <w:r w:rsidRPr="00820348">
        <w:rPr>
          <w:rFonts w:cs="TimesNewRomanPS-BoldMT"/>
          <w:b/>
          <w:bCs/>
          <w:noProof/>
          <w:szCs w:val="22"/>
          <w:lang w:eastAsia="sk-SK"/>
        </w:rPr>
        <w:t xml:space="preserve">. </w:t>
      </w:r>
      <w:r>
        <w:rPr>
          <w:rFonts w:cs="TimesNewRomanPS-BoldMT"/>
          <w:b/>
          <w:bCs/>
          <w:noProof/>
          <w:szCs w:val="22"/>
          <w:lang w:eastAsia="sk-SK"/>
        </w:rPr>
        <w:t>Obchodné meno a sídlo konsolidujúcej  účtovnej jednotky, v ktorej je možné tieto konsolidované účtovné závierky získať:</w:t>
      </w:r>
    </w:p>
    <w:p w:rsidR="001133A8" w:rsidRDefault="001133A8" w:rsidP="001133A8">
      <w:pPr>
        <w:autoSpaceDE w:val="0"/>
        <w:autoSpaceDN w:val="0"/>
        <w:adjustRightInd w:val="0"/>
        <w:spacing w:after="0" w:line="240" w:lineRule="auto"/>
        <w:rPr>
          <w:rFonts w:cs="TimesNewRomanPS-BoldMT"/>
          <w:b/>
          <w:bCs/>
          <w:noProof/>
          <w:szCs w:val="22"/>
          <w:lang w:eastAsia="sk-SK"/>
        </w:rPr>
      </w:pPr>
      <w:r w:rsidRPr="00F76455">
        <w:rPr>
          <w:rStyle w:val="ra"/>
        </w:rPr>
        <w:t xml:space="preserve">Akcionár: </w:t>
      </w:r>
      <w:proofErr w:type="spellStart"/>
      <w:r w:rsidRPr="00F76455">
        <w:rPr>
          <w:rStyle w:val="ra"/>
        </w:rPr>
        <w:t>Publichnoje</w:t>
      </w:r>
      <w:proofErr w:type="spellEnd"/>
      <w:r w:rsidRPr="00F76455">
        <w:rPr>
          <w:rStyle w:val="ra"/>
        </w:rPr>
        <w:t xml:space="preserve"> </w:t>
      </w:r>
      <w:proofErr w:type="spellStart"/>
      <w:r w:rsidRPr="00F76455">
        <w:rPr>
          <w:rStyle w:val="ra"/>
        </w:rPr>
        <w:t>akcionernoje</w:t>
      </w:r>
      <w:proofErr w:type="spellEnd"/>
      <w:r w:rsidRPr="00F76455">
        <w:rPr>
          <w:rStyle w:val="ra"/>
        </w:rPr>
        <w:t xml:space="preserve"> </w:t>
      </w:r>
      <w:proofErr w:type="spellStart"/>
      <w:r w:rsidRPr="00F76455">
        <w:rPr>
          <w:rStyle w:val="ra"/>
        </w:rPr>
        <w:t>obshestvo</w:t>
      </w:r>
      <w:proofErr w:type="spellEnd"/>
      <w:r w:rsidRPr="00F76455">
        <w:rPr>
          <w:rStyle w:val="ra"/>
        </w:rPr>
        <w:t xml:space="preserve"> "</w:t>
      </w:r>
      <w:proofErr w:type="spellStart"/>
      <w:r w:rsidRPr="00F76455">
        <w:rPr>
          <w:rStyle w:val="ra"/>
        </w:rPr>
        <w:t>Centr</w:t>
      </w:r>
      <w:proofErr w:type="spellEnd"/>
      <w:r w:rsidRPr="00F76455">
        <w:rPr>
          <w:rStyle w:val="ra"/>
        </w:rPr>
        <w:t xml:space="preserve"> po </w:t>
      </w:r>
      <w:proofErr w:type="spellStart"/>
      <w:r w:rsidRPr="00F76455">
        <w:rPr>
          <w:rStyle w:val="ra"/>
        </w:rPr>
        <w:t>perevozke</w:t>
      </w:r>
      <w:proofErr w:type="spellEnd"/>
      <w:r w:rsidRPr="00F76455">
        <w:rPr>
          <w:rStyle w:val="ra"/>
        </w:rPr>
        <w:t xml:space="preserve"> </w:t>
      </w:r>
      <w:proofErr w:type="spellStart"/>
      <w:r w:rsidRPr="00F76455">
        <w:rPr>
          <w:rStyle w:val="ra"/>
        </w:rPr>
        <w:t>gruzov</w:t>
      </w:r>
      <w:proofErr w:type="spellEnd"/>
      <w:r w:rsidRPr="00F76455">
        <w:rPr>
          <w:rStyle w:val="ra"/>
        </w:rPr>
        <w:t xml:space="preserve"> v </w:t>
      </w:r>
      <w:proofErr w:type="spellStart"/>
      <w:r w:rsidRPr="00F76455">
        <w:rPr>
          <w:rStyle w:val="ra"/>
        </w:rPr>
        <w:t>kontejnerah</w:t>
      </w:r>
      <w:proofErr w:type="spellEnd"/>
      <w:r w:rsidRPr="00F76455">
        <w:rPr>
          <w:rStyle w:val="ra"/>
        </w:rPr>
        <w:t xml:space="preserve"> "</w:t>
      </w:r>
      <w:proofErr w:type="spellStart"/>
      <w:r w:rsidRPr="00F76455">
        <w:rPr>
          <w:rStyle w:val="ra"/>
        </w:rPr>
        <w:t>TransKontainer</w:t>
      </w:r>
      <w:proofErr w:type="spellEnd"/>
      <w:r w:rsidRPr="00F76455">
        <w:rPr>
          <w:rStyle w:val="ra"/>
        </w:rPr>
        <w:t xml:space="preserve">" </w:t>
      </w:r>
      <w:r w:rsidRPr="00F76455">
        <w:br/>
      </w:r>
      <w:proofErr w:type="spellStart"/>
      <w:r w:rsidRPr="00F76455">
        <w:rPr>
          <w:rStyle w:val="ra"/>
        </w:rPr>
        <w:t>Oruzhejnyj</w:t>
      </w:r>
      <w:proofErr w:type="spellEnd"/>
      <w:r w:rsidRPr="00F76455">
        <w:rPr>
          <w:rStyle w:val="ra"/>
        </w:rPr>
        <w:t xml:space="preserve"> </w:t>
      </w:r>
      <w:proofErr w:type="spellStart"/>
      <w:r w:rsidRPr="00F76455">
        <w:rPr>
          <w:rStyle w:val="ra"/>
        </w:rPr>
        <w:t>pereulok</w:t>
      </w:r>
      <w:proofErr w:type="spellEnd"/>
      <w:r w:rsidRPr="00F76455">
        <w:rPr>
          <w:rStyle w:val="ra"/>
        </w:rPr>
        <w:t xml:space="preserve"> 19 </w:t>
      </w:r>
      <w:r w:rsidRPr="00F76455">
        <w:br/>
      </w:r>
      <w:r w:rsidRPr="00F76455">
        <w:rPr>
          <w:rStyle w:val="ra"/>
        </w:rPr>
        <w:t xml:space="preserve">Moskva 125047 </w:t>
      </w:r>
      <w:r w:rsidRPr="00F76455">
        <w:br/>
      </w:r>
      <w:r w:rsidRPr="00F76455">
        <w:rPr>
          <w:rStyle w:val="ra"/>
        </w:rPr>
        <w:t>Ruská federácia</w:t>
      </w:r>
    </w:p>
    <w:p w:rsidR="001133A8" w:rsidRDefault="001133A8" w:rsidP="001133A8">
      <w:pPr>
        <w:autoSpaceDE w:val="0"/>
        <w:autoSpaceDN w:val="0"/>
        <w:adjustRightInd w:val="0"/>
        <w:spacing w:after="0" w:line="240" w:lineRule="auto"/>
        <w:rPr>
          <w:rStyle w:val="ra"/>
          <w:highlight w:val="yellow"/>
        </w:rPr>
      </w:pPr>
    </w:p>
    <w:p w:rsidR="00D1693E" w:rsidRDefault="00D1693E" w:rsidP="00D17C60">
      <w:pPr>
        <w:autoSpaceDE w:val="0"/>
        <w:autoSpaceDN w:val="0"/>
        <w:adjustRightInd w:val="0"/>
        <w:spacing w:after="0" w:line="240" w:lineRule="auto"/>
        <w:rPr>
          <w:rStyle w:val="ra"/>
          <w:noProof/>
        </w:rPr>
      </w:pPr>
    </w:p>
    <w:p w:rsidR="00D1693E" w:rsidRDefault="00D1693E" w:rsidP="00D17C60">
      <w:pPr>
        <w:autoSpaceDE w:val="0"/>
        <w:autoSpaceDN w:val="0"/>
        <w:adjustRightInd w:val="0"/>
        <w:spacing w:after="0" w:line="240" w:lineRule="auto"/>
        <w:rPr>
          <w:rStyle w:val="ra"/>
          <w:noProof/>
        </w:rPr>
      </w:pPr>
    </w:p>
    <w:p w:rsidR="00D1693E" w:rsidRDefault="00D1693E" w:rsidP="00D17C60">
      <w:pPr>
        <w:autoSpaceDE w:val="0"/>
        <w:autoSpaceDN w:val="0"/>
        <w:adjustRightInd w:val="0"/>
        <w:spacing w:after="0" w:line="240" w:lineRule="auto"/>
        <w:rPr>
          <w:rStyle w:val="ra"/>
          <w:noProof/>
        </w:rPr>
      </w:pPr>
    </w:p>
    <w:p w:rsidR="00720592" w:rsidRDefault="00720592" w:rsidP="00D17C60">
      <w:pPr>
        <w:autoSpaceDE w:val="0"/>
        <w:autoSpaceDN w:val="0"/>
        <w:adjustRightInd w:val="0"/>
        <w:spacing w:after="0" w:line="240" w:lineRule="auto"/>
        <w:rPr>
          <w:rStyle w:val="ra"/>
          <w:noProof/>
        </w:rPr>
      </w:pPr>
    </w:p>
    <w:p w:rsidR="00720592" w:rsidRDefault="00720592" w:rsidP="00D17C60">
      <w:pPr>
        <w:autoSpaceDE w:val="0"/>
        <w:autoSpaceDN w:val="0"/>
        <w:adjustRightInd w:val="0"/>
        <w:spacing w:after="0" w:line="240" w:lineRule="auto"/>
        <w:rPr>
          <w:rStyle w:val="ra"/>
          <w:noProof/>
        </w:rPr>
      </w:pPr>
    </w:p>
    <w:p w:rsidR="00720592" w:rsidRDefault="00720592" w:rsidP="00D17C60">
      <w:pPr>
        <w:autoSpaceDE w:val="0"/>
        <w:autoSpaceDN w:val="0"/>
        <w:adjustRightInd w:val="0"/>
        <w:spacing w:after="0" w:line="240" w:lineRule="auto"/>
        <w:rPr>
          <w:rStyle w:val="ra"/>
          <w:noProof/>
        </w:rPr>
      </w:pPr>
    </w:p>
    <w:p w:rsidR="00720592" w:rsidRDefault="00720592" w:rsidP="00D17C60">
      <w:pPr>
        <w:autoSpaceDE w:val="0"/>
        <w:autoSpaceDN w:val="0"/>
        <w:adjustRightInd w:val="0"/>
        <w:spacing w:after="0" w:line="240" w:lineRule="auto"/>
        <w:rPr>
          <w:rStyle w:val="ra"/>
          <w:noProof/>
        </w:rPr>
      </w:pPr>
    </w:p>
    <w:p w:rsidR="00720592" w:rsidRDefault="00720592" w:rsidP="00D17C60">
      <w:pPr>
        <w:autoSpaceDE w:val="0"/>
        <w:autoSpaceDN w:val="0"/>
        <w:adjustRightInd w:val="0"/>
        <w:spacing w:after="0" w:line="240" w:lineRule="auto"/>
        <w:rPr>
          <w:rStyle w:val="ra"/>
          <w:noProof/>
        </w:rPr>
      </w:pPr>
    </w:p>
    <w:p w:rsidR="005B7393" w:rsidRDefault="005B7393" w:rsidP="00D17C60">
      <w:pPr>
        <w:autoSpaceDE w:val="0"/>
        <w:autoSpaceDN w:val="0"/>
        <w:adjustRightInd w:val="0"/>
        <w:spacing w:after="0" w:line="240" w:lineRule="auto"/>
        <w:rPr>
          <w:rStyle w:val="ra"/>
          <w:noProof/>
        </w:rPr>
      </w:pPr>
    </w:p>
    <w:p w:rsidR="005B7393" w:rsidRDefault="005B7393" w:rsidP="00D17C60">
      <w:pPr>
        <w:autoSpaceDE w:val="0"/>
        <w:autoSpaceDN w:val="0"/>
        <w:adjustRightInd w:val="0"/>
        <w:spacing w:after="0" w:line="240" w:lineRule="auto"/>
        <w:rPr>
          <w:rStyle w:val="ra"/>
          <w:noProof/>
        </w:rPr>
      </w:pPr>
    </w:p>
    <w:p w:rsidR="005B7393" w:rsidRDefault="005B7393" w:rsidP="00D17C60">
      <w:pPr>
        <w:autoSpaceDE w:val="0"/>
        <w:autoSpaceDN w:val="0"/>
        <w:adjustRightInd w:val="0"/>
        <w:spacing w:after="0" w:line="240" w:lineRule="auto"/>
        <w:rPr>
          <w:rStyle w:val="ra"/>
          <w:noProof/>
        </w:rPr>
      </w:pPr>
    </w:p>
    <w:p w:rsidR="00720592" w:rsidRDefault="00720592" w:rsidP="00D17C60">
      <w:pPr>
        <w:autoSpaceDE w:val="0"/>
        <w:autoSpaceDN w:val="0"/>
        <w:adjustRightInd w:val="0"/>
        <w:spacing w:after="0" w:line="240" w:lineRule="auto"/>
        <w:rPr>
          <w:rStyle w:val="ra"/>
          <w:noProof/>
        </w:rPr>
      </w:pPr>
    </w:p>
    <w:p w:rsidR="00D1693E" w:rsidRDefault="00D1693E" w:rsidP="00D17C60">
      <w:pPr>
        <w:autoSpaceDE w:val="0"/>
        <w:autoSpaceDN w:val="0"/>
        <w:adjustRightInd w:val="0"/>
        <w:spacing w:after="0" w:line="240" w:lineRule="auto"/>
        <w:rPr>
          <w:rStyle w:val="ra"/>
          <w:noProof/>
        </w:rPr>
      </w:pPr>
    </w:p>
    <w:p w:rsidR="00D1693E" w:rsidRDefault="00D1693E" w:rsidP="00D17C60">
      <w:pPr>
        <w:autoSpaceDE w:val="0"/>
        <w:autoSpaceDN w:val="0"/>
        <w:adjustRightInd w:val="0"/>
        <w:spacing w:after="0" w:line="240" w:lineRule="auto"/>
        <w:rPr>
          <w:rStyle w:val="ra"/>
          <w:noProof/>
        </w:rPr>
      </w:pPr>
    </w:p>
    <w:p w:rsidR="00893BE5" w:rsidRDefault="00893BE5" w:rsidP="00893BE5">
      <w:pPr>
        <w:autoSpaceDE w:val="0"/>
        <w:autoSpaceDN w:val="0"/>
        <w:adjustRightInd w:val="0"/>
        <w:spacing w:after="0" w:line="240" w:lineRule="auto"/>
        <w:rPr>
          <w:rFonts w:cs="TimesNewRomanPS-BoldMT"/>
          <w:b/>
          <w:bCs/>
          <w:szCs w:val="22"/>
          <w:lang w:eastAsia="sk-SK"/>
        </w:rPr>
      </w:pPr>
      <w:r w:rsidRPr="00893BE5">
        <w:rPr>
          <w:rFonts w:cs="TimesNewRomanPS-BoldMT"/>
          <w:b/>
          <w:bCs/>
          <w:szCs w:val="22"/>
          <w:lang w:eastAsia="sk-SK"/>
        </w:rPr>
        <w:lastRenderedPageBreak/>
        <w:t xml:space="preserve">D. </w:t>
      </w:r>
      <w:r>
        <w:rPr>
          <w:rFonts w:cs="TimesNewRomanPS-BoldMT"/>
          <w:b/>
          <w:bCs/>
          <w:szCs w:val="22"/>
          <w:lang w:eastAsia="sk-SK"/>
        </w:rPr>
        <w:t xml:space="preserve">ĎALŠIE </w:t>
      </w:r>
      <w:r w:rsidRPr="00893BE5">
        <w:rPr>
          <w:rFonts w:cs="TimesNewRomanPS-BoldMT"/>
          <w:b/>
          <w:bCs/>
          <w:szCs w:val="22"/>
          <w:lang w:eastAsia="sk-SK"/>
        </w:rPr>
        <w:t xml:space="preserve">INFORMÁCIE </w:t>
      </w:r>
    </w:p>
    <w:p w:rsidR="005E2FAD" w:rsidRDefault="005E2FAD" w:rsidP="00893BE5">
      <w:pPr>
        <w:autoSpaceDE w:val="0"/>
        <w:autoSpaceDN w:val="0"/>
        <w:adjustRightInd w:val="0"/>
        <w:spacing w:after="0" w:line="240" w:lineRule="auto"/>
        <w:rPr>
          <w:rFonts w:cs="TimesNewRomanPS-BoldMT"/>
          <w:b/>
          <w:bCs/>
          <w:szCs w:val="22"/>
          <w:lang w:eastAsia="sk-SK"/>
        </w:rPr>
      </w:pPr>
    </w:p>
    <w:p w:rsidR="00FC6D01" w:rsidRPr="002477BE" w:rsidRDefault="00FC6D01" w:rsidP="004C2274">
      <w:pPr>
        <w:ind w:left="360" w:hanging="360"/>
        <w:rPr>
          <w:b/>
        </w:rPr>
      </w:pPr>
      <w:r w:rsidRPr="004C2274">
        <w:rPr>
          <w:b/>
          <w:szCs w:val="22"/>
        </w:rPr>
        <w:t>D</w:t>
      </w:r>
      <w:r w:rsidRPr="002477BE">
        <w:rPr>
          <w:b/>
          <w:szCs w:val="22"/>
        </w:rPr>
        <w:t>. V POZNÁMKACH SA UVÁDZAJÚ ĎALŠIE INFORMÁCIE O:</w:t>
      </w:r>
    </w:p>
    <w:p w:rsidR="00FC6D01" w:rsidRPr="002477BE" w:rsidRDefault="00FC6D01" w:rsidP="00FC6D01">
      <w:r w:rsidRPr="002477BE">
        <w:t>a) použitých účtovných zásadách a účtovných metódach,</w:t>
      </w:r>
    </w:p>
    <w:p w:rsidR="00FC6D01" w:rsidRPr="002477BE" w:rsidRDefault="00FC6D01" w:rsidP="00FC6D01">
      <w:r w:rsidRPr="002477BE">
        <w:t>b) údajoch vykázaných na strane aktív súvahy,</w:t>
      </w:r>
    </w:p>
    <w:p w:rsidR="00FC6D01" w:rsidRPr="002477BE" w:rsidRDefault="00FC6D01" w:rsidP="00FC6D01">
      <w:r w:rsidRPr="002477BE">
        <w:t>c) údajoch vykázaných na strane pasív súvahy,</w:t>
      </w:r>
    </w:p>
    <w:p w:rsidR="00FC6D01" w:rsidRPr="002477BE" w:rsidRDefault="00FC6D01" w:rsidP="00FC6D01">
      <w:r w:rsidRPr="002477BE">
        <w:t>d) výnosoch,</w:t>
      </w:r>
    </w:p>
    <w:p w:rsidR="00FC6D01" w:rsidRPr="002477BE" w:rsidRDefault="00FC6D01" w:rsidP="00FC6D01">
      <w:r w:rsidRPr="002477BE">
        <w:t>e) nákladoch,</w:t>
      </w:r>
    </w:p>
    <w:p w:rsidR="00FC6D01" w:rsidRPr="002477BE" w:rsidRDefault="00FC6D01" w:rsidP="00FC6D01">
      <w:r w:rsidRPr="002477BE">
        <w:t>f) daniach z príjmov,</w:t>
      </w:r>
    </w:p>
    <w:p w:rsidR="00FC6D01" w:rsidRPr="002477BE" w:rsidRDefault="00FC6D01" w:rsidP="00FC6D01">
      <w:r w:rsidRPr="002477BE">
        <w:t>g) údajoch na podsúvahových účtoch,</w:t>
      </w:r>
    </w:p>
    <w:p w:rsidR="00FC6D01" w:rsidRPr="002477BE" w:rsidRDefault="00FC6D01" w:rsidP="00FC6D01">
      <w:r w:rsidRPr="002477BE">
        <w:t>h) iných aktívach a iných pasívach,</w:t>
      </w:r>
    </w:p>
    <w:p w:rsidR="00FC6D01" w:rsidRPr="002477BE" w:rsidRDefault="00FC6D01" w:rsidP="00FC6D01">
      <w:r w:rsidRPr="002477BE">
        <w:t>i) spriaznených osobách,</w:t>
      </w:r>
    </w:p>
    <w:p w:rsidR="00FC6D01" w:rsidRPr="002477BE" w:rsidRDefault="00FC6D01" w:rsidP="00FC6D01">
      <w:pPr>
        <w:jc w:val="both"/>
      </w:pPr>
      <w:r w:rsidRPr="002477BE">
        <w:t>j) skutočnostiach, ktoré nastali medzi dňom, ku ktorému sa zostavuje účtovná závierka a dňom je zostavenia,</w:t>
      </w:r>
    </w:p>
    <w:p w:rsidR="00FC6D01" w:rsidRPr="002477BE" w:rsidRDefault="00FC6D01" w:rsidP="00FC6D01">
      <w:r w:rsidRPr="002477BE">
        <w:t>k) prehľade zmien vlastného imania,</w:t>
      </w:r>
    </w:p>
    <w:p w:rsidR="00FC6D01" w:rsidRPr="004C2274" w:rsidRDefault="00FC6D01" w:rsidP="00FC6D01">
      <w:r w:rsidRPr="002477BE">
        <w:t>l) prehľade peňažných tokov</w:t>
      </w:r>
    </w:p>
    <w:p w:rsidR="00D1693E" w:rsidRPr="00FC6D01" w:rsidRDefault="00D1693E" w:rsidP="00893BE5">
      <w:pPr>
        <w:autoSpaceDE w:val="0"/>
        <w:autoSpaceDN w:val="0"/>
        <w:adjustRightInd w:val="0"/>
        <w:spacing w:after="0" w:line="240" w:lineRule="auto"/>
        <w:jc w:val="both"/>
        <w:rPr>
          <w:rFonts w:eastAsia="TimesNewRomanPSMT" w:cs="TimesNewRomanPSMT"/>
          <w:color w:val="0000FF"/>
          <w:szCs w:val="22"/>
          <w:lang w:eastAsia="sk-SK"/>
        </w:rPr>
      </w:pPr>
    </w:p>
    <w:p w:rsidR="00D1693E" w:rsidRPr="00FC6D01" w:rsidRDefault="00D1693E" w:rsidP="00893BE5">
      <w:pPr>
        <w:autoSpaceDE w:val="0"/>
        <w:autoSpaceDN w:val="0"/>
        <w:adjustRightInd w:val="0"/>
        <w:spacing w:after="0" w:line="240" w:lineRule="auto"/>
        <w:jc w:val="both"/>
        <w:rPr>
          <w:rFonts w:eastAsia="TimesNewRomanPSMT" w:cs="TimesNewRomanPSMT"/>
          <w:color w:val="0000FF"/>
          <w:szCs w:val="22"/>
          <w:lang w:eastAsia="sk-SK"/>
        </w:rPr>
      </w:pPr>
    </w:p>
    <w:p w:rsidR="00D1693E" w:rsidRDefault="00D1693E" w:rsidP="00893BE5">
      <w:pPr>
        <w:autoSpaceDE w:val="0"/>
        <w:autoSpaceDN w:val="0"/>
        <w:adjustRightInd w:val="0"/>
        <w:spacing w:after="0" w:line="240" w:lineRule="auto"/>
        <w:jc w:val="both"/>
        <w:rPr>
          <w:rFonts w:eastAsia="TimesNewRomanPSMT" w:cs="TimesNewRomanPSMT"/>
          <w:szCs w:val="22"/>
          <w:lang w:eastAsia="sk-SK"/>
        </w:rPr>
      </w:pPr>
    </w:p>
    <w:p w:rsidR="00C44A52" w:rsidRDefault="00C44A52" w:rsidP="00893BE5">
      <w:pPr>
        <w:autoSpaceDE w:val="0"/>
        <w:autoSpaceDN w:val="0"/>
        <w:adjustRightInd w:val="0"/>
        <w:spacing w:after="0" w:line="240" w:lineRule="auto"/>
        <w:jc w:val="both"/>
        <w:rPr>
          <w:rFonts w:eastAsia="TimesNewRomanPSMT" w:cs="TimesNewRomanPSMT"/>
          <w:szCs w:val="22"/>
          <w:lang w:eastAsia="sk-SK"/>
        </w:rPr>
      </w:pPr>
    </w:p>
    <w:p w:rsidR="00D1693E" w:rsidRDefault="00D1693E" w:rsidP="00893BE5">
      <w:pPr>
        <w:autoSpaceDE w:val="0"/>
        <w:autoSpaceDN w:val="0"/>
        <w:adjustRightInd w:val="0"/>
        <w:spacing w:after="0" w:line="240" w:lineRule="auto"/>
        <w:jc w:val="both"/>
        <w:rPr>
          <w:rFonts w:eastAsia="TimesNewRomanPSMT" w:cs="TimesNewRomanPSMT"/>
          <w:szCs w:val="22"/>
          <w:lang w:eastAsia="sk-SK"/>
        </w:rPr>
      </w:pPr>
    </w:p>
    <w:p w:rsidR="00D1693E" w:rsidRDefault="00D1693E" w:rsidP="00893BE5">
      <w:pPr>
        <w:autoSpaceDE w:val="0"/>
        <w:autoSpaceDN w:val="0"/>
        <w:adjustRightInd w:val="0"/>
        <w:spacing w:after="0" w:line="240" w:lineRule="auto"/>
        <w:jc w:val="both"/>
        <w:rPr>
          <w:rFonts w:eastAsia="TimesNewRomanPSMT" w:cs="TimesNewRomanPSMT"/>
          <w:szCs w:val="22"/>
          <w:lang w:eastAsia="sk-SK"/>
        </w:rPr>
      </w:pPr>
    </w:p>
    <w:p w:rsidR="00D1693E" w:rsidRDefault="00D1693E" w:rsidP="00893BE5">
      <w:pPr>
        <w:autoSpaceDE w:val="0"/>
        <w:autoSpaceDN w:val="0"/>
        <w:adjustRightInd w:val="0"/>
        <w:spacing w:after="0" w:line="240" w:lineRule="auto"/>
        <w:jc w:val="both"/>
        <w:rPr>
          <w:rFonts w:eastAsia="TimesNewRomanPSMT" w:cs="TimesNewRomanPSMT"/>
          <w:szCs w:val="22"/>
          <w:lang w:eastAsia="sk-SK"/>
        </w:rPr>
      </w:pPr>
    </w:p>
    <w:p w:rsidR="004C2274" w:rsidRDefault="004C2274" w:rsidP="00893BE5">
      <w:pPr>
        <w:autoSpaceDE w:val="0"/>
        <w:autoSpaceDN w:val="0"/>
        <w:adjustRightInd w:val="0"/>
        <w:spacing w:after="0" w:line="240" w:lineRule="auto"/>
        <w:jc w:val="both"/>
        <w:rPr>
          <w:rFonts w:eastAsia="TimesNewRomanPSMT" w:cs="TimesNewRomanPSMT"/>
          <w:szCs w:val="22"/>
          <w:lang w:eastAsia="sk-SK"/>
        </w:rPr>
      </w:pPr>
    </w:p>
    <w:p w:rsidR="004C2274" w:rsidRDefault="004C2274" w:rsidP="00893BE5">
      <w:pPr>
        <w:autoSpaceDE w:val="0"/>
        <w:autoSpaceDN w:val="0"/>
        <w:adjustRightInd w:val="0"/>
        <w:spacing w:after="0" w:line="240" w:lineRule="auto"/>
        <w:jc w:val="both"/>
        <w:rPr>
          <w:rFonts w:eastAsia="TimesNewRomanPSMT" w:cs="TimesNewRomanPSMT"/>
          <w:szCs w:val="22"/>
          <w:lang w:eastAsia="sk-SK"/>
        </w:rPr>
      </w:pPr>
    </w:p>
    <w:p w:rsidR="004C2274" w:rsidRDefault="004C2274" w:rsidP="00893BE5">
      <w:pPr>
        <w:autoSpaceDE w:val="0"/>
        <w:autoSpaceDN w:val="0"/>
        <w:adjustRightInd w:val="0"/>
        <w:spacing w:after="0" w:line="240" w:lineRule="auto"/>
        <w:jc w:val="both"/>
        <w:rPr>
          <w:rFonts w:eastAsia="TimesNewRomanPSMT" w:cs="TimesNewRomanPSMT"/>
          <w:szCs w:val="22"/>
          <w:lang w:eastAsia="sk-SK"/>
        </w:rPr>
      </w:pPr>
    </w:p>
    <w:p w:rsidR="004C2274" w:rsidRDefault="004C2274" w:rsidP="00893BE5">
      <w:pPr>
        <w:autoSpaceDE w:val="0"/>
        <w:autoSpaceDN w:val="0"/>
        <w:adjustRightInd w:val="0"/>
        <w:spacing w:after="0" w:line="240" w:lineRule="auto"/>
        <w:jc w:val="both"/>
        <w:rPr>
          <w:rFonts w:eastAsia="TimesNewRomanPSMT" w:cs="TimesNewRomanPSMT"/>
          <w:szCs w:val="22"/>
          <w:lang w:eastAsia="sk-SK"/>
        </w:rPr>
      </w:pPr>
    </w:p>
    <w:p w:rsidR="004C2274" w:rsidRDefault="004C2274" w:rsidP="00893BE5">
      <w:pPr>
        <w:autoSpaceDE w:val="0"/>
        <w:autoSpaceDN w:val="0"/>
        <w:adjustRightInd w:val="0"/>
        <w:spacing w:after="0" w:line="240" w:lineRule="auto"/>
        <w:jc w:val="both"/>
        <w:rPr>
          <w:rFonts w:eastAsia="TimesNewRomanPSMT" w:cs="TimesNewRomanPSMT"/>
          <w:szCs w:val="22"/>
          <w:lang w:eastAsia="sk-SK"/>
        </w:rPr>
      </w:pPr>
    </w:p>
    <w:p w:rsidR="004C2274" w:rsidRDefault="004C2274" w:rsidP="00893BE5">
      <w:pPr>
        <w:autoSpaceDE w:val="0"/>
        <w:autoSpaceDN w:val="0"/>
        <w:adjustRightInd w:val="0"/>
        <w:spacing w:after="0" w:line="240" w:lineRule="auto"/>
        <w:jc w:val="both"/>
        <w:rPr>
          <w:rFonts w:eastAsia="TimesNewRomanPSMT" w:cs="TimesNewRomanPSMT"/>
          <w:szCs w:val="22"/>
          <w:lang w:eastAsia="sk-SK"/>
        </w:rPr>
      </w:pPr>
    </w:p>
    <w:p w:rsidR="004C2274" w:rsidRDefault="004C2274" w:rsidP="00893BE5">
      <w:pPr>
        <w:autoSpaceDE w:val="0"/>
        <w:autoSpaceDN w:val="0"/>
        <w:adjustRightInd w:val="0"/>
        <w:spacing w:after="0" w:line="240" w:lineRule="auto"/>
        <w:jc w:val="both"/>
        <w:rPr>
          <w:rFonts w:eastAsia="TimesNewRomanPSMT" w:cs="TimesNewRomanPSMT"/>
          <w:szCs w:val="22"/>
          <w:lang w:eastAsia="sk-SK"/>
        </w:rPr>
      </w:pPr>
    </w:p>
    <w:p w:rsidR="004C2274" w:rsidRDefault="004C2274" w:rsidP="00893BE5">
      <w:pPr>
        <w:autoSpaceDE w:val="0"/>
        <w:autoSpaceDN w:val="0"/>
        <w:adjustRightInd w:val="0"/>
        <w:spacing w:after="0" w:line="240" w:lineRule="auto"/>
        <w:jc w:val="both"/>
        <w:rPr>
          <w:rFonts w:eastAsia="TimesNewRomanPSMT" w:cs="TimesNewRomanPSMT"/>
          <w:szCs w:val="22"/>
          <w:lang w:eastAsia="sk-SK"/>
        </w:rPr>
      </w:pPr>
    </w:p>
    <w:p w:rsidR="004C2274" w:rsidRDefault="004C2274" w:rsidP="00893BE5">
      <w:pPr>
        <w:autoSpaceDE w:val="0"/>
        <w:autoSpaceDN w:val="0"/>
        <w:adjustRightInd w:val="0"/>
        <w:spacing w:after="0" w:line="240" w:lineRule="auto"/>
        <w:jc w:val="both"/>
        <w:rPr>
          <w:rFonts w:eastAsia="TimesNewRomanPSMT" w:cs="TimesNewRomanPSMT"/>
          <w:szCs w:val="22"/>
          <w:lang w:eastAsia="sk-SK"/>
        </w:rPr>
      </w:pPr>
    </w:p>
    <w:p w:rsidR="004C2274" w:rsidRDefault="004C2274" w:rsidP="00893BE5">
      <w:pPr>
        <w:autoSpaceDE w:val="0"/>
        <w:autoSpaceDN w:val="0"/>
        <w:adjustRightInd w:val="0"/>
        <w:spacing w:after="0" w:line="240" w:lineRule="auto"/>
        <w:jc w:val="both"/>
        <w:rPr>
          <w:rFonts w:eastAsia="TimesNewRomanPSMT" w:cs="TimesNewRomanPSMT"/>
          <w:szCs w:val="22"/>
          <w:lang w:eastAsia="sk-SK"/>
        </w:rPr>
      </w:pPr>
    </w:p>
    <w:p w:rsidR="004C2274" w:rsidRDefault="004C2274" w:rsidP="00893BE5">
      <w:pPr>
        <w:autoSpaceDE w:val="0"/>
        <w:autoSpaceDN w:val="0"/>
        <w:adjustRightInd w:val="0"/>
        <w:spacing w:after="0" w:line="240" w:lineRule="auto"/>
        <w:jc w:val="both"/>
        <w:rPr>
          <w:rFonts w:eastAsia="TimesNewRomanPSMT" w:cs="TimesNewRomanPSMT"/>
          <w:szCs w:val="22"/>
          <w:lang w:eastAsia="sk-SK"/>
        </w:rPr>
      </w:pPr>
    </w:p>
    <w:p w:rsidR="004C2274" w:rsidRDefault="004C2274" w:rsidP="00893BE5">
      <w:pPr>
        <w:autoSpaceDE w:val="0"/>
        <w:autoSpaceDN w:val="0"/>
        <w:adjustRightInd w:val="0"/>
        <w:spacing w:after="0" w:line="240" w:lineRule="auto"/>
        <w:jc w:val="both"/>
        <w:rPr>
          <w:rFonts w:eastAsia="TimesNewRomanPSMT" w:cs="TimesNewRomanPSMT"/>
          <w:szCs w:val="22"/>
          <w:lang w:eastAsia="sk-SK"/>
        </w:rPr>
      </w:pPr>
    </w:p>
    <w:p w:rsidR="004C2274" w:rsidRDefault="004C2274" w:rsidP="00893BE5">
      <w:pPr>
        <w:autoSpaceDE w:val="0"/>
        <w:autoSpaceDN w:val="0"/>
        <w:adjustRightInd w:val="0"/>
        <w:spacing w:after="0" w:line="240" w:lineRule="auto"/>
        <w:jc w:val="both"/>
        <w:rPr>
          <w:rFonts w:eastAsia="TimesNewRomanPSMT" w:cs="TimesNewRomanPSMT"/>
          <w:szCs w:val="22"/>
          <w:lang w:eastAsia="sk-SK"/>
        </w:rPr>
      </w:pPr>
    </w:p>
    <w:p w:rsidR="004C2274" w:rsidRDefault="004C2274" w:rsidP="00893BE5">
      <w:pPr>
        <w:autoSpaceDE w:val="0"/>
        <w:autoSpaceDN w:val="0"/>
        <w:adjustRightInd w:val="0"/>
        <w:spacing w:after="0" w:line="240" w:lineRule="auto"/>
        <w:jc w:val="both"/>
        <w:rPr>
          <w:rFonts w:eastAsia="TimesNewRomanPSMT" w:cs="TimesNewRomanPSMT"/>
          <w:szCs w:val="22"/>
          <w:lang w:eastAsia="sk-SK"/>
        </w:rPr>
      </w:pPr>
    </w:p>
    <w:p w:rsidR="004C2274" w:rsidRDefault="004C2274" w:rsidP="00893BE5">
      <w:pPr>
        <w:autoSpaceDE w:val="0"/>
        <w:autoSpaceDN w:val="0"/>
        <w:adjustRightInd w:val="0"/>
        <w:spacing w:after="0" w:line="240" w:lineRule="auto"/>
        <w:jc w:val="both"/>
        <w:rPr>
          <w:rFonts w:eastAsia="TimesNewRomanPSMT" w:cs="TimesNewRomanPSMT"/>
          <w:szCs w:val="22"/>
          <w:lang w:eastAsia="sk-SK"/>
        </w:rPr>
      </w:pPr>
    </w:p>
    <w:p w:rsidR="004C2274" w:rsidRDefault="004C2274" w:rsidP="00893BE5">
      <w:pPr>
        <w:autoSpaceDE w:val="0"/>
        <w:autoSpaceDN w:val="0"/>
        <w:adjustRightInd w:val="0"/>
        <w:spacing w:after="0" w:line="240" w:lineRule="auto"/>
        <w:jc w:val="both"/>
        <w:rPr>
          <w:rFonts w:eastAsia="TimesNewRomanPSMT" w:cs="TimesNewRomanPSMT"/>
          <w:szCs w:val="22"/>
          <w:lang w:eastAsia="sk-SK"/>
        </w:rPr>
      </w:pPr>
    </w:p>
    <w:p w:rsidR="004C2274" w:rsidRDefault="004C2274" w:rsidP="00893BE5">
      <w:pPr>
        <w:autoSpaceDE w:val="0"/>
        <w:autoSpaceDN w:val="0"/>
        <w:adjustRightInd w:val="0"/>
        <w:spacing w:after="0" w:line="240" w:lineRule="auto"/>
        <w:jc w:val="both"/>
        <w:rPr>
          <w:rFonts w:eastAsia="TimesNewRomanPSMT" w:cs="TimesNewRomanPSMT"/>
          <w:szCs w:val="22"/>
          <w:lang w:eastAsia="sk-SK"/>
        </w:rPr>
      </w:pPr>
    </w:p>
    <w:p w:rsidR="004C2274" w:rsidRDefault="004C2274" w:rsidP="00893BE5">
      <w:pPr>
        <w:autoSpaceDE w:val="0"/>
        <w:autoSpaceDN w:val="0"/>
        <w:adjustRightInd w:val="0"/>
        <w:spacing w:after="0" w:line="240" w:lineRule="auto"/>
        <w:jc w:val="both"/>
        <w:rPr>
          <w:rFonts w:eastAsia="TimesNewRomanPSMT" w:cs="TimesNewRomanPSMT"/>
          <w:szCs w:val="22"/>
          <w:lang w:eastAsia="sk-SK"/>
        </w:rPr>
      </w:pPr>
    </w:p>
    <w:p w:rsidR="00D1693E" w:rsidRDefault="00D1693E" w:rsidP="00893BE5">
      <w:pPr>
        <w:autoSpaceDE w:val="0"/>
        <w:autoSpaceDN w:val="0"/>
        <w:adjustRightInd w:val="0"/>
        <w:spacing w:after="0" w:line="240" w:lineRule="auto"/>
        <w:jc w:val="both"/>
        <w:rPr>
          <w:rFonts w:eastAsia="TimesNewRomanPSMT" w:cs="TimesNewRomanPSMT"/>
          <w:szCs w:val="22"/>
          <w:lang w:eastAsia="sk-SK"/>
        </w:rPr>
      </w:pPr>
    </w:p>
    <w:p w:rsidR="00D1693E" w:rsidRDefault="00D1693E" w:rsidP="00893BE5">
      <w:pPr>
        <w:autoSpaceDE w:val="0"/>
        <w:autoSpaceDN w:val="0"/>
        <w:adjustRightInd w:val="0"/>
        <w:spacing w:after="0" w:line="240" w:lineRule="auto"/>
        <w:jc w:val="both"/>
        <w:rPr>
          <w:rFonts w:eastAsia="TimesNewRomanPSMT" w:cs="TimesNewRomanPSMT"/>
          <w:szCs w:val="22"/>
          <w:lang w:eastAsia="sk-SK"/>
        </w:rPr>
      </w:pPr>
    </w:p>
    <w:p w:rsidR="00893BE5" w:rsidRDefault="00893BE5" w:rsidP="00893BE5">
      <w:pPr>
        <w:autoSpaceDE w:val="0"/>
        <w:autoSpaceDN w:val="0"/>
        <w:adjustRightInd w:val="0"/>
        <w:spacing w:after="0" w:line="240" w:lineRule="auto"/>
        <w:rPr>
          <w:rFonts w:cs="TimesNewRomanPS-BoldMT"/>
          <w:b/>
          <w:bCs/>
          <w:szCs w:val="22"/>
          <w:lang w:eastAsia="sk-SK"/>
        </w:rPr>
      </w:pPr>
      <w:r w:rsidRPr="00893BE5">
        <w:rPr>
          <w:rFonts w:cs="TimesNewRomanPS-BoldMT"/>
          <w:b/>
          <w:bCs/>
          <w:szCs w:val="22"/>
          <w:lang w:eastAsia="sk-SK"/>
        </w:rPr>
        <w:t>E. INFORMÁCIE O ÚČTOVNÝCH ZÁSADÁCH A ÚČTOVNÝCH METÓDACH</w:t>
      </w:r>
    </w:p>
    <w:p w:rsidR="00893BE5" w:rsidRPr="00893BE5" w:rsidRDefault="00893BE5" w:rsidP="00893BE5">
      <w:pPr>
        <w:autoSpaceDE w:val="0"/>
        <w:autoSpaceDN w:val="0"/>
        <w:adjustRightInd w:val="0"/>
        <w:spacing w:after="0" w:line="240" w:lineRule="auto"/>
        <w:rPr>
          <w:rFonts w:cs="TimesNewRomanPS-BoldMT"/>
          <w:b/>
          <w:bCs/>
          <w:szCs w:val="22"/>
          <w:lang w:eastAsia="sk-SK"/>
        </w:rPr>
      </w:pPr>
    </w:p>
    <w:p w:rsidR="00893BE5" w:rsidRDefault="00893BE5" w:rsidP="00893BE5">
      <w:pPr>
        <w:autoSpaceDE w:val="0"/>
        <w:autoSpaceDN w:val="0"/>
        <w:adjustRightInd w:val="0"/>
        <w:spacing w:after="0" w:line="240" w:lineRule="auto"/>
        <w:rPr>
          <w:rFonts w:cs="TimesNewRomanPS-BoldMT"/>
          <w:b/>
          <w:bCs/>
          <w:szCs w:val="22"/>
          <w:lang w:eastAsia="sk-SK"/>
        </w:rPr>
      </w:pPr>
      <w:r w:rsidRPr="00893BE5">
        <w:rPr>
          <w:rFonts w:cs="TimesNewRomanPS-BoldMT"/>
          <w:b/>
          <w:bCs/>
          <w:szCs w:val="22"/>
          <w:lang w:eastAsia="sk-SK"/>
        </w:rPr>
        <w:t>a</w:t>
      </w:r>
      <w:r>
        <w:rPr>
          <w:rFonts w:cs="TimesNewRomanPS-BoldMT"/>
          <w:b/>
          <w:bCs/>
          <w:szCs w:val="22"/>
          <w:lang w:eastAsia="sk-SK"/>
        </w:rPr>
        <w:t xml:space="preserve">/. </w:t>
      </w:r>
      <w:r w:rsidRPr="00893BE5">
        <w:rPr>
          <w:rFonts w:cs="TimesNewRomanPS-BoldMT"/>
          <w:b/>
          <w:bCs/>
          <w:szCs w:val="22"/>
          <w:lang w:eastAsia="sk-SK"/>
        </w:rPr>
        <w:t xml:space="preserve"> Východiská pre zostavenie účtovnej závierky</w:t>
      </w:r>
    </w:p>
    <w:p w:rsidR="007264D9" w:rsidRPr="00893BE5" w:rsidRDefault="007264D9" w:rsidP="00893BE5">
      <w:pPr>
        <w:autoSpaceDE w:val="0"/>
        <w:autoSpaceDN w:val="0"/>
        <w:adjustRightInd w:val="0"/>
        <w:spacing w:after="0" w:line="240" w:lineRule="auto"/>
        <w:rPr>
          <w:rFonts w:cs="TimesNewRomanPS-BoldMT"/>
          <w:b/>
          <w:bCs/>
          <w:szCs w:val="22"/>
          <w:lang w:eastAsia="sk-SK"/>
        </w:rPr>
      </w:pPr>
    </w:p>
    <w:p w:rsidR="00893BE5" w:rsidRPr="00893BE5" w:rsidRDefault="00893BE5" w:rsidP="00893BE5">
      <w:pPr>
        <w:autoSpaceDE w:val="0"/>
        <w:autoSpaceDN w:val="0"/>
        <w:adjustRightInd w:val="0"/>
        <w:spacing w:after="0" w:line="240" w:lineRule="auto"/>
        <w:rPr>
          <w:rFonts w:eastAsia="TimesNewRomanPSMT" w:cs="TimesNewRomanPSMT"/>
          <w:szCs w:val="22"/>
          <w:lang w:eastAsia="sk-SK"/>
        </w:rPr>
      </w:pPr>
      <w:r w:rsidRPr="00893BE5">
        <w:rPr>
          <w:rFonts w:eastAsia="TimesNewRomanPSMT" w:cs="TimesNewRomanPSMT"/>
          <w:szCs w:val="22"/>
          <w:lang w:eastAsia="sk-SK"/>
        </w:rPr>
        <w:t>Účtovná závierka bola zostavená za predpokladu, že Spoločnosť bude nepretržite pokračovať vo svojej činnosti (</w:t>
      </w:r>
      <w:proofErr w:type="spellStart"/>
      <w:r w:rsidRPr="00893BE5">
        <w:rPr>
          <w:rFonts w:eastAsia="TimesNewRomanPSMT" w:cs="TimesNewRomanPSMT"/>
          <w:szCs w:val="22"/>
          <w:lang w:eastAsia="sk-SK"/>
        </w:rPr>
        <w:t>going</w:t>
      </w:r>
      <w:proofErr w:type="spellEnd"/>
      <w:r>
        <w:rPr>
          <w:rFonts w:eastAsia="TimesNewRomanPSMT" w:cs="TimesNewRomanPSMT"/>
          <w:szCs w:val="22"/>
          <w:lang w:eastAsia="sk-SK"/>
        </w:rPr>
        <w:t xml:space="preserve"> </w:t>
      </w:r>
      <w:proofErr w:type="spellStart"/>
      <w:r w:rsidRPr="00893BE5">
        <w:rPr>
          <w:rFonts w:eastAsia="TimesNewRomanPSMT" w:cs="TimesNewRomanPSMT"/>
          <w:szCs w:val="22"/>
          <w:lang w:eastAsia="sk-SK"/>
        </w:rPr>
        <w:t>concern</w:t>
      </w:r>
      <w:proofErr w:type="spellEnd"/>
      <w:r w:rsidRPr="00893BE5">
        <w:rPr>
          <w:rFonts w:eastAsia="TimesNewRomanPSMT" w:cs="TimesNewRomanPSMT"/>
          <w:szCs w:val="22"/>
          <w:lang w:eastAsia="sk-SK"/>
        </w:rPr>
        <w:t>).</w:t>
      </w:r>
      <w:r>
        <w:rPr>
          <w:rFonts w:eastAsia="TimesNewRomanPSMT" w:cs="TimesNewRomanPSMT"/>
          <w:szCs w:val="22"/>
          <w:lang w:eastAsia="sk-SK"/>
        </w:rPr>
        <w:t xml:space="preserve"> </w:t>
      </w:r>
      <w:r w:rsidR="008720FE">
        <w:rPr>
          <w:rFonts w:eastAsia="TimesNewRomanPSMT" w:cs="TimesNewRomanPSMT"/>
          <w:szCs w:val="22"/>
          <w:lang w:eastAsia="sk-SK"/>
        </w:rPr>
        <w:t xml:space="preserve"> </w:t>
      </w:r>
      <w:r w:rsidRPr="00893BE5">
        <w:rPr>
          <w:rFonts w:eastAsia="TimesNewRomanPSMT" w:cs="TimesNewRomanPSMT"/>
          <w:szCs w:val="22"/>
          <w:lang w:eastAsia="sk-SK"/>
        </w:rPr>
        <w:t>Účtovné metódy a všeobecné účtovné zásady boli účtovnou jednotkou konzistentne aplikované.</w:t>
      </w:r>
    </w:p>
    <w:p w:rsidR="00D17C60" w:rsidRPr="005D3581" w:rsidRDefault="00AB12B7" w:rsidP="00893BE5">
      <w:pPr>
        <w:autoSpaceDE w:val="0"/>
        <w:autoSpaceDN w:val="0"/>
        <w:adjustRightInd w:val="0"/>
        <w:spacing w:after="0" w:line="240" w:lineRule="auto"/>
        <w:rPr>
          <w:rFonts w:cs="TimesNewRomanPS-BoldMT"/>
          <w:b/>
          <w:bCs/>
          <w:szCs w:val="22"/>
          <w:lang w:eastAsia="sk-SK"/>
        </w:rPr>
      </w:pPr>
      <w:r>
        <w:rPr>
          <w:rFonts w:eastAsia="TimesNewRomanPSMT" w:cs="TimesNewRomanPSMT"/>
          <w:szCs w:val="22"/>
          <w:lang w:eastAsia="sk-SK"/>
        </w:rPr>
        <w:t xml:space="preserve">V účtovnom období </w:t>
      </w:r>
      <w:r w:rsidR="005E45C8">
        <w:rPr>
          <w:rFonts w:eastAsia="TimesNewRomanPSMT" w:cs="TimesNewRomanPSMT"/>
          <w:szCs w:val="22"/>
          <w:lang w:eastAsia="sk-SK"/>
        </w:rPr>
        <w:t>2018</w:t>
      </w:r>
      <w:r w:rsidR="00893BE5" w:rsidRPr="005D3581">
        <w:rPr>
          <w:rFonts w:eastAsia="TimesNewRomanPSMT" w:cs="TimesNewRomanPSMT"/>
          <w:szCs w:val="22"/>
          <w:lang w:eastAsia="sk-SK"/>
        </w:rPr>
        <w:t xml:space="preserve"> Spoločnosť </w:t>
      </w:r>
      <w:r w:rsidR="00F86041">
        <w:rPr>
          <w:rFonts w:eastAsia="TimesNewRomanPSMT" w:cs="TimesNewRomanPSMT"/>
          <w:szCs w:val="22"/>
          <w:lang w:eastAsia="sk-SK"/>
        </w:rPr>
        <w:t>ne</w:t>
      </w:r>
      <w:r w:rsidR="00893BE5" w:rsidRPr="005D3581">
        <w:rPr>
          <w:rFonts w:eastAsia="TimesNewRomanPSMT" w:cs="TimesNewRomanPSMT"/>
          <w:szCs w:val="22"/>
          <w:lang w:eastAsia="sk-SK"/>
        </w:rPr>
        <w:t>vykonala opravy významných chýb minulých účtovných období</w:t>
      </w:r>
      <w:r w:rsidR="00F86041">
        <w:rPr>
          <w:rFonts w:eastAsia="TimesNewRomanPSMT" w:cs="TimesNewRomanPSMT"/>
          <w:szCs w:val="22"/>
          <w:lang w:eastAsia="sk-SK"/>
        </w:rPr>
        <w:t>.</w:t>
      </w:r>
    </w:p>
    <w:p w:rsidR="00441098" w:rsidRPr="005D3581" w:rsidRDefault="00441098" w:rsidP="00820348">
      <w:pPr>
        <w:autoSpaceDE w:val="0"/>
        <w:autoSpaceDN w:val="0"/>
        <w:adjustRightInd w:val="0"/>
        <w:spacing w:after="0" w:line="240" w:lineRule="auto"/>
        <w:rPr>
          <w:rFonts w:eastAsia="TimesNewRomanPSMT" w:cs="TimesNewRomanPSMT"/>
          <w:szCs w:val="22"/>
          <w:lang w:eastAsia="sk-SK"/>
        </w:rPr>
      </w:pPr>
    </w:p>
    <w:p w:rsidR="008720FE" w:rsidRDefault="00893BE5" w:rsidP="00893BE5">
      <w:pPr>
        <w:autoSpaceDE w:val="0"/>
        <w:autoSpaceDN w:val="0"/>
        <w:adjustRightInd w:val="0"/>
        <w:spacing w:after="0" w:line="240" w:lineRule="auto"/>
        <w:rPr>
          <w:rFonts w:cs="TimesNewRomanPS-BoldMT"/>
          <w:b/>
          <w:bCs/>
          <w:szCs w:val="22"/>
          <w:lang w:eastAsia="sk-SK"/>
        </w:rPr>
      </w:pPr>
      <w:r w:rsidRPr="00893BE5">
        <w:rPr>
          <w:rFonts w:cs="TimesNewRomanPS-BoldMT"/>
          <w:b/>
          <w:bCs/>
          <w:szCs w:val="22"/>
          <w:lang w:eastAsia="sk-SK"/>
        </w:rPr>
        <w:t>b</w:t>
      </w:r>
      <w:r>
        <w:rPr>
          <w:rFonts w:cs="TimesNewRomanPS-BoldMT"/>
          <w:b/>
          <w:bCs/>
          <w:szCs w:val="22"/>
          <w:lang w:eastAsia="sk-SK"/>
        </w:rPr>
        <w:t xml:space="preserve">/. </w:t>
      </w:r>
      <w:r w:rsidRPr="00893BE5">
        <w:rPr>
          <w:rFonts w:cs="TimesNewRomanPS-BoldMT"/>
          <w:b/>
          <w:bCs/>
          <w:szCs w:val="22"/>
          <w:lang w:eastAsia="sk-SK"/>
        </w:rPr>
        <w:t xml:space="preserve"> </w:t>
      </w:r>
      <w:r w:rsidR="008720FE">
        <w:rPr>
          <w:rFonts w:cs="TimesNewRomanPS-BoldMT"/>
          <w:b/>
          <w:bCs/>
          <w:szCs w:val="22"/>
          <w:lang w:eastAsia="sk-SK"/>
        </w:rPr>
        <w:t>Zmena účtovných zásad</w:t>
      </w:r>
    </w:p>
    <w:p w:rsidR="008720FE" w:rsidRDefault="008720FE" w:rsidP="00893BE5">
      <w:pPr>
        <w:autoSpaceDE w:val="0"/>
        <w:autoSpaceDN w:val="0"/>
        <w:adjustRightInd w:val="0"/>
        <w:spacing w:after="0" w:line="240" w:lineRule="auto"/>
        <w:rPr>
          <w:rFonts w:cs="TimesNewRomanPS-BoldMT"/>
          <w:b/>
          <w:bCs/>
          <w:szCs w:val="22"/>
          <w:lang w:eastAsia="sk-SK"/>
        </w:rPr>
      </w:pPr>
    </w:p>
    <w:p w:rsidR="008720FE" w:rsidRPr="008720FE" w:rsidRDefault="008720FE" w:rsidP="00893BE5">
      <w:pPr>
        <w:autoSpaceDE w:val="0"/>
        <w:autoSpaceDN w:val="0"/>
        <w:adjustRightInd w:val="0"/>
        <w:spacing w:after="0" w:line="240" w:lineRule="auto"/>
        <w:rPr>
          <w:rFonts w:cs="TimesNewRomanPS-BoldMT"/>
          <w:bCs/>
          <w:szCs w:val="22"/>
          <w:lang w:eastAsia="sk-SK"/>
        </w:rPr>
      </w:pPr>
      <w:r w:rsidRPr="008720FE">
        <w:rPr>
          <w:rFonts w:cs="TimesNewRomanPS-BoldMT"/>
          <w:bCs/>
          <w:szCs w:val="22"/>
          <w:lang w:eastAsia="sk-SK"/>
        </w:rPr>
        <w:t>Účtovná jednotka nemá náplň pre túto položku.</w:t>
      </w:r>
    </w:p>
    <w:p w:rsidR="008720FE" w:rsidRDefault="008720FE" w:rsidP="00893BE5">
      <w:pPr>
        <w:autoSpaceDE w:val="0"/>
        <w:autoSpaceDN w:val="0"/>
        <w:adjustRightInd w:val="0"/>
        <w:spacing w:after="0" w:line="240" w:lineRule="auto"/>
        <w:rPr>
          <w:rFonts w:cs="TimesNewRomanPS-BoldMT"/>
          <w:b/>
          <w:bCs/>
          <w:szCs w:val="22"/>
          <w:lang w:eastAsia="sk-SK"/>
        </w:rPr>
      </w:pPr>
    </w:p>
    <w:p w:rsidR="008720FE" w:rsidRDefault="008720FE" w:rsidP="008720FE">
      <w:pPr>
        <w:autoSpaceDE w:val="0"/>
        <w:autoSpaceDN w:val="0"/>
        <w:adjustRightInd w:val="0"/>
        <w:spacing w:after="0" w:line="240" w:lineRule="auto"/>
        <w:rPr>
          <w:rFonts w:cs="TimesNewRomanPS-BoldMT"/>
          <w:b/>
          <w:bCs/>
          <w:szCs w:val="22"/>
          <w:lang w:eastAsia="sk-SK"/>
        </w:rPr>
      </w:pPr>
      <w:r>
        <w:rPr>
          <w:rFonts w:cs="TimesNewRomanPS-BoldMT"/>
          <w:b/>
          <w:bCs/>
          <w:szCs w:val="22"/>
          <w:lang w:eastAsia="sk-SK"/>
        </w:rPr>
        <w:t xml:space="preserve">c/. </w:t>
      </w:r>
      <w:r w:rsidRPr="00893BE5">
        <w:rPr>
          <w:rFonts w:cs="TimesNewRomanPS-BoldMT"/>
          <w:b/>
          <w:bCs/>
          <w:szCs w:val="22"/>
          <w:lang w:eastAsia="sk-SK"/>
        </w:rPr>
        <w:t xml:space="preserve"> </w:t>
      </w:r>
      <w:r>
        <w:rPr>
          <w:rFonts w:cs="TimesNewRomanPS-BoldMT"/>
          <w:b/>
          <w:bCs/>
          <w:szCs w:val="22"/>
          <w:lang w:eastAsia="sk-SK"/>
        </w:rPr>
        <w:t>Spôsob oceňovania jednotlivých zložiek majetku a</w:t>
      </w:r>
      <w:r w:rsidR="00DE75A8">
        <w:rPr>
          <w:rFonts w:cs="TimesNewRomanPS-BoldMT"/>
          <w:b/>
          <w:bCs/>
          <w:szCs w:val="22"/>
          <w:lang w:eastAsia="sk-SK"/>
        </w:rPr>
        <w:t> </w:t>
      </w:r>
      <w:r>
        <w:rPr>
          <w:rFonts w:cs="TimesNewRomanPS-BoldMT"/>
          <w:b/>
          <w:bCs/>
          <w:szCs w:val="22"/>
          <w:lang w:eastAsia="sk-SK"/>
        </w:rPr>
        <w:t>záväzkov</w:t>
      </w:r>
    </w:p>
    <w:p w:rsidR="00DE75A8" w:rsidRDefault="00DE75A8" w:rsidP="008720FE">
      <w:pPr>
        <w:autoSpaceDE w:val="0"/>
        <w:autoSpaceDN w:val="0"/>
        <w:adjustRightInd w:val="0"/>
        <w:spacing w:after="0" w:line="240" w:lineRule="auto"/>
        <w:rPr>
          <w:rFonts w:cs="TimesNewRomanPS-BoldMT"/>
          <w:b/>
          <w:bCs/>
          <w:szCs w:val="22"/>
          <w:lang w:eastAsia="sk-SK"/>
        </w:rPr>
      </w:pPr>
    </w:p>
    <w:p w:rsidR="008720FE" w:rsidRDefault="008720FE" w:rsidP="008720FE">
      <w:pPr>
        <w:autoSpaceDE w:val="0"/>
        <w:autoSpaceDN w:val="0"/>
        <w:adjustRightInd w:val="0"/>
        <w:spacing w:after="0" w:line="240" w:lineRule="auto"/>
        <w:rPr>
          <w:rFonts w:cs="TimesNewRomanPS-BoldMT"/>
          <w:b/>
          <w:bCs/>
          <w:szCs w:val="22"/>
          <w:lang w:eastAsia="sk-SK"/>
        </w:rPr>
      </w:pPr>
    </w:p>
    <w:p w:rsidR="008720FE" w:rsidRDefault="008720FE" w:rsidP="008720FE">
      <w:pPr>
        <w:autoSpaceDE w:val="0"/>
        <w:autoSpaceDN w:val="0"/>
        <w:adjustRightInd w:val="0"/>
        <w:spacing w:after="0" w:line="240" w:lineRule="auto"/>
        <w:rPr>
          <w:rFonts w:cs="TimesNewRomanPS-BoldMT"/>
          <w:b/>
          <w:bCs/>
          <w:szCs w:val="22"/>
          <w:lang w:eastAsia="sk-SK"/>
        </w:rPr>
      </w:pPr>
      <w:r w:rsidRPr="008720FE">
        <w:rPr>
          <w:rFonts w:cs="TimesNewRomanPS-BoldMT"/>
          <w:b/>
          <w:bCs/>
          <w:szCs w:val="22"/>
          <w:lang w:eastAsia="sk-SK"/>
        </w:rPr>
        <w:t>Dlhodobý nehmotný majetok a dlhodobý hmotný majetok</w:t>
      </w:r>
    </w:p>
    <w:p w:rsidR="008720FE" w:rsidRPr="008720FE" w:rsidRDefault="008720FE" w:rsidP="008720FE">
      <w:pPr>
        <w:autoSpaceDE w:val="0"/>
        <w:autoSpaceDN w:val="0"/>
        <w:adjustRightInd w:val="0"/>
        <w:spacing w:after="0" w:line="240" w:lineRule="auto"/>
        <w:rPr>
          <w:rFonts w:cs="TimesNewRomanPS-BoldMT"/>
          <w:b/>
          <w:bCs/>
          <w:szCs w:val="22"/>
          <w:lang w:eastAsia="sk-SK"/>
        </w:rPr>
      </w:pPr>
    </w:p>
    <w:p w:rsidR="006B7CA7" w:rsidRDefault="006B7CA7" w:rsidP="008720FE">
      <w:pPr>
        <w:autoSpaceDE w:val="0"/>
        <w:autoSpaceDN w:val="0"/>
        <w:adjustRightInd w:val="0"/>
        <w:spacing w:after="0" w:line="240" w:lineRule="auto"/>
        <w:jc w:val="both"/>
        <w:rPr>
          <w:rFonts w:eastAsia="TimesNewRomanPSMT" w:cs="TimesNewRomanPSMT"/>
          <w:szCs w:val="22"/>
          <w:lang w:eastAsia="sk-SK"/>
        </w:rPr>
      </w:pPr>
    </w:p>
    <w:p w:rsidR="006B7CA7" w:rsidRDefault="006B7CA7" w:rsidP="006B7CA7">
      <w:pPr>
        <w:autoSpaceDE w:val="0"/>
        <w:autoSpaceDN w:val="0"/>
        <w:adjustRightInd w:val="0"/>
        <w:spacing w:after="0" w:line="240" w:lineRule="auto"/>
        <w:rPr>
          <w:rFonts w:cs="TimesNewRomanPS-BoldMT"/>
          <w:b/>
          <w:bCs/>
          <w:szCs w:val="22"/>
          <w:lang w:eastAsia="sk-SK"/>
        </w:rPr>
      </w:pPr>
      <w:r>
        <w:rPr>
          <w:rFonts w:cs="TimesNewRomanPS-BoldMT"/>
          <w:b/>
          <w:bCs/>
          <w:szCs w:val="22"/>
          <w:lang w:eastAsia="sk-SK"/>
        </w:rPr>
        <w:t xml:space="preserve">c/. 1 </w:t>
      </w:r>
      <w:r w:rsidRPr="00893BE5">
        <w:rPr>
          <w:rFonts w:cs="TimesNewRomanPS-BoldMT"/>
          <w:b/>
          <w:bCs/>
          <w:szCs w:val="22"/>
          <w:lang w:eastAsia="sk-SK"/>
        </w:rPr>
        <w:t xml:space="preserve"> </w:t>
      </w:r>
      <w:r>
        <w:rPr>
          <w:rFonts w:cs="TimesNewRomanPS-BoldMT"/>
          <w:b/>
          <w:bCs/>
          <w:szCs w:val="22"/>
          <w:lang w:eastAsia="sk-SK"/>
        </w:rPr>
        <w:t>Dlhodobý nehmotný majetok obstaraný kúpou</w:t>
      </w:r>
    </w:p>
    <w:p w:rsidR="006B7CA7" w:rsidRPr="006B7CA7" w:rsidRDefault="006B7CA7" w:rsidP="006B7CA7">
      <w:pPr>
        <w:autoSpaceDE w:val="0"/>
        <w:autoSpaceDN w:val="0"/>
        <w:adjustRightInd w:val="0"/>
        <w:spacing w:after="0" w:line="240" w:lineRule="auto"/>
        <w:rPr>
          <w:rFonts w:cs="TimesNewRomanPS-BoldMT"/>
          <w:bCs/>
          <w:szCs w:val="22"/>
          <w:lang w:eastAsia="sk-SK"/>
        </w:rPr>
      </w:pPr>
      <w:r w:rsidRPr="006B7CA7">
        <w:rPr>
          <w:rFonts w:cs="TimesNewRomanPS-BoldMT"/>
          <w:bCs/>
          <w:szCs w:val="22"/>
          <w:lang w:eastAsia="sk-SK"/>
        </w:rPr>
        <w:t xml:space="preserve">Účtovná jednotka nemá náplň pre túto položku </w:t>
      </w:r>
    </w:p>
    <w:p w:rsidR="006B7CA7" w:rsidRDefault="006B7CA7" w:rsidP="008720FE">
      <w:pPr>
        <w:autoSpaceDE w:val="0"/>
        <w:autoSpaceDN w:val="0"/>
        <w:adjustRightInd w:val="0"/>
        <w:spacing w:after="0" w:line="240" w:lineRule="auto"/>
        <w:jc w:val="both"/>
        <w:rPr>
          <w:rFonts w:eastAsia="TimesNewRomanPSMT" w:cs="TimesNewRomanPSMT"/>
          <w:szCs w:val="22"/>
          <w:lang w:eastAsia="sk-SK"/>
        </w:rPr>
      </w:pPr>
    </w:p>
    <w:p w:rsidR="006B7CA7" w:rsidRDefault="006B7CA7" w:rsidP="006B7CA7">
      <w:pPr>
        <w:autoSpaceDE w:val="0"/>
        <w:autoSpaceDN w:val="0"/>
        <w:adjustRightInd w:val="0"/>
        <w:spacing w:after="0" w:line="240" w:lineRule="auto"/>
        <w:rPr>
          <w:rFonts w:cs="TimesNewRomanPS-BoldMT"/>
          <w:b/>
          <w:bCs/>
          <w:szCs w:val="22"/>
          <w:lang w:eastAsia="sk-SK"/>
        </w:rPr>
      </w:pPr>
      <w:r>
        <w:rPr>
          <w:rFonts w:cs="TimesNewRomanPS-BoldMT"/>
          <w:b/>
          <w:bCs/>
          <w:szCs w:val="22"/>
          <w:lang w:eastAsia="sk-SK"/>
        </w:rPr>
        <w:t xml:space="preserve">c/. 2 </w:t>
      </w:r>
      <w:r w:rsidRPr="00893BE5">
        <w:rPr>
          <w:rFonts w:cs="TimesNewRomanPS-BoldMT"/>
          <w:b/>
          <w:bCs/>
          <w:szCs w:val="22"/>
          <w:lang w:eastAsia="sk-SK"/>
        </w:rPr>
        <w:t xml:space="preserve"> </w:t>
      </w:r>
      <w:r>
        <w:rPr>
          <w:rFonts w:cs="TimesNewRomanPS-BoldMT"/>
          <w:b/>
          <w:bCs/>
          <w:szCs w:val="22"/>
          <w:lang w:eastAsia="sk-SK"/>
        </w:rPr>
        <w:t>Dlhodobý nehmotný majetok obstaraný vlastnou činnosťou</w:t>
      </w:r>
    </w:p>
    <w:p w:rsidR="006B7CA7" w:rsidRPr="006B7CA7" w:rsidRDefault="006B7CA7" w:rsidP="006B7CA7">
      <w:pPr>
        <w:autoSpaceDE w:val="0"/>
        <w:autoSpaceDN w:val="0"/>
        <w:adjustRightInd w:val="0"/>
        <w:spacing w:after="0" w:line="240" w:lineRule="auto"/>
        <w:rPr>
          <w:rFonts w:cs="TimesNewRomanPS-BoldMT"/>
          <w:bCs/>
          <w:szCs w:val="22"/>
          <w:lang w:eastAsia="sk-SK"/>
        </w:rPr>
      </w:pPr>
      <w:r w:rsidRPr="006B7CA7">
        <w:rPr>
          <w:rFonts w:cs="TimesNewRomanPS-BoldMT"/>
          <w:bCs/>
          <w:szCs w:val="22"/>
          <w:lang w:eastAsia="sk-SK"/>
        </w:rPr>
        <w:t xml:space="preserve">Účtovná jednotka nemá náplň pre túto položku </w:t>
      </w:r>
    </w:p>
    <w:p w:rsidR="006B7CA7" w:rsidRDefault="006B7CA7" w:rsidP="006B7CA7">
      <w:pPr>
        <w:autoSpaceDE w:val="0"/>
        <w:autoSpaceDN w:val="0"/>
        <w:adjustRightInd w:val="0"/>
        <w:spacing w:after="0" w:line="240" w:lineRule="auto"/>
        <w:rPr>
          <w:rFonts w:eastAsia="TimesNewRomanPSMT" w:cs="TimesNewRomanPSMT"/>
          <w:szCs w:val="22"/>
          <w:lang w:eastAsia="sk-SK"/>
        </w:rPr>
      </w:pPr>
    </w:p>
    <w:p w:rsidR="006B7CA7" w:rsidRDefault="006B7CA7" w:rsidP="006B7CA7">
      <w:pPr>
        <w:autoSpaceDE w:val="0"/>
        <w:autoSpaceDN w:val="0"/>
        <w:adjustRightInd w:val="0"/>
        <w:spacing w:after="0" w:line="240" w:lineRule="auto"/>
        <w:rPr>
          <w:rFonts w:cs="TimesNewRomanPS-BoldMT"/>
          <w:b/>
          <w:bCs/>
          <w:szCs w:val="22"/>
          <w:lang w:eastAsia="sk-SK"/>
        </w:rPr>
      </w:pPr>
      <w:r>
        <w:rPr>
          <w:rFonts w:eastAsia="TimesNewRomanPSMT" w:cs="TimesNewRomanPSMT"/>
          <w:szCs w:val="22"/>
          <w:lang w:eastAsia="sk-SK"/>
        </w:rPr>
        <w:t xml:space="preserve"> </w:t>
      </w:r>
      <w:r>
        <w:rPr>
          <w:rFonts w:cs="TimesNewRomanPS-BoldMT"/>
          <w:b/>
          <w:bCs/>
          <w:szCs w:val="22"/>
          <w:lang w:eastAsia="sk-SK"/>
        </w:rPr>
        <w:t xml:space="preserve">c/. 3 </w:t>
      </w:r>
      <w:r w:rsidRPr="00893BE5">
        <w:rPr>
          <w:rFonts w:cs="TimesNewRomanPS-BoldMT"/>
          <w:b/>
          <w:bCs/>
          <w:szCs w:val="22"/>
          <w:lang w:eastAsia="sk-SK"/>
        </w:rPr>
        <w:t xml:space="preserve"> </w:t>
      </w:r>
      <w:r>
        <w:rPr>
          <w:rFonts w:cs="TimesNewRomanPS-BoldMT"/>
          <w:b/>
          <w:bCs/>
          <w:szCs w:val="22"/>
          <w:lang w:eastAsia="sk-SK"/>
        </w:rPr>
        <w:t>Dlhodobý nehmotný majetok obstaraný iným spôsobom</w:t>
      </w:r>
    </w:p>
    <w:p w:rsidR="006B7CA7" w:rsidRDefault="006B7CA7" w:rsidP="006B7CA7">
      <w:pPr>
        <w:autoSpaceDE w:val="0"/>
        <w:autoSpaceDN w:val="0"/>
        <w:adjustRightInd w:val="0"/>
        <w:spacing w:after="0" w:line="240" w:lineRule="auto"/>
        <w:rPr>
          <w:rFonts w:cs="TimesNewRomanPS-BoldMT"/>
          <w:bCs/>
          <w:szCs w:val="22"/>
          <w:lang w:eastAsia="sk-SK"/>
        </w:rPr>
      </w:pPr>
      <w:r w:rsidRPr="006B7CA7">
        <w:rPr>
          <w:rFonts w:cs="TimesNewRomanPS-BoldMT"/>
          <w:bCs/>
          <w:szCs w:val="22"/>
          <w:lang w:eastAsia="sk-SK"/>
        </w:rPr>
        <w:t xml:space="preserve">Účtovná jednotka nemá náplň pre túto položku </w:t>
      </w:r>
    </w:p>
    <w:p w:rsidR="006B7CA7" w:rsidRDefault="006B7CA7" w:rsidP="006B7CA7">
      <w:pPr>
        <w:autoSpaceDE w:val="0"/>
        <w:autoSpaceDN w:val="0"/>
        <w:adjustRightInd w:val="0"/>
        <w:spacing w:after="0" w:line="240" w:lineRule="auto"/>
        <w:rPr>
          <w:rFonts w:cs="TimesNewRomanPS-BoldMT"/>
          <w:bCs/>
          <w:szCs w:val="22"/>
          <w:lang w:eastAsia="sk-SK"/>
        </w:rPr>
      </w:pPr>
    </w:p>
    <w:p w:rsidR="006B7CA7" w:rsidRDefault="006B7CA7" w:rsidP="006B7CA7">
      <w:pPr>
        <w:autoSpaceDE w:val="0"/>
        <w:autoSpaceDN w:val="0"/>
        <w:adjustRightInd w:val="0"/>
        <w:spacing w:after="0" w:line="240" w:lineRule="auto"/>
        <w:rPr>
          <w:rFonts w:cs="TimesNewRomanPS-BoldMT"/>
          <w:b/>
          <w:bCs/>
          <w:szCs w:val="22"/>
          <w:lang w:eastAsia="sk-SK"/>
        </w:rPr>
      </w:pPr>
      <w:r>
        <w:rPr>
          <w:rFonts w:cs="TimesNewRomanPS-BoldMT"/>
          <w:b/>
          <w:bCs/>
          <w:szCs w:val="22"/>
          <w:lang w:eastAsia="sk-SK"/>
        </w:rPr>
        <w:t xml:space="preserve">c/. 4 </w:t>
      </w:r>
      <w:r w:rsidRPr="00893BE5">
        <w:rPr>
          <w:rFonts w:cs="TimesNewRomanPS-BoldMT"/>
          <w:b/>
          <w:bCs/>
          <w:szCs w:val="22"/>
          <w:lang w:eastAsia="sk-SK"/>
        </w:rPr>
        <w:t xml:space="preserve"> </w:t>
      </w:r>
      <w:r>
        <w:rPr>
          <w:rFonts w:cs="TimesNewRomanPS-BoldMT"/>
          <w:b/>
          <w:bCs/>
          <w:szCs w:val="22"/>
          <w:lang w:eastAsia="sk-SK"/>
        </w:rPr>
        <w:t>Dlhodobý hmotný majetok obstaraný kúpou</w:t>
      </w:r>
    </w:p>
    <w:p w:rsidR="004515B9" w:rsidRDefault="004515B9" w:rsidP="006B7CA7">
      <w:pPr>
        <w:autoSpaceDE w:val="0"/>
        <w:autoSpaceDN w:val="0"/>
        <w:adjustRightInd w:val="0"/>
        <w:spacing w:after="0" w:line="240" w:lineRule="auto"/>
        <w:rPr>
          <w:rFonts w:cs="TimesNewRomanPS-BoldMT"/>
          <w:b/>
          <w:bCs/>
          <w:szCs w:val="22"/>
          <w:lang w:eastAsia="sk-SK"/>
        </w:rPr>
      </w:pPr>
    </w:p>
    <w:p w:rsidR="006B7CA7" w:rsidRDefault="006B7CA7" w:rsidP="006B7CA7">
      <w:pPr>
        <w:autoSpaceDE w:val="0"/>
        <w:autoSpaceDN w:val="0"/>
        <w:adjustRightInd w:val="0"/>
        <w:spacing w:after="0" w:line="240" w:lineRule="auto"/>
        <w:jc w:val="both"/>
        <w:rPr>
          <w:rFonts w:eastAsia="TimesNewRomanPSMT" w:cs="TimesNewRomanPSMT"/>
          <w:szCs w:val="22"/>
          <w:lang w:eastAsia="sk-SK"/>
        </w:rPr>
      </w:pPr>
      <w:r w:rsidRPr="008720FE">
        <w:rPr>
          <w:rFonts w:eastAsia="TimesNewRomanPSMT" w:cs="TimesNewRomanPSMT"/>
          <w:szCs w:val="22"/>
          <w:lang w:eastAsia="sk-SK"/>
        </w:rPr>
        <w:t>Dlhodobý majetok nakupovaný sa oceňuje obstarávacou cenou, ktorá zahŕňa cenu obstarania a náklady súvisiace s</w:t>
      </w:r>
      <w:r>
        <w:rPr>
          <w:rFonts w:eastAsia="TimesNewRomanPSMT" w:cs="TimesNewRomanPSMT"/>
          <w:szCs w:val="22"/>
          <w:lang w:eastAsia="sk-SK"/>
        </w:rPr>
        <w:t> </w:t>
      </w:r>
      <w:r w:rsidRPr="008720FE">
        <w:rPr>
          <w:rFonts w:eastAsia="TimesNewRomanPSMT" w:cs="TimesNewRomanPSMT"/>
          <w:szCs w:val="22"/>
          <w:lang w:eastAsia="sk-SK"/>
        </w:rPr>
        <w:t>obstaraním</w:t>
      </w:r>
      <w:r>
        <w:rPr>
          <w:rFonts w:eastAsia="TimesNewRomanPSMT" w:cs="TimesNewRomanPSMT"/>
          <w:szCs w:val="22"/>
          <w:lang w:eastAsia="sk-SK"/>
        </w:rPr>
        <w:t xml:space="preserve"> </w:t>
      </w:r>
      <w:r w:rsidRPr="008720FE">
        <w:rPr>
          <w:rFonts w:eastAsia="TimesNewRomanPSMT" w:cs="TimesNewRomanPSMT"/>
          <w:szCs w:val="22"/>
          <w:lang w:eastAsia="sk-SK"/>
        </w:rPr>
        <w:t>(clo, prepravu, montáž, poistné a pod.).</w:t>
      </w:r>
      <w:r>
        <w:rPr>
          <w:rFonts w:eastAsia="TimesNewRomanPSMT" w:cs="TimesNewRomanPSMT"/>
          <w:szCs w:val="22"/>
          <w:lang w:eastAsia="sk-SK"/>
        </w:rPr>
        <w:t xml:space="preserve"> </w:t>
      </w:r>
      <w:r w:rsidRPr="008720FE">
        <w:rPr>
          <w:rFonts w:eastAsia="TimesNewRomanPSMT" w:cs="TimesNewRomanPSMT"/>
          <w:szCs w:val="22"/>
          <w:lang w:eastAsia="sk-SK"/>
        </w:rPr>
        <w:t>Súčasťou obstarávacej ceny dlhodobého hmotného majetku nie sú úroky z cudzích zdrojov ani realizované kurzové rozdiely,</w:t>
      </w:r>
      <w:r>
        <w:rPr>
          <w:rFonts w:eastAsia="TimesNewRomanPSMT" w:cs="TimesNewRomanPSMT"/>
          <w:szCs w:val="22"/>
          <w:lang w:eastAsia="sk-SK"/>
        </w:rPr>
        <w:t xml:space="preserve"> </w:t>
      </w:r>
      <w:r w:rsidRPr="008720FE">
        <w:rPr>
          <w:rFonts w:eastAsia="TimesNewRomanPSMT" w:cs="TimesNewRomanPSMT"/>
          <w:szCs w:val="22"/>
          <w:lang w:eastAsia="sk-SK"/>
        </w:rPr>
        <w:t>ktoré vznikli do momentu uvedenia dlhodobého majetku do používania.</w:t>
      </w:r>
    </w:p>
    <w:p w:rsidR="006B7CA7" w:rsidRDefault="006B7CA7" w:rsidP="006B7CA7">
      <w:pPr>
        <w:autoSpaceDE w:val="0"/>
        <w:autoSpaceDN w:val="0"/>
        <w:adjustRightInd w:val="0"/>
        <w:spacing w:after="0" w:line="240" w:lineRule="auto"/>
        <w:jc w:val="both"/>
        <w:rPr>
          <w:rFonts w:eastAsia="TimesNewRomanPSMT" w:cs="TimesNewRomanPSMT"/>
          <w:szCs w:val="22"/>
          <w:lang w:eastAsia="sk-SK"/>
        </w:rPr>
      </w:pPr>
    </w:p>
    <w:p w:rsidR="006B7CA7" w:rsidRDefault="006B7CA7" w:rsidP="007264D9">
      <w:pPr>
        <w:autoSpaceDE w:val="0"/>
        <w:autoSpaceDN w:val="0"/>
        <w:adjustRightInd w:val="0"/>
        <w:spacing w:after="0" w:line="240" w:lineRule="auto"/>
        <w:rPr>
          <w:rFonts w:eastAsia="TimesNewRomanPSMT" w:cs="TimesNewRomanPSMT"/>
          <w:szCs w:val="22"/>
          <w:lang w:eastAsia="sk-SK"/>
        </w:rPr>
      </w:pPr>
      <w:r>
        <w:rPr>
          <w:rFonts w:cs="TimesNewRomanPS-BoldMT"/>
          <w:b/>
          <w:bCs/>
          <w:szCs w:val="22"/>
          <w:lang w:eastAsia="sk-SK"/>
        </w:rPr>
        <w:t xml:space="preserve">c/. 5 </w:t>
      </w:r>
      <w:r w:rsidRPr="00893BE5">
        <w:rPr>
          <w:rFonts w:cs="TimesNewRomanPS-BoldMT"/>
          <w:b/>
          <w:bCs/>
          <w:szCs w:val="22"/>
          <w:lang w:eastAsia="sk-SK"/>
        </w:rPr>
        <w:t xml:space="preserve"> </w:t>
      </w:r>
      <w:r>
        <w:rPr>
          <w:rFonts w:cs="TimesNewRomanPS-BoldMT"/>
          <w:b/>
          <w:bCs/>
          <w:szCs w:val="22"/>
          <w:lang w:eastAsia="sk-SK"/>
        </w:rPr>
        <w:t>Dlhodobý hmotný majetok obstaraný vlastnou činnosťou</w:t>
      </w:r>
    </w:p>
    <w:p w:rsidR="006B7CA7" w:rsidRDefault="006B7CA7" w:rsidP="006B7CA7">
      <w:pPr>
        <w:autoSpaceDE w:val="0"/>
        <w:autoSpaceDN w:val="0"/>
        <w:adjustRightInd w:val="0"/>
        <w:spacing w:after="0" w:line="240" w:lineRule="auto"/>
        <w:rPr>
          <w:rFonts w:cs="TimesNewRomanPS-BoldMT"/>
          <w:bCs/>
          <w:szCs w:val="22"/>
          <w:lang w:eastAsia="sk-SK"/>
        </w:rPr>
      </w:pPr>
      <w:r w:rsidRPr="006B7CA7">
        <w:rPr>
          <w:rFonts w:cs="TimesNewRomanPS-BoldMT"/>
          <w:bCs/>
          <w:szCs w:val="22"/>
          <w:lang w:eastAsia="sk-SK"/>
        </w:rPr>
        <w:t xml:space="preserve">Účtovná jednotka nemá náplň pre túto položku </w:t>
      </w:r>
    </w:p>
    <w:p w:rsidR="006B7CA7" w:rsidRDefault="006B7CA7" w:rsidP="006B7CA7">
      <w:pPr>
        <w:autoSpaceDE w:val="0"/>
        <w:autoSpaceDN w:val="0"/>
        <w:adjustRightInd w:val="0"/>
        <w:spacing w:after="0" w:line="240" w:lineRule="auto"/>
        <w:rPr>
          <w:rFonts w:cs="TimesNewRomanPS-BoldMT"/>
          <w:bCs/>
          <w:szCs w:val="22"/>
          <w:lang w:eastAsia="sk-SK"/>
        </w:rPr>
      </w:pPr>
    </w:p>
    <w:p w:rsidR="006B7CA7" w:rsidRDefault="006B7CA7" w:rsidP="006B7CA7">
      <w:pPr>
        <w:autoSpaceDE w:val="0"/>
        <w:autoSpaceDN w:val="0"/>
        <w:adjustRightInd w:val="0"/>
        <w:spacing w:after="0" w:line="240" w:lineRule="auto"/>
        <w:rPr>
          <w:rFonts w:cs="TimesNewRomanPS-BoldMT"/>
          <w:b/>
          <w:bCs/>
          <w:szCs w:val="22"/>
          <w:lang w:eastAsia="sk-SK"/>
        </w:rPr>
      </w:pPr>
      <w:r>
        <w:rPr>
          <w:rFonts w:cs="TimesNewRomanPS-BoldMT"/>
          <w:b/>
          <w:bCs/>
          <w:szCs w:val="22"/>
          <w:lang w:eastAsia="sk-SK"/>
        </w:rPr>
        <w:t xml:space="preserve">c/. 6 </w:t>
      </w:r>
      <w:r w:rsidRPr="00893BE5">
        <w:rPr>
          <w:rFonts w:cs="TimesNewRomanPS-BoldMT"/>
          <w:b/>
          <w:bCs/>
          <w:szCs w:val="22"/>
          <w:lang w:eastAsia="sk-SK"/>
        </w:rPr>
        <w:t xml:space="preserve"> </w:t>
      </w:r>
      <w:r>
        <w:rPr>
          <w:rFonts w:cs="TimesNewRomanPS-BoldMT"/>
          <w:b/>
          <w:bCs/>
          <w:szCs w:val="22"/>
          <w:lang w:eastAsia="sk-SK"/>
        </w:rPr>
        <w:t>Dlhodobý hmotný majetok obstaraný iným spôsobom</w:t>
      </w:r>
    </w:p>
    <w:p w:rsidR="006B7CA7" w:rsidRDefault="006B7CA7" w:rsidP="006B7CA7">
      <w:pPr>
        <w:autoSpaceDE w:val="0"/>
        <w:autoSpaceDN w:val="0"/>
        <w:adjustRightInd w:val="0"/>
        <w:spacing w:after="0" w:line="240" w:lineRule="auto"/>
        <w:rPr>
          <w:rFonts w:cs="TimesNewRomanPS-BoldMT"/>
          <w:bCs/>
          <w:szCs w:val="22"/>
          <w:lang w:eastAsia="sk-SK"/>
        </w:rPr>
      </w:pPr>
      <w:r w:rsidRPr="006B7CA7">
        <w:rPr>
          <w:rFonts w:cs="TimesNewRomanPS-BoldMT"/>
          <w:bCs/>
          <w:szCs w:val="22"/>
          <w:lang w:eastAsia="sk-SK"/>
        </w:rPr>
        <w:t xml:space="preserve">Účtovná jednotka nemá náplň pre túto položku </w:t>
      </w:r>
    </w:p>
    <w:p w:rsidR="006B7CA7" w:rsidRDefault="006B7CA7" w:rsidP="006B7CA7">
      <w:pPr>
        <w:autoSpaceDE w:val="0"/>
        <w:autoSpaceDN w:val="0"/>
        <w:adjustRightInd w:val="0"/>
        <w:spacing w:after="0" w:line="240" w:lineRule="auto"/>
        <w:rPr>
          <w:rFonts w:cs="TimesNewRomanPS-BoldMT"/>
          <w:bCs/>
          <w:szCs w:val="22"/>
          <w:lang w:eastAsia="sk-SK"/>
        </w:rPr>
      </w:pPr>
    </w:p>
    <w:p w:rsidR="006B7CA7" w:rsidRDefault="006B7CA7" w:rsidP="006B7CA7">
      <w:pPr>
        <w:autoSpaceDE w:val="0"/>
        <w:autoSpaceDN w:val="0"/>
        <w:adjustRightInd w:val="0"/>
        <w:spacing w:after="0" w:line="240" w:lineRule="auto"/>
        <w:rPr>
          <w:rFonts w:cs="TimesNewRomanPS-BoldMT"/>
          <w:b/>
          <w:bCs/>
          <w:szCs w:val="22"/>
          <w:lang w:eastAsia="sk-SK"/>
        </w:rPr>
      </w:pPr>
      <w:r>
        <w:rPr>
          <w:rFonts w:cs="TimesNewRomanPS-BoldMT"/>
          <w:b/>
          <w:bCs/>
          <w:szCs w:val="22"/>
          <w:lang w:eastAsia="sk-SK"/>
        </w:rPr>
        <w:t xml:space="preserve">c/. 7 </w:t>
      </w:r>
      <w:r w:rsidRPr="00893BE5">
        <w:rPr>
          <w:rFonts w:cs="TimesNewRomanPS-BoldMT"/>
          <w:b/>
          <w:bCs/>
          <w:szCs w:val="22"/>
          <w:lang w:eastAsia="sk-SK"/>
        </w:rPr>
        <w:t xml:space="preserve"> </w:t>
      </w:r>
      <w:r>
        <w:rPr>
          <w:rFonts w:cs="TimesNewRomanPS-BoldMT"/>
          <w:b/>
          <w:bCs/>
          <w:szCs w:val="22"/>
          <w:lang w:eastAsia="sk-SK"/>
        </w:rPr>
        <w:t>Dlhodobý finančný majetok</w:t>
      </w:r>
    </w:p>
    <w:p w:rsidR="006B7CA7" w:rsidRDefault="006B7CA7" w:rsidP="006B7CA7">
      <w:pPr>
        <w:autoSpaceDE w:val="0"/>
        <w:autoSpaceDN w:val="0"/>
        <w:adjustRightInd w:val="0"/>
        <w:spacing w:after="0" w:line="240" w:lineRule="auto"/>
        <w:rPr>
          <w:rFonts w:cs="TimesNewRomanPS-BoldMT"/>
          <w:bCs/>
          <w:szCs w:val="22"/>
          <w:lang w:eastAsia="sk-SK"/>
        </w:rPr>
      </w:pPr>
      <w:r w:rsidRPr="006B7CA7">
        <w:rPr>
          <w:rFonts w:cs="TimesNewRomanPS-BoldMT"/>
          <w:bCs/>
          <w:szCs w:val="22"/>
          <w:lang w:eastAsia="sk-SK"/>
        </w:rPr>
        <w:t xml:space="preserve">Účtovná jednotka nemá náplň pre túto položku </w:t>
      </w:r>
    </w:p>
    <w:p w:rsidR="006B7CA7" w:rsidRDefault="006B7CA7" w:rsidP="006B7CA7">
      <w:pPr>
        <w:autoSpaceDE w:val="0"/>
        <w:autoSpaceDN w:val="0"/>
        <w:adjustRightInd w:val="0"/>
        <w:spacing w:after="0" w:line="240" w:lineRule="auto"/>
        <w:rPr>
          <w:rFonts w:cs="TimesNewRomanPS-BoldMT"/>
          <w:bCs/>
          <w:szCs w:val="22"/>
          <w:lang w:eastAsia="sk-SK"/>
        </w:rPr>
      </w:pPr>
    </w:p>
    <w:p w:rsidR="006B7CA7" w:rsidRDefault="007264D9" w:rsidP="006B7CA7">
      <w:pPr>
        <w:autoSpaceDE w:val="0"/>
        <w:autoSpaceDN w:val="0"/>
        <w:adjustRightInd w:val="0"/>
        <w:spacing w:after="0" w:line="240" w:lineRule="auto"/>
        <w:rPr>
          <w:rFonts w:cs="TimesNewRomanPS-BoldMT"/>
          <w:b/>
          <w:bCs/>
          <w:szCs w:val="22"/>
          <w:lang w:eastAsia="sk-SK"/>
        </w:rPr>
      </w:pPr>
      <w:r>
        <w:rPr>
          <w:rFonts w:cs="TimesNewRomanPS-BoldMT"/>
          <w:b/>
          <w:bCs/>
          <w:szCs w:val="22"/>
          <w:lang w:eastAsia="sk-SK"/>
        </w:rPr>
        <w:t xml:space="preserve"> </w:t>
      </w:r>
    </w:p>
    <w:p w:rsidR="007264D9" w:rsidRDefault="007264D9" w:rsidP="007264D9">
      <w:pPr>
        <w:autoSpaceDE w:val="0"/>
        <w:autoSpaceDN w:val="0"/>
        <w:adjustRightInd w:val="0"/>
        <w:spacing w:after="0" w:line="240" w:lineRule="auto"/>
        <w:rPr>
          <w:rFonts w:cs="TimesNewRomanPS-BoldMT"/>
          <w:b/>
          <w:bCs/>
          <w:szCs w:val="22"/>
          <w:lang w:eastAsia="sk-SK"/>
        </w:rPr>
      </w:pPr>
      <w:r>
        <w:rPr>
          <w:rFonts w:cs="TimesNewRomanPS-BoldMT"/>
          <w:b/>
          <w:bCs/>
          <w:szCs w:val="22"/>
          <w:lang w:eastAsia="sk-SK"/>
        </w:rPr>
        <w:t xml:space="preserve">c/. 8.1 </w:t>
      </w:r>
      <w:r w:rsidRPr="00893BE5">
        <w:rPr>
          <w:rFonts w:cs="TimesNewRomanPS-BoldMT"/>
          <w:b/>
          <w:bCs/>
          <w:szCs w:val="22"/>
          <w:lang w:eastAsia="sk-SK"/>
        </w:rPr>
        <w:t xml:space="preserve"> </w:t>
      </w:r>
      <w:r>
        <w:rPr>
          <w:rFonts w:cs="TimesNewRomanPS-BoldMT"/>
          <w:b/>
          <w:bCs/>
          <w:szCs w:val="22"/>
          <w:lang w:eastAsia="sk-SK"/>
        </w:rPr>
        <w:t>Zásoby obstarané kúpou</w:t>
      </w:r>
    </w:p>
    <w:p w:rsidR="007264D9" w:rsidRDefault="007264D9" w:rsidP="007264D9">
      <w:pPr>
        <w:autoSpaceDE w:val="0"/>
        <w:autoSpaceDN w:val="0"/>
        <w:adjustRightInd w:val="0"/>
        <w:spacing w:after="0" w:line="240" w:lineRule="auto"/>
        <w:rPr>
          <w:rFonts w:cs="TimesNewRomanPS-BoldMT"/>
          <w:bCs/>
          <w:szCs w:val="22"/>
          <w:lang w:eastAsia="sk-SK"/>
        </w:rPr>
      </w:pPr>
      <w:r w:rsidRPr="006B7CA7">
        <w:rPr>
          <w:rFonts w:cs="TimesNewRomanPS-BoldMT"/>
          <w:bCs/>
          <w:szCs w:val="22"/>
          <w:lang w:eastAsia="sk-SK"/>
        </w:rPr>
        <w:t>Účtovná jednotka nemá náplň pre túto položku</w:t>
      </w:r>
      <w:r>
        <w:rPr>
          <w:rFonts w:cs="TimesNewRomanPS-BoldMT"/>
          <w:bCs/>
          <w:szCs w:val="22"/>
          <w:lang w:eastAsia="sk-SK"/>
        </w:rPr>
        <w:t>.</w:t>
      </w:r>
    </w:p>
    <w:p w:rsidR="007264D9" w:rsidRDefault="007264D9" w:rsidP="007264D9">
      <w:pPr>
        <w:autoSpaceDE w:val="0"/>
        <w:autoSpaceDN w:val="0"/>
        <w:adjustRightInd w:val="0"/>
        <w:spacing w:after="0" w:line="240" w:lineRule="auto"/>
        <w:rPr>
          <w:rFonts w:cs="TimesNewRomanPS-BoldMT"/>
          <w:bCs/>
          <w:szCs w:val="22"/>
          <w:lang w:eastAsia="sk-SK"/>
        </w:rPr>
      </w:pPr>
    </w:p>
    <w:p w:rsidR="007264D9" w:rsidRDefault="007264D9" w:rsidP="007264D9">
      <w:pPr>
        <w:autoSpaceDE w:val="0"/>
        <w:autoSpaceDN w:val="0"/>
        <w:adjustRightInd w:val="0"/>
        <w:spacing w:after="0" w:line="240" w:lineRule="auto"/>
        <w:rPr>
          <w:rFonts w:cs="TimesNewRomanPS-BoldMT"/>
          <w:b/>
          <w:bCs/>
          <w:szCs w:val="22"/>
          <w:lang w:eastAsia="sk-SK"/>
        </w:rPr>
      </w:pPr>
      <w:r>
        <w:rPr>
          <w:rFonts w:cs="TimesNewRomanPS-BoldMT"/>
          <w:b/>
          <w:bCs/>
          <w:szCs w:val="22"/>
          <w:lang w:eastAsia="sk-SK"/>
        </w:rPr>
        <w:t xml:space="preserve">c/. 9 </w:t>
      </w:r>
      <w:r w:rsidRPr="00893BE5">
        <w:rPr>
          <w:rFonts w:cs="TimesNewRomanPS-BoldMT"/>
          <w:b/>
          <w:bCs/>
          <w:szCs w:val="22"/>
          <w:lang w:eastAsia="sk-SK"/>
        </w:rPr>
        <w:t xml:space="preserve"> </w:t>
      </w:r>
      <w:r>
        <w:rPr>
          <w:rFonts w:cs="TimesNewRomanPS-BoldMT"/>
          <w:b/>
          <w:bCs/>
          <w:szCs w:val="22"/>
          <w:lang w:eastAsia="sk-SK"/>
        </w:rPr>
        <w:t>Zásoby vytvorené vlastnou činnosťou</w:t>
      </w:r>
    </w:p>
    <w:p w:rsidR="008935CD" w:rsidRDefault="008935CD" w:rsidP="007264D9">
      <w:pPr>
        <w:autoSpaceDE w:val="0"/>
        <w:autoSpaceDN w:val="0"/>
        <w:adjustRightInd w:val="0"/>
        <w:spacing w:after="0" w:line="240" w:lineRule="auto"/>
        <w:rPr>
          <w:rFonts w:cs="TimesNewRomanPS-BoldMT"/>
          <w:bCs/>
          <w:szCs w:val="22"/>
          <w:lang w:eastAsia="sk-SK"/>
        </w:rPr>
      </w:pPr>
    </w:p>
    <w:p w:rsidR="007264D9" w:rsidRDefault="007264D9" w:rsidP="007264D9">
      <w:pPr>
        <w:autoSpaceDE w:val="0"/>
        <w:autoSpaceDN w:val="0"/>
        <w:adjustRightInd w:val="0"/>
        <w:spacing w:after="0" w:line="240" w:lineRule="auto"/>
        <w:rPr>
          <w:rFonts w:cs="TimesNewRomanPS-BoldMT"/>
          <w:bCs/>
          <w:szCs w:val="22"/>
          <w:lang w:eastAsia="sk-SK"/>
        </w:rPr>
      </w:pPr>
      <w:r w:rsidRPr="006B7CA7">
        <w:rPr>
          <w:rFonts w:cs="TimesNewRomanPS-BoldMT"/>
          <w:bCs/>
          <w:szCs w:val="22"/>
          <w:lang w:eastAsia="sk-SK"/>
        </w:rPr>
        <w:t>Účtovná jednotka nemá náplň pre túto položku</w:t>
      </w:r>
      <w:r>
        <w:rPr>
          <w:rFonts w:cs="TimesNewRomanPS-BoldMT"/>
          <w:bCs/>
          <w:szCs w:val="22"/>
          <w:lang w:eastAsia="sk-SK"/>
        </w:rPr>
        <w:t>.</w:t>
      </w:r>
    </w:p>
    <w:p w:rsidR="007264D9" w:rsidRDefault="007264D9" w:rsidP="007264D9">
      <w:pPr>
        <w:autoSpaceDE w:val="0"/>
        <w:autoSpaceDN w:val="0"/>
        <w:adjustRightInd w:val="0"/>
        <w:spacing w:after="0" w:line="240" w:lineRule="auto"/>
        <w:rPr>
          <w:rFonts w:cs="TimesNewRomanPS-BoldMT"/>
          <w:bCs/>
          <w:szCs w:val="22"/>
          <w:lang w:eastAsia="sk-SK"/>
        </w:rPr>
      </w:pPr>
    </w:p>
    <w:p w:rsidR="007264D9" w:rsidRDefault="007264D9" w:rsidP="007264D9">
      <w:pPr>
        <w:autoSpaceDE w:val="0"/>
        <w:autoSpaceDN w:val="0"/>
        <w:adjustRightInd w:val="0"/>
        <w:spacing w:after="0" w:line="240" w:lineRule="auto"/>
        <w:rPr>
          <w:rFonts w:cs="TimesNewRomanPS-BoldMT"/>
          <w:b/>
          <w:bCs/>
          <w:szCs w:val="22"/>
          <w:lang w:eastAsia="sk-SK"/>
        </w:rPr>
      </w:pPr>
      <w:r>
        <w:rPr>
          <w:rFonts w:cs="TimesNewRomanPS-BoldMT"/>
          <w:b/>
          <w:bCs/>
          <w:szCs w:val="22"/>
          <w:lang w:eastAsia="sk-SK"/>
        </w:rPr>
        <w:t xml:space="preserve">c/. 10 </w:t>
      </w:r>
      <w:r w:rsidRPr="00893BE5">
        <w:rPr>
          <w:rFonts w:cs="TimesNewRomanPS-BoldMT"/>
          <w:b/>
          <w:bCs/>
          <w:szCs w:val="22"/>
          <w:lang w:eastAsia="sk-SK"/>
        </w:rPr>
        <w:t xml:space="preserve"> </w:t>
      </w:r>
      <w:r>
        <w:rPr>
          <w:rFonts w:cs="TimesNewRomanPS-BoldMT"/>
          <w:b/>
          <w:bCs/>
          <w:szCs w:val="22"/>
          <w:lang w:eastAsia="sk-SK"/>
        </w:rPr>
        <w:t>Zásoby vytvorené iným spôsobom</w:t>
      </w:r>
    </w:p>
    <w:p w:rsidR="007264D9" w:rsidRDefault="007264D9" w:rsidP="007264D9">
      <w:pPr>
        <w:autoSpaceDE w:val="0"/>
        <w:autoSpaceDN w:val="0"/>
        <w:adjustRightInd w:val="0"/>
        <w:spacing w:after="0" w:line="240" w:lineRule="auto"/>
        <w:rPr>
          <w:rFonts w:cs="TimesNewRomanPS-BoldMT"/>
          <w:bCs/>
          <w:szCs w:val="22"/>
          <w:lang w:eastAsia="sk-SK"/>
        </w:rPr>
      </w:pPr>
      <w:r w:rsidRPr="006B7CA7">
        <w:rPr>
          <w:rFonts w:cs="TimesNewRomanPS-BoldMT"/>
          <w:bCs/>
          <w:szCs w:val="22"/>
          <w:lang w:eastAsia="sk-SK"/>
        </w:rPr>
        <w:t>Účtovná jednotka nemá náplň pre túto položku</w:t>
      </w:r>
      <w:r>
        <w:rPr>
          <w:rFonts w:cs="TimesNewRomanPS-BoldMT"/>
          <w:bCs/>
          <w:szCs w:val="22"/>
          <w:lang w:eastAsia="sk-SK"/>
        </w:rPr>
        <w:t>.</w:t>
      </w:r>
    </w:p>
    <w:p w:rsidR="007264D9" w:rsidRDefault="007264D9" w:rsidP="007264D9">
      <w:pPr>
        <w:autoSpaceDE w:val="0"/>
        <w:autoSpaceDN w:val="0"/>
        <w:adjustRightInd w:val="0"/>
        <w:spacing w:after="0" w:line="240" w:lineRule="auto"/>
        <w:rPr>
          <w:rFonts w:cs="TimesNewRomanPS-BoldMT"/>
          <w:bCs/>
          <w:szCs w:val="22"/>
          <w:lang w:eastAsia="sk-SK"/>
        </w:rPr>
      </w:pPr>
    </w:p>
    <w:p w:rsidR="007264D9" w:rsidRDefault="007264D9" w:rsidP="007264D9">
      <w:pPr>
        <w:autoSpaceDE w:val="0"/>
        <w:autoSpaceDN w:val="0"/>
        <w:adjustRightInd w:val="0"/>
        <w:spacing w:after="0" w:line="240" w:lineRule="auto"/>
        <w:rPr>
          <w:rFonts w:cs="TimesNewRomanPS-BoldMT"/>
          <w:bCs/>
          <w:szCs w:val="22"/>
          <w:lang w:eastAsia="sk-SK"/>
        </w:rPr>
      </w:pPr>
      <w:r>
        <w:rPr>
          <w:rFonts w:cs="TimesNewRomanPS-BoldMT"/>
          <w:b/>
          <w:bCs/>
          <w:szCs w:val="22"/>
          <w:lang w:eastAsia="sk-SK"/>
        </w:rPr>
        <w:t xml:space="preserve">c/. 11 </w:t>
      </w:r>
      <w:r w:rsidRPr="00893BE5">
        <w:rPr>
          <w:rFonts w:cs="TimesNewRomanPS-BoldMT"/>
          <w:b/>
          <w:bCs/>
          <w:szCs w:val="22"/>
          <w:lang w:eastAsia="sk-SK"/>
        </w:rPr>
        <w:t xml:space="preserve"> </w:t>
      </w:r>
      <w:r>
        <w:rPr>
          <w:rFonts w:cs="TimesNewRomanPS-BoldMT"/>
          <w:b/>
          <w:bCs/>
          <w:szCs w:val="22"/>
          <w:lang w:eastAsia="sk-SK"/>
        </w:rPr>
        <w:t>Zákazková výroba</w:t>
      </w:r>
    </w:p>
    <w:p w:rsidR="007264D9" w:rsidRDefault="007264D9" w:rsidP="007264D9">
      <w:pPr>
        <w:autoSpaceDE w:val="0"/>
        <w:autoSpaceDN w:val="0"/>
        <w:adjustRightInd w:val="0"/>
        <w:spacing w:after="0" w:line="240" w:lineRule="auto"/>
        <w:rPr>
          <w:rFonts w:cs="TimesNewRomanPS-BoldMT"/>
          <w:bCs/>
          <w:szCs w:val="22"/>
          <w:lang w:eastAsia="sk-SK"/>
        </w:rPr>
      </w:pPr>
      <w:r w:rsidRPr="006B7CA7">
        <w:rPr>
          <w:rFonts w:cs="TimesNewRomanPS-BoldMT"/>
          <w:bCs/>
          <w:szCs w:val="22"/>
          <w:lang w:eastAsia="sk-SK"/>
        </w:rPr>
        <w:t>Účtovná jednotka nemá náplň pre túto položku</w:t>
      </w:r>
      <w:r>
        <w:rPr>
          <w:rFonts w:cs="TimesNewRomanPS-BoldMT"/>
          <w:bCs/>
          <w:szCs w:val="22"/>
          <w:lang w:eastAsia="sk-SK"/>
        </w:rPr>
        <w:t>.</w:t>
      </w:r>
    </w:p>
    <w:p w:rsidR="007264D9" w:rsidRDefault="007264D9" w:rsidP="007264D9">
      <w:pPr>
        <w:autoSpaceDE w:val="0"/>
        <w:autoSpaceDN w:val="0"/>
        <w:adjustRightInd w:val="0"/>
        <w:spacing w:after="0" w:line="240" w:lineRule="auto"/>
        <w:rPr>
          <w:rFonts w:cs="TimesNewRomanPS-BoldMT"/>
          <w:bCs/>
          <w:szCs w:val="22"/>
          <w:lang w:eastAsia="sk-SK"/>
        </w:rPr>
      </w:pPr>
    </w:p>
    <w:p w:rsidR="007264D9" w:rsidRDefault="007264D9" w:rsidP="007264D9">
      <w:pPr>
        <w:autoSpaceDE w:val="0"/>
        <w:autoSpaceDN w:val="0"/>
        <w:adjustRightInd w:val="0"/>
        <w:spacing w:after="0" w:line="240" w:lineRule="auto"/>
        <w:rPr>
          <w:rFonts w:cs="TimesNewRomanPS-BoldMT"/>
          <w:b/>
          <w:bCs/>
          <w:szCs w:val="22"/>
          <w:lang w:eastAsia="sk-SK"/>
        </w:rPr>
      </w:pPr>
      <w:r>
        <w:rPr>
          <w:rFonts w:cs="TimesNewRomanPS-BoldMT"/>
          <w:b/>
          <w:bCs/>
          <w:szCs w:val="22"/>
          <w:lang w:eastAsia="sk-SK"/>
        </w:rPr>
        <w:t xml:space="preserve">c/. 12 </w:t>
      </w:r>
      <w:r w:rsidRPr="00893BE5">
        <w:rPr>
          <w:rFonts w:cs="TimesNewRomanPS-BoldMT"/>
          <w:b/>
          <w:bCs/>
          <w:szCs w:val="22"/>
          <w:lang w:eastAsia="sk-SK"/>
        </w:rPr>
        <w:t xml:space="preserve"> </w:t>
      </w:r>
      <w:r w:rsidR="00D17F6F">
        <w:rPr>
          <w:rFonts w:cs="TimesNewRomanPS-BoldMT"/>
          <w:b/>
          <w:bCs/>
          <w:szCs w:val="22"/>
          <w:lang w:eastAsia="sk-SK"/>
        </w:rPr>
        <w:t>Pohľadávky</w:t>
      </w:r>
    </w:p>
    <w:p w:rsidR="00D17F6F" w:rsidRPr="002E37BA" w:rsidRDefault="002E37BA" w:rsidP="002E37BA">
      <w:pPr>
        <w:autoSpaceDE w:val="0"/>
        <w:autoSpaceDN w:val="0"/>
        <w:adjustRightInd w:val="0"/>
        <w:spacing w:after="0" w:line="240" w:lineRule="auto"/>
        <w:jc w:val="both"/>
        <w:rPr>
          <w:rFonts w:cs="TimesNewRomanPS-BoldMT"/>
          <w:bCs/>
          <w:szCs w:val="22"/>
          <w:lang w:eastAsia="sk-SK"/>
        </w:rPr>
      </w:pPr>
      <w:r w:rsidRPr="002E37BA">
        <w:rPr>
          <w:rFonts w:eastAsia="TimesNewRomanPSMT" w:cs="TimesNewRomanPSMT"/>
          <w:szCs w:val="22"/>
          <w:lang w:eastAsia="sk-SK"/>
        </w:rPr>
        <w:t>Pohľadávky pri ich vzniku sa oceňujú ich menovitou hodnotou; postúpené pohľadávky a pohľadávky nadobudnuté vkladom</w:t>
      </w:r>
      <w:r>
        <w:rPr>
          <w:rFonts w:eastAsia="TimesNewRomanPSMT" w:cs="TimesNewRomanPSMT"/>
          <w:szCs w:val="22"/>
          <w:lang w:eastAsia="sk-SK"/>
        </w:rPr>
        <w:t xml:space="preserve"> </w:t>
      </w:r>
      <w:r w:rsidRPr="002E37BA">
        <w:rPr>
          <w:rFonts w:eastAsia="TimesNewRomanPSMT" w:cs="TimesNewRomanPSMT"/>
          <w:szCs w:val="22"/>
          <w:lang w:eastAsia="sk-SK"/>
        </w:rPr>
        <w:t>do základného imania sa oceňujú obstarávacou cenou vrátane nákladov súvisiacich s obstaraním. Toto ocenenie sa</w:t>
      </w:r>
      <w:r>
        <w:rPr>
          <w:rFonts w:eastAsia="TimesNewRomanPSMT" w:cs="TimesNewRomanPSMT"/>
          <w:szCs w:val="22"/>
          <w:lang w:eastAsia="sk-SK"/>
        </w:rPr>
        <w:t xml:space="preserve"> </w:t>
      </w:r>
      <w:r w:rsidRPr="002E37BA">
        <w:rPr>
          <w:rFonts w:eastAsia="TimesNewRomanPSMT" w:cs="TimesNewRomanPSMT"/>
          <w:szCs w:val="22"/>
          <w:lang w:eastAsia="sk-SK"/>
        </w:rPr>
        <w:t>znižuje o pochybné a nevymožiteľné pohľadávky.</w:t>
      </w:r>
      <w:r>
        <w:rPr>
          <w:rFonts w:eastAsia="TimesNewRomanPSMT" w:cs="TimesNewRomanPSMT"/>
          <w:szCs w:val="22"/>
          <w:lang w:eastAsia="sk-SK"/>
        </w:rPr>
        <w:t xml:space="preserve"> </w:t>
      </w:r>
      <w:r w:rsidR="00D17F6F" w:rsidRPr="002E37BA">
        <w:rPr>
          <w:rFonts w:cs="TimesNewRomanPS-BoldMT"/>
          <w:bCs/>
          <w:szCs w:val="22"/>
          <w:lang w:eastAsia="sk-SK"/>
        </w:rPr>
        <w:t>Pohľadávky oceňovala spoločnosť menovitou hodnotou.</w:t>
      </w:r>
    </w:p>
    <w:p w:rsidR="00D17F6F" w:rsidRDefault="00D17F6F" w:rsidP="002E37BA">
      <w:pPr>
        <w:autoSpaceDE w:val="0"/>
        <w:autoSpaceDN w:val="0"/>
        <w:adjustRightInd w:val="0"/>
        <w:spacing w:after="0" w:line="240" w:lineRule="auto"/>
        <w:jc w:val="both"/>
        <w:rPr>
          <w:rFonts w:cs="TimesNewRomanPS-BoldMT"/>
          <w:bCs/>
          <w:szCs w:val="22"/>
          <w:lang w:eastAsia="sk-SK"/>
        </w:rPr>
      </w:pPr>
    </w:p>
    <w:p w:rsidR="00D17F6F" w:rsidRDefault="00D17F6F" w:rsidP="00D17F6F">
      <w:pPr>
        <w:autoSpaceDE w:val="0"/>
        <w:autoSpaceDN w:val="0"/>
        <w:adjustRightInd w:val="0"/>
        <w:spacing w:after="0" w:line="240" w:lineRule="auto"/>
        <w:rPr>
          <w:rFonts w:cs="TimesNewRomanPS-BoldMT"/>
          <w:b/>
          <w:bCs/>
          <w:szCs w:val="22"/>
          <w:lang w:eastAsia="sk-SK"/>
        </w:rPr>
      </w:pPr>
      <w:r>
        <w:rPr>
          <w:rFonts w:cs="TimesNewRomanPS-BoldMT"/>
          <w:b/>
          <w:bCs/>
          <w:szCs w:val="22"/>
          <w:lang w:eastAsia="sk-SK"/>
        </w:rPr>
        <w:t xml:space="preserve">c/. 13 </w:t>
      </w:r>
      <w:r w:rsidRPr="00893BE5">
        <w:rPr>
          <w:rFonts w:cs="TimesNewRomanPS-BoldMT"/>
          <w:b/>
          <w:bCs/>
          <w:szCs w:val="22"/>
          <w:lang w:eastAsia="sk-SK"/>
        </w:rPr>
        <w:t xml:space="preserve"> </w:t>
      </w:r>
      <w:r>
        <w:rPr>
          <w:rFonts w:cs="TimesNewRomanPS-BoldMT"/>
          <w:b/>
          <w:bCs/>
          <w:szCs w:val="22"/>
          <w:lang w:eastAsia="sk-SK"/>
        </w:rPr>
        <w:t>Krátkodobý finančný majetok</w:t>
      </w:r>
    </w:p>
    <w:p w:rsidR="00D17F6F" w:rsidRDefault="002E37BA" w:rsidP="002E37BA">
      <w:pPr>
        <w:autoSpaceDE w:val="0"/>
        <w:autoSpaceDN w:val="0"/>
        <w:adjustRightInd w:val="0"/>
        <w:spacing w:after="0" w:line="240" w:lineRule="auto"/>
        <w:jc w:val="both"/>
        <w:rPr>
          <w:rFonts w:cs="TimesNewRomanPS-BoldMT"/>
          <w:bCs/>
          <w:szCs w:val="22"/>
          <w:lang w:eastAsia="sk-SK"/>
        </w:rPr>
      </w:pPr>
      <w:r w:rsidRPr="002E37BA">
        <w:rPr>
          <w:rFonts w:eastAsia="TimesNewRomanPSMT" w:cs="TimesNewRomanPSMT"/>
          <w:szCs w:val="22"/>
          <w:lang w:eastAsia="sk-SK"/>
        </w:rPr>
        <w:t>Peňažné prostriedky a ceniny sa oceňujú ich menovitou hodnotou. Zníženie ich hodnoty sa vyjadruje opravnou položkou.</w:t>
      </w:r>
      <w:r>
        <w:rPr>
          <w:rFonts w:eastAsia="TimesNewRomanPSMT" w:cs="TimesNewRomanPSMT"/>
          <w:szCs w:val="22"/>
          <w:lang w:eastAsia="sk-SK"/>
        </w:rPr>
        <w:t xml:space="preserve"> </w:t>
      </w:r>
    </w:p>
    <w:p w:rsidR="00D17F6F" w:rsidRDefault="00D17F6F" w:rsidP="00D17F6F">
      <w:pPr>
        <w:autoSpaceDE w:val="0"/>
        <w:autoSpaceDN w:val="0"/>
        <w:adjustRightInd w:val="0"/>
        <w:spacing w:after="0" w:line="240" w:lineRule="auto"/>
        <w:rPr>
          <w:rFonts w:cs="TimesNewRomanPS-BoldMT"/>
          <w:b/>
          <w:bCs/>
          <w:szCs w:val="22"/>
          <w:lang w:eastAsia="sk-SK"/>
        </w:rPr>
      </w:pPr>
    </w:p>
    <w:p w:rsidR="00D17F6F" w:rsidRDefault="00D17F6F" w:rsidP="00D17F6F">
      <w:pPr>
        <w:autoSpaceDE w:val="0"/>
        <w:autoSpaceDN w:val="0"/>
        <w:adjustRightInd w:val="0"/>
        <w:spacing w:after="0" w:line="240" w:lineRule="auto"/>
        <w:rPr>
          <w:rFonts w:cs="TimesNewRomanPS-BoldMT"/>
          <w:b/>
          <w:bCs/>
          <w:szCs w:val="22"/>
          <w:lang w:eastAsia="sk-SK"/>
        </w:rPr>
      </w:pPr>
      <w:r>
        <w:rPr>
          <w:rFonts w:cs="TimesNewRomanPS-BoldMT"/>
          <w:b/>
          <w:bCs/>
          <w:szCs w:val="22"/>
          <w:lang w:eastAsia="sk-SK"/>
        </w:rPr>
        <w:t xml:space="preserve">c/. 14 </w:t>
      </w:r>
      <w:r w:rsidRPr="00893BE5">
        <w:rPr>
          <w:rFonts w:cs="TimesNewRomanPS-BoldMT"/>
          <w:b/>
          <w:bCs/>
          <w:szCs w:val="22"/>
          <w:lang w:eastAsia="sk-SK"/>
        </w:rPr>
        <w:t xml:space="preserve"> </w:t>
      </w:r>
      <w:r>
        <w:rPr>
          <w:rFonts w:cs="TimesNewRomanPS-BoldMT"/>
          <w:b/>
          <w:bCs/>
          <w:szCs w:val="22"/>
          <w:lang w:eastAsia="sk-SK"/>
        </w:rPr>
        <w:t>Časové rozlíšenie na strane aktív</w:t>
      </w:r>
    </w:p>
    <w:p w:rsidR="00D17F6F" w:rsidRDefault="00D17F6F" w:rsidP="00D17F6F">
      <w:pPr>
        <w:autoSpaceDE w:val="0"/>
        <w:autoSpaceDN w:val="0"/>
        <w:adjustRightInd w:val="0"/>
        <w:spacing w:after="0" w:line="240" w:lineRule="auto"/>
        <w:rPr>
          <w:rFonts w:cs="TimesNewRomanPS-BoldMT"/>
          <w:bCs/>
          <w:szCs w:val="22"/>
          <w:lang w:eastAsia="sk-SK"/>
        </w:rPr>
      </w:pPr>
      <w:r>
        <w:rPr>
          <w:rFonts w:cs="TimesNewRomanPS-BoldMT"/>
          <w:bCs/>
          <w:szCs w:val="22"/>
          <w:lang w:eastAsia="sk-SK"/>
        </w:rPr>
        <w:t>Spoločnosť oceňovala tieto položky menovitou hodnotou.</w:t>
      </w:r>
    </w:p>
    <w:p w:rsidR="00D17F6F" w:rsidRDefault="00D17F6F" w:rsidP="00D17F6F">
      <w:pPr>
        <w:autoSpaceDE w:val="0"/>
        <w:autoSpaceDN w:val="0"/>
        <w:adjustRightInd w:val="0"/>
        <w:spacing w:after="0" w:line="240" w:lineRule="auto"/>
        <w:rPr>
          <w:rFonts w:cs="TimesNewRomanPS-BoldMT"/>
          <w:bCs/>
          <w:szCs w:val="22"/>
          <w:lang w:eastAsia="sk-SK"/>
        </w:rPr>
      </w:pPr>
    </w:p>
    <w:p w:rsidR="00D17F6F" w:rsidRDefault="00D17F6F" w:rsidP="00D17F6F">
      <w:pPr>
        <w:autoSpaceDE w:val="0"/>
        <w:autoSpaceDN w:val="0"/>
        <w:adjustRightInd w:val="0"/>
        <w:spacing w:after="0" w:line="240" w:lineRule="auto"/>
        <w:rPr>
          <w:rFonts w:cs="TimesNewRomanPS-BoldMT"/>
          <w:b/>
          <w:bCs/>
          <w:szCs w:val="22"/>
          <w:lang w:eastAsia="sk-SK"/>
        </w:rPr>
      </w:pPr>
      <w:r>
        <w:rPr>
          <w:rFonts w:cs="TimesNewRomanPS-BoldMT"/>
          <w:b/>
          <w:bCs/>
          <w:szCs w:val="22"/>
          <w:lang w:eastAsia="sk-SK"/>
        </w:rPr>
        <w:t xml:space="preserve">c/. 15 </w:t>
      </w:r>
      <w:r w:rsidRPr="00893BE5">
        <w:rPr>
          <w:rFonts w:cs="TimesNewRomanPS-BoldMT"/>
          <w:b/>
          <w:bCs/>
          <w:szCs w:val="22"/>
          <w:lang w:eastAsia="sk-SK"/>
        </w:rPr>
        <w:t xml:space="preserve"> </w:t>
      </w:r>
      <w:r>
        <w:rPr>
          <w:rFonts w:cs="TimesNewRomanPS-BoldMT"/>
          <w:b/>
          <w:bCs/>
          <w:szCs w:val="22"/>
          <w:lang w:eastAsia="sk-SK"/>
        </w:rPr>
        <w:t>Záväzky vrátane rezerv, dlhopisov, pôžičiek, úverov</w:t>
      </w:r>
    </w:p>
    <w:p w:rsidR="002E37BA" w:rsidRPr="002E37BA" w:rsidRDefault="002E37BA" w:rsidP="002E37BA">
      <w:pPr>
        <w:autoSpaceDE w:val="0"/>
        <w:autoSpaceDN w:val="0"/>
        <w:adjustRightInd w:val="0"/>
        <w:spacing w:after="0" w:line="240" w:lineRule="auto"/>
        <w:jc w:val="both"/>
        <w:rPr>
          <w:rFonts w:eastAsia="TimesNewRomanPSMT" w:cs="TimesNewRomanPSMT"/>
          <w:szCs w:val="22"/>
          <w:lang w:eastAsia="sk-SK"/>
        </w:rPr>
      </w:pPr>
      <w:r w:rsidRPr="002E37BA">
        <w:rPr>
          <w:rFonts w:eastAsia="TimesNewRomanPSMT" w:cs="TimesNewRomanPSMT"/>
          <w:szCs w:val="22"/>
          <w:lang w:eastAsia="sk-SK"/>
        </w:rPr>
        <w:t>Záväzky pri ich vzniku sa oceňujú menovitou hodnotou. Záväzky pri ich prevzatí sa oceňujú obstarávacou cenou.</w:t>
      </w:r>
    </w:p>
    <w:p w:rsidR="00D17F6F" w:rsidRPr="002E37BA" w:rsidRDefault="002E37BA" w:rsidP="002E37BA">
      <w:pPr>
        <w:autoSpaceDE w:val="0"/>
        <w:autoSpaceDN w:val="0"/>
        <w:adjustRightInd w:val="0"/>
        <w:spacing w:after="0" w:line="240" w:lineRule="auto"/>
        <w:jc w:val="both"/>
        <w:rPr>
          <w:rFonts w:cs="TimesNewRomanPS-BoldMT"/>
          <w:bCs/>
          <w:szCs w:val="22"/>
          <w:lang w:eastAsia="sk-SK"/>
        </w:rPr>
      </w:pPr>
      <w:r w:rsidRPr="002E37BA">
        <w:rPr>
          <w:rFonts w:eastAsia="TimesNewRomanPSMT" w:cs="TimesNewRomanPSMT"/>
          <w:szCs w:val="22"/>
          <w:lang w:eastAsia="sk-SK"/>
        </w:rPr>
        <w:t>Ak sa pri inventarizácii zistí, že suma záväzkov je iná ako ich výška v účtovníctve, uvedú sa záväzky v</w:t>
      </w:r>
      <w:r>
        <w:rPr>
          <w:rFonts w:eastAsia="TimesNewRomanPSMT" w:cs="TimesNewRomanPSMT"/>
          <w:szCs w:val="22"/>
          <w:lang w:eastAsia="sk-SK"/>
        </w:rPr>
        <w:t> </w:t>
      </w:r>
      <w:r w:rsidRPr="002E37BA">
        <w:rPr>
          <w:rFonts w:eastAsia="TimesNewRomanPSMT" w:cs="TimesNewRomanPSMT"/>
          <w:szCs w:val="22"/>
          <w:lang w:eastAsia="sk-SK"/>
        </w:rPr>
        <w:t>účtovníctve</w:t>
      </w:r>
      <w:r>
        <w:rPr>
          <w:rFonts w:eastAsia="TimesNewRomanPSMT" w:cs="TimesNewRomanPSMT"/>
          <w:szCs w:val="22"/>
          <w:lang w:eastAsia="sk-SK"/>
        </w:rPr>
        <w:t xml:space="preserve"> </w:t>
      </w:r>
      <w:r w:rsidRPr="002E37BA">
        <w:rPr>
          <w:rFonts w:eastAsia="TimesNewRomanPSMT" w:cs="TimesNewRomanPSMT"/>
          <w:szCs w:val="22"/>
          <w:lang w:eastAsia="sk-SK"/>
        </w:rPr>
        <w:t>a v účtovnej závierke v tomto zistenom ocenení.</w:t>
      </w:r>
      <w:r>
        <w:rPr>
          <w:rFonts w:eastAsia="TimesNewRomanPSMT" w:cs="TimesNewRomanPSMT"/>
          <w:szCs w:val="22"/>
          <w:lang w:eastAsia="sk-SK"/>
        </w:rPr>
        <w:t xml:space="preserve"> </w:t>
      </w:r>
      <w:r w:rsidR="00D17F6F" w:rsidRPr="002E37BA">
        <w:rPr>
          <w:rFonts w:cs="TimesNewRomanPS-BoldMT"/>
          <w:bCs/>
          <w:szCs w:val="22"/>
          <w:lang w:eastAsia="sk-SK"/>
        </w:rPr>
        <w:t>hodnotou,  pre dlhopisy, pôžičky a úvery účtovná jednotka nemá náplň.</w:t>
      </w:r>
    </w:p>
    <w:p w:rsidR="00D17F6F" w:rsidRDefault="00D17F6F" w:rsidP="00D17F6F">
      <w:pPr>
        <w:autoSpaceDE w:val="0"/>
        <w:autoSpaceDN w:val="0"/>
        <w:adjustRightInd w:val="0"/>
        <w:spacing w:after="0" w:line="240" w:lineRule="auto"/>
        <w:rPr>
          <w:rFonts w:cs="TimesNewRomanPS-BoldMT"/>
          <w:bCs/>
          <w:szCs w:val="22"/>
          <w:lang w:eastAsia="sk-SK"/>
        </w:rPr>
      </w:pPr>
    </w:p>
    <w:p w:rsidR="00D17F6F" w:rsidRDefault="00D17F6F" w:rsidP="00D17F6F">
      <w:pPr>
        <w:autoSpaceDE w:val="0"/>
        <w:autoSpaceDN w:val="0"/>
        <w:adjustRightInd w:val="0"/>
        <w:spacing w:after="0" w:line="240" w:lineRule="auto"/>
        <w:rPr>
          <w:rFonts w:cs="TimesNewRomanPS-BoldMT"/>
          <w:b/>
          <w:bCs/>
          <w:szCs w:val="22"/>
          <w:lang w:eastAsia="sk-SK"/>
        </w:rPr>
      </w:pPr>
      <w:r>
        <w:rPr>
          <w:rFonts w:cs="TimesNewRomanPS-BoldMT"/>
          <w:b/>
          <w:bCs/>
          <w:szCs w:val="22"/>
          <w:lang w:eastAsia="sk-SK"/>
        </w:rPr>
        <w:t xml:space="preserve">c/. 16 </w:t>
      </w:r>
      <w:r w:rsidRPr="00893BE5">
        <w:rPr>
          <w:rFonts w:cs="TimesNewRomanPS-BoldMT"/>
          <w:b/>
          <w:bCs/>
          <w:szCs w:val="22"/>
          <w:lang w:eastAsia="sk-SK"/>
        </w:rPr>
        <w:t xml:space="preserve"> </w:t>
      </w:r>
      <w:r>
        <w:rPr>
          <w:rFonts w:cs="TimesNewRomanPS-BoldMT"/>
          <w:b/>
          <w:bCs/>
          <w:szCs w:val="22"/>
          <w:lang w:eastAsia="sk-SK"/>
        </w:rPr>
        <w:t>Časové rozlíšenie na strane pasív</w:t>
      </w:r>
    </w:p>
    <w:p w:rsidR="00D17F6F" w:rsidRDefault="00D17F6F" w:rsidP="00D17F6F">
      <w:pPr>
        <w:autoSpaceDE w:val="0"/>
        <w:autoSpaceDN w:val="0"/>
        <w:adjustRightInd w:val="0"/>
        <w:spacing w:after="0" w:line="240" w:lineRule="auto"/>
        <w:rPr>
          <w:rFonts w:cs="TimesNewRomanPS-BoldMT"/>
          <w:bCs/>
          <w:szCs w:val="22"/>
          <w:lang w:eastAsia="sk-SK"/>
        </w:rPr>
      </w:pPr>
      <w:r w:rsidRPr="00D17F6F">
        <w:rPr>
          <w:rFonts w:cs="TimesNewRomanPS-BoldMT"/>
          <w:bCs/>
          <w:szCs w:val="22"/>
          <w:lang w:eastAsia="sk-SK"/>
        </w:rPr>
        <w:t>Účtovná jednotka nemá náplň pre túto položku.</w:t>
      </w:r>
    </w:p>
    <w:p w:rsidR="00D17F6F" w:rsidRDefault="00D17F6F" w:rsidP="00D17F6F">
      <w:pPr>
        <w:autoSpaceDE w:val="0"/>
        <w:autoSpaceDN w:val="0"/>
        <w:adjustRightInd w:val="0"/>
        <w:spacing w:after="0" w:line="240" w:lineRule="auto"/>
        <w:rPr>
          <w:rFonts w:cs="TimesNewRomanPS-BoldMT"/>
          <w:bCs/>
          <w:szCs w:val="22"/>
          <w:lang w:eastAsia="sk-SK"/>
        </w:rPr>
      </w:pPr>
    </w:p>
    <w:p w:rsidR="00D17F6F" w:rsidRDefault="00D17F6F" w:rsidP="00D17F6F">
      <w:pPr>
        <w:autoSpaceDE w:val="0"/>
        <w:autoSpaceDN w:val="0"/>
        <w:adjustRightInd w:val="0"/>
        <w:spacing w:after="0" w:line="240" w:lineRule="auto"/>
        <w:rPr>
          <w:rFonts w:cs="TimesNewRomanPS-BoldMT"/>
          <w:b/>
          <w:bCs/>
          <w:szCs w:val="22"/>
          <w:lang w:eastAsia="sk-SK"/>
        </w:rPr>
      </w:pPr>
      <w:r>
        <w:rPr>
          <w:rFonts w:cs="TimesNewRomanPS-BoldMT"/>
          <w:b/>
          <w:bCs/>
          <w:szCs w:val="22"/>
          <w:lang w:eastAsia="sk-SK"/>
        </w:rPr>
        <w:t xml:space="preserve">c/. 17 </w:t>
      </w:r>
      <w:r w:rsidRPr="00893BE5">
        <w:rPr>
          <w:rFonts w:cs="TimesNewRomanPS-BoldMT"/>
          <w:b/>
          <w:bCs/>
          <w:szCs w:val="22"/>
          <w:lang w:eastAsia="sk-SK"/>
        </w:rPr>
        <w:t xml:space="preserve"> </w:t>
      </w:r>
      <w:r>
        <w:rPr>
          <w:rFonts w:cs="TimesNewRomanPS-BoldMT"/>
          <w:b/>
          <w:bCs/>
          <w:szCs w:val="22"/>
          <w:lang w:eastAsia="sk-SK"/>
        </w:rPr>
        <w:t>Deriváty</w:t>
      </w:r>
    </w:p>
    <w:p w:rsidR="00D17F6F" w:rsidRDefault="00D17F6F" w:rsidP="00D17F6F">
      <w:pPr>
        <w:autoSpaceDE w:val="0"/>
        <w:autoSpaceDN w:val="0"/>
        <w:adjustRightInd w:val="0"/>
        <w:spacing w:after="0" w:line="240" w:lineRule="auto"/>
        <w:rPr>
          <w:rFonts w:cs="TimesNewRomanPS-BoldMT"/>
          <w:bCs/>
          <w:szCs w:val="22"/>
          <w:lang w:eastAsia="sk-SK"/>
        </w:rPr>
      </w:pPr>
      <w:r w:rsidRPr="00D17F6F">
        <w:rPr>
          <w:rFonts w:cs="TimesNewRomanPS-BoldMT"/>
          <w:bCs/>
          <w:szCs w:val="22"/>
          <w:lang w:eastAsia="sk-SK"/>
        </w:rPr>
        <w:t>Účtovná jednotka nemá náplň pre túto položku.</w:t>
      </w:r>
    </w:p>
    <w:p w:rsidR="00D17F6F" w:rsidRDefault="00D17F6F" w:rsidP="00D17F6F">
      <w:pPr>
        <w:autoSpaceDE w:val="0"/>
        <w:autoSpaceDN w:val="0"/>
        <w:adjustRightInd w:val="0"/>
        <w:spacing w:after="0" w:line="240" w:lineRule="auto"/>
        <w:rPr>
          <w:rFonts w:cs="TimesNewRomanPS-BoldMT"/>
          <w:bCs/>
          <w:szCs w:val="22"/>
          <w:lang w:eastAsia="sk-SK"/>
        </w:rPr>
      </w:pPr>
    </w:p>
    <w:p w:rsidR="00D17F6F" w:rsidRDefault="00D17F6F" w:rsidP="00D17F6F">
      <w:pPr>
        <w:autoSpaceDE w:val="0"/>
        <w:autoSpaceDN w:val="0"/>
        <w:adjustRightInd w:val="0"/>
        <w:spacing w:after="0" w:line="240" w:lineRule="auto"/>
        <w:rPr>
          <w:rFonts w:cs="TimesNewRomanPS-BoldMT"/>
          <w:b/>
          <w:bCs/>
          <w:szCs w:val="22"/>
          <w:lang w:eastAsia="sk-SK"/>
        </w:rPr>
      </w:pPr>
      <w:r>
        <w:rPr>
          <w:rFonts w:cs="TimesNewRomanPS-BoldMT"/>
          <w:b/>
          <w:bCs/>
          <w:szCs w:val="22"/>
          <w:lang w:eastAsia="sk-SK"/>
        </w:rPr>
        <w:t xml:space="preserve">c/. 18 </w:t>
      </w:r>
      <w:r w:rsidRPr="00893BE5">
        <w:rPr>
          <w:rFonts w:cs="TimesNewRomanPS-BoldMT"/>
          <w:b/>
          <w:bCs/>
          <w:szCs w:val="22"/>
          <w:lang w:eastAsia="sk-SK"/>
        </w:rPr>
        <w:t xml:space="preserve"> </w:t>
      </w:r>
      <w:r>
        <w:rPr>
          <w:rFonts w:cs="TimesNewRomanPS-BoldMT"/>
          <w:b/>
          <w:bCs/>
          <w:szCs w:val="22"/>
          <w:lang w:eastAsia="sk-SK"/>
        </w:rPr>
        <w:t>Majetok a záväzky zabezpečené derivátmi</w:t>
      </w:r>
    </w:p>
    <w:p w:rsidR="00D17F6F" w:rsidRDefault="00D17F6F" w:rsidP="00D17F6F">
      <w:pPr>
        <w:autoSpaceDE w:val="0"/>
        <w:autoSpaceDN w:val="0"/>
        <w:adjustRightInd w:val="0"/>
        <w:spacing w:after="0" w:line="240" w:lineRule="auto"/>
        <w:rPr>
          <w:rFonts w:cs="TimesNewRomanPS-BoldMT"/>
          <w:bCs/>
          <w:szCs w:val="22"/>
          <w:lang w:eastAsia="sk-SK"/>
        </w:rPr>
      </w:pPr>
      <w:r w:rsidRPr="00D17F6F">
        <w:rPr>
          <w:rFonts w:cs="TimesNewRomanPS-BoldMT"/>
          <w:bCs/>
          <w:szCs w:val="22"/>
          <w:lang w:eastAsia="sk-SK"/>
        </w:rPr>
        <w:t>Účtovná jednotka nemá náplň pre túto položku.</w:t>
      </w:r>
    </w:p>
    <w:p w:rsidR="00D17F6F" w:rsidRDefault="00D17F6F" w:rsidP="00D17F6F">
      <w:pPr>
        <w:autoSpaceDE w:val="0"/>
        <w:autoSpaceDN w:val="0"/>
        <w:adjustRightInd w:val="0"/>
        <w:spacing w:after="0" w:line="240" w:lineRule="auto"/>
        <w:rPr>
          <w:rFonts w:cs="TimesNewRomanPS-BoldMT"/>
          <w:bCs/>
          <w:szCs w:val="22"/>
          <w:lang w:eastAsia="sk-SK"/>
        </w:rPr>
      </w:pPr>
    </w:p>
    <w:p w:rsidR="00D17F6F" w:rsidRDefault="00D17F6F" w:rsidP="00D17F6F">
      <w:pPr>
        <w:autoSpaceDE w:val="0"/>
        <w:autoSpaceDN w:val="0"/>
        <w:adjustRightInd w:val="0"/>
        <w:spacing w:after="0" w:line="240" w:lineRule="auto"/>
        <w:rPr>
          <w:rFonts w:cs="TimesNewRomanPS-BoldMT"/>
          <w:b/>
          <w:bCs/>
          <w:szCs w:val="22"/>
          <w:lang w:eastAsia="sk-SK"/>
        </w:rPr>
      </w:pPr>
      <w:r>
        <w:rPr>
          <w:rFonts w:cs="TimesNewRomanPS-BoldMT"/>
          <w:b/>
          <w:bCs/>
          <w:szCs w:val="22"/>
          <w:lang w:eastAsia="sk-SK"/>
        </w:rPr>
        <w:t xml:space="preserve">c/. 19 </w:t>
      </w:r>
      <w:r w:rsidRPr="00893BE5">
        <w:rPr>
          <w:rFonts w:cs="TimesNewRomanPS-BoldMT"/>
          <w:b/>
          <w:bCs/>
          <w:szCs w:val="22"/>
          <w:lang w:eastAsia="sk-SK"/>
        </w:rPr>
        <w:t xml:space="preserve"> </w:t>
      </w:r>
      <w:r>
        <w:rPr>
          <w:rFonts w:cs="TimesNewRomanPS-BoldMT"/>
          <w:b/>
          <w:bCs/>
          <w:szCs w:val="22"/>
          <w:lang w:eastAsia="sk-SK"/>
        </w:rPr>
        <w:t>Prenajatý majetok  obstaraný na základe zmluvy o kúpe prenajatej veci</w:t>
      </w:r>
    </w:p>
    <w:p w:rsidR="00D17F6F" w:rsidRDefault="00D17F6F" w:rsidP="00D17F6F">
      <w:pPr>
        <w:autoSpaceDE w:val="0"/>
        <w:autoSpaceDN w:val="0"/>
        <w:adjustRightInd w:val="0"/>
        <w:spacing w:after="0" w:line="240" w:lineRule="auto"/>
        <w:rPr>
          <w:rFonts w:cs="TimesNewRomanPS-BoldMT"/>
          <w:bCs/>
          <w:szCs w:val="22"/>
          <w:lang w:eastAsia="sk-SK"/>
        </w:rPr>
      </w:pPr>
      <w:r w:rsidRPr="00D17F6F">
        <w:rPr>
          <w:rFonts w:cs="TimesNewRomanPS-BoldMT"/>
          <w:bCs/>
          <w:szCs w:val="22"/>
          <w:lang w:eastAsia="sk-SK"/>
        </w:rPr>
        <w:t>Účtovná jednotka nemá náplň pre túto položku.</w:t>
      </w:r>
    </w:p>
    <w:p w:rsidR="00D17F6F" w:rsidRDefault="00D17F6F" w:rsidP="00D17F6F">
      <w:pPr>
        <w:autoSpaceDE w:val="0"/>
        <w:autoSpaceDN w:val="0"/>
        <w:adjustRightInd w:val="0"/>
        <w:spacing w:after="0" w:line="240" w:lineRule="auto"/>
        <w:rPr>
          <w:rFonts w:cs="TimesNewRomanPS-BoldMT"/>
          <w:bCs/>
          <w:szCs w:val="22"/>
          <w:lang w:eastAsia="sk-SK"/>
        </w:rPr>
      </w:pPr>
    </w:p>
    <w:p w:rsidR="00D17F6F" w:rsidRDefault="00D17F6F" w:rsidP="00D17F6F">
      <w:pPr>
        <w:autoSpaceDE w:val="0"/>
        <w:autoSpaceDN w:val="0"/>
        <w:adjustRightInd w:val="0"/>
        <w:spacing w:after="0" w:line="240" w:lineRule="auto"/>
        <w:rPr>
          <w:rFonts w:cs="TimesNewRomanPS-BoldMT"/>
          <w:b/>
          <w:bCs/>
          <w:szCs w:val="22"/>
          <w:lang w:eastAsia="sk-SK"/>
        </w:rPr>
      </w:pPr>
      <w:r>
        <w:rPr>
          <w:rFonts w:cs="TimesNewRomanPS-BoldMT"/>
          <w:b/>
          <w:bCs/>
          <w:szCs w:val="22"/>
          <w:lang w:eastAsia="sk-SK"/>
        </w:rPr>
        <w:t xml:space="preserve">c/. </w:t>
      </w:r>
      <w:r w:rsidR="00DE75A8">
        <w:rPr>
          <w:rFonts w:cs="TimesNewRomanPS-BoldMT"/>
          <w:b/>
          <w:bCs/>
          <w:szCs w:val="22"/>
          <w:lang w:eastAsia="sk-SK"/>
        </w:rPr>
        <w:t>20</w:t>
      </w:r>
      <w:r>
        <w:rPr>
          <w:rFonts w:cs="TimesNewRomanPS-BoldMT"/>
          <w:b/>
          <w:bCs/>
          <w:szCs w:val="22"/>
          <w:lang w:eastAsia="sk-SK"/>
        </w:rPr>
        <w:t xml:space="preserve"> </w:t>
      </w:r>
      <w:r w:rsidRPr="00893BE5">
        <w:rPr>
          <w:rFonts w:cs="TimesNewRomanPS-BoldMT"/>
          <w:b/>
          <w:bCs/>
          <w:szCs w:val="22"/>
          <w:lang w:eastAsia="sk-SK"/>
        </w:rPr>
        <w:t xml:space="preserve"> </w:t>
      </w:r>
      <w:r w:rsidR="00DE75A8">
        <w:rPr>
          <w:rFonts w:cs="TimesNewRomanPS-BoldMT"/>
          <w:b/>
          <w:bCs/>
          <w:szCs w:val="22"/>
          <w:lang w:eastAsia="sk-SK"/>
        </w:rPr>
        <w:t>Majetok obstaraný v privatizácii</w:t>
      </w:r>
    </w:p>
    <w:p w:rsidR="00DE75A8" w:rsidRDefault="00DE75A8" w:rsidP="00DE75A8">
      <w:pPr>
        <w:autoSpaceDE w:val="0"/>
        <w:autoSpaceDN w:val="0"/>
        <w:adjustRightInd w:val="0"/>
        <w:spacing w:after="0" w:line="240" w:lineRule="auto"/>
        <w:rPr>
          <w:rFonts w:cs="TimesNewRomanPS-BoldMT"/>
          <w:bCs/>
          <w:szCs w:val="22"/>
          <w:lang w:eastAsia="sk-SK"/>
        </w:rPr>
      </w:pPr>
      <w:r w:rsidRPr="00D17F6F">
        <w:rPr>
          <w:rFonts w:cs="TimesNewRomanPS-BoldMT"/>
          <w:bCs/>
          <w:szCs w:val="22"/>
          <w:lang w:eastAsia="sk-SK"/>
        </w:rPr>
        <w:t>Účtovná jednotka nemá náplň pre túto položku.</w:t>
      </w:r>
    </w:p>
    <w:p w:rsidR="00DE75A8" w:rsidRDefault="00DE75A8" w:rsidP="00DE75A8">
      <w:pPr>
        <w:autoSpaceDE w:val="0"/>
        <w:autoSpaceDN w:val="0"/>
        <w:adjustRightInd w:val="0"/>
        <w:spacing w:after="0" w:line="240" w:lineRule="auto"/>
        <w:rPr>
          <w:rFonts w:cs="TimesNewRomanPS-BoldMT"/>
          <w:bCs/>
          <w:szCs w:val="22"/>
          <w:lang w:eastAsia="sk-SK"/>
        </w:rPr>
      </w:pPr>
    </w:p>
    <w:p w:rsidR="00DE75A8" w:rsidRDefault="00DE75A8" w:rsidP="00DE75A8">
      <w:pPr>
        <w:autoSpaceDE w:val="0"/>
        <w:autoSpaceDN w:val="0"/>
        <w:adjustRightInd w:val="0"/>
        <w:spacing w:after="0" w:line="240" w:lineRule="auto"/>
        <w:rPr>
          <w:rFonts w:cs="TimesNewRomanPS-BoldMT"/>
          <w:b/>
          <w:bCs/>
          <w:szCs w:val="22"/>
          <w:lang w:eastAsia="sk-SK"/>
        </w:rPr>
      </w:pPr>
      <w:r>
        <w:rPr>
          <w:rFonts w:cs="TimesNewRomanPS-BoldMT"/>
          <w:b/>
          <w:bCs/>
          <w:szCs w:val="22"/>
          <w:lang w:eastAsia="sk-SK"/>
        </w:rPr>
        <w:t xml:space="preserve">c/. 20 </w:t>
      </w:r>
      <w:r w:rsidRPr="00893BE5">
        <w:rPr>
          <w:rFonts w:cs="TimesNewRomanPS-BoldMT"/>
          <w:b/>
          <w:bCs/>
          <w:szCs w:val="22"/>
          <w:lang w:eastAsia="sk-SK"/>
        </w:rPr>
        <w:t xml:space="preserve"> </w:t>
      </w:r>
      <w:r>
        <w:rPr>
          <w:rFonts w:cs="TimesNewRomanPS-BoldMT"/>
          <w:b/>
          <w:bCs/>
          <w:szCs w:val="22"/>
          <w:lang w:eastAsia="sk-SK"/>
        </w:rPr>
        <w:t>Daň z príjmov splatná za bežné účtovné obdobie a za zdaňovacie obdobie a daň z príjmov odložená do budúcich účtovných období</w:t>
      </w:r>
    </w:p>
    <w:p w:rsidR="002E37BA" w:rsidRPr="002E37BA" w:rsidRDefault="002E37BA" w:rsidP="002E37BA">
      <w:pPr>
        <w:autoSpaceDE w:val="0"/>
        <w:autoSpaceDN w:val="0"/>
        <w:adjustRightInd w:val="0"/>
        <w:spacing w:after="0" w:line="240" w:lineRule="auto"/>
        <w:jc w:val="both"/>
        <w:rPr>
          <w:rFonts w:eastAsia="TimesNewRomanPSMT" w:cs="TimesNewRomanPSMT"/>
          <w:szCs w:val="22"/>
          <w:lang w:eastAsia="sk-SK"/>
        </w:rPr>
      </w:pPr>
      <w:r w:rsidRPr="002E37BA">
        <w:rPr>
          <w:rFonts w:eastAsia="TimesNewRomanPSMT" w:cs="TimesNewRomanPSMT"/>
          <w:szCs w:val="22"/>
          <w:lang w:eastAsia="sk-SK"/>
        </w:rPr>
        <w:t>Odložené dane (odložená daňová pohľadávka a odložený daňový záväzok) sa vzťahujú na:</w:t>
      </w:r>
    </w:p>
    <w:p w:rsidR="002E37BA" w:rsidRPr="002E37BA" w:rsidRDefault="002E37BA" w:rsidP="002E37BA">
      <w:pPr>
        <w:numPr>
          <w:ilvl w:val="0"/>
          <w:numId w:val="14"/>
        </w:numPr>
        <w:autoSpaceDE w:val="0"/>
        <w:autoSpaceDN w:val="0"/>
        <w:adjustRightInd w:val="0"/>
        <w:spacing w:after="0" w:line="240" w:lineRule="auto"/>
        <w:jc w:val="both"/>
        <w:rPr>
          <w:rFonts w:eastAsia="TimesNewRomanPSMT" w:cs="TimesNewRomanPSMT"/>
          <w:szCs w:val="22"/>
          <w:lang w:eastAsia="sk-SK"/>
        </w:rPr>
      </w:pPr>
      <w:r w:rsidRPr="002E37BA">
        <w:rPr>
          <w:rFonts w:eastAsia="TimesNewRomanPSMT" w:cs="TimesNewRomanPSMT"/>
          <w:szCs w:val="22"/>
          <w:lang w:eastAsia="sk-SK"/>
        </w:rPr>
        <w:t>dočasné rozdiely medzi účtovnou hodnotou majetku a účtovnou hodnotou záväzkov vykázanou v súvahe a ich daňovou základňou,</w:t>
      </w:r>
    </w:p>
    <w:p w:rsidR="002E37BA" w:rsidRPr="002E37BA" w:rsidRDefault="002E37BA" w:rsidP="002E37BA">
      <w:pPr>
        <w:numPr>
          <w:ilvl w:val="0"/>
          <w:numId w:val="14"/>
        </w:numPr>
        <w:autoSpaceDE w:val="0"/>
        <w:autoSpaceDN w:val="0"/>
        <w:adjustRightInd w:val="0"/>
        <w:spacing w:after="0" w:line="240" w:lineRule="auto"/>
        <w:jc w:val="both"/>
        <w:rPr>
          <w:rFonts w:eastAsia="TimesNewRomanPSMT" w:cs="TimesNewRomanPSMT"/>
          <w:szCs w:val="22"/>
          <w:lang w:eastAsia="sk-SK"/>
        </w:rPr>
      </w:pPr>
      <w:r w:rsidRPr="002E37BA">
        <w:rPr>
          <w:rFonts w:eastAsia="TimesNewRomanPSMT" w:cs="TimesNewRomanPSMT"/>
          <w:szCs w:val="22"/>
          <w:lang w:eastAsia="sk-SK"/>
        </w:rPr>
        <w:t>b) možnosť umorovať daňovú stratu v budúcnosti, ktorou sa rozumie možnosť odpočítať daňovú stratu od základu</w:t>
      </w:r>
      <w:r>
        <w:rPr>
          <w:rFonts w:eastAsia="TimesNewRomanPSMT" w:cs="TimesNewRomanPSMT"/>
          <w:szCs w:val="22"/>
          <w:lang w:eastAsia="sk-SK"/>
        </w:rPr>
        <w:t xml:space="preserve"> </w:t>
      </w:r>
      <w:r w:rsidRPr="002E37BA">
        <w:rPr>
          <w:rFonts w:eastAsia="TimesNewRomanPSMT" w:cs="TimesNewRomanPSMT"/>
          <w:szCs w:val="22"/>
          <w:lang w:eastAsia="sk-SK"/>
        </w:rPr>
        <w:t>dane v budúcnosti,</w:t>
      </w:r>
    </w:p>
    <w:p w:rsidR="00DE75A8" w:rsidRPr="002E37BA" w:rsidRDefault="002E37BA" w:rsidP="002E37BA">
      <w:pPr>
        <w:numPr>
          <w:ilvl w:val="0"/>
          <w:numId w:val="14"/>
        </w:numPr>
        <w:autoSpaceDE w:val="0"/>
        <w:autoSpaceDN w:val="0"/>
        <w:adjustRightInd w:val="0"/>
        <w:spacing w:after="0" w:line="240" w:lineRule="auto"/>
        <w:jc w:val="both"/>
        <w:rPr>
          <w:rFonts w:cs="TimesNewRomanPS-BoldMT"/>
          <w:bCs/>
          <w:szCs w:val="22"/>
          <w:lang w:eastAsia="sk-SK"/>
        </w:rPr>
      </w:pPr>
      <w:r w:rsidRPr="002E37BA">
        <w:rPr>
          <w:rFonts w:eastAsia="TimesNewRomanPSMT" w:cs="TimesNewRomanPSMT"/>
          <w:szCs w:val="22"/>
          <w:lang w:eastAsia="sk-SK"/>
        </w:rPr>
        <w:t>c) možnosť previesť nevyužité daňové odpočty a iné daňové nároky do budúcich období.</w:t>
      </w:r>
      <w:r w:rsidRPr="002E37BA">
        <w:rPr>
          <w:rFonts w:cs="TimesNewRomanPS-BoldMT"/>
          <w:bCs/>
          <w:szCs w:val="22"/>
          <w:lang w:eastAsia="sk-SK"/>
        </w:rPr>
        <w:t xml:space="preserve"> </w:t>
      </w:r>
    </w:p>
    <w:p w:rsidR="00DE75A8" w:rsidRDefault="00DE75A8" w:rsidP="00DE75A8">
      <w:pPr>
        <w:autoSpaceDE w:val="0"/>
        <w:autoSpaceDN w:val="0"/>
        <w:adjustRightInd w:val="0"/>
        <w:spacing w:after="0" w:line="240" w:lineRule="auto"/>
        <w:rPr>
          <w:rFonts w:cs="TimesNewRomanPS-BoldMT"/>
          <w:b/>
          <w:bCs/>
          <w:szCs w:val="22"/>
          <w:lang w:eastAsia="sk-SK"/>
        </w:rPr>
      </w:pPr>
    </w:p>
    <w:p w:rsidR="00DE75A8" w:rsidRDefault="00DE75A8" w:rsidP="00DE75A8">
      <w:pPr>
        <w:autoSpaceDE w:val="0"/>
        <w:autoSpaceDN w:val="0"/>
        <w:adjustRightInd w:val="0"/>
        <w:spacing w:after="0" w:line="240" w:lineRule="auto"/>
        <w:rPr>
          <w:rFonts w:cs="TimesNewRomanPS-BoldMT"/>
          <w:bCs/>
          <w:szCs w:val="22"/>
          <w:lang w:eastAsia="sk-SK"/>
        </w:rPr>
      </w:pPr>
    </w:p>
    <w:p w:rsidR="00DE75A8" w:rsidRDefault="00DE75A8" w:rsidP="00DE75A8">
      <w:pPr>
        <w:autoSpaceDE w:val="0"/>
        <w:autoSpaceDN w:val="0"/>
        <w:adjustRightInd w:val="0"/>
        <w:spacing w:after="0" w:line="240" w:lineRule="auto"/>
        <w:rPr>
          <w:rFonts w:cs="TimesNewRomanPS-BoldMT"/>
          <w:b/>
          <w:bCs/>
          <w:szCs w:val="22"/>
          <w:lang w:eastAsia="sk-SK"/>
        </w:rPr>
      </w:pPr>
      <w:r>
        <w:rPr>
          <w:rFonts w:cs="TimesNewRomanPS-BoldMT"/>
          <w:b/>
          <w:bCs/>
          <w:szCs w:val="22"/>
          <w:lang w:eastAsia="sk-SK"/>
        </w:rPr>
        <w:t xml:space="preserve">d/. 1 </w:t>
      </w:r>
      <w:r w:rsidRPr="00893BE5">
        <w:rPr>
          <w:rFonts w:cs="TimesNewRomanPS-BoldMT"/>
          <w:b/>
          <w:bCs/>
          <w:szCs w:val="22"/>
          <w:lang w:eastAsia="sk-SK"/>
        </w:rPr>
        <w:t xml:space="preserve"> </w:t>
      </w:r>
      <w:r>
        <w:rPr>
          <w:rFonts w:cs="TimesNewRomanPS-BoldMT"/>
          <w:b/>
          <w:bCs/>
          <w:szCs w:val="22"/>
          <w:lang w:eastAsia="sk-SK"/>
        </w:rPr>
        <w:t>Spôsob zostavenia odpisového plánu dlhodobého majetku</w:t>
      </w:r>
    </w:p>
    <w:p w:rsidR="00DE75A8" w:rsidRDefault="00DE75A8" w:rsidP="00DE75A8">
      <w:pPr>
        <w:autoSpaceDE w:val="0"/>
        <w:autoSpaceDN w:val="0"/>
        <w:adjustRightInd w:val="0"/>
        <w:spacing w:after="0" w:line="240" w:lineRule="auto"/>
        <w:jc w:val="both"/>
        <w:rPr>
          <w:rFonts w:eastAsia="TimesNewRomanPSMT" w:cs="TimesNewRomanPSMT"/>
          <w:szCs w:val="22"/>
          <w:lang w:eastAsia="sk-SK"/>
        </w:rPr>
      </w:pPr>
      <w:r w:rsidRPr="00DE75A8">
        <w:rPr>
          <w:rFonts w:eastAsia="TimesNewRomanPSMT" w:cs="TimesNewRomanPSMT"/>
          <w:szCs w:val="22"/>
          <w:lang w:eastAsia="sk-SK"/>
        </w:rPr>
        <w:t>Odpisy dlhodobého hmotného majetku sú stanovené vychádzajúc z predpokladanej doby jeho používania a</w:t>
      </w:r>
      <w:r>
        <w:rPr>
          <w:rFonts w:eastAsia="TimesNewRomanPSMT" w:cs="TimesNewRomanPSMT"/>
          <w:szCs w:val="22"/>
          <w:lang w:eastAsia="sk-SK"/>
        </w:rPr>
        <w:t> </w:t>
      </w:r>
      <w:r w:rsidRPr="00DE75A8">
        <w:rPr>
          <w:rFonts w:eastAsia="TimesNewRomanPSMT" w:cs="TimesNewRomanPSMT"/>
          <w:szCs w:val="22"/>
          <w:lang w:eastAsia="sk-SK"/>
        </w:rPr>
        <w:t>predpokladaného</w:t>
      </w:r>
      <w:r>
        <w:rPr>
          <w:rFonts w:eastAsia="TimesNewRomanPSMT" w:cs="TimesNewRomanPSMT"/>
          <w:szCs w:val="22"/>
          <w:lang w:eastAsia="sk-SK"/>
        </w:rPr>
        <w:t xml:space="preserve"> </w:t>
      </w:r>
      <w:r w:rsidRPr="00DE75A8">
        <w:rPr>
          <w:rFonts w:eastAsia="TimesNewRomanPSMT" w:cs="TimesNewRomanPSMT"/>
          <w:szCs w:val="22"/>
          <w:lang w:eastAsia="sk-SK"/>
        </w:rPr>
        <w:t>priebehu jeho opotrebenia. Odpisovať sa začína prvým dňom mesiaca nasledujúceho po uvedení dlhodobého majetku</w:t>
      </w:r>
      <w:r>
        <w:rPr>
          <w:rFonts w:eastAsia="TimesNewRomanPSMT" w:cs="TimesNewRomanPSMT"/>
          <w:szCs w:val="22"/>
          <w:lang w:eastAsia="sk-SK"/>
        </w:rPr>
        <w:t xml:space="preserve"> </w:t>
      </w:r>
      <w:r w:rsidRPr="00DE75A8">
        <w:rPr>
          <w:rFonts w:eastAsia="TimesNewRomanPSMT" w:cs="TimesNewRomanPSMT"/>
          <w:szCs w:val="22"/>
          <w:lang w:eastAsia="sk-SK"/>
        </w:rPr>
        <w:t xml:space="preserve">do používania. Drobný dlhodobý hmotný majetok, ktorého obstarávacia cena (resp. </w:t>
      </w:r>
      <w:r w:rsidRPr="00DE75A8">
        <w:rPr>
          <w:rFonts w:eastAsia="TimesNewRomanPSMT" w:cs="TimesNewRomanPSMT"/>
          <w:szCs w:val="22"/>
          <w:lang w:eastAsia="sk-SK"/>
        </w:rPr>
        <w:lastRenderedPageBreak/>
        <w:t>vlastné náklady) je 1 700 EUR</w:t>
      </w:r>
      <w:r>
        <w:rPr>
          <w:rFonts w:eastAsia="TimesNewRomanPSMT" w:cs="TimesNewRomanPSMT"/>
          <w:szCs w:val="22"/>
          <w:lang w:eastAsia="sk-SK"/>
        </w:rPr>
        <w:t xml:space="preserve"> </w:t>
      </w:r>
      <w:r w:rsidRPr="00DE75A8">
        <w:rPr>
          <w:rFonts w:eastAsia="TimesNewRomanPSMT" w:cs="TimesNewRomanPSMT"/>
          <w:szCs w:val="22"/>
          <w:lang w:eastAsia="sk-SK"/>
        </w:rPr>
        <w:t>a nižšia, sa odpisuje jednorazovo pri uvedení do používania. Predpokladaná doba používania,</w:t>
      </w:r>
      <w:r>
        <w:rPr>
          <w:rFonts w:eastAsia="TimesNewRomanPSMT" w:cs="TimesNewRomanPSMT"/>
          <w:szCs w:val="22"/>
          <w:lang w:eastAsia="sk-SK"/>
        </w:rPr>
        <w:t xml:space="preserve"> </w:t>
      </w:r>
      <w:r w:rsidRPr="00DE75A8">
        <w:rPr>
          <w:rFonts w:eastAsia="TimesNewRomanPSMT" w:cs="TimesNewRomanPSMT"/>
          <w:szCs w:val="22"/>
          <w:lang w:eastAsia="sk-SK"/>
        </w:rPr>
        <w:t>metóda odpisovania a odpisová sadzba sú uvedené v nasledujúcej tabuľke:</w:t>
      </w:r>
    </w:p>
    <w:p w:rsidR="00D1693E" w:rsidRDefault="00D1693E" w:rsidP="00DE75A8">
      <w:pPr>
        <w:autoSpaceDE w:val="0"/>
        <w:autoSpaceDN w:val="0"/>
        <w:adjustRightInd w:val="0"/>
        <w:spacing w:after="0" w:line="240" w:lineRule="auto"/>
        <w:jc w:val="both"/>
        <w:rPr>
          <w:rFonts w:eastAsia="TimesNewRomanPSMT" w:cs="TimesNewRomanPSMT"/>
          <w:szCs w:val="22"/>
          <w:lang w:eastAsia="sk-SK"/>
        </w:rPr>
      </w:pPr>
    </w:p>
    <w:p w:rsidR="00D1693E" w:rsidRDefault="00D1693E" w:rsidP="00DE75A8">
      <w:pPr>
        <w:autoSpaceDE w:val="0"/>
        <w:autoSpaceDN w:val="0"/>
        <w:adjustRightInd w:val="0"/>
        <w:spacing w:after="0" w:line="240" w:lineRule="auto"/>
        <w:jc w:val="both"/>
        <w:rPr>
          <w:rFonts w:eastAsia="TimesNewRomanPSMT" w:cs="TimesNewRomanPSMT"/>
          <w:szCs w:val="22"/>
          <w:lang w:eastAsia="sk-SK"/>
        </w:rPr>
      </w:pPr>
    </w:p>
    <w:p w:rsidR="00FD62FF" w:rsidRDefault="00FD62FF" w:rsidP="00DE75A8">
      <w:pPr>
        <w:autoSpaceDE w:val="0"/>
        <w:autoSpaceDN w:val="0"/>
        <w:adjustRightInd w:val="0"/>
        <w:spacing w:after="0" w:line="240" w:lineRule="auto"/>
        <w:jc w:val="both"/>
        <w:rPr>
          <w:rFonts w:eastAsia="TimesNewRomanPSMT" w:cs="TimesNewRomanPSMT"/>
          <w:szCs w:val="22"/>
          <w:lang w:eastAsia="sk-SK"/>
        </w:rPr>
      </w:pPr>
    </w:p>
    <w:tbl>
      <w:tblPr>
        <w:tblW w:w="8380" w:type="dxa"/>
        <w:tblInd w:w="55" w:type="dxa"/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2580"/>
        <w:gridCol w:w="2000"/>
        <w:gridCol w:w="1980"/>
        <w:gridCol w:w="1820"/>
      </w:tblGrid>
      <w:tr w:rsidR="00FD62FF" w:rsidRPr="00FD62FF" w:rsidTr="00FD62FF">
        <w:trPr>
          <w:trHeight w:val="300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D62FF" w:rsidRPr="00FD62FF" w:rsidRDefault="00FD62FF" w:rsidP="00FD62FF">
            <w:pPr>
              <w:spacing w:after="0" w:line="240" w:lineRule="auto"/>
              <w:jc w:val="center"/>
              <w:rPr>
                <w:rFonts w:ascii="Calibri" w:hAnsi="Calibri"/>
                <w:b/>
                <w:bCs/>
                <w:color w:val="000000"/>
                <w:szCs w:val="22"/>
                <w:lang w:eastAsia="sk-SK"/>
              </w:rPr>
            </w:pPr>
            <w:r w:rsidRPr="00FD62FF">
              <w:rPr>
                <w:rFonts w:ascii="Calibri" w:hAnsi="Calibri"/>
                <w:b/>
                <w:bCs/>
                <w:color w:val="000000"/>
                <w:szCs w:val="22"/>
                <w:lang w:eastAsia="sk-SK"/>
              </w:rPr>
              <w:t>Druh majetku</w:t>
            </w:r>
          </w:p>
        </w:tc>
        <w:tc>
          <w:tcPr>
            <w:tcW w:w="2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D62FF" w:rsidRPr="00FD62FF" w:rsidRDefault="00FD62FF" w:rsidP="00FD62FF">
            <w:pPr>
              <w:spacing w:after="0" w:line="240" w:lineRule="auto"/>
              <w:jc w:val="center"/>
              <w:rPr>
                <w:rFonts w:ascii="Calibri" w:hAnsi="Calibri"/>
                <w:b/>
                <w:bCs/>
                <w:color w:val="000000"/>
                <w:szCs w:val="22"/>
                <w:lang w:eastAsia="sk-SK"/>
              </w:rPr>
            </w:pPr>
            <w:r w:rsidRPr="00FD62FF">
              <w:rPr>
                <w:rFonts w:ascii="Calibri" w:hAnsi="Calibri"/>
                <w:b/>
                <w:bCs/>
                <w:color w:val="000000"/>
                <w:szCs w:val="22"/>
                <w:lang w:eastAsia="sk-SK"/>
              </w:rPr>
              <w:t>Doba odpisovania</w:t>
            </w:r>
          </w:p>
        </w:tc>
        <w:tc>
          <w:tcPr>
            <w:tcW w:w="1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D62FF" w:rsidRPr="00FD62FF" w:rsidRDefault="00FD62FF" w:rsidP="00FD62FF">
            <w:pPr>
              <w:spacing w:after="0" w:line="240" w:lineRule="auto"/>
              <w:jc w:val="center"/>
              <w:rPr>
                <w:rFonts w:ascii="Calibri" w:hAnsi="Calibri"/>
                <w:b/>
                <w:bCs/>
                <w:color w:val="000000"/>
                <w:szCs w:val="22"/>
                <w:lang w:eastAsia="sk-SK"/>
              </w:rPr>
            </w:pPr>
            <w:r w:rsidRPr="00FD62FF">
              <w:rPr>
                <w:rFonts w:ascii="Calibri" w:hAnsi="Calibri"/>
                <w:b/>
                <w:bCs/>
                <w:color w:val="000000"/>
                <w:szCs w:val="22"/>
                <w:lang w:eastAsia="sk-SK"/>
              </w:rPr>
              <w:t xml:space="preserve"> % sadzba odpisov</w:t>
            </w:r>
          </w:p>
        </w:tc>
        <w:tc>
          <w:tcPr>
            <w:tcW w:w="1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D62FF" w:rsidRPr="00FD62FF" w:rsidRDefault="00FD62FF" w:rsidP="00FD62FF">
            <w:pPr>
              <w:spacing w:after="0" w:line="240" w:lineRule="auto"/>
              <w:jc w:val="center"/>
              <w:rPr>
                <w:rFonts w:ascii="Calibri" w:hAnsi="Calibri"/>
                <w:b/>
                <w:bCs/>
                <w:color w:val="000000"/>
                <w:szCs w:val="22"/>
                <w:lang w:eastAsia="sk-SK"/>
              </w:rPr>
            </w:pPr>
            <w:r w:rsidRPr="00FD62FF">
              <w:rPr>
                <w:rFonts w:ascii="Calibri" w:hAnsi="Calibri"/>
                <w:b/>
                <w:bCs/>
                <w:color w:val="000000"/>
                <w:szCs w:val="22"/>
                <w:lang w:eastAsia="sk-SK"/>
              </w:rPr>
              <w:t>Odpisová metóda</w:t>
            </w:r>
          </w:p>
        </w:tc>
      </w:tr>
      <w:tr w:rsidR="00FD62FF" w:rsidRPr="00FD62FF" w:rsidTr="00FD62FF">
        <w:trPr>
          <w:trHeight w:val="300"/>
        </w:trPr>
        <w:tc>
          <w:tcPr>
            <w:tcW w:w="2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D62FF" w:rsidRPr="00FD62FF" w:rsidRDefault="00FD62FF" w:rsidP="00FD62FF">
            <w:pPr>
              <w:spacing w:after="0" w:line="240" w:lineRule="auto"/>
              <w:rPr>
                <w:rFonts w:ascii="Calibri" w:hAnsi="Calibri"/>
                <w:color w:val="000000"/>
                <w:szCs w:val="22"/>
                <w:lang w:eastAsia="sk-SK"/>
              </w:rPr>
            </w:pPr>
            <w:r w:rsidRPr="00FD62FF">
              <w:rPr>
                <w:rFonts w:ascii="Calibri" w:hAnsi="Calibri"/>
                <w:color w:val="000000"/>
                <w:szCs w:val="22"/>
                <w:lang w:eastAsia="sk-SK"/>
              </w:rPr>
              <w:t>Vysokozdvižný vozík I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D62FF" w:rsidRPr="00FD62FF" w:rsidRDefault="00FD62FF" w:rsidP="00FD62FF">
            <w:pPr>
              <w:spacing w:after="0" w:line="240" w:lineRule="auto"/>
              <w:jc w:val="center"/>
              <w:rPr>
                <w:rFonts w:ascii="Calibri" w:hAnsi="Calibri"/>
                <w:color w:val="000000"/>
                <w:szCs w:val="22"/>
                <w:lang w:eastAsia="sk-SK"/>
              </w:rPr>
            </w:pPr>
            <w:r w:rsidRPr="00FD62FF">
              <w:rPr>
                <w:rFonts w:ascii="Calibri" w:hAnsi="Calibri"/>
                <w:color w:val="000000"/>
                <w:szCs w:val="22"/>
                <w:lang w:eastAsia="sk-SK"/>
              </w:rPr>
              <w:t>6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D62FF" w:rsidRPr="00FD62FF" w:rsidRDefault="00FD62FF" w:rsidP="00FD62FF">
            <w:pPr>
              <w:spacing w:after="0" w:line="240" w:lineRule="auto"/>
              <w:jc w:val="center"/>
              <w:rPr>
                <w:rFonts w:ascii="Calibri" w:hAnsi="Calibri"/>
                <w:color w:val="000000"/>
                <w:szCs w:val="22"/>
                <w:lang w:eastAsia="sk-SK"/>
              </w:rPr>
            </w:pPr>
            <w:r w:rsidRPr="00FD62FF">
              <w:rPr>
                <w:rFonts w:ascii="Calibri" w:hAnsi="Calibri"/>
                <w:color w:val="000000"/>
                <w:szCs w:val="22"/>
                <w:lang w:eastAsia="sk-SK"/>
              </w:rPr>
              <w:t>16,67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D62FF" w:rsidRPr="00FD62FF" w:rsidRDefault="007D636B" w:rsidP="00FD62FF">
            <w:pPr>
              <w:spacing w:after="0" w:line="240" w:lineRule="auto"/>
              <w:jc w:val="center"/>
              <w:rPr>
                <w:rFonts w:ascii="Calibri" w:hAnsi="Calibri"/>
                <w:color w:val="000000"/>
                <w:szCs w:val="22"/>
                <w:lang w:eastAsia="sk-SK"/>
              </w:rPr>
            </w:pPr>
            <w:r>
              <w:rPr>
                <w:rFonts w:ascii="Calibri" w:hAnsi="Calibri"/>
                <w:color w:val="000000"/>
                <w:szCs w:val="22"/>
                <w:lang w:eastAsia="sk-SK"/>
              </w:rPr>
              <w:t>ÚO=DO</w:t>
            </w:r>
          </w:p>
        </w:tc>
      </w:tr>
      <w:tr w:rsidR="00FD62FF" w:rsidRPr="00FD62FF" w:rsidTr="00FD62FF">
        <w:trPr>
          <w:trHeight w:val="300"/>
        </w:trPr>
        <w:tc>
          <w:tcPr>
            <w:tcW w:w="2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D62FF" w:rsidRPr="00FD62FF" w:rsidRDefault="00FD62FF" w:rsidP="00FD62FF">
            <w:pPr>
              <w:spacing w:after="0" w:line="240" w:lineRule="auto"/>
              <w:rPr>
                <w:rFonts w:ascii="Calibri" w:hAnsi="Calibri"/>
                <w:color w:val="000000"/>
                <w:szCs w:val="22"/>
                <w:lang w:eastAsia="sk-SK"/>
              </w:rPr>
            </w:pPr>
            <w:r w:rsidRPr="00FD62FF">
              <w:rPr>
                <w:rFonts w:ascii="Calibri" w:hAnsi="Calibri"/>
                <w:color w:val="000000"/>
                <w:szCs w:val="22"/>
                <w:lang w:eastAsia="sk-SK"/>
              </w:rPr>
              <w:t>Vysokozdvižný vozík II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D62FF" w:rsidRPr="00FD62FF" w:rsidRDefault="00FD62FF" w:rsidP="00FD62FF">
            <w:pPr>
              <w:spacing w:after="0" w:line="240" w:lineRule="auto"/>
              <w:jc w:val="center"/>
              <w:rPr>
                <w:rFonts w:ascii="Calibri" w:hAnsi="Calibri"/>
                <w:color w:val="000000"/>
                <w:szCs w:val="22"/>
                <w:lang w:eastAsia="sk-SK"/>
              </w:rPr>
            </w:pPr>
            <w:r w:rsidRPr="00FD62FF">
              <w:rPr>
                <w:rFonts w:ascii="Calibri" w:hAnsi="Calibri"/>
                <w:color w:val="000000"/>
                <w:szCs w:val="22"/>
                <w:lang w:eastAsia="sk-SK"/>
              </w:rPr>
              <w:t>6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D62FF" w:rsidRPr="00FD62FF" w:rsidRDefault="00FD62FF" w:rsidP="00FD62FF">
            <w:pPr>
              <w:spacing w:after="0" w:line="240" w:lineRule="auto"/>
              <w:jc w:val="center"/>
              <w:rPr>
                <w:rFonts w:ascii="Calibri" w:hAnsi="Calibri"/>
                <w:color w:val="000000"/>
                <w:szCs w:val="22"/>
                <w:lang w:eastAsia="sk-SK"/>
              </w:rPr>
            </w:pPr>
            <w:r w:rsidRPr="00FD62FF">
              <w:rPr>
                <w:rFonts w:ascii="Calibri" w:hAnsi="Calibri"/>
                <w:color w:val="000000"/>
                <w:szCs w:val="22"/>
                <w:lang w:eastAsia="sk-SK"/>
              </w:rPr>
              <w:t>16,67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D62FF" w:rsidRPr="00FD62FF" w:rsidRDefault="007D636B" w:rsidP="00FD62FF">
            <w:pPr>
              <w:spacing w:after="0" w:line="240" w:lineRule="auto"/>
              <w:jc w:val="center"/>
              <w:rPr>
                <w:rFonts w:ascii="Calibri" w:hAnsi="Calibri"/>
                <w:color w:val="000000"/>
                <w:szCs w:val="22"/>
                <w:lang w:eastAsia="sk-SK"/>
              </w:rPr>
            </w:pPr>
            <w:r>
              <w:rPr>
                <w:rFonts w:ascii="Calibri" w:hAnsi="Calibri"/>
                <w:color w:val="000000"/>
                <w:szCs w:val="22"/>
                <w:lang w:eastAsia="sk-SK"/>
              </w:rPr>
              <w:t>ÚO=DO</w:t>
            </w:r>
          </w:p>
        </w:tc>
      </w:tr>
      <w:tr w:rsidR="00FD62FF" w:rsidRPr="00FD62FF" w:rsidTr="00FD62FF">
        <w:trPr>
          <w:trHeight w:val="300"/>
        </w:trPr>
        <w:tc>
          <w:tcPr>
            <w:tcW w:w="2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D62FF" w:rsidRPr="00506477" w:rsidRDefault="00FD62FF" w:rsidP="00FD62FF">
            <w:pPr>
              <w:spacing w:after="0" w:line="240" w:lineRule="auto"/>
              <w:rPr>
                <w:color w:val="000000"/>
                <w:sz w:val="18"/>
                <w:szCs w:val="18"/>
                <w:lang w:eastAsia="sk-SK"/>
              </w:rPr>
            </w:pPr>
            <w:r w:rsidRPr="00506477">
              <w:rPr>
                <w:rFonts w:ascii="Calibri" w:hAnsi="Calibri"/>
                <w:color w:val="000000"/>
                <w:szCs w:val="22"/>
                <w:lang w:eastAsia="sk-SK"/>
              </w:rPr>
              <w:t xml:space="preserve">Škoda Fabia </w:t>
            </w:r>
            <w:proofErr w:type="spellStart"/>
            <w:r w:rsidRPr="00506477">
              <w:rPr>
                <w:rFonts w:ascii="Calibri" w:hAnsi="Calibri"/>
                <w:color w:val="000000"/>
                <w:szCs w:val="22"/>
                <w:lang w:eastAsia="sk-SK"/>
              </w:rPr>
              <w:t>Active</w:t>
            </w:r>
            <w:proofErr w:type="spellEnd"/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D62FF" w:rsidRPr="00506477" w:rsidRDefault="00FD62FF" w:rsidP="00FD62FF">
            <w:pPr>
              <w:spacing w:after="0" w:line="240" w:lineRule="auto"/>
              <w:jc w:val="center"/>
              <w:rPr>
                <w:rFonts w:ascii="Calibri" w:hAnsi="Calibri"/>
                <w:color w:val="000000"/>
                <w:szCs w:val="22"/>
                <w:lang w:eastAsia="sk-SK"/>
              </w:rPr>
            </w:pPr>
            <w:r w:rsidRPr="00506477">
              <w:rPr>
                <w:rFonts w:ascii="Calibri" w:hAnsi="Calibri"/>
                <w:color w:val="000000"/>
                <w:szCs w:val="22"/>
                <w:lang w:eastAsia="sk-SK"/>
              </w:rPr>
              <w:t>4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D62FF" w:rsidRPr="00506477" w:rsidRDefault="00FD62FF" w:rsidP="00FD62FF">
            <w:pPr>
              <w:spacing w:after="0" w:line="240" w:lineRule="auto"/>
              <w:jc w:val="center"/>
              <w:rPr>
                <w:rFonts w:ascii="Calibri" w:hAnsi="Calibri"/>
                <w:color w:val="000000"/>
                <w:szCs w:val="22"/>
                <w:lang w:eastAsia="sk-SK"/>
              </w:rPr>
            </w:pPr>
            <w:r w:rsidRPr="00506477">
              <w:rPr>
                <w:rFonts w:ascii="Calibri" w:hAnsi="Calibri"/>
                <w:color w:val="000000"/>
                <w:szCs w:val="22"/>
                <w:lang w:eastAsia="sk-SK"/>
              </w:rPr>
              <w:t>25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D62FF" w:rsidRPr="00506477" w:rsidRDefault="007D636B" w:rsidP="00FD62FF">
            <w:pPr>
              <w:spacing w:after="0" w:line="240" w:lineRule="auto"/>
              <w:jc w:val="center"/>
              <w:rPr>
                <w:rFonts w:ascii="Calibri" w:hAnsi="Calibri"/>
                <w:color w:val="000000"/>
                <w:szCs w:val="22"/>
                <w:lang w:eastAsia="sk-SK"/>
              </w:rPr>
            </w:pPr>
            <w:r>
              <w:rPr>
                <w:rFonts w:ascii="Calibri" w:hAnsi="Calibri"/>
                <w:color w:val="000000"/>
                <w:szCs w:val="22"/>
                <w:lang w:eastAsia="sk-SK"/>
              </w:rPr>
              <w:t>ÚO=DO</w:t>
            </w:r>
          </w:p>
        </w:tc>
      </w:tr>
      <w:tr w:rsidR="00FD62FF" w:rsidRPr="00FD62FF" w:rsidTr="007D636B">
        <w:trPr>
          <w:trHeight w:val="300"/>
        </w:trPr>
        <w:tc>
          <w:tcPr>
            <w:tcW w:w="2580" w:type="dxa"/>
            <w:tcBorders>
              <w:top w:val="nil"/>
              <w:left w:val="single" w:sz="4" w:space="0" w:color="auto"/>
              <w:right w:val="single" w:sz="4" w:space="0" w:color="auto"/>
            </w:tcBorders>
            <w:noWrap/>
            <w:vAlign w:val="bottom"/>
          </w:tcPr>
          <w:p w:rsidR="00FD62FF" w:rsidRPr="00FD62FF" w:rsidRDefault="00FD62FF" w:rsidP="00FD62FF">
            <w:pPr>
              <w:spacing w:after="0" w:line="240" w:lineRule="auto"/>
              <w:rPr>
                <w:rFonts w:ascii="Calibri" w:hAnsi="Calibri"/>
                <w:color w:val="000000"/>
                <w:szCs w:val="22"/>
                <w:lang w:eastAsia="sk-SK"/>
              </w:rPr>
            </w:pPr>
            <w:r w:rsidRPr="00FD62FF">
              <w:rPr>
                <w:rFonts w:ascii="Calibri" w:hAnsi="Calibri"/>
                <w:color w:val="000000"/>
                <w:szCs w:val="22"/>
                <w:lang w:eastAsia="sk-SK"/>
              </w:rPr>
              <w:t xml:space="preserve">Škoda </w:t>
            </w:r>
            <w:proofErr w:type="spellStart"/>
            <w:r w:rsidRPr="00FD62FF">
              <w:rPr>
                <w:rFonts w:ascii="Calibri" w:hAnsi="Calibri"/>
                <w:color w:val="000000"/>
                <w:szCs w:val="22"/>
                <w:lang w:eastAsia="sk-SK"/>
              </w:rPr>
              <w:t>Superb</w:t>
            </w:r>
            <w:proofErr w:type="spellEnd"/>
            <w:r w:rsidRPr="00FD62FF">
              <w:rPr>
                <w:rFonts w:ascii="Calibri" w:hAnsi="Calibri"/>
                <w:color w:val="000000"/>
                <w:szCs w:val="22"/>
                <w:lang w:eastAsia="sk-SK"/>
              </w:rPr>
              <w:t xml:space="preserve"> </w:t>
            </w:r>
            <w:proofErr w:type="spellStart"/>
            <w:r w:rsidRPr="00FD62FF">
              <w:rPr>
                <w:rFonts w:ascii="Calibri" w:hAnsi="Calibri"/>
                <w:color w:val="000000"/>
                <w:szCs w:val="22"/>
                <w:lang w:eastAsia="sk-SK"/>
              </w:rPr>
              <w:t>Elegance</w:t>
            </w:r>
            <w:proofErr w:type="spellEnd"/>
            <w:r w:rsidR="00AB12B7">
              <w:rPr>
                <w:rFonts w:ascii="Calibri" w:hAnsi="Calibri"/>
                <w:color w:val="000000"/>
                <w:szCs w:val="22"/>
                <w:lang w:eastAsia="sk-SK"/>
              </w:rPr>
              <w:t xml:space="preserve"> 2.0 </w:t>
            </w:r>
          </w:p>
        </w:tc>
        <w:tc>
          <w:tcPr>
            <w:tcW w:w="2000" w:type="dxa"/>
            <w:tcBorders>
              <w:top w:val="nil"/>
              <w:left w:val="nil"/>
              <w:right w:val="single" w:sz="4" w:space="0" w:color="auto"/>
            </w:tcBorders>
            <w:noWrap/>
            <w:vAlign w:val="bottom"/>
          </w:tcPr>
          <w:p w:rsidR="00FD62FF" w:rsidRPr="00FD62FF" w:rsidRDefault="00FD62FF" w:rsidP="00FD62FF">
            <w:pPr>
              <w:spacing w:after="0" w:line="240" w:lineRule="auto"/>
              <w:jc w:val="center"/>
              <w:rPr>
                <w:rFonts w:ascii="Calibri" w:hAnsi="Calibri"/>
                <w:color w:val="000000"/>
                <w:szCs w:val="22"/>
                <w:lang w:eastAsia="sk-SK"/>
              </w:rPr>
            </w:pPr>
            <w:r w:rsidRPr="00FD62FF">
              <w:rPr>
                <w:rFonts w:ascii="Calibri" w:hAnsi="Calibri"/>
                <w:color w:val="000000"/>
                <w:szCs w:val="22"/>
                <w:lang w:eastAsia="sk-SK"/>
              </w:rPr>
              <w:t>4</w:t>
            </w:r>
          </w:p>
        </w:tc>
        <w:tc>
          <w:tcPr>
            <w:tcW w:w="1980" w:type="dxa"/>
            <w:tcBorders>
              <w:top w:val="nil"/>
              <w:left w:val="nil"/>
              <w:right w:val="single" w:sz="4" w:space="0" w:color="auto"/>
            </w:tcBorders>
            <w:noWrap/>
            <w:vAlign w:val="bottom"/>
          </w:tcPr>
          <w:p w:rsidR="00FD62FF" w:rsidRPr="00FD62FF" w:rsidRDefault="00FD62FF" w:rsidP="00FD62FF">
            <w:pPr>
              <w:spacing w:after="0" w:line="240" w:lineRule="auto"/>
              <w:jc w:val="center"/>
              <w:rPr>
                <w:rFonts w:ascii="Calibri" w:hAnsi="Calibri"/>
                <w:color w:val="000000"/>
                <w:szCs w:val="22"/>
                <w:lang w:eastAsia="sk-SK"/>
              </w:rPr>
            </w:pPr>
            <w:r w:rsidRPr="00FD62FF">
              <w:rPr>
                <w:rFonts w:ascii="Calibri" w:hAnsi="Calibri"/>
                <w:color w:val="000000"/>
                <w:szCs w:val="22"/>
                <w:lang w:eastAsia="sk-SK"/>
              </w:rPr>
              <w:t>25</w:t>
            </w:r>
          </w:p>
        </w:tc>
        <w:tc>
          <w:tcPr>
            <w:tcW w:w="1820" w:type="dxa"/>
            <w:tcBorders>
              <w:top w:val="nil"/>
              <w:left w:val="nil"/>
              <w:right w:val="single" w:sz="4" w:space="0" w:color="auto"/>
            </w:tcBorders>
            <w:noWrap/>
            <w:vAlign w:val="bottom"/>
          </w:tcPr>
          <w:p w:rsidR="00FD62FF" w:rsidRPr="00FD62FF" w:rsidRDefault="007D636B" w:rsidP="00FD62FF">
            <w:pPr>
              <w:spacing w:after="0" w:line="240" w:lineRule="auto"/>
              <w:jc w:val="center"/>
              <w:rPr>
                <w:rFonts w:ascii="Calibri" w:hAnsi="Calibri"/>
                <w:color w:val="000000"/>
                <w:szCs w:val="22"/>
                <w:lang w:eastAsia="sk-SK"/>
              </w:rPr>
            </w:pPr>
            <w:r>
              <w:rPr>
                <w:rFonts w:ascii="Calibri" w:hAnsi="Calibri"/>
                <w:color w:val="000000"/>
                <w:szCs w:val="22"/>
                <w:lang w:eastAsia="sk-SK"/>
              </w:rPr>
              <w:t>ÚO=DO</w:t>
            </w:r>
          </w:p>
        </w:tc>
      </w:tr>
      <w:tr w:rsidR="007D636B" w:rsidRPr="00FD62FF" w:rsidTr="007D636B">
        <w:trPr>
          <w:trHeight w:val="111"/>
        </w:trPr>
        <w:tc>
          <w:tcPr>
            <w:tcW w:w="2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D636B" w:rsidRPr="00FD62FF" w:rsidRDefault="007D636B" w:rsidP="00FD62FF">
            <w:pPr>
              <w:spacing w:after="0" w:line="240" w:lineRule="auto"/>
              <w:rPr>
                <w:rFonts w:ascii="Calibri" w:hAnsi="Calibri"/>
                <w:color w:val="000000"/>
                <w:szCs w:val="22"/>
                <w:lang w:eastAsia="sk-SK"/>
              </w:rPr>
            </w:pP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D636B" w:rsidRPr="00FD62FF" w:rsidRDefault="007D636B" w:rsidP="00FD62FF">
            <w:pPr>
              <w:spacing w:after="0" w:line="240" w:lineRule="auto"/>
              <w:jc w:val="center"/>
              <w:rPr>
                <w:rFonts w:ascii="Calibri" w:hAnsi="Calibri"/>
                <w:color w:val="000000"/>
                <w:szCs w:val="22"/>
                <w:lang w:eastAsia="sk-SK"/>
              </w:rPr>
            </w:pP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D636B" w:rsidRPr="00FD62FF" w:rsidRDefault="007D636B" w:rsidP="00FD62FF">
            <w:pPr>
              <w:spacing w:after="0" w:line="240" w:lineRule="auto"/>
              <w:jc w:val="center"/>
              <w:rPr>
                <w:rFonts w:ascii="Calibri" w:hAnsi="Calibri"/>
                <w:color w:val="000000"/>
                <w:szCs w:val="22"/>
                <w:lang w:eastAsia="sk-SK"/>
              </w:rPr>
            </w:pP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D636B" w:rsidRPr="00FD62FF" w:rsidRDefault="007D636B" w:rsidP="00FD62FF">
            <w:pPr>
              <w:spacing w:after="0" w:line="240" w:lineRule="auto"/>
              <w:jc w:val="center"/>
              <w:rPr>
                <w:rFonts w:ascii="Calibri" w:hAnsi="Calibri"/>
                <w:color w:val="000000"/>
                <w:szCs w:val="22"/>
                <w:lang w:eastAsia="sk-SK"/>
              </w:rPr>
            </w:pPr>
          </w:p>
        </w:tc>
      </w:tr>
      <w:tr w:rsidR="007D636B" w:rsidRPr="00FD62FF" w:rsidTr="007D636B">
        <w:trPr>
          <w:trHeight w:val="300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D636B" w:rsidRPr="00FD62FF" w:rsidRDefault="007D636B" w:rsidP="00FD62FF">
            <w:pPr>
              <w:spacing w:after="0" w:line="240" w:lineRule="auto"/>
              <w:rPr>
                <w:rFonts w:ascii="Calibri" w:hAnsi="Calibri"/>
                <w:color w:val="000000"/>
                <w:szCs w:val="22"/>
                <w:lang w:eastAsia="sk-SK"/>
              </w:rPr>
            </w:pPr>
            <w:r>
              <w:rPr>
                <w:rFonts w:ascii="Calibri" w:hAnsi="Calibri"/>
                <w:color w:val="000000"/>
                <w:szCs w:val="22"/>
                <w:lang w:eastAsia="sk-SK"/>
              </w:rPr>
              <w:t>Kamerový systém</w:t>
            </w:r>
          </w:p>
        </w:tc>
        <w:tc>
          <w:tcPr>
            <w:tcW w:w="2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D636B" w:rsidRPr="00FD62FF" w:rsidRDefault="007D636B" w:rsidP="00FD62FF">
            <w:pPr>
              <w:spacing w:after="0" w:line="240" w:lineRule="auto"/>
              <w:jc w:val="center"/>
              <w:rPr>
                <w:rFonts w:ascii="Calibri" w:hAnsi="Calibri"/>
                <w:color w:val="000000"/>
                <w:szCs w:val="22"/>
                <w:lang w:eastAsia="sk-SK"/>
              </w:rPr>
            </w:pPr>
            <w:r>
              <w:rPr>
                <w:rFonts w:ascii="Calibri" w:hAnsi="Calibri"/>
                <w:color w:val="000000"/>
                <w:szCs w:val="22"/>
                <w:lang w:eastAsia="sk-SK"/>
              </w:rPr>
              <w:t>4</w:t>
            </w:r>
          </w:p>
        </w:tc>
        <w:tc>
          <w:tcPr>
            <w:tcW w:w="1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D636B" w:rsidRPr="00FD62FF" w:rsidRDefault="007D636B" w:rsidP="00FD62FF">
            <w:pPr>
              <w:spacing w:after="0" w:line="240" w:lineRule="auto"/>
              <w:jc w:val="center"/>
              <w:rPr>
                <w:rFonts w:ascii="Calibri" w:hAnsi="Calibri"/>
                <w:color w:val="000000"/>
                <w:szCs w:val="22"/>
                <w:lang w:eastAsia="sk-SK"/>
              </w:rPr>
            </w:pPr>
            <w:r>
              <w:rPr>
                <w:rFonts w:ascii="Calibri" w:hAnsi="Calibri"/>
                <w:color w:val="000000"/>
                <w:szCs w:val="22"/>
                <w:lang w:eastAsia="sk-SK"/>
              </w:rPr>
              <w:t>25</w:t>
            </w:r>
          </w:p>
        </w:tc>
        <w:tc>
          <w:tcPr>
            <w:tcW w:w="1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D636B" w:rsidRPr="00FD62FF" w:rsidRDefault="007D636B" w:rsidP="00FD62FF">
            <w:pPr>
              <w:spacing w:after="0" w:line="240" w:lineRule="auto"/>
              <w:jc w:val="center"/>
              <w:rPr>
                <w:rFonts w:ascii="Calibri" w:hAnsi="Calibri"/>
                <w:color w:val="000000"/>
                <w:szCs w:val="22"/>
                <w:lang w:eastAsia="sk-SK"/>
              </w:rPr>
            </w:pPr>
            <w:r>
              <w:rPr>
                <w:rFonts w:ascii="Calibri" w:hAnsi="Calibri"/>
                <w:color w:val="000000"/>
                <w:szCs w:val="22"/>
                <w:lang w:eastAsia="sk-SK"/>
              </w:rPr>
              <w:t>ÚO=DO</w:t>
            </w:r>
          </w:p>
        </w:tc>
      </w:tr>
    </w:tbl>
    <w:p w:rsidR="00FD62FF" w:rsidRPr="00DE75A8" w:rsidRDefault="00FD62FF" w:rsidP="00DE75A8">
      <w:pPr>
        <w:autoSpaceDE w:val="0"/>
        <w:autoSpaceDN w:val="0"/>
        <w:adjustRightInd w:val="0"/>
        <w:spacing w:after="0" w:line="240" w:lineRule="auto"/>
        <w:jc w:val="both"/>
        <w:rPr>
          <w:rFonts w:cs="TimesNewRomanPS-BoldMT"/>
          <w:b/>
          <w:bCs/>
          <w:szCs w:val="22"/>
          <w:lang w:eastAsia="sk-SK"/>
        </w:rPr>
      </w:pPr>
    </w:p>
    <w:p w:rsidR="00DE75A8" w:rsidRPr="00DE75A8" w:rsidRDefault="00DE75A8" w:rsidP="00DE75A8">
      <w:pPr>
        <w:autoSpaceDE w:val="0"/>
        <w:autoSpaceDN w:val="0"/>
        <w:adjustRightInd w:val="0"/>
        <w:spacing w:after="0" w:line="240" w:lineRule="auto"/>
        <w:jc w:val="both"/>
        <w:rPr>
          <w:rFonts w:cs="TimesNewRomanPS-BoldMT"/>
          <w:b/>
          <w:bCs/>
          <w:szCs w:val="22"/>
          <w:lang w:eastAsia="sk-SK"/>
        </w:rPr>
      </w:pPr>
    </w:p>
    <w:p w:rsidR="00FD62FF" w:rsidRDefault="00FD62FF" w:rsidP="00FD62FF">
      <w:pPr>
        <w:autoSpaceDE w:val="0"/>
        <w:autoSpaceDN w:val="0"/>
        <w:adjustRightInd w:val="0"/>
        <w:spacing w:after="0" w:line="240" w:lineRule="auto"/>
        <w:rPr>
          <w:rFonts w:cs="TimesNewRomanPS-BoldMT"/>
          <w:b/>
          <w:bCs/>
          <w:szCs w:val="22"/>
          <w:lang w:eastAsia="sk-SK"/>
        </w:rPr>
      </w:pPr>
      <w:r>
        <w:rPr>
          <w:rFonts w:cs="TimesNewRomanPS-BoldMT"/>
          <w:b/>
          <w:bCs/>
          <w:szCs w:val="22"/>
          <w:lang w:eastAsia="sk-SK"/>
        </w:rPr>
        <w:t>e/. Dotácie poskytnuté na obstaranie majetku</w:t>
      </w:r>
    </w:p>
    <w:p w:rsidR="004F0510" w:rsidRDefault="004F0510" w:rsidP="004F0510">
      <w:pPr>
        <w:autoSpaceDE w:val="0"/>
        <w:autoSpaceDN w:val="0"/>
        <w:adjustRightInd w:val="0"/>
        <w:spacing w:after="0" w:line="240" w:lineRule="auto"/>
        <w:rPr>
          <w:rFonts w:cs="TimesNewRomanPS-BoldMT"/>
          <w:bCs/>
          <w:szCs w:val="22"/>
          <w:lang w:eastAsia="sk-SK"/>
        </w:rPr>
      </w:pPr>
      <w:r w:rsidRPr="00D17F6F">
        <w:rPr>
          <w:rFonts w:cs="TimesNewRomanPS-BoldMT"/>
          <w:bCs/>
          <w:szCs w:val="22"/>
          <w:lang w:eastAsia="sk-SK"/>
        </w:rPr>
        <w:t>Účtovná jednotka nemá náplň pre túto položku.</w:t>
      </w:r>
    </w:p>
    <w:p w:rsidR="004F0510" w:rsidRDefault="004F0510" w:rsidP="004F0510">
      <w:pPr>
        <w:autoSpaceDE w:val="0"/>
        <w:autoSpaceDN w:val="0"/>
        <w:adjustRightInd w:val="0"/>
        <w:spacing w:after="0" w:line="240" w:lineRule="auto"/>
        <w:rPr>
          <w:rFonts w:cs="TimesNewRomanPS-BoldMT"/>
          <w:bCs/>
          <w:szCs w:val="22"/>
          <w:lang w:eastAsia="sk-SK"/>
        </w:rPr>
      </w:pPr>
    </w:p>
    <w:p w:rsidR="004F0510" w:rsidRDefault="004F0510" w:rsidP="004F0510">
      <w:pPr>
        <w:autoSpaceDE w:val="0"/>
        <w:autoSpaceDN w:val="0"/>
        <w:adjustRightInd w:val="0"/>
        <w:spacing w:after="0" w:line="240" w:lineRule="auto"/>
        <w:rPr>
          <w:rFonts w:cs="TimesNewRomanPS-BoldMT"/>
          <w:b/>
          <w:bCs/>
          <w:szCs w:val="22"/>
          <w:lang w:eastAsia="sk-SK"/>
        </w:rPr>
      </w:pPr>
      <w:r>
        <w:rPr>
          <w:rFonts w:cs="TimesNewRomanPS-BoldMT"/>
          <w:b/>
          <w:bCs/>
          <w:szCs w:val="22"/>
          <w:lang w:eastAsia="sk-SK"/>
        </w:rPr>
        <w:t>f/. Oprava významných chýb minulých účtovných období účtovaných v bežnom účtovnom období</w:t>
      </w:r>
    </w:p>
    <w:p w:rsidR="004F0510" w:rsidRPr="00C44A52" w:rsidRDefault="00AB12B7" w:rsidP="004F0510">
      <w:pPr>
        <w:autoSpaceDE w:val="0"/>
        <w:autoSpaceDN w:val="0"/>
        <w:adjustRightInd w:val="0"/>
        <w:spacing w:after="0" w:line="240" w:lineRule="auto"/>
        <w:rPr>
          <w:rFonts w:cs="TimesNewRomanPS-BoldMT"/>
          <w:b/>
          <w:bCs/>
          <w:color w:val="FF0000"/>
          <w:szCs w:val="22"/>
          <w:lang w:eastAsia="sk-SK"/>
        </w:rPr>
      </w:pPr>
      <w:r w:rsidRPr="00C44A52">
        <w:rPr>
          <w:rFonts w:eastAsia="TimesNewRomanPSMT" w:cs="TimesNewRomanPSMT"/>
          <w:szCs w:val="22"/>
          <w:lang w:eastAsia="sk-SK"/>
        </w:rPr>
        <w:t xml:space="preserve">V účtovnom období </w:t>
      </w:r>
      <w:r w:rsidR="00B3667D">
        <w:rPr>
          <w:rFonts w:eastAsia="TimesNewRomanPSMT" w:cs="TimesNewRomanPSMT"/>
          <w:szCs w:val="22"/>
          <w:lang w:eastAsia="sk-SK"/>
        </w:rPr>
        <w:t xml:space="preserve">do </w:t>
      </w:r>
      <w:r w:rsidR="004E71B7">
        <w:rPr>
          <w:rFonts w:eastAsia="TimesNewRomanPSMT" w:cs="TimesNewRomanPSMT"/>
          <w:szCs w:val="22"/>
          <w:lang w:eastAsia="sk-SK"/>
        </w:rPr>
        <w:t>31.12.</w:t>
      </w:r>
      <w:r w:rsidR="005E45C8">
        <w:rPr>
          <w:rFonts w:eastAsia="TimesNewRomanPSMT" w:cs="TimesNewRomanPSMT"/>
          <w:szCs w:val="22"/>
          <w:lang w:eastAsia="sk-SK"/>
        </w:rPr>
        <w:t>2018</w:t>
      </w:r>
      <w:r w:rsidR="003F162C">
        <w:rPr>
          <w:rFonts w:eastAsia="TimesNewRomanPSMT" w:cs="TimesNewRomanPSMT"/>
          <w:szCs w:val="22"/>
          <w:lang w:eastAsia="sk-SK"/>
        </w:rPr>
        <w:t xml:space="preserve"> </w:t>
      </w:r>
      <w:r w:rsidR="00073812" w:rsidRPr="00C44A52">
        <w:rPr>
          <w:rFonts w:eastAsia="TimesNewRomanPSMT" w:cs="TimesNewRomanPSMT"/>
          <w:szCs w:val="22"/>
          <w:lang w:eastAsia="sk-SK"/>
        </w:rPr>
        <w:t xml:space="preserve"> </w:t>
      </w:r>
      <w:r w:rsidR="00720592">
        <w:rPr>
          <w:rFonts w:eastAsia="TimesNewRomanPSMT" w:cs="TimesNewRomanPSMT"/>
          <w:szCs w:val="22"/>
          <w:lang w:eastAsia="sk-SK"/>
        </w:rPr>
        <w:t>s</w:t>
      </w:r>
      <w:r w:rsidR="00073812" w:rsidRPr="00C44A52">
        <w:rPr>
          <w:rFonts w:eastAsia="TimesNewRomanPSMT" w:cs="TimesNewRomanPSMT"/>
          <w:szCs w:val="22"/>
          <w:lang w:eastAsia="sk-SK"/>
        </w:rPr>
        <w:t xml:space="preserve">poločnosť </w:t>
      </w:r>
      <w:r w:rsidR="00720592">
        <w:rPr>
          <w:rFonts w:eastAsia="TimesNewRomanPSMT" w:cs="TimesNewRomanPSMT"/>
          <w:szCs w:val="22"/>
          <w:lang w:eastAsia="sk-SK"/>
        </w:rPr>
        <w:t>ne</w:t>
      </w:r>
      <w:r w:rsidR="00073812" w:rsidRPr="00C44A52">
        <w:rPr>
          <w:rFonts w:eastAsia="TimesNewRomanPSMT" w:cs="TimesNewRomanPSMT"/>
          <w:szCs w:val="22"/>
          <w:lang w:eastAsia="sk-SK"/>
        </w:rPr>
        <w:t xml:space="preserve">vykonala </w:t>
      </w:r>
      <w:r w:rsidR="004F0510" w:rsidRPr="00C44A52">
        <w:rPr>
          <w:rFonts w:eastAsia="TimesNewRomanPSMT" w:cs="TimesNewRomanPSMT"/>
          <w:szCs w:val="22"/>
          <w:lang w:eastAsia="sk-SK"/>
        </w:rPr>
        <w:t>opravy významných chýb minulých účtovných období</w:t>
      </w:r>
      <w:r w:rsidR="00720592">
        <w:rPr>
          <w:rFonts w:eastAsia="TimesNewRomanPSMT" w:cs="TimesNewRomanPSMT"/>
          <w:color w:val="FF0000"/>
          <w:szCs w:val="22"/>
          <w:lang w:eastAsia="sk-SK"/>
        </w:rPr>
        <w:t>.</w:t>
      </w:r>
      <w:r w:rsidR="00073812" w:rsidRPr="00C44A52">
        <w:rPr>
          <w:rFonts w:eastAsia="TimesNewRomanPSMT" w:cs="TimesNewRomanPSMT"/>
          <w:color w:val="FF0000"/>
          <w:szCs w:val="22"/>
          <w:lang w:eastAsia="sk-SK"/>
        </w:rPr>
        <w:t>:</w:t>
      </w:r>
    </w:p>
    <w:p w:rsidR="004F0510" w:rsidRPr="00C44A52" w:rsidRDefault="004F0510" w:rsidP="004F0510">
      <w:pPr>
        <w:autoSpaceDE w:val="0"/>
        <w:autoSpaceDN w:val="0"/>
        <w:adjustRightInd w:val="0"/>
        <w:spacing w:after="0" w:line="240" w:lineRule="auto"/>
        <w:rPr>
          <w:rFonts w:cs="TimesNewRomanPS-BoldMT"/>
          <w:bCs/>
          <w:szCs w:val="22"/>
          <w:lang w:eastAsia="sk-SK"/>
        </w:rPr>
      </w:pPr>
    </w:p>
    <w:p w:rsidR="00C234D1" w:rsidRDefault="00C234D1" w:rsidP="004F0510">
      <w:pPr>
        <w:autoSpaceDE w:val="0"/>
        <w:autoSpaceDN w:val="0"/>
        <w:adjustRightInd w:val="0"/>
        <w:spacing w:after="0" w:line="240" w:lineRule="auto"/>
        <w:rPr>
          <w:rFonts w:cs="TimesNewRomanPS-BoldMT"/>
          <w:bCs/>
          <w:szCs w:val="22"/>
          <w:lang w:eastAsia="sk-SK"/>
        </w:rPr>
      </w:pPr>
    </w:p>
    <w:p w:rsidR="009D13E9" w:rsidRDefault="009D13E9" w:rsidP="009D13E9">
      <w:pPr>
        <w:autoSpaceDE w:val="0"/>
        <w:autoSpaceDN w:val="0"/>
        <w:adjustRightInd w:val="0"/>
        <w:spacing w:after="0" w:line="240" w:lineRule="auto"/>
        <w:rPr>
          <w:rFonts w:cs="TimesNewRomanPS-BoldMT"/>
          <w:b/>
          <w:bCs/>
          <w:szCs w:val="22"/>
          <w:lang w:eastAsia="sk-SK"/>
        </w:rPr>
      </w:pPr>
      <w:r w:rsidRPr="009D13E9">
        <w:rPr>
          <w:rFonts w:cs="TimesNewRomanPS-BoldMT"/>
          <w:b/>
          <w:bCs/>
          <w:szCs w:val="22"/>
          <w:lang w:eastAsia="sk-SK"/>
        </w:rPr>
        <w:t>F. INFORMÁCIE O ÚDAJOCH NA STRANE AKTÍV SÚVAHY</w:t>
      </w:r>
    </w:p>
    <w:p w:rsidR="009D13E9" w:rsidRDefault="009D13E9" w:rsidP="009D13E9">
      <w:pPr>
        <w:autoSpaceDE w:val="0"/>
        <w:autoSpaceDN w:val="0"/>
        <w:adjustRightInd w:val="0"/>
        <w:spacing w:after="0" w:line="240" w:lineRule="auto"/>
        <w:rPr>
          <w:rFonts w:cs="TimesNewRomanPS-BoldMT"/>
          <w:b/>
          <w:bCs/>
          <w:szCs w:val="22"/>
          <w:lang w:eastAsia="sk-SK"/>
        </w:rPr>
      </w:pPr>
    </w:p>
    <w:p w:rsidR="009D13E9" w:rsidRPr="009D13E9" w:rsidRDefault="009D13E9" w:rsidP="009D13E9">
      <w:pPr>
        <w:autoSpaceDE w:val="0"/>
        <w:autoSpaceDN w:val="0"/>
        <w:adjustRightInd w:val="0"/>
        <w:spacing w:after="0" w:line="240" w:lineRule="auto"/>
        <w:rPr>
          <w:rFonts w:cs="TimesNewRomanPS-BoldMT"/>
          <w:b/>
          <w:bCs/>
          <w:szCs w:val="22"/>
          <w:lang w:eastAsia="sk-SK"/>
        </w:rPr>
      </w:pPr>
    </w:p>
    <w:p w:rsidR="009D13E9" w:rsidRDefault="009D13E9" w:rsidP="009D13E9">
      <w:pPr>
        <w:autoSpaceDE w:val="0"/>
        <w:autoSpaceDN w:val="0"/>
        <w:adjustRightInd w:val="0"/>
        <w:spacing w:after="0" w:line="240" w:lineRule="auto"/>
        <w:rPr>
          <w:rFonts w:cs="TimesNewRomanPS-BoldMT"/>
          <w:b/>
          <w:bCs/>
          <w:szCs w:val="22"/>
          <w:lang w:eastAsia="sk-SK"/>
        </w:rPr>
      </w:pPr>
      <w:r>
        <w:rPr>
          <w:rFonts w:cs="TimesNewRomanPS-BoldMT"/>
          <w:b/>
          <w:bCs/>
          <w:szCs w:val="22"/>
          <w:lang w:eastAsia="sk-SK"/>
        </w:rPr>
        <w:t>a</w:t>
      </w:r>
      <w:r w:rsidRPr="009D13E9">
        <w:rPr>
          <w:rFonts w:cs="TimesNewRomanPS-BoldMT"/>
          <w:b/>
          <w:bCs/>
          <w:szCs w:val="22"/>
          <w:lang w:eastAsia="sk-SK"/>
        </w:rPr>
        <w:t xml:space="preserve">. </w:t>
      </w:r>
      <w:r w:rsidR="00642B3C">
        <w:rPr>
          <w:rFonts w:cs="TimesNewRomanPS-BoldMT"/>
          <w:b/>
          <w:bCs/>
          <w:szCs w:val="22"/>
          <w:lang w:eastAsia="sk-SK"/>
        </w:rPr>
        <w:t>PREHĽAD O POHYBE DLHODOBÉHO MAJETKU</w:t>
      </w:r>
    </w:p>
    <w:p w:rsidR="009D13E9" w:rsidRDefault="009D13E9" w:rsidP="009D13E9">
      <w:pPr>
        <w:autoSpaceDE w:val="0"/>
        <w:autoSpaceDN w:val="0"/>
        <w:adjustRightInd w:val="0"/>
        <w:spacing w:after="0" w:line="240" w:lineRule="auto"/>
        <w:rPr>
          <w:rFonts w:cs="TimesNewRomanPS-BoldMT"/>
          <w:b/>
          <w:bCs/>
          <w:szCs w:val="22"/>
          <w:lang w:eastAsia="sk-SK"/>
        </w:rPr>
      </w:pPr>
    </w:p>
    <w:p w:rsidR="009D13E9" w:rsidRDefault="009D13E9" w:rsidP="009D13E9">
      <w:pPr>
        <w:autoSpaceDE w:val="0"/>
        <w:autoSpaceDN w:val="0"/>
        <w:adjustRightInd w:val="0"/>
        <w:spacing w:after="0" w:line="240" w:lineRule="auto"/>
        <w:rPr>
          <w:rFonts w:cs="TimesNewRomanPS-BoldMT"/>
          <w:b/>
          <w:bCs/>
          <w:szCs w:val="22"/>
          <w:lang w:eastAsia="sk-SK"/>
        </w:rPr>
      </w:pPr>
      <w:r>
        <w:rPr>
          <w:rFonts w:cs="TimesNewRomanPS-BoldMT"/>
          <w:b/>
          <w:bCs/>
          <w:szCs w:val="22"/>
          <w:lang w:eastAsia="sk-SK"/>
        </w:rPr>
        <w:t xml:space="preserve">a/. 1 </w:t>
      </w:r>
      <w:r w:rsidRPr="00893BE5">
        <w:rPr>
          <w:rFonts w:cs="TimesNewRomanPS-BoldMT"/>
          <w:b/>
          <w:bCs/>
          <w:szCs w:val="22"/>
          <w:lang w:eastAsia="sk-SK"/>
        </w:rPr>
        <w:t xml:space="preserve"> </w:t>
      </w:r>
      <w:r>
        <w:rPr>
          <w:rFonts w:cs="TimesNewRomanPS-BoldMT"/>
          <w:b/>
          <w:bCs/>
          <w:szCs w:val="22"/>
          <w:lang w:eastAsia="sk-SK"/>
        </w:rPr>
        <w:t>Dlhodobý nehmotný majetok</w:t>
      </w:r>
    </w:p>
    <w:p w:rsidR="009D13E9" w:rsidRDefault="009D13E9" w:rsidP="009D13E9">
      <w:pPr>
        <w:autoSpaceDE w:val="0"/>
        <w:autoSpaceDN w:val="0"/>
        <w:adjustRightInd w:val="0"/>
        <w:spacing w:after="0" w:line="240" w:lineRule="auto"/>
        <w:rPr>
          <w:rFonts w:cs="TimesNewRomanPS-BoldMT"/>
          <w:bCs/>
          <w:szCs w:val="22"/>
          <w:lang w:eastAsia="sk-SK"/>
        </w:rPr>
      </w:pPr>
      <w:r>
        <w:rPr>
          <w:rFonts w:cs="TimesNewRomanPS-BoldMT"/>
          <w:b/>
          <w:bCs/>
          <w:szCs w:val="22"/>
          <w:lang w:eastAsia="sk-SK"/>
        </w:rPr>
        <w:t xml:space="preserve"> </w:t>
      </w:r>
      <w:r w:rsidRPr="00D17F6F">
        <w:rPr>
          <w:rFonts w:cs="TimesNewRomanPS-BoldMT"/>
          <w:bCs/>
          <w:szCs w:val="22"/>
          <w:lang w:eastAsia="sk-SK"/>
        </w:rPr>
        <w:t>Účtovná jednotka nemá náplň pre túto položku.</w:t>
      </w:r>
    </w:p>
    <w:p w:rsidR="009D13E9" w:rsidRDefault="009D13E9" w:rsidP="009D13E9">
      <w:pPr>
        <w:autoSpaceDE w:val="0"/>
        <w:autoSpaceDN w:val="0"/>
        <w:adjustRightInd w:val="0"/>
        <w:spacing w:after="0" w:line="240" w:lineRule="auto"/>
        <w:rPr>
          <w:rFonts w:cs="TimesNewRomanPS-BoldMT"/>
          <w:bCs/>
          <w:szCs w:val="22"/>
          <w:lang w:eastAsia="sk-SK"/>
        </w:rPr>
      </w:pPr>
    </w:p>
    <w:p w:rsidR="009D13E9" w:rsidRDefault="009D13E9" w:rsidP="009D13E9">
      <w:pPr>
        <w:autoSpaceDE w:val="0"/>
        <w:autoSpaceDN w:val="0"/>
        <w:adjustRightInd w:val="0"/>
        <w:spacing w:after="0" w:line="240" w:lineRule="auto"/>
        <w:rPr>
          <w:rFonts w:cs="TimesNewRomanPS-BoldMT"/>
          <w:b/>
          <w:bCs/>
          <w:szCs w:val="22"/>
          <w:lang w:eastAsia="sk-SK"/>
        </w:rPr>
      </w:pPr>
      <w:r>
        <w:rPr>
          <w:rFonts w:cs="TimesNewRomanPS-BoldMT"/>
          <w:b/>
          <w:bCs/>
          <w:szCs w:val="22"/>
          <w:lang w:eastAsia="sk-SK"/>
        </w:rPr>
        <w:t xml:space="preserve">a/. 2 </w:t>
      </w:r>
      <w:r w:rsidRPr="00893BE5">
        <w:rPr>
          <w:rFonts w:cs="TimesNewRomanPS-BoldMT"/>
          <w:b/>
          <w:bCs/>
          <w:szCs w:val="22"/>
          <w:lang w:eastAsia="sk-SK"/>
        </w:rPr>
        <w:t xml:space="preserve"> </w:t>
      </w:r>
      <w:r>
        <w:rPr>
          <w:rFonts w:cs="TimesNewRomanPS-BoldMT"/>
          <w:b/>
          <w:bCs/>
          <w:szCs w:val="22"/>
          <w:lang w:eastAsia="sk-SK"/>
        </w:rPr>
        <w:t>Dlhodobý hmotný majetok</w:t>
      </w:r>
    </w:p>
    <w:p w:rsidR="009D13E9" w:rsidRPr="009D13E9" w:rsidRDefault="009D13E9" w:rsidP="009D13E9">
      <w:pPr>
        <w:autoSpaceDE w:val="0"/>
        <w:autoSpaceDN w:val="0"/>
        <w:adjustRightInd w:val="0"/>
        <w:spacing w:after="0" w:line="240" w:lineRule="auto"/>
        <w:rPr>
          <w:rFonts w:cs="TimesNewRomanPS-BoldMT"/>
          <w:b/>
          <w:bCs/>
          <w:szCs w:val="22"/>
          <w:lang w:eastAsia="sk-SK"/>
        </w:rPr>
      </w:pPr>
    </w:p>
    <w:p w:rsidR="006B7CA7" w:rsidRDefault="009D13E9" w:rsidP="009D13E9">
      <w:pPr>
        <w:autoSpaceDE w:val="0"/>
        <w:autoSpaceDN w:val="0"/>
        <w:adjustRightInd w:val="0"/>
        <w:spacing w:after="0" w:line="240" w:lineRule="auto"/>
        <w:jc w:val="both"/>
        <w:rPr>
          <w:rFonts w:eastAsia="TimesNewRomanPSMT" w:cs="TimesNewRomanPSMT"/>
          <w:szCs w:val="22"/>
          <w:lang w:eastAsia="sk-SK"/>
        </w:rPr>
      </w:pPr>
      <w:r w:rsidRPr="009D13E9">
        <w:rPr>
          <w:rFonts w:eastAsia="TimesNewRomanPSMT" w:cs="TimesNewRomanPSMT"/>
          <w:szCs w:val="22"/>
          <w:lang w:eastAsia="sk-SK"/>
        </w:rPr>
        <w:t>Prehľad o pohybe dlhodobého  hmo</w:t>
      </w:r>
      <w:r w:rsidR="00AB12B7">
        <w:rPr>
          <w:rFonts w:eastAsia="TimesNewRomanPSMT" w:cs="TimesNewRomanPSMT"/>
          <w:szCs w:val="22"/>
          <w:lang w:eastAsia="sk-SK"/>
        </w:rPr>
        <w:t xml:space="preserve">tného majetku od 1. januára </w:t>
      </w:r>
      <w:r w:rsidR="005E45C8">
        <w:rPr>
          <w:rFonts w:eastAsia="TimesNewRomanPSMT" w:cs="TimesNewRomanPSMT"/>
          <w:szCs w:val="22"/>
          <w:lang w:eastAsia="sk-SK"/>
        </w:rPr>
        <w:t>2018</w:t>
      </w:r>
      <w:r w:rsidRPr="009D13E9">
        <w:rPr>
          <w:rFonts w:eastAsia="TimesNewRomanPSMT" w:cs="TimesNewRomanPSMT"/>
          <w:szCs w:val="22"/>
          <w:lang w:eastAsia="sk-SK"/>
        </w:rPr>
        <w:t xml:space="preserve"> do</w:t>
      </w:r>
      <w:r>
        <w:rPr>
          <w:rFonts w:eastAsia="TimesNewRomanPSMT" w:cs="TimesNewRomanPSMT"/>
          <w:szCs w:val="22"/>
          <w:lang w:eastAsia="sk-SK"/>
        </w:rPr>
        <w:t xml:space="preserve"> </w:t>
      </w:r>
      <w:r w:rsidR="006E2206">
        <w:rPr>
          <w:rFonts w:eastAsia="TimesNewRomanPSMT" w:cs="TimesNewRomanPSMT"/>
          <w:szCs w:val="22"/>
          <w:lang w:eastAsia="sk-SK"/>
        </w:rPr>
        <w:t>3</w:t>
      </w:r>
      <w:r w:rsidR="00D94A5C">
        <w:rPr>
          <w:rFonts w:eastAsia="TimesNewRomanPSMT" w:cs="TimesNewRomanPSMT"/>
          <w:szCs w:val="22"/>
          <w:lang w:eastAsia="sk-SK"/>
        </w:rPr>
        <w:t>1</w:t>
      </w:r>
      <w:r w:rsidR="006E2206">
        <w:rPr>
          <w:rFonts w:eastAsia="TimesNewRomanPSMT" w:cs="TimesNewRomanPSMT"/>
          <w:szCs w:val="22"/>
          <w:lang w:eastAsia="sk-SK"/>
        </w:rPr>
        <w:t>.</w:t>
      </w:r>
      <w:r w:rsidR="004E71B7">
        <w:rPr>
          <w:rFonts w:eastAsia="TimesNewRomanPSMT" w:cs="TimesNewRomanPSMT"/>
          <w:szCs w:val="22"/>
          <w:lang w:eastAsia="sk-SK"/>
        </w:rPr>
        <w:t>12</w:t>
      </w:r>
      <w:r w:rsidR="006E2206">
        <w:rPr>
          <w:rFonts w:eastAsia="TimesNewRomanPSMT" w:cs="TimesNewRomanPSMT"/>
          <w:szCs w:val="22"/>
          <w:lang w:eastAsia="sk-SK"/>
        </w:rPr>
        <w:t>.</w:t>
      </w:r>
      <w:r w:rsidR="005E45C8">
        <w:rPr>
          <w:rFonts w:eastAsia="TimesNewRomanPSMT" w:cs="TimesNewRomanPSMT"/>
          <w:szCs w:val="22"/>
          <w:lang w:eastAsia="sk-SK"/>
        </w:rPr>
        <w:t>2018</w:t>
      </w:r>
      <w:r w:rsidRPr="009D13E9">
        <w:rPr>
          <w:rFonts w:eastAsia="TimesNewRomanPSMT" w:cs="TimesNewRomanPSMT"/>
          <w:szCs w:val="22"/>
          <w:lang w:eastAsia="sk-SK"/>
        </w:rPr>
        <w:t xml:space="preserve"> a za porovna</w:t>
      </w:r>
      <w:r w:rsidR="003E09CD">
        <w:rPr>
          <w:rFonts w:eastAsia="TimesNewRomanPSMT" w:cs="TimesNewRomanPSMT"/>
          <w:szCs w:val="22"/>
          <w:lang w:eastAsia="sk-SK"/>
        </w:rPr>
        <w:t>teľné obdobie od 1. januára 201</w:t>
      </w:r>
      <w:r w:rsidR="007D636B">
        <w:rPr>
          <w:rFonts w:eastAsia="TimesNewRomanPSMT" w:cs="TimesNewRomanPSMT"/>
          <w:szCs w:val="22"/>
          <w:lang w:eastAsia="sk-SK"/>
        </w:rPr>
        <w:t>7</w:t>
      </w:r>
      <w:r w:rsidR="00AB12B7">
        <w:rPr>
          <w:rFonts w:eastAsia="TimesNewRomanPSMT" w:cs="TimesNewRomanPSMT"/>
          <w:szCs w:val="22"/>
          <w:lang w:eastAsia="sk-SK"/>
        </w:rPr>
        <w:t xml:space="preserve"> do 31. </w:t>
      </w:r>
      <w:r w:rsidR="00AB12B7" w:rsidRPr="00C44A52">
        <w:rPr>
          <w:rFonts w:eastAsia="TimesNewRomanPSMT" w:cs="TimesNewRomanPSMT"/>
          <w:szCs w:val="22"/>
          <w:lang w:eastAsia="sk-SK"/>
        </w:rPr>
        <w:t>decembra 201</w:t>
      </w:r>
      <w:r w:rsidR="007D636B">
        <w:rPr>
          <w:rFonts w:eastAsia="TimesNewRomanPSMT" w:cs="TimesNewRomanPSMT"/>
          <w:szCs w:val="22"/>
          <w:lang w:eastAsia="sk-SK"/>
        </w:rPr>
        <w:t>7</w:t>
      </w:r>
      <w:r w:rsidRPr="00C44A52">
        <w:rPr>
          <w:rFonts w:eastAsia="TimesNewRomanPSMT" w:cs="TimesNewRomanPSMT"/>
          <w:szCs w:val="22"/>
          <w:lang w:eastAsia="sk-SK"/>
        </w:rPr>
        <w:t>je uvedený</w:t>
      </w:r>
      <w:r w:rsidRPr="009D13E9">
        <w:rPr>
          <w:rFonts w:eastAsia="TimesNewRomanPSMT" w:cs="TimesNewRomanPSMT"/>
          <w:szCs w:val="22"/>
          <w:lang w:eastAsia="sk-SK"/>
        </w:rPr>
        <w:t xml:space="preserve"> v tabuľkách na stranách  </w:t>
      </w:r>
      <w:r w:rsidR="00720592">
        <w:rPr>
          <w:rFonts w:eastAsia="TimesNewRomanPSMT" w:cs="TimesNewRomanPSMT"/>
          <w:szCs w:val="22"/>
          <w:lang w:eastAsia="sk-SK"/>
        </w:rPr>
        <w:t>6</w:t>
      </w:r>
      <w:r w:rsidRPr="009D13E9">
        <w:rPr>
          <w:rFonts w:eastAsia="TimesNewRomanPSMT" w:cs="TimesNewRomanPSMT"/>
          <w:szCs w:val="22"/>
          <w:lang w:eastAsia="sk-SK"/>
        </w:rPr>
        <w:t xml:space="preserve"> až </w:t>
      </w:r>
      <w:r w:rsidR="00720592">
        <w:rPr>
          <w:rFonts w:eastAsia="TimesNewRomanPSMT" w:cs="TimesNewRomanPSMT"/>
          <w:szCs w:val="22"/>
          <w:lang w:eastAsia="sk-SK"/>
        </w:rPr>
        <w:t>8</w:t>
      </w:r>
      <w:r>
        <w:rPr>
          <w:rFonts w:eastAsia="TimesNewRomanPSMT" w:cs="TimesNewRomanPSMT"/>
          <w:szCs w:val="22"/>
          <w:lang w:eastAsia="sk-SK"/>
        </w:rPr>
        <w:t>.</w:t>
      </w:r>
    </w:p>
    <w:p w:rsidR="005079DA" w:rsidRPr="003F477D" w:rsidRDefault="005079DA" w:rsidP="005079DA">
      <w:pPr>
        <w:spacing w:after="0" w:line="240" w:lineRule="auto"/>
        <w:rPr>
          <w:szCs w:val="22"/>
        </w:rPr>
      </w:pPr>
      <w:r w:rsidRPr="003F477D">
        <w:rPr>
          <w:szCs w:val="22"/>
        </w:rPr>
        <w:t xml:space="preserve"> </w:t>
      </w:r>
    </w:p>
    <w:p w:rsidR="009D13E9" w:rsidRPr="005E2FAD" w:rsidRDefault="00465473" w:rsidP="009D13E9">
      <w:pPr>
        <w:autoSpaceDE w:val="0"/>
        <w:autoSpaceDN w:val="0"/>
        <w:adjustRightInd w:val="0"/>
        <w:spacing w:after="0" w:line="240" w:lineRule="auto"/>
        <w:jc w:val="both"/>
        <w:rPr>
          <w:b/>
        </w:rPr>
      </w:pPr>
      <w:r w:rsidRPr="005E2FAD">
        <w:rPr>
          <w:b/>
        </w:rPr>
        <w:t>4:  Informácie k prílohe č. 3 časti F a) o dlhodobom majetku</w:t>
      </w:r>
    </w:p>
    <w:p w:rsidR="0003344F" w:rsidRPr="00465473" w:rsidRDefault="0003344F" w:rsidP="0003344F">
      <w:pPr>
        <w:spacing w:after="0" w:line="240" w:lineRule="auto"/>
        <w:rPr>
          <w:b/>
          <w:szCs w:val="22"/>
        </w:rPr>
      </w:pP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0A0" w:firstRow="1" w:lastRow="0" w:firstColumn="1" w:lastColumn="0" w:noHBand="0" w:noVBand="0"/>
      </w:tblPr>
      <w:tblGrid>
        <w:gridCol w:w="1528"/>
        <w:gridCol w:w="12"/>
        <w:gridCol w:w="6"/>
        <w:gridCol w:w="1009"/>
        <w:gridCol w:w="842"/>
        <w:gridCol w:w="715"/>
        <w:gridCol w:w="11"/>
        <w:gridCol w:w="314"/>
        <w:gridCol w:w="785"/>
        <w:gridCol w:w="20"/>
        <w:gridCol w:w="962"/>
        <w:gridCol w:w="56"/>
        <w:gridCol w:w="646"/>
        <w:gridCol w:w="702"/>
        <w:gridCol w:w="842"/>
        <w:gridCol w:w="702"/>
      </w:tblGrid>
      <w:tr w:rsidR="0003344F" w:rsidRPr="003F477D" w:rsidTr="003F477D">
        <w:trPr>
          <w:trHeight w:val="145"/>
          <w:tblHeader/>
          <w:jc w:val="center"/>
        </w:trPr>
        <w:tc>
          <w:tcPr>
            <w:tcW w:w="15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Dlhodobý hmotný majetok</w:t>
            </w:r>
          </w:p>
        </w:tc>
        <w:tc>
          <w:tcPr>
            <w:tcW w:w="7699" w:type="dxa"/>
            <w:gridSpan w:val="15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Bežné účtovné obdobie                                                                                                                                    </w:t>
            </w:r>
          </w:p>
        </w:tc>
      </w:tr>
      <w:tr w:rsidR="001E03F2" w:rsidRPr="003F477D" w:rsidTr="001133A8">
        <w:trPr>
          <w:trHeight w:val="1537"/>
          <w:tblHeader/>
          <w:jc w:val="center"/>
        </w:trPr>
        <w:tc>
          <w:tcPr>
            <w:tcW w:w="15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Pozemky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Stavby</w:t>
            </w:r>
          </w:p>
        </w:tc>
        <w:tc>
          <w:tcPr>
            <w:tcW w:w="1050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33704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Samos</w:t>
            </w:r>
            <w:r w:rsidR="001E03F2" w:rsidRPr="003F477D">
              <w:rPr>
                <w:b/>
                <w:bCs/>
                <w:szCs w:val="22"/>
              </w:rPr>
              <w:t>-</w:t>
            </w:r>
            <w:proofErr w:type="spellStart"/>
            <w:r w:rsidRPr="003F477D">
              <w:rPr>
                <w:b/>
                <w:bCs/>
                <w:szCs w:val="22"/>
              </w:rPr>
              <w:t>tatné</w:t>
            </w:r>
            <w:proofErr w:type="spellEnd"/>
            <w:r w:rsidRPr="003F477D">
              <w:rPr>
                <w:b/>
                <w:bCs/>
                <w:szCs w:val="22"/>
              </w:rPr>
              <w:t xml:space="preserve"> </w:t>
            </w:r>
            <w:proofErr w:type="spellStart"/>
            <w:r w:rsidRPr="003F477D">
              <w:rPr>
                <w:b/>
                <w:bCs/>
                <w:szCs w:val="22"/>
              </w:rPr>
              <w:t>hnuteľ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né</w:t>
            </w:r>
            <w:proofErr w:type="spellEnd"/>
            <w:r w:rsidRPr="003F477D">
              <w:rPr>
                <w:b/>
                <w:bCs/>
                <w:szCs w:val="22"/>
              </w:rPr>
              <w:t xml:space="preserve"> veci a </w:t>
            </w:r>
          </w:p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súbory </w:t>
            </w:r>
            <w:proofErr w:type="spellStart"/>
            <w:r w:rsidRPr="003F477D">
              <w:rPr>
                <w:b/>
                <w:bCs/>
                <w:szCs w:val="22"/>
              </w:rPr>
              <w:t>hnuteľ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ných</w:t>
            </w:r>
            <w:proofErr w:type="spellEnd"/>
            <w:r w:rsidRPr="003F477D">
              <w:rPr>
                <w:b/>
                <w:bCs/>
                <w:szCs w:val="22"/>
              </w:rPr>
              <w:t xml:space="preserve"> vecí</w:t>
            </w:r>
          </w:p>
        </w:tc>
        <w:tc>
          <w:tcPr>
            <w:tcW w:w="79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proofErr w:type="spellStart"/>
            <w:r w:rsidRPr="003F477D">
              <w:rPr>
                <w:b/>
                <w:bCs/>
                <w:szCs w:val="22"/>
              </w:rPr>
              <w:t>Pestova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teľské</w:t>
            </w:r>
            <w:proofErr w:type="spellEnd"/>
            <w:r w:rsidRPr="003F477D">
              <w:rPr>
                <w:b/>
                <w:bCs/>
                <w:szCs w:val="22"/>
              </w:rPr>
              <w:t xml:space="preserve"> celky</w:t>
            </w:r>
            <w:r w:rsidRPr="003F477D">
              <w:rPr>
                <w:b/>
                <w:bCs/>
                <w:szCs w:val="22"/>
              </w:rPr>
              <w:br/>
              <w:t xml:space="preserve"> trvalých porastov</w:t>
            </w:r>
          </w:p>
        </w:tc>
        <w:tc>
          <w:tcPr>
            <w:tcW w:w="992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Zákla</w:t>
            </w:r>
            <w:r w:rsidR="001E03F2" w:rsidRPr="003F477D">
              <w:rPr>
                <w:b/>
                <w:bCs/>
                <w:szCs w:val="22"/>
              </w:rPr>
              <w:t>d</w:t>
            </w:r>
            <w:r w:rsidRPr="003F477D">
              <w:rPr>
                <w:b/>
                <w:bCs/>
                <w:szCs w:val="22"/>
              </w:rPr>
              <w:t>né stádo a ťažné zvieratá</w:t>
            </w:r>
          </w:p>
        </w:tc>
        <w:tc>
          <w:tcPr>
            <w:tcW w:w="709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</w:t>
            </w:r>
            <w:r w:rsidR="001E03F2" w:rsidRPr="003F477D">
              <w:rPr>
                <w:b/>
                <w:bCs/>
                <w:szCs w:val="22"/>
              </w:rPr>
              <w:t>-</w:t>
            </w:r>
            <w:proofErr w:type="spellStart"/>
            <w:r w:rsidRPr="003F477D">
              <w:rPr>
                <w:b/>
                <w:bCs/>
                <w:szCs w:val="22"/>
              </w:rPr>
              <w:t>tatný</w:t>
            </w:r>
            <w:proofErr w:type="spellEnd"/>
            <w:r w:rsidRPr="003F477D">
              <w:rPr>
                <w:b/>
                <w:bCs/>
                <w:szCs w:val="22"/>
              </w:rPr>
              <w:t xml:space="preserve"> 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1E03F2" w:rsidP="00465A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</w:t>
            </w:r>
            <w:r w:rsidR="00465A3F" w:rsidRPr="003F477D">
              <w:rPr>
                <w:b/>
                <w:bCs/>
                <w:szCs w:val="22"/>
              </w:rPr>
              <w:t>-s</w:t>
            </w:r>
            <w:r w:rsidRPr="003F477D">
              <w:rPr>
                <w:b/>
                <w:bCs/>
                <w:szCs w:val="22"/>
              </w:rPr>
              <w:t>ta</w:t>
            </w:r>
            <w:r w:rsidR="0003344F" w:rsidRPr="003F477D">
              <w:rPr>
                <w:b/>
                <w:bCs/>
                <w:szCs w:val="22"/>
              </w:rPr>
              <w:t>rá</w:t>
            </w:r>
            <w:r w:rsidRPr="003F477D">
              <w:rPr>
                <w:b/>
                <w:bCs/>
                <w:szCs w:val="22"/>
              </w:rPr>
              <w:t>-</w:t>
            </w:r>
            <w:proofErr w:type="spellStart"/>
            <w:r w:rsidR="0003344F" w:rsidRPr="003F477D">
              <w:rPr>
                <w:b/>
                <w:bCs/>
                <w:szCs w:val="22"/>
              </w:rPr>
              <w:t>vaný</w:t>
            </w:r>
            <w:proofErr w:type="spellEnd"/>
            <w:r w:rsidR="0003344F" w:rsidRPr="003F477D">
              <w:rPr>
                <w:b/>
                <w:bCs/>
                <w:szCs w:val="22"/>
              </w:rPr>
              <w:t xml:space="preserve"> DHM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1E03F2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proofErr w:type="spellStart"/>
            <w:r w:rsidRPr="003F477D">
              <w:rPr>
                <w:b/>
                <w:bCs/>
                <w:szCs w:val="22"/>
              </w:rPr>
              <w:t>Poskyt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nuté</w:t>
            </w:r>
            <w:proofErr w:type="spellEnd"/>
            <w:r w:rsidRPr="003F477D">
              <w:rPr>
                <w:b/>
                <w:bCs/>
                <w:szCs w:val="22"/>
              </w:rPr>
              <w:t xml:space="preserve"> pred</w:t>
            </w:r>
            <w:r w:rsidR="001E03F2" w:rsidRPr="003F477D">
              <w:rPr>
                <w:b/>
                <w:bCs/>
                <w:szCs w:val="22"/>
              </w:rPr>
              <w:t>-</w:t>
            </w:r>
            <w:proofErr w:type="spellStart"/>
            <w:r w:rsidRPr="003F477D">
              <w:rPr>
                <w:b/>
                <w:bCs/>
                <w:szCs w:val="22"/>
              </w:rPr>
              <w:t>davky</w:t>
            </w:r>
            <w:proofErr w:type="spellEnd"/>
            <w:r w:rsidRPr="003F477D">
              <w:rPr>
                <w:b/>
                <w:bCs/>
                <w:szCs w:val="22"/>
              </w:rPr>
              <w:t xml:space="preserve"> na </w:t>
            </w:r>
          </w:p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1E03F2" w:rsidRPr="003F477D" w:rsidTr="001133A8">
        <w:trPr>
          <w:trHeight w:val="155"/>
          <w:tblHeader/>
          <w:jc w:val="center"/>
        </w:trPr>
        <w:tc>
          <w:tcPr>
            <w:tcW w:w="15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1A6B11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1050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79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992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709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j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:rsidTr="001133A8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50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6E2206" w:rsidP="00E4601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54</w:t>
            </w:r>
            <w:r w:rsidR="00DC77AB">
              <w:rPr>
                <w:szCs w:val="22"/>
              </w:rPr>
              <w:t xml:space="preserve"> </w:t>
            </w:r>
            <w:r>
              <w:rPr>
                <w:szCs w:val="22"/>
              </w:rPr>
              <w:t>126</w:t>
            </w:r>
          </w:p>
        </w:tc>
        <w:tc>
          <w:tcPr>
            <w:tcW w:w="79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6E2206" w:rsidP="0046547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5</w:t>
            </w:r>
            <w:r w:rsidR="005867F9">
              <w:rPr>
                <w:szCs w:val="22"/>
              </w:rPr>
              <w:t>4</w:t>
            </w:r>
            <w:r w:rsidR="00DC77AB">
              <w:rPr>
                <w:szCs w:val="22"/>
              </w:rPr>
              <w:t xml:space="preserve"> </w:t>
            </w:r>
            <w:r>
              <w:rPr>
                <w:szCs w:val="22"/>
              </w:rPr>
              <w:t>126</w:t>
            </w:r>
          </w:p>
        </w:tc>
      </w:tr>
      <w:tr w:rsidR="0003344F" w:rsidRPr="003F477D" w:rsidTr="001133A8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5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7D636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2884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7D636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2884</w:t>
            </w:r>
          </w:p>
        </w:tc>
      </w:tr>
      <w:tr w:rsidR="0003344F" w:rsidRPr="003F477D" w:rsidTr="001133A8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5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1133A8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5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1133A8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50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7D636B" w:rsidP="00E4601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57 010</w:t>
            </w:r>
          </w:p>
        </w:tc>
        <w:tc>
          <w:tcPr>
            <w:tcW w:w="79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7D636B" w:rsidP="00E4601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57 010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03344F" w:rsidRPr="003F477D" w:rsidTr="001133A8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50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7D636B" w:rsidP="005867F9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34 032</w:t>
            </w:r>
          </w:p>
        </w:tc>
        <w:tc>
          <w:tcPr>
            <w:tcW w:w="81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7D636B" w:rsidP="005867F9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34032</w:t>
            </w:r>
          </w:p>
        </w:tc>
      </w:tr>
      <w:tr w:rsidR="0003344F" w:rsidRPr="003F477D" w:rsidTr="001133A8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5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7D636B" w:rsidP="00720592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10 537</w:t>
            </w:r>
          </w:p>
        </w:tc>
        <w:tc>
          <w:tcPr>
            <w:tcW w:w="81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967F81" w:rsidRPr="003F477D" w:rsidRDefault="007D636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10 537</w:t>
            </w:r>
          </w:p>
        </w:tc>
      </w:tr>
      <w:tr w:rsidR="0003344F" w:rsidRPr="003F477D" w:rsidTr="001133A8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5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1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1133A8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5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1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1133A8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50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7D636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44 569</w:t>
            </w:r>
          </w:p>
        </w:tc>
        <w:tc>
          <w:tcPr>
            <w:tcW w:w="81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77310C" w:rsidRDefault="0077310C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  <w:p w:rsidR="0077310C" w:rsidRDefault="0077310C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  <w:p w:rsidR="0003344F" w:rsidRDefault="007D636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44 569</w:t>
            </w:r>
          </w:p>
          <w:p w:rsidR="0077310C" w:rsidRDefault="0077310C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  <w:p w:rsidR="0077310C" w:rsidRPr="003F477D" w:rsidRDefault="0077310C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50EFD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 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CF30FE" w:rsidRDefault="007D636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34032</w:t>
            </w:r>
          </w:p>
          <w:p w:rsidR="0077310C" w:rsidRPr="00653439" w:rsidRDefault="0077310C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  <w:highlight w:val="yellow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7D636B" w:rsidP="005867F9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34032</w:t>
            </w:r>
          </w:p>
        </w:tc>
      </w:tr>
      <w:tr w:rsidR="0003344F" w:rsidRPr="003F477D" w:rsidTr="003F477D">
        <w:trPr>
          <w:trHeight w:val="290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653439" w:rsidRDefault="007D636B" w:rsidP="005867F9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  <w:highlight w:val="yellow"/>
              </w:rPr>
            </w:pPr>
            <w:r>
              <w:rPr>
                <w:szCs w:val="22"/>
              </w:rPr>
              <w:t>44569</w:t>
            </w: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7D636B" w:rsidP="005867F9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44569</w:t>
            </w: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0A0" w:firstRow="1" w:lastRow="0" w:firstColumn="1" w:lastColumn="0" w:noHBand="0" w:noVBand="0"/>
      </w:tblPr>
      <w:tblGrid>
        <w:gridCol w:w="1528"/>
        <w:gridCol w:w="12"/>
        <w:gridCol w:w="6"/>
        <w:gridCol w:w="1009"/>
        <w:gridCol w:w="842"/>
        <w:gridCol w:w="715"/>
        <w:gridCol w:w="11"/>
        <w:gridCol w:w="117"/>
        <w:gridCol w:w="982"/>
        <w:gridCol w:w="20"/>
        <w:gridCol w:w="955"/>
        <w:gridCol w:w="7"/>
        <w:gridCol w:w="702"/>
        <w:gridCol w:w="702"/>
        <w:gridCol w:w="842"/>
        <w:gridCol w:w="702"/>
      </w:tblGrid>
      <w:tr w:rsidR="00E916CF" w:rsidRPr="003F477D" w:rsidTr="003F477D">
        <w:trPr>
          <w:trHeight w:val="145"/>
          <w:tblHeader/>
          <w:jc w:val="center"/>
        </w:trPr>
        <w:tc>
          <w:tcPr>
            <w:tcW w:w="15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Dlhodobý hmotný majetok</w:t>
            </w:r>
          </w:p>
        </w:tc>
        <w:tc>
          <w:tcPr>
            <w:tcW w:w="7699" w:type="dxa"/>
            <w:gridSpan w:val="15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Bezprostredne predchádzajúce účtovné obdobie                                                                                                                             </w:t>
            </w:r>
          </w:p>
        </w:tc>
      </w:tr>
      <w:tr w:rsidR="00E916CF" w:rsidRPr="003F477D" w:rsidTr="003F477D">
        <w:trPr>
          <w:trHeight w:val="1537"/>
          <w:tblHeader/>
          <w:jc w:val="center"/>
        </w:trPr>
        <w:tc>
          <w:tcPr>
            <w:tcW w:w="15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Pozemky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Stavby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Samos-</w:t>
            </w:r>
            <w:proofErr w:type="spellStart"/>
            <w:r w:rsidRPr="003F477D">
              <w:rPr>
                <w:b/>
                <w:bCs/>
                <w:szCs w:val="22"/>
              </w:rPr>
              <w:t>tatné</w:t>
            </w:r>
            <w:proofErr w:type="spellEnd"/>
            <w:r w:rsidRPr="003F477D">
              <w:rPr>
                <w:b/>
                <w:bCs/>
                <w:szCs w:val="22"/>
              </w:rPr>
              <w:t xml:space="preserve"> </w:t>
            </w:r>
            <w:proofErr w:type="spellStart"/>
            <w:r w:rsidRPr="003F477D">
              <w:rPr>
                <w:b/>
                <w:bCs/>
                <w:szCs w:val="22"/>
              </w:rPr>
              <w:t>hnuteľ-né</w:t>
            </w:r>
            <w:proofErr w:type="spellEnd"/>
            <w:r w:rsidRPr="003F477D">
              <w:rPr>
                <w:b/>
                <w:bCs/>
                <w:szCs w:val="22"/>
              </w:rPr>
              <w:t xml:space="preserve"> veci a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súbory </w:t>
            </w:r>
            <w:proofErr w:type="spellStart"/>
            <w:r w:rsidRPr="003F477D">
              <w:rPr>
                <w:b/>
                <w:bCs/>
                <w:szCs w:val="22"/>
              </w:rPr>
              <w:t>hnuteľ-ných</w:t>
            </w:r>
            <w:proofErr w:type="spellEnd"/>
            <w:r w:rsidRPr="003F477D">
              <w:rPr>
                <w:b/>
                <w:bCs/>
                <w:szCs w:val="22"/>
              </w:rPr>
              <w:t xml:space="preserve"> vecí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proofErr w:type="spellStart"/>
            <w:r w:rsidRPr="003F477D">
              <w:rPr>
                <w:b/>
                <w:bCs/>
                <w:szCs w:val="22"/>
              </w:rPr>
              <w:t>Pestova-teľské</w:t>
            </w:r>
            <w:proofErr w:type="spellEnd"/>
            <w:r w:rsidRPr="003F477D">
              <w:rPr>
                <w:b/>
                <w:bCs/>
                <w:szCs w:val="22"/>
              </w:rPr>
              <w:t xml:space="preserve"> celky</w:t>
            </w:r>
            <w:r w:rsidRPr="003F477D">
              <w:rPr>
                <w:b/>
                <w:bCs/>
                <w:szCs w:val="22"/>
              </w:rPr>
              <w:br/>
              <w:t xml:space="preserve"> trvalých porastov</w:t>
            </w:r>
          </w:p>
        </w:tc>
        <w:tc>
          <w:tcPr>
            <w:tcW w:w="992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Základné stádo a ťažné zvieratá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Os-</w:t>
            </w:r>
            <w:proofErr w:type="spellStart"/>
            <w:r w:rsidRPr="003F477D">
              <w:rPr>
                <w:b/>
                <w:bCs/>
                <w:szCs w:val="22"/>
              </w:rPr>
              <w:t>tatný</w:t>
            </w:r>
            <w:proofErr w:type="spellEnd"/>
            <w:r w:rsidRPr="003F477D">
              <w:rPr>
                <w:b/>
                <w:bCs/>
                <w:szCs w:val="22"/>
              </w:rPr>
              <w:t xml:space="preserve"> 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Ob-stará-</w:t>
            </w:r>
            <w:proofErr w:type="spellStart"/>
            <w:r w:rsidRPr="003F477D">
              <w:rPr>
                <w:b/>
                <w:bCs/>
                <w:szCs w:val="22"/>
              </w:rPr>
              <w:t>vaný</w:t>
            </w:r>
            <w:proofErr w:type="spellEnd"/>
            <w:r w:rsidRPr="003F477D">
              <w:rPr>
                <w:b/>
                <w:bCs/>
                <w:szCs w:val="22"/>
              </w:rPr>
              <w:t xml:space="preserve"> DHM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proofErr w:type="spellStart"/>
            <w:r w:rsidRPr="003F477D">
              <w:rPr>
                <w:b/>
                <w:bCs/>
                <w:szCs w:val="22"/>
              </w:rPr>
              <w:t>Poskyt-nuté</w:t>
            </w:r>
            <w:proofErr w:type="spellEnd"/>
            <w:r w:rsidRPr="003F477D">
              <w:rPr>
                <w:b/>
                <w:bCs/>
                <w:szCs w:val="22"/>
              </w:rPr>
              <w:t xml:space="preserve"> pred-</w:t>
            </w:r>
            <w:proofErr w:type="spellStart"/>
            <w:r w:rsidRPr="003F477D">
              <w:rPr>
                <w:b/>
                <w:bCs/>
                <w:szCs w:val="22"/>
              </w:rPr>
              <w:t>davky</w:t>
            </w:r>
            <w:proofErr w:type="spellEnd"/>
            <w:r w:rsidRPr="003F477D">
              <w:rPr>
                <w:b/>
                <w:bCs/>
                <w:szCs w:val="22"/>
              </w:rPr>
              <w:t xml:space="preserve"> na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E916CF" w:rsidRPr="003F477D" w:rsidTr="003F477D">
        <w:trPr>
          <w:trHeight w:val="155"/>
          <w:tblHeader/>
          <w:jc w:val="center"/>
        </w:trPr>
        <w:tc>
          <w:tcPr>
            <w:tcW w:w="15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51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992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j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7D636B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54126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7D636B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54126</w:t>
            </w: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Default="006E2206" w:rsidP="005867F9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CF30FE">
              <w:rPr>
                <w:szCs w:val="22"/>
              </w:rPr>
              <w:t>5412</w:t>
            </w:r>
            <w:r w:rsidR="005867F9" w:rsidRPr="00CF30FE">
              <w:rPr>
                <w:szCs w:val="22"/>
              </w:rPr>
              <w:t>6</w:t>
            </w:r>
          </w:p>
          <w:p w:rsidR="009A1EF0" w:rsidRPr="003F477D" w:rsidRDefault="009A1EF0" w:rsidP="005867F9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6E2206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54126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7D636B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23102</w:t>
            </w:r>
          </w:p>
        </w:tc>
        <w:tc>
          <w:tcPr>
            <w:tcW w:w="101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7D636B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23102</w:t>
            </w: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7D636B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10930</w:t>
            </w: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7D636B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10930</w:t>
            </w: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7D636B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34032</w:t>
            </w: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7D636B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34032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 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43D42" w:rsidRDefault="00C521AA" w:rsidP="00343D42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23103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343D42" w:rsidRDefault="00C521AA" w:rsidP="00343D42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23103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90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C521AA" w:rsidP="005867F9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34032</w:t>
            </w: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C521AA" w:rsidP="00CF30FE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34032</w:t>
            </w:r>
          </w:p>
        </w:tc>
      </w:tr>
    </w:tbl>
    <w:p w:rsidR="00E33704" w:rsidRDefault="00E33704" w:rsidP="0003344F">
      <w:pPr>
        <w:spacing w:after="0" w:line="240" w:lineRule="auto"/>
        <w:rPr>
          <w:szCs w:val="22"/>
        </w:rPr>
      </w:pPr>
    </w:p>
    <w:p w:rsidR="00A42522" w:rsidRDefault="00A42522" w:rsidP="00A42522">
      <w:pPr>
        <w:autoSpaceDE w:val="0"/>
        <w:autoSpaceDN w:val="0"/>
        <w:adjustRightInd w:val="0"/>
        <w:spacing w:after="0" w:line="240" w:lineRule="auto"/>
        <w:rPr>
          <w:rFonts w:cs="TimesNewRomanPS-BoldMT"/>
          <w:b/>
          <w:bCs/>
          <w:szCs w:val="22"/>
          <w:lang w:eastAsia="sk-SK"/>
        </w:rPr>
      </w:pPr>
      <w:r>
        <w:rPr>
          <w:rFonts w:cs="TimesNewRomanPS-BoldMT"/>
          <w:b/>
          <w:bCs/>
          <w:szCs w:val="22"/>
          <w:lang w:eastAsia="sk-SK"/>
        </w:rPr>
        <w:t>b/. Spôsob a výška poistenia dlhodobého majetku</w:t>
      </w:r>
    </w:p>
    <w:p w:rsidR="00A42522" w:rsidRDefault="00A42522" w:rsidP="00A42522">
      <w:pPr>
        <w:autoSpaceDE w:val="0"/>
        <w:autoSpaceDN w:val="0"/>
        <w:adjustRightInd w:val="0"/>
        <w:spacing w:after="0" w:line="240" w:lineRule="auto"/>
        <w:rPr>
          <w:rFonts w:cs="TimesNewRomanPS-BoldMT"/>
          <w:b/>
          <w:bCs/>
          <w:szCs w:val="22"/>
          <w:lang w:eastAsia="sk-SK"/>
        </w:rPr>
      </w:pPr>
    </w:p>
    <w:tbl>
      <w:tblPr>
        <w:tblW w:w="6440" w:type="dxa"/>
        <w:tblInd w:w="55" w:type="dxa"/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2380"/>
        <w:gridCol w:w="2000"/>
        <w:gridCol w:w="2060"/>
      </w:tblGrid>
      <w:tr w:rsidR="00A42522" w:rsidRPr="00A42522" w:rsidTr="00A42522">
        <w:trPr>
          <w:trHeight w:val="300"/>
        </w:trPr>
        <w:tc>
          <w:tcPr>
            <w:tcW w:w="238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42522" w:rsidRPr="00A42522" w:rsidRDefault="00A42522" w:rsidP="00A42522">
            <w:pPr>
              <w:spacing w:after="0" w:line="240" w:lineRule="auto"/>
              <w:rPr>
                <w:rFonts w:ascii="Calibri" w:hAnsi="Calibri"/>
                <w:b/>
                <w:bCs/>
                <w:color w:val="000000"/>
                <w:szCs w:val="22"/>
                <w:lang w:eastAsia="sk-SK"/>
              </w:rPr>
            </w:pPr>
            <w:r w:rsidRPr="00A42522">
              <w:rPr>
                <w:rFonts w:ascii="Calibri" w:hAnsi="Calibri"/>
                <w:b/>
                <w:bCs/>
                <w:color w:val="000000"/>
                <w:szCs w:val="22"/>
                <w:lang w:eastAsia="sk-SK"/>
              </w:rPr>
              <w:t>Poistený majetok</w:t>
            </w:r>
          </w:p>
        </w:tc>
        <w:tc>
          <w:tcPr>
            <w:tcW w:w="200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42522" w:rsidRPr="00A42522" w:rsidRDefault="00A42522" w:rsidP="00A42522">
            <w:pPr>
              <w:spacing w:after="0" w:line="240" w:lineRule="auto"/>
              <w:rPr>
                <w:rFonts w:ascii="Calibri" w:hAnsi="Calibri"/>
                <w:b/>
                <w:bCs/>
                <w:color w:val="000000"/>
                <w:szCs w:val="22"/>
                <w:lang w:eastAsia="sk-SK"/>
              </w:rPr>
            </w:pPr>
            <w:r w:rsidRPr="00A42522">
              <w:rPr>
                <w:rFonts w:ascii="Calibri" w:hAnsi="Calibri"/>
                <w:b/>
                <w:bCs/>
                <w:color w:val="000000"/>
                <w:szCs w:val="22"/>
                <w:lang w:eastAsia="sk-SK"/>
              </w:rPr>
              <w:t>Poistná suma</w:t>
            </w:r>
          </w:p>
        </w:tc>
        <w:tc>
          <w:tcPr>
            <w:tcW w:w="206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noWrap/>
            <w:vAlign w:val="bottom"/>
          </w:tcPr>
          <w:p w:rsidR="00A42522" w:rsidRPr="00A42522" w:rsidRDefault="00A42522" w:rsidP="00A42522">
            <w:pPr>
              <w:spacing w:after="0" w:line="240" w:lineRule="auto"/>
              <w:jc w:val="center"/>
              <w:rPr>
                <w:rFonts w:ascii="Calibri" w:hAnsi="Calibri"/>
                <w:b/>
                <w:bCs/>
                <w:color w:val="000000"/>
                <w:szCs w:val="22"/>
                <w:lang w:eastAsia="sk-SK"/>
              </w:rPr>
            </w:pPr>
            <w:r w:rsidRPr="00A42522">
              <w:rPr>
                <w:rFonts w:ascii="Calibri" w:hAnsi="Calibri"/>
                <w:b/>
                <w:bCs/>
                <w:color w:val="000000"/>
                <w:szCs w:val="22"/>
                <w:lang w:eastAsia="sk-SK"/>
              </w:rPr>
              <w:t>Platnosť zmluvy</w:t>
            </w:r>
          </w:p>
        </w:tc>
      </w:tr>
      <w:tr w:rsidR="00A42522" w:rsidRPr="00A42522" w:rsidTr="00A42522">
        <w:trPr>
          <w:trHeight w:val="300"/>
        </w:trPr>
        <w:tc>
          <w:tcPr>
            <w:tcW w:w="23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42522" w:rsidRPr="00A42522" w:rsidRDefault="00A42522" w:rsidP="00A42522">
            <w:pPr>
              <w:spacing w:after="0" w:line="240" w:lineRule="auto"/>
              <w:rPr>
                <w:rFonts w:ascii="Calibri" w:hAnsi="Calibri"/>
                <w:color w:val="000000"/>
                <w:szCs w:val="22"/>
                <w:lang w:eastAsia="sk-SK"/>
              </w:rPr>
            </w:pPr>
            <w:r w:rsidRPr="00A42522">
              <w:rPr>
                <w:rFonts w:ascii="Calibri" w:hAnsi="Calibri"/>
                <w:color w:val="000000"/>
                <w:szCs w:val="22"/>
                <w:lang w:eastAsia="sk-SK"/>
              </w:rPr>
              <w:t xml:space="preserve">Škoda Fabia </w:t>
            </w:r>
            <w:proofErr w:type="spellStart"/>
            <w:r w:rsidRPr="00A42522">
              <w:rPr>
                <w:rFonts w:ascii="Calibri" w:hAnsi="Calibri"/>
                <w:color w:val="000000"/>
                <w:szCs w:val="22"/>
                <w:lang w:eastAsia="sk-SK"/>
              </w:rPr>
              <w:t>Active</w:t>
            </w:r>
            <w:proofErr w:type="spellEnd"/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42522" w:rsidRPr="00A42522" w:rsidRDefault="00A42522" w:rsidP="00A42522">
            <w:pPr>
              <w:spacing w:after="0" w:line="240" w:lineRule="auto"/>
              <w:jc w:val="right"/>
              <w:rPr>
                <w:rFonts w:ascii="Calibri" w:hAnsi="Calibri"/>
                <w:color w:val="000000"/>
                <w:szCs w:val="22"/>
                <w:lang w:eastAsia="sk-SK"/>
              </w:rPr>
            </w:pPr>
            <w:r w:rsidRPr="00A42522">
              <w:rPr>
                <w:rFonts w:ascii="Calibri" w:hAnsi="Calibri"/>
                <w:color w:val="000000"/>
                <w:szCs w:val="22"/>
                <w:lang w:eastAsia="sk-SK"/>
              </w:rPr>
              <w:t>9742</w:t>
            </w:r>
          </w:p>
        </w:tc>
        <w:tc>
          <w:tcPr>
            <w:tcW w:w="206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noWrap/>
            <w:vAlign w:val="bottom"/>
          </w:tcPr>
          <w:p w:rsidR="00A42522" w:rsidRPr="00A42522" w:rsidRDefault="00A42522" w:rsidP="00A42522">
            <w:pPr>
              <w:spacing w:after="0" w:line="240" w:lineRule="auto"/>
              <w:jc w:val="center"/>
              <w:rPr>
                <w:rFonts w:ascii="Calibri" w:hAnsi="Calibri"/>
                <w:color w:val="000000"/>
                <w:szCs w:val="22"/>
                <w:lang w:eastAsia="sk-SK"/>
              </w:rPr>
            </w:pPr>
            <w:r w:rsidRPr="00A42522">
              <w:rPr>
                <w:rFonts w:ascii="Calibri" w:hAnsi="Calibri"/>
                <w:color w:val="000000"/>
                <w:szCs w:val="22"/>
                <w:lang w:eastAsia="sk-SK"/>
              </w:rPr>
              <w:t>6.5.2013 - neurčito</w:t>
            </w:r>
          </w:p>
        </w:tc>
      </w:tr>
      <w:tr w:rsidR="00A42522" w:rsidRPr="00A42522" w:rsidTr="00A42522">
        <w:trPr>
          <w:trHeight w:val="315"/>
        </w:trPr>
        <w:tc>
          <w:tcPr>
            <w:tcW w:w="238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noWrap/>
            <w:vAlign w:val="bottom"/>
          </w:tcPr>
          <w:p w:rsidR="00A42522" w:rsidRPr="00A42522" w:rsidRDefault="00A42522" w:rsidP="00A42522">
            <w:pPr>
              <w:spacing w:after="0" w:line="240" w:lineRule="auto"/>
              <w:rPr>
                <w:rFonts w:ascii="Calibri" w:hAnsi="Calibri"/>
                <w:color w:val="000000"/>
                <w:szCs w:val="22"/>
                <w:lang w:eastAsia="sk-SK"/>
              </w:rPr>
            </w:pPr>
            <w:r w:rsidRPr="00A42522">
              <w:rPr>
                <w:rFonts w:ascii="Calibri" w:hAnsi="Calibri"/>
                <w:color w:val="000000"/>
                <w:szCs w:val="22"/>
                <w:lang w:eastAsia="sk-SK"/>
              </w:rPr>
              <w:t xml:space="preserve">Škoda </w:t>
            </w:r>
            <w:proofErr w:type="spellStart"/>
            <w:r w:rsidRPr="00A42522">
              <w:rPr>
                <w:rFonts w:ascii="Calibri" w:hAnsi="Calibri"/>
                <w:color w:val="000000"/>
                <w:szCs w:val="22"/>
                <w:lang w:eastAsia="sk-SK"/>
              </w:rPr>
              <w:t>Superb</w:t>
            </w:r>
            <w:proofErr w:type="spellEnd"/>
            <w:r w:rsidRPr="00A42522">
              <w:rPr>
                <w:rFonts w:ascii="Calibri" w:hAnsi="Calibri"/>
                <w:color w:val="000000"/>
                <w:szCs w:val="22"/>
                <w:lang w:eastAsia="sk-SK"/>
              </w:rPr>
              <w:t xml:space="preserve"> </w:t>
            </w:r>
            <w:proofErr w:type="spellStart"/>
            <w:r w:rsidRPr="00A42522">
              <w:rPr>
                <w:rFonts w:ascii="Calibri" w:hAnsi="Calibri"/>
                <w:color w:val="000000"/>
                <w:szCs w:val="22"/>
                <w:lang w:eastAsia="sk-SK"/>
              </w:rPr>
              <w:t>Elegance</w:t>
            </w:r>
            <w:proofErr w:type="spellEnd"/>
          </w:p>
        </w:tc>
        <w:tc>
          <w:tcPr>
            <w:tcW w:w="200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</w:tcPr>
          <w:p w:rsidR="00A42522" w:rsidRPr="00A42522" w:rsidRDefault="00A415A2" w:rsidP="00A42522">
            <w:pPr>
              <w:spacing w:after="0" w:line="240" w:lineRule="auto"/>
              <w:jc w:val="right"/>
              <w:rPr>
                <w:rFonts w:ascii="Calibri" w:hAnsi="Calibri"/>
                <w:color w:val="000000"/>
                <w:szCs w:val="22"/>
                <w:lang w:eastAsia="sk-SK"/>
              </w:rPr>
            </w:pPr>
            <w:r>
              <w:rPr>
                <w:rFonts w:ascii="Calibri" w:hAnsi="Calibri"/>
                <w:color w:val="000000"/>
                <w:szCs w:val="22"/>
                <w:lang w:eastAsia="sk-SK"/>
              </w:rPr>
              <w:t>39287</w:t>
            </w:r>
          </w:p>
        </w:tc>
        <w:tc>
          <w:tcPr>
            <w:tcW w:w="206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000000"/>
            </w:tcBorders>
            <w:noWrap/>
            <w:vAlign w:val="bottom"/>
          </w:tcPr>
          <w:p w:rsidR="00A42522" w:rsidRPr="00A42522" w:rsidRDefault="00A415A2" w:rsidP="00A415A2">
            <w:pPr>
              <w:spacing w:after="0" w:line="240" w:lineRule="auto"/>
              <w:jc w:val="center"/>
              <w:rPr>
                <w:rFonts w:ascii="Calibri" w:hAnsi="Calibri"/>
                <w:color w:val="000000"/>
                <w:szCs w:val="22"/>
                <w:lang w:eastAsia="sk-SK"/>
              </w:rPr>
            </w:pPr>
            <w:r>
              <w:rPr>
                <w:rFonts w:ascii="Calibri" w:hAnsi="Calibri"/>
                <w:color w:val="000000"/>
                <w:szCs w:val="22"/>
                <w:lang w:eastAsia="sk-SK"/>
              </w:rPr>
              <w:t>12</w:t>
            </w:r>
            <w:r w:rsidR="00A42522" w:rsidRPr="00A42522">
              <w:rPr>
                <w:rFonts w:ascii="Calibri" w:hAnsi="Calibri"/>
                <w:color w:val="000000"/>
                <w:szCs w:val="22"/>
                <w:lang w:eastAsia="sk-SK"/>
              </w:rPr>
              <w:t>.5.201</w:t>
            </w:r>
            <w:r>
              <w:rPr>
                <w:rFonts w:ascii="Calibri" w:hAnsi="Calibri"/>
                <w:color w:val="000000"/>
                <w:szCs w:val="22"/>
                <w:lang w:eastAsia="sk-SK"/>
              </w:rPr>
              <w:t>6</w:t>
            </w:r>
            <w:r w:rsidR="00A42522" w:rsidRPr="00A42522">
              <w:rPr>
                <w:rFonts w:ascii="Calibri" w:hAnsi="Calibri"/>
                <w:color w:val="000000"/>
                <w:szCs w:val="22"/>
                <w:lang w:eastAsia="sk-SK"/>
              </w:rPr>
              <w:t xml:space="preserve"> - neurčito</w:t>
            </w:r>
          </w:p>
        </w:tc>
      </w:tr>
    </w:tbl>
    <w:p w:rsidR="00A42522" w:rsidRDefault="00A42522" w:rsidP="0003344F">
      <w:pPr>
        <w:spacing w:after="0" w:line="240" w:lineRule="auto"/>
        <w:rPr>
          <w:szCs w:val="22"/>
        </w:rPr>
      </w:pPr>
    </w:p>
    <w:p w:rsidR="009F39E7" w:rsidRDefault="009F39E7" w:rsidP="0003344F">
      <w:pPr>
        <w:spacing w:after="0" w:line="240" w:lineRule="auto"/>
        <w:rPr>
          <w:szCs w:val="22"/>
        </w:rPr>
      </w:pPr>
    </w:p>
    <w:p w:rsidR="000A77BF" w:rsidRDefault="000A77BF" w:rsidP="000A77BF">
      <w:pPr>
        <w:autoSpaceDE w:val="0"/>
        <w:autoSpaceDN w:val="0"/>
        <w:adjustRightInd w:val="0"/>
        <w:spacing w:after="0" w:line="240" w:lineRule="auto"/>
        <w:rPr>
          <w:rFonts w:cs="TimesNewRomanPS-BoldMT"/>
          <w:b/>
          <w:bCs/>
          <w:szCs w:val="22"/>
          <w:lang w:eastAsia="sk-SK"/>
        </w:rPr>
      </w:pPr>
      <w:r>
        <w:rPr>
          <w:rFonts w:cs="TimesNewRomanPS-BoldMT"/>
          <w:b/>
          <w:bCs/>
          <w:szCs w:val="22"/>
          <w:lang w:eastAsia="sk-SK"/>
        </w:rPr>
        <w:t>c/. Dlhodobý nehmotný a hmotný majetok, na ktorý je zriadené záložné právo a dlhodobý majetok, pri ktorom má účtovná jednotka obmedzené právo s ním nakladať</w:t>
      </w:r>
    </w:p>
    <w:p w:rsidR="000A77BF" w:rsidRDefault="000A77BF" w:rsidP="000A77BF">
      <w:pPr>
        <w:autoSpaceDE w:val="0"/>
        <w:autoSpaceDN w:val="0"/>
        <w:adjustRightInd w:val="0"/>
        <w:spacing w:after="0" w:line="240" w:lineRule="auto"/>
        <w:rPr>
          <w:rFonts w:cs="TimesNewRomanPS-BoldMT"/>
          <w:b/>
          <w:bCs/>
          <w:szCs w:val="22"/>
          <w:lang w:eastAsia="sk-SK"/>
        </w:rPr>
      </w:pPr>
    </w:p>
    <w:p w:rsidR="000A77BF" w:rsidRDefault="000A77BF" w:rsidP="000A77BF">
      <w:pPr>
        <w:autoSpaceDE w:val="0"/>
        <w:autoSpaceDN w:val="0"/>
        <w:adjustRightInd w:val="0"/>
        <w:spacing w:after="0" w:line="240" w:lineRule="auto"/>
        <w:rPr>
          <w:rFonts w:cs="TimesNewRomanPS-BoldMT"/>
          <w:b/>
          <w:bCs/>
          <w:szCs w:val="22"/>
          <w:lang w:eastAsia="sk-SK"/>
        </w:rPr>
      </w:pPr>
    </w:p>
    <w:p w:rsidR="000A77BF" w:rsidRDefault="000A77BF" w:rsidP="000A77BF">
      <w:pPr>
        <w:autoSpaceDE w:val="0"/>
        <w:autoSpaceDN w:val="0"/>
        <w:adjustRightInd w:val="0"/>
        <w:spacing w:after="0" w:line="240" w:lineRule="auto"/>
        <w:rPr>
          <w:rFonts w:cs="TimesNewRomanPS-BoldMT"/>
          <w:bCs/>
          <w:szCs w:val="22"/>
          <w:lang w:eastAsia="sk-SK"/>
        </w:rPr>
      </w:pPr>
      <w:r>
        <w:rPr>
          <w:rFonts w:cs="TimesNewRomanPS-BoldMT"/>
          <w:b/>
          <w:bCs/>
          <w:szCs w:val="22"/>
          <w:lang w:eastAsia="sk-SK"/>
        </w:rPr>
        <w:t xml:space="preserve">c/. 1 Dlhodobý nehmotný  majetok, na ktorý je zriadené záložné právo </w:t>
      </w:r>
    </w:p>
    <w:p w:rsidR="000A77BF" w:rsidRDefault="000A77BF" w:rsidP="000A77BF">
      <w:pPr>
        <w:autoSpaceDE w:val="0"/>
        <w:autoSpaceDN w:val="0"/>
        <w:adjustRightInd w:val="0"/>
        <w:spacing w:after="0" w:line="240" w:lineRule="auto"/>
        <w:rPr>
          <w:rFonts w:cs="TimesNewRomanPS-BoldMT"/>
          <w:bCs/>
          <w:szCs w:val="22"/>
          <w:lang w:eastAsia="sk-SK"/>
        </w:rPr>
      </w:pPr>
      <w:r w:rsidRPr="00D17F6F">
        <w:rPr>
          <w:rFonts w:cs="TimesNewRomanPS-BoldMT"/>
          <w:bCs/>
          <w:szCs w:val="22"/>
          <w:lang w:eastAsia="sk-SK"/>
        </w:rPr>
        <w:t>Účtovná jednotka nemá náplň pre túto položku.</w:t>
      </w:r>
    </w:p>
    <w:p w:rsidR="000A77BF" w:rsidRDefault="000A77BF" w:rsidP="000A77BF">
      <w:pPr>
        <w:autoSpaceDE w:val="0"/>
        <w:autoSpaceDN w:val="0"/>
        <w:adjustRightInd w:val="0"/>
        <w:spacing w:after="0" w:line="240" w:lineRule="auto"/>
        <w:rPr>
          <w:rFonts w:cs="TimesNewRomanPS-BoldMT"/>
          <w:bCs/>
          <w:szCs w:val="22"/>
          <w:lang w:eastAsia="sk-SK"/>
        </w:rPr>
      </w:pPr>
    </w:p>
    <w:p w:rsidR="000A77BF" w:rsidRDefault="000A77BF" w:rsidP="000A77BF">
      <w:pPr>
        <w:autoSpaceDE w:val="0"/>
        <w:autoSpaceDN w:val="0"/>
        <w:adjustRightInd w:val="0"/>
        <w:spacing w:after="0" w:line="240" w:lineRule="auto"/>
        <w:rPr>
          <w:rFonts w:cs="TimesNewRomanPS-BoldMT"/>
          <w:bCs/>
          <w:szCs w:val="22"/>
          <w:lang w:eastAsia="sk-SK"/>
        </w:rPr>
      </w:pPr>
      <w:r>
        <w:rPr>
          <w:rFonts w:cs="TimesNewRomanPS-BoldMT"/>
          <w:b/>
          <w:bCs/>
          <w:szCs w:val="22"/>
          <w:lang w:eastAsia="sk-SK"/>
        </w:rPr>
        <w:t>c/. 2 Dlhodobý nehmotný  majetok,  pri ktorom má účtovná jednotka obmedzené právo s ním nakladať</w:t>
      </w:r>
    </w:p>
    <w:p w:rsidR="000A77BF" w:rsidRDefault="000A77BF" w:rsidP="000A77BF">
      <w:pPr>
        <w:autoSpaceDE w:val="0"/>
        <w:autoSpaceDN w:val="0"/>
        <w:adjustRightInd w:val="0"/>
        <w:spacing w:after="0" w:line="240" w:lineRule="auto"/>
        <w:rPr>
          <w:rFonts w:cs="TimesNewRomanPS-BoldMT"/>
          <w:bCs/>
          <w:szCs w:val="22"/>
          <w:lang w:eastAsia="sk-SK"/>
        </w:rPr>
      </w:pPr>
      <w:r w:rsidRPr="00D17F6F">
        <w:rPr>
          <w:rFonts w:cs="TimesNewRomanPS-BoldMT"/>
          <w:bCs/>
          <w:szCs w:val="22"/>
          <w:lang w:eastAsia="sk-SK"/>
        </w:rPr>
        <w:t>Účtovná jednotka nemá náplň pre túto položku.</w:t>
      </w:r>
    </w:p>
    <w:p w:rsidR="000A77BF" w:rsidRDefault="000A77BF" w:rsidP="000A77BF">
      <w:pPr>
        <w:spacing w:after="0" w:line="240" w:lineRule="auto"/>
        <w:rPr>
          <w:szCs w:val="22"/>
        </w:rPr>
      </w:pPr>
    </w:p>
    <w:p w:rsidR="001C2D4D" w:rsidRDefault="001C2D4D" w:rsidP="001C2D4D">
      <w:pPr>
        <w:autoSpaceDE w:val="0"/>
        <w:autoSpaceDN w:val="0"/>
        <w:adjustRightInd w:val="0"/>
        <w:spacing w:after="0" w:line="240" w:lineRule="auto"/>
        <w:jc w:val="both"/>
        <w:rPr>
          <w:rFonts w:cs="TimesNewRomanPS-BoldMT"/>
          <w:bCs/>
          <w:szCs w:val="22"/>
          <w:lang w:eastAsia="sk-SK"/>
        </w:rPr>
      </w:pPr>
      <w:r>
        <w:rPr>
          <w:rFonts w:cs="TimesNewRomanPS-BoldMT"/>
          <w:b/>
          <w:bCs/>
          <w:szCs w:val="22"/>
          <w:lang w:eastAsia="sk-SK"/>
        </w:rPr>
        <w:t>d/  Prehľad o dlhodobom nehmotnom a hmotnom majetku, pri ktorom vlastnícke práva nadobudol veriteľ zmluvou o zabezpečovacom prevode práva alebo ktorý užíva účtovná jednotka na základe zmluvy o výpožičke</w:t>
      </w:r>
    </w:p>
    <w:p w:rsidR="001C2D4D" w:rsidRDefault="001C2D4D" w:rsidP="001C2D4D">
      <w:pPr>
        <w:autoSpaceDE w:val="0"/>
        <w:autoSpaceDN w:val="0"/>
        <w:adjustRightInd w:val="0"/>
        <w:spacing w:after="0" w:line="240" w:lineRule="auto"/>
        <w:rPr>
          <w:rFonts w:cs="TimesNewRomanPS-BoldMT"/>
          <w:bCs/>
          <w:szCs w:val="22"/>
          <w:lang w:eastAsia="sk-SK"/>
        </w:rPr>
      </w:pPr>
      <w:r w:rsidRPr="00D17F6F">
        <w:rPr>
          <w:rFonts w:cs="TimesNewRomanPS-BoldMT"/>
          <w:bCs/>
          <w:szCs w:val="22"/>
          <w:lang w:eastAsia="sk-SK"/>
        </w:rPr>
        <w:t>Účtovná jednotka nemá náplň pre túto položku.</w:t>
      </w:r>
    </w:p>
    <w:p w:rsidR="001C2D4D" w:rsidRDefault="001C2D4D" w:rsidP="001C2D4D">
      <w:pPr>
        <w:autoSpaceDE w:val="0"/>
        <w:autoSpaceDN w:val="0"/>
        <w:adjustRightInd w:val="0"/>
        <w:spacing w:after="0" w:line="240" w:lineRule="auto"/>
        <w:rPr>
          <w:rFonts w:cs="TimesNewRomanPS-BoldMT"/>
          <w:bCs/>
          <w:szCs w:val="22"/>
          <w:lang w:eastAsia="sk-SK"/>
        </w:rPr>
      </w:pPr>
    </w:p>
    <w:p w:rsidR="001C2D4D" w:rsidRDefault="001C2D4D" w:rsidP="001C2D4D">
      <w:pPr>
        <w:autoSpaceDE w:val="0"/>
        <w:autoSpaceDN w:val="0"/>
        <w:adjustRightInd w:val="0"/>
        <w:spacing w:after="0" w:line="240" w:lineRule="auto"/>
        <w:jc w:val="both"/>
        <w:rPr>
          <w:rFonts w:cs="TimesNewRomanPS-BoldMT"/>
          <w:b/>
          <w:bCs/>
          <w:szCs w:val="22"/>
          <w:lang w:eastAsia="sk-SK"/>
        </w:rPr>
      </w:pPr>
      <w:r>
        <w:rPr>
          <w:rFonts w:cs="TimesNewRomanPS-BoldMT"/>
          <w:b/>
          <w:bCs/>
          <w:szCs w:val="22"/>
          <w:lang w:eastAsia="sk-SK"/>
        </w:rPr>
        <w:t>e/  Prehľad o dlhodobom nehnuteľnom majetku, pri ktorom nebolo vlastnícke právo zapísané vkladom do katastra nehnuteľností ku d</w:t>
      </w:r>
      <w:r w:rsidR="00C96C33">
        <w:rPr>
          <w:rFonts w:cs="TimesNewRomanPS-BoldMT"/>
          <w:b/>
          <w:bCs/>
          <w:szCs w:val="22"/>
          <w:lang w:eastAsia="sk-SK"/>
        </w:rPr>
        <w:t>ňu</w:t>
      </w:r>
      <w:r>
        <w:rPr>
          <w:rFonts w:cs="TimesNewRomanPS-BoldMT"/>
          <w:b/>
          <w:bCs/>
          <w:szCs w:val="22"/>
          <w:lang w:eastAsia="sk-SK"/>
        </w:rPr>
        <w:t xml:space="preserve"> zostavenia účtovnej závierky a táto ho užíva</w:t>
      </w:r>
    </w:p>
    <w:p w:rsidR="00C96C33" w:rsidRDefault="00C96C33" w:rsidP="00C96C33">
      <w:pPr>
        <w:autoSpaceDE w:val="0"/>
        <w:autoSpaceDN w:val="0"/>
        <w:adjustRightInd w:val="0"/>
        <w:spacing w:after="0" w:line="240" w:lineRule="auto"/>
        <w:rPr>
          <w:rFonts w:cs="TimesNewRomanPS-BoldMT"/>
          <w:bCs/>
          <w:szCs w:val="22"/>
          <w:lang w:eastAsia="sk-SK"/>
        </w:rPr>
      </w:pPr>
      <w:r w:rsidRPr="00D17F6F">
        <w:rPr>
          <w:rFonts w:cs="TimesNewRomanPS-BoldMT"/>
          <w:bCs/>
          <w:szCs w:val="22"/>
          <w:lang w:eastAsia="sk-SK"/>
        </w:rPr>
        <w:t>Účtovná jednotka nemá náplň pre túto položku.</w:t>
      </w:r>
    </w:p>
    <w:p w:rsidR="00C96C33" w:rsidRDefault="00C96C33" w:rsidP="00C96C33">
      <w:pPr>
        <w:autoSpaceDE w:val="0"/>
        <w:autoSpaceDN w:val="0"/>
        <w:adjustRightInd w:val="0"/>
        <w:spacing w:after="0" w:line="240" w:lineRule="auto"/>
        <w:rPr>
          <w:rFonts w:cs="TimesNewRomanPS-BoldMT"/>
          <w:bCs/>
          <w:szCs w:val="22"/>
          <w:lang w:eastAsia="sk-SK"/>
        </w:rPr>
      </w:pPr>
    </w:p>
    <w:p w:rsidR="00C96C33" w:rsidRDefault="00C96C33" w:rsidP="00C96C33">
      <w:pPr>
        <w:autoSpaceDE w:val="0"/>
        <w:autoSpaceDN w:val="0"/>
        <w:adjustRightInd w:val="0"/>
        <w:spacing w:after="0" w:line="240" w:lineRule="auto"/>
        <w:rPr>
          <w:rFonts w:cs="TimesNewRomanPS-BoldMT"/>
          <w:b/>
          <w:bCs/>
          <w:szCs w:val="22"/>
          <w:lang w:eastAsia="sk-SK"/>
        </w:rPr>
      </w:pPr>
      <w:r>
        <w:rPr>
          <w:rFonts w:cs="TimesNewRomanPS-BoldMT"/>
          <w:b/>
          <w:bCs/>
          <w:szCs w:val="22"/>
          <w:lang w:eastAsia="sk-SK"/>
        </w:rPr>
        <w:t xml:space="preserve">f/  Charakteristika </w:t>
      </w:r>
      <w:proofErr w:type="spellStart"/>
      <w:r>
        <w:rPr>
          <w:rFonts w:cs="TimesNewRomanPS-BoldMT"/>
          <w:b/>
          <w:bCs/>
          <w:szCs w:val="22"/>
          <w:lang w:eastAsia="sk-SK"/>
        </w:rPr>
        <w:t>Goodwillu</w:t>
      </w:r>
      <w:proofErr w:type="spellEnd"/>
    </w:p>
    <w:p w:rsidR="00C96C33" w:rsidRDefault="00C96C33" w:rsidP="00C96C33">
      <w:pPr>
        <w:autoSpaceDE w:val="0"/>
        <w:autoSpaceDN w:val="0"/>
        <w:adjustRightInd w:val="0"/>
        <w:spacing w:after="0" w:line="240" w:lineRule="auto"/>
        <w:rPr>
          <w:rFonts w:cs="TimesNewRomanPS-BoldMT"/>
          <w:bCs/>
          <w:szCs w:val="22"/>
          <w:lang w:eastAsia="sk-SK"/>
        </w:rPr>
      </w:pPr>
      <w:r w:rsidRPr="00D17F6F">
        <w:rPr>
          <w:rFonts w:cs="TimesNewRomanPS-BoldMT"/>
          <w:bCs/>
          <w:szCs w:val="22"/>
          <w:lang w:eastAsia="sk-SK"/>
        </w:rPr>
        <w:t>Účtovná jednotka nemá náplň pre túto položku.</w:t>
      </w:r>
    </w:p>
    <w:p w:rsidR="00C96C33" w:rsidRDefault="00C96C33" w:rsidP="00C96C33">
      <w:pPr>
        <w:autoSpaceDE w:val="0"/>
        <w:autoSpaceDN w:val="0"/>
        <w:adjustRightInd w:val="0"/>
        <w:spacing w:after="0" w:line="240" w:lineRule="auto"/>
        <w:rPr>
          <w:rFonts w:cs="TimesNewRomanPS-BoldMT"/>
          <w:bCs/>
          <w:szCs w:val="22"/>
          <w:lang w:eastAsia="sk-SK"/>
        </w:rPr>
      </w:pPr>
    </w:p>
    <w:p w:rsidR="00C96C33" w:rsidRDefault="00C96C33" w:rsidP="00C96C33">
      <w:pPr>
        <w:autoSpaceDE w:val="0"/>
        <w:autoSpaceDN w:val="0"/>
        <w:adjustRightInd w:val="0"/>
        <w:spacing w:after="0" w:line="240" w:lineRule="auto"/>
        <w:rPr>
          <w:rFonts w:cs="TimesNewRomanPS-BoldMT"/>
          <w:bCs/>
          <w:szCs w:val="22"/>
          <w:lang w:eastAsia="sk-SK"/>
        </w:rPr>
      </w:pPr>
      <w:r>
        <w:rPr>
          <w:rFonts w:cs="TimesNewRomanPS-BoldMT"/>
          <w:b/>
          <w:bCs/>
          <w:szCs w:val="22"/>
          <w:lang w:eastAsia="sk-SK"/>
        </w:rPr>
        <w:t>g/  Prehľad o</w:t>
      </w:r>
      <w:r w:rsidR="00A42522">
        <w:rPr>
          <w:rFonts w:cs="TimesNewRomanPS-BoldMT"/>
          <w:b/>
          <w:bCs/>
          <w:szCs w:val="22"/>
          <w:lang w:eastAsia="sk-SK"/>
        </w:rPr>
        <w:t> položkách účtovaných na účte 097 – opravná položka k nadobudnutému majetku</w:t>
      </w:r>
    </w:p>
    <w:p w:rsidR="00C96C33" w:rsidRDefault="00C96C33" w:rsidP="00C96C33">
      <w:pPr>
        <w:autoSpaceDE w:val="0"/>
        <w:autoSpaceDN w:val="0"/>
        <w:adjustRightInd w:val="0"/>
        <w:spacing w:after="0" w:line="240" w:lineRule="auto"/>
        <w:rPr>
          <w:rFonts w:cs="TimesNewRomanPS-BoldMT"/>
          <w:bCs/>
          <w:szCs w:val="22"/>
          <w:lang w:eastAsia="sk-SK"/>
        </w:rPr>
      </w:pPr>
      <w:r w:rsidRPr="00D17F6F">
        <w:rPr>
          <w:rFonts w:cs="TimesNewRomanPS-BoldMT"/>
          <w:bCs/>
          <w:szCs w:val="22"/>
          <w:lang w:eastAsia="sk-SK"/>
        </w:rPr>
        <w:t>Účtovná jednotka nemá náplň pre túto položku.</w:t>
      </w:r>
    </w:p>
    <w:p w:rsidR="00A42522" w:rsidRDefault="00A42522" w:rsidP="00C96C33">
      <w:pPr>
        <w:autoSpaceDE w:val="0"/>
        <w:autoSpaceDN w:val="0"/>
        <w:adjustRightInd w:val="0"/>
        <w:spacing w:after="0" w:line="240" w:lineRule="auto"/>
        <w:rPr>
          <w:rFonts w:cs="TimesNewRomanPS-BoldMT"/>
          <w:bCs/>
          <w:szCs w:val="22"/>
          <w:lang w:eastAsia="sk-SK"/>
        </w:rPr>
      </w:pPr>
    </w:p>
    <w:p w:rsidR="00A42522" w:rsidRDefault="00A42522" w:rsidP="00A42522">
      <w:pPr>
        <w:autoSpaceDE w:val="0"/>
        <w:autoSpaceDN w:val="0"/>
        <w:adjustRightInd w:val="0"/>
        <w:spacing w:after="0" w:line="240" w:lineRule="auto"/>
        <w:rPr>
          <w:rFonts w:cs="TimesNewRomanPS-BoldMT"/>
          <w:bCs/>
          <w:szCs w:val="22"/>
          <w:lang w:eastAsia="sk-SK"/>
        </w:rPr>
      </w:pPr>
      <w:r>
        <w:rPr>
          <w:rFonts w:cs="TimesNewRomanPS-BoldMT"/>
          <w:b/>
          <w:bCs/>
          <w:szCs w:val="22"/>
          <w:lang w:eastAsia="sk-SK"/>
        </w:rPr>
        <w:t>h/  Prehľad o výskumnej a vývojovej činnosti v bežnom období</w:t>
      </w:r>
    </w:p>
    <w:p w:rsidR="00A42522" w:rsidRDefault="00A42522" w:rsidP="00A42522">
      <w:pPr>
        <w:autoSpaceDE w:val="0"/>
        <w:autoSpaceDN w:val="0"/>
        <w:adjustRightInd w:val="0"/>
        <w:spacing w:after="0" w:line="240" w:lineRule="auto"/>
        <w:rPr>
          <w:rFonts w:cs="TimesNewRomanPS-BoldMT"/>
          <w:bCs/>
          <w:szCs w:val="22"/>
          <w:lang w:eastAsia="sk-SK"/>
        </w:rPr>
      </w:pPr>
      <w:r w:rsidRPr="00D17F6F">
        <w:rPr>
          <w:rFonts w:cs="TimesNewRomanPS-BoldMT"/>
          <w:bCs/>
          <w:szCs w:val="22"/>
          <w:lang w:eastAsia="sk-SK"/>
        </w:rPr>
        <w:t>Účtovná jednotka nemá náplň pre túto položku.</w:t>
      </w:r>
    </w:p>
    <w:p w:rsidR="00A42522" w:rsidRDefault="00A42522" w:rsidP="00A42522">
      <w:pPr>
        <w:autoSpaceDE w:val="0"/>
        <w:autoSpaceDN w:val="0"/>
        <w:adjustRightInd w:val="0"/>
        <w:spacing w:after="0" w:line="240" w:lineRule="auto"/>
        <w:rPr>
          <w:rFonts w:cs="TimesNewRomanPS-BoldMT"/>
          <w:bCs/>
          <w:szCs w:val="22"/>
          <w:lang w:eastAsia="sk-SK"/>
        </w:rPr>
      </w:pPr>
    </w:p>
    <w:p w:rsidR="00A42522" w:rsidRDefault="00A42522" w:rsidP="00A42522">
      <w:pPr>
        <w:autoSpaceDE w:val="0"/>
        <w:autoSpaceDN w:val="0"/>
        <w:adjustRightInd w:val="0"/>
        <w:spacing w:after="0" w:line="240" w:lineRule="auto"/>
        <w:rPr>
          <w:rFonts w:cs="TimesNewRomanPS-BoldMT"/>
          <w:b/>
          <w:bCs/>
          <w:szCs w:val="22"/>
          <w:lang w:eastAsia="sk-SK"/>
        </w:rPr>
      </w:pPr>
      <w:r w:rsidRPr="00A42522">
        <w:rPr>
          <w:rFonts w:cs="TimesNewRomanPS-BoldMT"/>
          <w:b/>
          <w:bCs/>
          <w:szCs w:val="22"/>
          <w:lang w:eastAsia="sk-SK"/>
        </w:rPr>
        <w:t>FINANČNÝ MAJETOK</w:t>
      </w:r>
    </w:p>
    <w:p w:rsidR="00A42522" w:rsidRDefault="00A42522" w:rsidP="00A42522">
      <w:pPr>
        <w:autoSpaceDE w:val="0"/>
        <w:autoSpaceDN w:val="0"/>
        <w:adjustRightInd w:val="0"/>
        <w:spacing w:after="0" w:line="240" w:lineRule="auto"/>
        <w:rPr>
          <w:rFonts w:cs="TimesNewRomanPS-BoldMT"/>
          <w:b/>
          <w:bCs/>
          <w:szCs w:val="22"/>
          <w:lang w:eastAsia="sk-SK"/>
        </w:rPr>
      </w:pPr>
    </w:p>
    <w:p w:rsidR="00A42522" w:rsidRPr="00A42522" w:rsidRDefault="00A42522" w:rsidP="00A42522">
      <w:pPr>
        <w:autoSpaceDE w:val="0"/>
        <w:autoSpaceDN w:val="0"/>
        <w:adjustRightInd w:val="0"/>
        <w:spacing w:after="0" w:line="240" w:lineRule="auto"/>
        <w:rPr>
          <w:rFonts w:cs="TimesNewRomanPS-BoldMT"/>
          <w:b/>
          <w:bCs/>
          <w:szCs w:val="22"/>
          <w:lang w:eastAsia="sk-SK"/>
        </w:rPr>
      </w:pPr>
      <w:r>
        <w:rPr>
          <w:rFonts w:cs="TimesNewRomanPS-BoldMT"/>
          <w:b/>
          <w:bCs/>
          <w:szCs w:val="22"/>
          <w:lang w:eastAsia="sk-SK"/>
        </w:rPr>
        <w:t>Dlhodobý finančný majetok</w:t>
      </w:r>
    </w:p>
    <w:p w:rsidR="00A42522" w:rsidRDefault="00A42522" w:rsidP="00C96C33">
      <w:pPr>
        <w:autoSpaceDE w:val="0"/>
        <w:autoSpaceDN w:val="0"/>
        <w:adjustRightInd w:val="0"/>
        <w:spacing w:after="0" w:line="240" w:lineRule="auto"/>
        <w:rPr>
          <w:rFonts w:cs="TimesNewRomanPS-BoldMT"/>
          <w:bCs/>
          <w:szCs w:val="22"/>
          <w:lang w:eastAsia="sk-SK"/>
        </w:rPr>
      </w:pPr>
    </w:p>
    <w:p w:rsidR="00C96C33" w:rsidRDefault="00C96C33" w:rsidP="00C96C33">
      <w:pPr>
        <w:autoSpaceDE w:val="0"/>
        <w:autoSpaceDN w:val="0"/>
        <w:adjustRightInd w:val="0"/>
        <w:spacing w:after="0" w:line="240" w:lineRule="auto"/>
        <w:rPr>
          <w:rFonts w:cs="TimesNewRomanPS-BoldMT"/>
          <w:bCs/>
          <w:szCs w:val="22"/>
          <w:lang w:eastAsia="sk-SK"/>
        </w:rPr>
      </w:pPr>
    </w:p>
    <w:p w:rsidR="00C96C33" w:rsidRDefault="00C96C33" w:rsidP="00C96C33">
      <w:pPr>
        <w:autoSpaceDE w:val="0"/>
        <w:autoSpaceDN w:val="0"/>
        <w:adjustRightInd w:val="0"/>
        <w:spacing w:after="0" w:line="240" w:lineRule="auto"/>
        <w:rPr>
          <w:rFonts w:cs="TimesNewRomanPS-BoldMT"/>
          <w:bCs/>
          <w:szCs w:val="22"/>
          <w:lang w:eastAsia="sk-SK"/>
        </w:rPr>
      </w:pPr>
      <w:r>
        <w:rPr>
          <w:rFonts w:cs="TimesNewRomanPS-BoldMT"/>
          <w:b/>
          <w:bCs/>
          <w:szCs w:val="22"/>
          <w:lang w:eastAsia="sk-SK"/>
        </w:rPr>
        <w:t>i/  Štruktúra dlhodobého finančného majetku podľa položiek súvahy</w:t>
      </w:r>
      <w:r w:rsidRPr="00C96C33">
        <w:rPr>
          <w:rFonts w:cs="TimesNewRomanPS-BoldMT"/>
          <w:bCs/>
          <w:szCs w:val="22"/>
          <w:lang w:eastAsia="sk-SK"/>
        </w:rPr>
        <w:t xml:space="preserve"> </w:t>
      </w:r>
    </w:p>
    <w:p w:rsidR="00C96C33" w:rsidRDefault="00C96C33" w:rsidP="00C96C33">
      <w:pPr>
        <w:autoSpaceDE w:val="0"/>
        <w:autoSpaceDN w:val="0"/>
        <w:adjustRightInd w:val="0"/>
        <w:spacing w:after="0" w:line="240" w:lineRule="auto"/>
        <w:rPr>
          <w:rFonts w:cs="TimesNewRomanPS-BoldMT"/>
          <w:bCs/>
          <w:szCs w:val="22"/>
          <w:lang w:eastAsia="sk-SK"/>
        </w:rPr>
      </w:pPr>
      <w:r w:rsidRPr="00D17F6F">
        <w:rPr>
          <w:rFonts w:cs="TimesNewRomanPS-BoldMT"/>
          <w:bCs/>
          <w:szCs w:val="22"/>
          <w:lang w:eastAsia="sk-SK"/>
        </w:rPr>
        <w:t>Účtovná jednotka nemá náplň pre túto položku.</w:t>
      </w:r>
    </w:p>
    <w:p w:rsidR="00C96C33" w:rsidRDefault="00C96C33" w:rsidP="00C96C33">
      <w:pPr>
        <w:autoSpaceDE w:val="0"/>
        <w:autoSpaceDN w:val="0"/>
        <w:adjustRightInd w:val="0"/>
        <w:spacing w:after="0" w:line="240" w:lineRule="auto"/>
        <w:rPr>
          <w:rFonts w:cs="TimesNewRomanPS-BoldMT"/>
          <w:bCs/>
          <w:szCs w:val="22"/>
          <w:lang w:eastAsia="sk-SK"/>
        </w:rPr>
      </w:pPr>
    </w:p>
    <w:p w:rsidR="00C96C33" w:rsidRDefault="00C96C33" w:rsidP="00C96C33">
      <w:pPr>
        <w:autoSpaceDE w:val="0"/>
        <w:autoSpaceDN w:val="0"/>
        <w:adjustRightInd w:val="0"/>
        <w:spacing w:after="0" w:line="240" w:lineRule="auto"/>
        <w:rPr>
          <w:rFonts w:cs="TimesNewRomanPS-BoldMT"/>
          <w:bCs/>
          <w:szCs w:val="22"/>
          <w:lang w:eastAsia="sk-SK"/>
        </w:rPr>
      </w:pPr>
      <w:r>
        <w:rPr>
          <w:rFonts w:cs="TimesNewRomanPS-BoldMT"/>
          <w:b/>
          <w:bCs/>
          <w:szCs w:val="22"/>
          <w:lang w:eastAsia="sk-SK"/>
        </w:rPr>
        <w:t>j/  Štruktúra dlhodobého finančného majetku podľa položiek súvahy</w:t>
      </w:r>
      <w:r w:rsidRPr="00C96C33">
        <w:rPr>
          <w:rFonts w:cs="TimesNewRomanPS-BoldMT"/>
          <w:bCs/>
          <w:szCs w:val="22"/>
          <w:lang w:eastAsia="sk-SK"/>
        </w:rPr>
        <w:t xml:space="preserve"> </w:t>
      </w:r>
      <w:r>
        <w:rPr>
          <w:rFonts w:cs="TimesNewRomanPS-BoldMT"/>
          <w:bCs/>
          <w:szCs w:val="22"/>
          <w:lang w:eastAsia="sk-SK"/>
        </w:rPr>
        <w:t xml:space="preserve"> - bežné účtovné obdobie</w:t>
      </w:r>
    </w:p>
    <w:p w:rsidR="00C96C33" w:rsidRDefault="00C96C33" w:rsidP="00C96C33">
      <w:pPr>
        <w:autoSpaceDE w:val="0"/>
        <w:autoSpaceDN w:val="0"/>
        <w:adjustRightInd w:val="0"/>
        <w:spacing w:after="0" w:line="240" w:lineRule="auto"/>
        <w:rPr>
          <w:rFonts w:cs="TimesNewRomanPS-BoldMT"/>
          <w:bCs/>
          <w:szCs w:val="22"/>
          <w:lang w:eastAsia="sk-SK"/>
        </w:rPr>
      </w:pPr>
      <w:r w:rsidRPr="00D17F6F">
        <w:rPr>
          <w:rFonts w:cs="TimesNewRomanPS-BoldMT"/>
          <w:bCs/>
          <w:szCs w:val="22"/>
          <w:lang w:eastAsia="sk-SK"/>
        </w:rPr>
        <w:lastRenderedPageBreak/>
        <w:t>Účtovná jednotka nemá náplň pre túto položku.</w:t>
      </w:r>
    </w:p>
    <w:p w:rsidR="00C96C33" w:rsidRDefault="00C96C33" w:rsidP="00C96C33">
      <w:pPr>
        <w:autoSpaceDE w:val="0"/>
        <w:autoSpaceDN w:val="0"/>
        <w:adjustRightInd w:val="0"/>
        <w:spacing w:after="0" w:line="240" w:lineRule="auto"/>
        <w:rPr>
          <w:rFonts w:cs="TimesNewRomanPS-BoldMT"/>
          <w:bCs/>
          <w:szCs w:val="22"/>
          <w:lang w:eastAsia="sk-SK"/>
        </w:rPr>
      </w:pPr>
    </w:p>
    <w:p w:rsidR="00C96C33" w:rsidRDefault="00C96C33" w:rsidP="00C96C33">
      <w:pPr>
        <w:autoSpaceDE w:val="0"/>
        <w:autoSpaceDN w:val="0"/>
        <w:adjustRightInd w:val="0"/>
        <w:spacing w:after="0" w:line="240" w:lineRule="auto"/>
        <w:rPr>
          <w:rFonts w:cs="TimesNewRomanPS-BoldMT"/>
          <w:bCs/>
          <w:szCs w:val="22"/>
          <w:lang w:eastAsia="sk-SK"/>
        </w:rPr>
      </w:pPr>
      <w:r>
        <w:rPr>
          <w:rFonts w:cs="TimesNewRomanPS-BoldMT"/>
          <w:b/>
          <w:bCs/>
          <w:szCs w:val="22"/>
          <w:lang w:eastAsia="sk-SK"/>
        </w:rPr>
        <w:t>k/  Štruktúra dlhodobého finančného majetku podľa položiek súvahy</w:t>
      </w:r>
      <w:r w:rsidRPr="00C96C33">
        <w:rPr>
          <w:rFonts w:cs="TimesNewRomanPS-BoldMT"/>
          <w:bCs/>
          <w:szCs w:val="22"/>
          <w:lang w:eastAsia="sk-SK"/>
        </w:rPr>
        <w:t xml:space="preserve"> </w:t>
      </w:r>
      <w:r>
        <w:rPr>
          <w:rFonts w:cs="TimesNewRomanPS-BoldMT"/>
          <w:bCs/>
          <w:szCs w:val="22"/>
          <w:lang w:eastAsia="sk-SK"/>
        </w:rPr>
        <w:t xml:space="preserve"> - predchádzajúce účtovné obdobie</w:t>
      </w:r>
      <w:r w:rsidRPr="00D17F6F">
        <w:rPr>
          <w:rFonts w:cs="TimesNewRomanPS-BoldMT"/>
          <w:bCs/>
          <w:szCs w:val="22"/>
          <w:lang w:eastAsia="sk-SK"/>
        </w:rPr>
        <w:t>.</w:t>
      </w:r>
    </w:p>
    <w:p w:rsidR="00C96C33" w:rsidRDefault="00C96C33" w:rsidP="00C96C33">
      <w:pPr>
        <w:autoSpaceDE w:val="0"/>
        <w:autoSpaceDN w:val="0"/>
        <w:adjustRightInd w:val="0"/>
        <w:spacing w:after="0" w:line="240" w:lineRule="auto"/>
        <w:rPr>
          <w:rFonts w:cs="TimesNewRomanPS-BoldMT"/>
          <w:bCs/>
          <w:szCs w:val="22"/>
          <w:lang w:eastAsia="sk-SK"/>
        </w:rPr>
      </w:pPr>
      <w:r w:rsidRPr="00D17F6F">
        <w:rPr>
          <w:rFonts w:cs="TimesNewRomanPS-BoldMT"/>
          <w:bCs/>
          <w:szCs w:val="22"/>
          <w:lang w:eastAsia="sk-SK"/>
        </w:rPr>
        <w:t>Účtovná jednotka nemá náplň pre túto položku.</w:t>
      </w:r>
    </w:p>
    <w:p w:rsidR="00C96C33" w:rsidRDefault="00C96C33" w:rsidP="00C96C33">
      <w:pPr>
        <w:autoSpaceDE w:val="0"/>
        <w:autoSpaceDN w:val="0"/>
        <w:adjustRightInd w:val="0"/>
        <w:spacing w:after="0" w:line="240" w:lineRule="auto"/>
        <w:rPr>
          <w:rFonts w:cs="TimesNewRomanPS-BoldMT"/>
          <w:bCs/>
          <w:szCs w:val="22"/>
          <w:lang w:eastAsia="sk-SK"/>
        </w:rPr>
      </w:pPr>
    </w:p>
    <w:p w:rsidR="00C96C33" w:rsidRDefault="00C96C33" w:rsidP="00C96C33">
      <w:pPr>
        <w:autoSpaceDE w:val="0"/>
        <w:autoSpaceDN w:val="0"/>
        <w:adjustRightInd w:val="0"/>
        <w:spacing w:after="0" w:line="240" w:lineRule="auto"/>
        <w:rPr>
          <w:rFonts w:cs="TimesNewRomanPS-BoldMT"/>
          <w:b/>
          <w:bCs/>
          <w:szCs w:val="22"/>
          <w:lang w:eastAsia="sk-SK"/>
        </w:rPr>
      </w:pPr>
      <w:r>
        <w:rPr>
          <w:rFonts w:cs="TimesNewRomanPS-BoldMT"/>
          <w:b/>
          <w:bCs/>
          <w:szCs w:val="22"/>
          <w:lang w:eastAsia="sk-SK"/>
        </w:rPr>
        <w:t>l/</w:t>
      </w:r>
      <w:r w:rsidR="00360B30">
        <w:rPr>
          <w:rFonts w:cs="TimesNewRomanPS-BoldMT"/>
          <w:b/>
          <w:bCs/>
          <w:szCs w:val="22"/>
          <w:lang w:eastAsia="sk-SK"/>
        </w:rPr>
        <w:t>.1</w:t>
      </w:r>
      <w:r>
        <w:rPr>
          <w:rFonts w:cs="TimesNewRomanPS-BoldMT"/>
          <w:b/>
          <w:bCs/>
          <w:szCs w:val="22"/>
          <w:lang w:eastAsia="sk-SK"/>
        </w:rPr>
        <w:t xml:space="preserve">  Zmeny v jednotlivých zložkách dlhodobého finančného majetku – informácie o poskytnutých dlhodobých  cenných papieroch držaných po splatnosti</w:t>
      </w:r>
    </w:p>
    <w:p w:rsidR="00C96C33" w:rsidRDefault="00C96C33" w:rsidP="00C96C33">
      <w:pPr>
        <w:autoSpaceDE w:val="0"/>
        <w:autoSpaceDN w:val="0"/>
        <w:adjustRightInd w:val="0"/>
        <w:spacing w:after="0" w:line="240" w:lineRule="auto"/>
        <w:rPr>
          <w:rFonts w:cs="TimesNewRomanPS-BoldMT"/>
          <w:b/>
          <w:bCs/>
          <w:szCs w:val="22"/>
          <w:lang w:eastAsia="sk-SK"/>
        </w:rPr>
      </w:pPr>
      <w:r w:rsidRPr="00D17F6F">
        <w:rPr>
          <w:rFonts w:cs="TimesNewRomanPS-BoldMT"/>
          <w:bCs/>
          <w:szCs w:val="22"/>
          <w:lang w:eastAsia="sk-SK"/>
        </w:rPr>
        <w:t>Účtovná jednotka nemá náplň pre túto položku.</w:t>
      </w:r>
    </w:p>
    <w:p w:rsidR="00C96C33" w:rsidRDefault="00C96C33" w:rsidP="00C96C33">
      <w:pPr>
        <w:autoSpaceDE w:val="0"/>
        <w:autoSpaceDN w:val="0"/>
        <w:adjustRightInd w:val="0"/>
        <w:spacing w:after="0" w:line="240" w:lineRule="auto"/>
        <w:rPr>
          <w:rFonts w:cs="TimesNewRomanPS-BoldMT"/>
          <w:b/>
          <w:bCs/>
          <w:szCs w:val="22"/>
          <w:lang w:eastAsia="sk-SK"/>
        </w:rPr>
      </w:pPr>
    </w:p>
    <w:p w:rsidR="00C96C33" w:rsidRDefault="00C96C33" w:rsidP="00C96C33">
      <w:pPr>
        <w:autoSpaceDE w:val="0"/>
        <w:autoSpaceDN w:val="0"/>
        <w:adjustRightInd w:val="0"/>
        <w:spacing w:after="0" w:line="240" w:lineRule="auto"/>
        <w:rPr>
          <w:rFonts w:cs="TimesNewRomanPS-BoldMT"/>
          <w:bCs/>
          <w:szCs w:val="22"/>
          <w:lang w:eastAsia="sk-SK"/>
        </w:rPr>
      </w:pPr>
      <w:r>
        <w:rPr>
          <w:rFonts w:cs="TimesNewRomanPS-BoldMT"/>
          <w:b/>
          <w:bCs/>
          <w:szCs w:val="22"/>
          <w:lang w:eastAsia="sk-SK"/>
        </w:rPr>
        <w:t>l/</w:t>
      </w:r>
      <w:r w:rsidR="00360B30">
        <w:rPr>
          <w:rFonts w:cs="TimesNewRomanPS-BoldMT"/>
          <w:b/>
          <w:bCs/>
          <w:szCs w:val="22"/>
          <w:lang w:eastAsia="sk-SK"/>
        </w:rPr>
        <w:t>.2</w:t>
      </w:r>
      <w:r>
        <w:rPr>
          <w:rFonts w:cs="TimesNewRomanPS-BoldMT"/>
          <w:b/>
          <w:bCs/>
          <w:szCs w:val="22"/>
          <w:lang w:eastAsia="sk-SK"/>
        </w:rPr>
        <w:t xml:space="preserve">  Zmeny v jednotlivých zložkách dlhodobého finančného majetku – informácie o poskytnutých dlhodobých pôžičkách</w:t>
      </w:r>
    </w:p>
    <w:p w:rsidR="00360B30" w:rsidRDefault="00360B30" w:rsidP="00360B30">
      <w:pPr>
        <w:autoSpaceDE w:val="0"/>
        <w:autoSpaceDN w:val="0"/>
        <w:adjustRightInd w:val="0"/>
        <w:spacing w:after="0" w:line="240" w:lineRule="auto"/>
        <w:rPr>
          <w:rFonts w:cs="TimesNewRomanPS-BoldMT"/>
          <w:bCs/>
          <w:szCs w:val="22"/>
          <w:lang w:eastAsia="sk-SK"/>
        </w:rPr>
      </w:pPr>
      <w:r w:rsidRPr="00D17F6F">
        <w:rPr>
          <w:rFonts w:cs="TimesNewRomanPS-BoldMT"/>
          <w:bCs/>
          <w:szCs w:val="22"/>
          <w:lang w:eastAsia="sk-SK"/>
        </w:rPr>
        <w:t>Účtovná jednotka nemá náplň pre túto položku.</w:t>
      </w:r>
    </w:p>
    <w:p w:rsidR="00360B30" w:rsidRDefault="00360B30" w:rsidP="00360B30">
      <w:pPr>
        <w:autoSpaceDE w:val="0"/>
        <w:autoSpaceDN w:val="0"/>
        <w:adjustRightInd w:val="0"/>
        <w:spacing w:after="0" w:line="240" w:lineRule="auto"/>
        <w:rPr>
          <w:rFonts w:cs="TimesNewRomanPS-BoldMT"/>
          <w:bCs/>
          <w:szCs w:val="22"/>
          <w:lang w:eastAsia="sk-SK"/>
        </w:rPr>
      </w:pPr>
    </w:p>
    <w:p w:rsidR="00360B30" w:rsidRDefault="00360B30" w:rsidP="00360B30">
      <w:pPr>
        <w:autoSpaceDE w:val="0"/>
        <w:autoSpaceDN w:val="0"/>
        <w:adjustRightInd w:val="0"/>
        <w:spacing w:after="0" w:line="240" w:lineRule="auto"/>
        <w:rPr>
          <w:rFonts w:cs="TimesNewRomanPS-BoldMT"/>
          <w:bCs/>
          <w:szCs w:val="22"/>
          <w:lang w:eastAsia="sk-SK"/>
        </w:rPr>
      </w:pPr>
      <w:r>
        <w:rPr>
          <w:rFonts w:cs="TimesNewRomanPS-BoldMT"/>
          <w:b/>
          <w:bCs/>
          <w:szCs w:val="22"/>
          <w:lang w:eastAsia="sk-SK"/>
        </w:rPr>
        <w:t>m/  Prehľad o finančnom majetku, pri ktorom má účtovná jednotka obmedzené právo s ním nakladať</w:t>
      </w:r>
    </w:p>
    <w:p w:rsidR="00360B30" w:rsidRDefault="00360B30" w:rsidP="00360B30">
      <w:pPr>
        <w:autoSpaceDE w:val="0"/>
        <w:autoSpaceDN w:val="0"/>
        <w:adjustRightInd w:val="0"/>
        <w:spacing w:after="0" w:line="240" w:lineRule="auto"/>
        <w:rPr>
          <w:rFonts w:cs="TimesNewRomanPS-BoldMT"/>
          <w:bCs/>
          <w:szCs w:val="22"/>
          <w:lang w:eastAsia="sk-SK"/>
        </w:rPr>
      </w:pPr>
      <w:r w:rsidRPr="00D17F6F">
        <w:rPr>
          <w:rFonts w:cs="TimesNewRomanPS-BoldMT"/>
          <w:bCs/>
          <w:szCs w:val="22"/>
          <w:lang w:eastAsia="sk-SK"/>
        </w:rPr>
        <w:t>Účtovná jednotka nemá náplň pre túto položku.</w:t>
      </w:r>
    </w:p>
    <w:p w:rsidR="00360B30" w:rsidRDefault="00360B30" w:rsidP="00360B30">
      <w:pPr>
        <w:autoSpaceDE w:val="0"/>
        <w:autoSpaceDN w:val="0"/>
        <w:adjustRightInd w:val="0"/>
        <w:spacing w:after="0" w:line="240" w:lineRule="auto"/>
        <w:rPr>
          <w:rFonts w:cs="TimesNewRomanPS-BoldMT"/>
          <w:bCs/>
          <w:szCs w:val="22"/>
          <w:lang w:eastAsia="sk-SK"/>
        </w:rPr>
      </w:pPr>
    </w:p>
    <w:p w:rsidR="00360B30" w:rsidRDefault="00360B30" w:rsidP="00360B30">
      <w:pPr>
        <w:autoSpaceDE w:val="0"/>
        <w:autoSpaceDN w:val="0"/>
        <w:adjustRightInd w:val="0"/>
        <w:spacing w:after="0" w:line="240" w:lineRule="auto"/>
        <w:rPr>
          <w:rFonts w:cs="TimesNewRomanPS-BoldMT"/>
          <w:bCs/>
          <w:szCs w:val="22"/>
          <w:lang w:eastAsia="sk-SK"/>
        </w:rPr>
      </w:pPr>
      <w:r>
        <w:rPr>
          <w:rFonts w:cs="TimesNewRomanPS-BoldMT"/>
          <w:b/>
          <w:bCs/>
          <w:szCs w:val="22"/>
          <w:lang w:eastAsia="sk-SK"/>
        </w:rPr>
        <w:t>n/  Ocenenie dlhodobého finančného majetku ku dňu zostavenia účtovnej závierky</w:t>
      </w:r>
    </w:p>
    <w:p w:rsidR="00360B30" w:rsidRDefault="00360B30" w:rsidP="00360B30">
      <w:pPr>
        <w:autoSpaceDE w:val="0"/>
        <w:autoSpaceDN w:val="0"/>
        <w:adjustRightInd w:val="0"/>
        <w:spacing w:after="0" w:line="240" w:lineRule="auto"/>
        <w:rPr>
          <w:rFonts w:cs="TimesNewRomanPS-BoldMT"/>
          <w:bCs/>
          <w:szCs w:val="22"/>
          <w:lang w:eastAsia="sk-SK"/>
        </w:rPr>
      </w:pPr>
      <w:r w:rsidRPr="00D17F6F">
        <w:rPr>
          <w:rFonts w:cs="TimesNewRomanPS-BoldMT"/>
          <w:bCs/>
          <w:szCs w:val="22"/>
          <w:lang w:eastAsia="sk-SK"/>
        </w:rPr>
        <w:t>Účtovná jednotka nemá náplň pre túto položku.</w:t>
      </w:r>
    </w:p>
    <w:p w:rsidR="00360B30" w:rsidRDefault="00360B30" w:rsidP="00360B30">
      <w:pPr>
        <w:autoSpaceDE w:val="0"/>
        <w:autoSpaceDN w:val="0"/>
        <w:adjustRightInd w:val="0"/>
        <w:spacing w:after="0" w:line="240" w:lineRule="auto"/>
        <w:rPr>
          <w:rFonts w:cs="TimesNewRomanPS-BoldMT"/>
          <w:b/>
          <w:bCs/>
          <w:szCs w:val="22"/>
          <w:lang w:eastAsia="sk-SK"/>
        </w:rPr>
      </w:pPr>
    </w:p>
    <w:p w:rsidR="00A42522" w:rsidRDefault="00A42522" w:rsidP="00360B30">
      <w:pPr>
        <w:autoSpaceDE w:val="0"/>
        <w:autoSpaceDN w:val="0"/>
        <w:adjustRightInd w:val="0"/>
        <w:spacing w:after="0" w:line="240" w:lineRule="auto"/>
        <w:rPr>
          <w:rFonts w:cs="TimesNewRomanPS-BoldMT"/>
          <w:b/>
          <w:bCs/>
          <w:szCs w:val="22"/>
          <w:lang w:eastAsia="sk-SK"/>
        </w:rPr>
      </w:pPr>
      <w:r>
        <w:rPr>
          <w:rFonts w:cs="TimesNewRomanPS-BoldMT"/>
          <w:b/>
          <w:bCs/>
          <w:szCs w:val="22"/>
          <w:lang w:eastAsia="sk-SK"/>
        </w:rPr>
        <w:t>ZÁSOBY</w:t>
      </w:r>
    </w:p>
    <w:p w:rsidR="00A42522" w:rsidRDefault="00A42522" w:rsidP="00360B30">
      <w:pPr>
        <w:autoSpaceDE w:val="0"/>
        <w:autoSpaceDN w:val="0"/>
        <w:adjustRightInd w:val="0"/>
        <w:spacing w:after="0" w:line="240" w:lineRule="auto"/>
        <w:rPr>
          <w:rFonts w:cs="TimesNewRomanPS-BoldMT"/>
          <w:b/>
          <w:bCs/>
          <w:szCs w:val="22"/>
          <w:lang w:eastAsia="sk-SK"/>
        </w:rPr>
      </w:pPr>
    </w:p>
    <w:p w:rsidR="00A42522" w:rsidRDefault="00A42522" w:rsidP="00360B30">
      <w:pPr>
        <w:autoSpaceDE w:val="0"/>
        <w:autoSpaceDN w:val="0"/>
        <w:adjustRightInd w:val="0"/>
        <w:spacing w:after="0" w:line="240" w:lineRule="auto"/>
        <w:rPr>
          <w:rFonts w:cs="TimesNewRomanPS-BoldMT"/>
          <w:b/>
          <w:bCs/>
          <w:szCs w:val="22"/>
          <w:lang w:eastAsia="sk-SK"/>
        </w:rPr>
      </w:pPr>
    </w:p>
    <w:p w:rsidR="00360B30" w:rsidRDefault="00360B30" w:rsidP="00360B30">
      <w:pPr>
        <w:autoSpaceDE w:val="0"/>
        <w:autoSpaceDN w:val="0"/>
        <w:adjustRightInd w:val="0"/>
        <w:spacing w:after="0" w:line="240" w:lineRule="auto"/>
        <w:rPr>
          <w:rFonts w:cs="TimesNewRomanPS-BoldMT"/>
          <w:bCs/>
          <w:szCs w:val="22"/>
          <w:lang w:eastAsia="sk-SK"/>
        </w:rPr>
      </w:pPr>
      <w:r>
        <w:rPr>
          <w:rFonts w:cs="TimesNewRomanPS-BoldMT"/>
          <w:b/>
          <w:bCs/>
          <w:szCs w:val="22"/>
          <w:lang w:eastAsia="sk-SK"/>
        </w:rPr>
        <w:t>o/  Opravné položky k zásobám</w:t>
      </w:r>
    </w:p>
    <w:p w:rsidR="00360B30" w:rsidRDefault="00360B30" w:rsidP="00360B30">
      <w:pPr>
        <w:autoSpaceDE w:val="0"/>
        <w:autoSpaceDN w:val="0"/>
        <w:adjustRightInd w:val="0"/>
        <w:spacing w:after="0" w:line="240" w:lineRule="auto"/>
        <w:rPr>
          <w:rFonts w:cs="TimesNewRomanPS-BoldMT"/>
          <w:bCs/>
          <w:szCs w:val="22"/>
          <w:lang w:eastAsia="sk-SK"/>
        </w:rPr>
      </w:pPr>
      <w:r w:rsidRPr="00D17F6F">
        <w:rPr>
          <w:rFonts w:cs="TimesNewRomanPS-BoldMT"/>
          <w:bCs/>
          <w:szCs w:val="22"/>
          <w:lang w:eastAsia="sk-SK"/>
        </w:rPr>
        <w:t>Účtovná jednotka nemá náplň pre túto položku.</w:t>
      </w:r>
    </w:p>
    <w:p w:rsidR="00360B30" w:rsidRDefault="00360B30" w:rsidP="00360B30">
      <w:pPr>
        <w:autoSpaceDE w:val="0"/>
        <w:autoSpaceDN w:val="0"/>
        <w:adjustRightInd w:val="0"/>
        <w:spacing w:after="0" w:line="240" w:lineRule="auto"/>
        <w:rPr>
          <w:rFonts w:cs="TimesNewRomanPS-BoldMT"/>
          <w:bCs/>
          <w:szCs w:val="22"/>
          <w:lang w:eastAsia="sk-SK"/>
        </w:rPr>
      </w:pPr>
    </w:p>
    <w:p w:rsidR="00360B30" w:rsidRDefault="00360B30" w:rsidP="00360B30">
      <w:pPr>
        <w:autoSpaceDE w:val="0"/>
        <w:autoSpaceDN w:val="0"/>
        <w:adjustRightInd w:val="0"/>
        <w:spacing w:after="0" w:line="240" w:lineRule="auto"/>
        <w:rPr>
          <w:rFonts w:cs="TimesNewRomanPS-BoldMT"/>
          <w:bCs/>
          <w:szCs w:val="22"/>
          <w:lang w:eastAsia="sk-SK"/>
        </w:rPr>
      </w:pPr>
      <w:r>
        <w:rPr>
          <w:rFonts w:cs="TimesNewRomanPS-BoldMT"/>
          <w:b/>
          <w:bCs/>
          <w:szCs w:val="22"/>
          <w:lang w:eastAsia="sk-SK"/>
        </w:rPr>
        <w:t>o/.1  informácie k nehnuteľnosti na predaj</w:t>
      </w:r>
    </w:p>
    <w:p w:rsidR="00360B30" w:rsidRDefault="00360B30" w:rsidP="00360B30">
      <w:pPr>
        <w:autoSpaceDE w:val="0"/>
        <w:autoSpaceDN w:val="0"/>
        <w:adjustRightInd w:val="0"/>
        <w:spacing w:after="0" w:line="240" w:lineRule="auto"/>
        <w:rPr>
          <w:rFonts w:cs="TimesNewRomanPS-BoldMT"/>
          <w:bCs/>
          <w:szCs w:val="22"/>
          <w:lang w:eastAsia="sk-SK"/>
        </w:rPr>
      </w:pPr>
      <w:r w:rsidRPr="00D17F6F">
        <w:rPr>
          <w:rFonts w:cs="TimesNewRomanPS-BoldMT"/>
          <w:bCs/>
          <w:szCs w:val="22"/>
          <w:lang w:eastAsia="sk-SK"/>
        </w:rPr>
        <w:t>Účtovná jednotka nemá náplň pre túto položku.</w:t>
      </w:r>
    </w:p>
    <w:p w:rsidR="00360B30" w:rsidRDefault="00360B30" w:rsidP="00360B30">
      <w:pPr>
        <w:autoSpaceDE w:val="0"/>
        <w:autoSpaceDN w:val="0"/>
        <w:adjustRightInd w:val="0"/>
        <w:spacing w:after="0" w:line="240" w:lineRule="auto"/>
        <w:rPr>
          <w:rFonts w:cs="TimesNewRomanPS-BoldMT"/>
          <w:bCs/>
          <w:szCs w:val="22"/>
          <w:lang w:eastAsia="sk-SK"/>
        </w:rPr>
      </w:pPr>
    </w:p>
    <w:p w:rsidR="00360B30" w:rsidRDefault="00360B30" w:rsidP="00360B30">
      <w:pPr>
        <w:autoSpaceDE w:val="0"/>
        <w:autoSpaceDN w:val="0"/>
        <w:adjustRightInd w:val="0"/>
        <w:spacing w:after="0" w:line="240" w:lineRule="auto"/>
        <w:rPr>
          <w:rFonts w:cs="TimesNewRomanPS-BoldMT"/>
          <w:bCs/>
          <w:szCs w:val="22"/>
          <w:lang w:eastAsia="sk-SK"/>
        </w:rPr>
      </w:pPr>
    </w:p>
    <w:p w:rsidR="00360B30" w:rsidRDefault="00360B30" w:rsidP="00360B30">
      <w:pPr>
        <w:autoSpaceDE w:val="0"/>
        <w:autoSpaceDN w:val="0"/>
        <w:adjustRightInd w:val="0"/>
        <w:spacing w:after="0" w:line="240" w:lineRule="auto"/>
        <w:rPr>
          <w:rFonts w:cs="TimesNewRomanPS-BoldMT"/>
          <w:bCs/>
          <w:szCs w:val="22"/>
          <w:lang w:eastAsia="sk-SK"/>
        </w:rPr>
      </w:pPr>
      <w:r>
        <w:rPr>
          <w:rFonts w:cs="TimesNewRomanPS-BoldMT"/>
          <w:b/>
          <w:bCs/>
          <w:szCs w:val="22"/>
          <w:lang w:eastAsia="sk-SK"/>
        </w:rPr>
        <w:t>p/ Prehľad o zásobách, na ktoré  je</w:t>
      </w:r>
      <w:r w:rsidR="007F377F">
        <w:rPr>
          <w:rFonts w:cs="TimesNewRomanPS-BoldMT"/>
          <w:b/>
          <w:bCs/>
          <w:szCs w:val="22"/>
          <w:lang w:eastAsia="sk-SK"/>
        </w:rPr>
        <w:t xml:space="preserve"> zriadené</w:t>
      </w:r>
      <w:r>
        <w:rPr>
          <w:rFonts w:cs="TimesNewRomanPS-BoldMT"/>
          <w:b/>
          <w:bCs/>
          <w:szCs w:val="22"/>
          <w:lang w:eastAsia="sk-SK"/>
        </w:rPr>
        <w:t xml:space="preserve"> záložné právo</w:t>
      </w:r>
    </w:p>
    <w:p w:rsidR="00360B30" w:rsidRDefault="00360B30" w:rsidP="00360B30">
      <w:pPr>
        <w:autoSpaceDE w:val="0"/>
        <w:autoSpaceDN w:val="0"/>
        <w:adjustRightInd w:val="0"/>
        <w:spacing w:after="0" w:line="240" w:lineRule="auto"/>
        <w:rPr>
          <w:rFonts w:cs="TimesNewRomanPS-BoldMT"/>
          <w:bCs/>
          <w:szCs w:val="22"/>
          <w:lang w:eastAsia="sk-SK"/>
        </w:rPr>
      </w:pPr>
      <w:r w:rsidRPr="00D17F6F">
        <w:rPr>
          <w:rFonts w:cs="TimesNewRomanPS-BoldMT"/>
          <w:bCs/>
          <w:szCs w:val="22"/>
          <w:lang w:eastAsia="sk-SK"/>
        </w:rPr>
        <w:t>Účtovná jednotka nemá náplň pre túto položku</w:t>
      </w:r>
    </w:p>
    <w:p w:rsidR="00360B30" w:rsidRDefault="00360B30" w:rsidP="00360B30">
      <w:pPr>
        <w:autoSpaceDE w:val="0"/>
        <w:autoSpaceDN w:val="0"/>
        <w:adjustRightInd w:val="0"/>
        <w:spacing w:after="0" w:line="240" w:lineRule="auto"/>
        <w:rPr>
          <w:rFonts w:cs="TimesNewRomanPS-BoldMT"/>
          <w:bCs/>
          <w:szCs w:val="22"/>
          <w:lang w:eastAsia="sk-SK"/>
        </w:rPr>
      </w:pPr>
    </w:p>
    <w:p w:rsidR="00360B30" w:rsidRDefault="00360B30" w:rsidP="00360B30">
      <w:pPr>
        <w:autoSpaceDE w:val="0"/>
        <w:autoSpaceDN w:val="0"/>
        <w:adjustRightInd w:val="0"/>
        <w:spacing w:after="0" w:line="240" w:lineRule="auto"/>
        <w:rPr>
          <w:rFonts w:cs="TimesNewRomanPS-BoldMT"/>
          <w:bCs/>
          <w:szCs w:val="22"/>
          <w:lang w:eastAsia="sk-SK"/>
        </w:rPr>
      </w:pPr>
      <w:r>
        <w:rPr>
          <w:rFonts w:cs="TimesNewRomanPS-BoldMT"/>
          <w:b/>
          <w:bCs/>
          <w:szCs w:val="22"/>
          <w:lang w:eastAsia="sk-SK"/>
        </w:rPr>
        <w:t>p/.1 Prehľad o zásobách, pri ktorých má účtovná jednotka  obmedzené právo s nimi nakladať</w:t>
      </w:r>
    </w:p>
    <w:p w:rsidR="00360B30" w:rsidRDefault="00360B30" w:rsidP="00360B30">
      <w:pPr>
        <w:autoSpaceDE w:val="0"/>
        <w:autoSpaceDN w:val="0"/>
        <w:adjustRightInd w:val="0"/>
        <w:spacing w:after="0" w:line="240" w:lineRule="auto"/>
        <w:rPr>
          <w:rFonts w:cs="TimesNewRomanPS-BoldMT"/>
          <w:bCs/>
          <w:szCs w:val="22"/>
          <w:lang w:eastAsia="sk-SK"/>
        </w:rPr>
      </w:pPr>
      <w:r w:rsidRPr="00D17F6F">
        <w:rPr>
          <w:rFonts w:cs="TimesNewRomanPS-BoldMT"/>
          <w:bCs/>
          <w:szCs w:val="22"/>
          <w:lang w:eastAsia="sk-SK"/>
        </w:rPr>
        <w:t>Účtovná jednotka nemá náplň pre túto položku</w:t>
      </w:r>
    </w:p>
    <w:p w:rsidR="00FE50D1" w:rsidRDefault="00FE50D1" w:rsidP="00360B30">
      <w:pPr>
        <w:autoSpaceDE w:val="0"/>
        <w:autoSpaceDN w:val="0"/>
        <w:adjustRightInd w:val="0"/>
        <w:spacing w:after="0" w:line="240" w:lineRule="auto"/>
        <w:rPr>
          <w:rFonts w:cs="TimesNewRomanPS-BoldMT"/>
          <w:bCs/>
          <w:szCs w:val="22"/>
          <w:lang w:eastAsia="sk-SK"/>
        </w:rPr>
      </w:pPr>
    </w:p>
    <w:p w:rsidR="00FE50D1" w:rsidRDefault="00FE50D1" w:rsidP="00360B30">
      <w:pPr>
        <w:autoSpaceDE w:val="0"/>
        <w:autoSpaceDN w:val="0"/>
        <w:adjustRightInd w:val="0"/>
        <w:spacing w:after="0" w:line="240" w:lineRule="auto"/>
        <w:rPr>
          <w:rFonts w:cs="TimesNewRomanPS-BoldMT"/>
          <w:bCs/>
          <w:szCs w:val="22"/>
          <w:lang w:eastAsia="sk-SK"/>
        </w:rPr>
      </w:pPr>
    </w:p>
    <w:p w:rsidR="00FE50D1" w:rsidRPr="00FE50D1" w:rsidRDefault="00FE50D1" w:rsidP="00360B30">
      <w:pPr>
        <w:autoSpaceDE w:val="0"/>
        <w:autoSpaceDN w:val="0"/>
        <w:adjustRightInd w:val="0"/>
        <w:spacing w:after="0" w:line="240" w:lineRule="auto"/>
        <w:rPr>
          <w:rFonts w:cs="TimesNewRomanPS-BoldMT"/>
          <w:b/>
          <w:bCs/>
          <w:szCs w:val="22"/>
          <w:lang w:eastAsia="sk-SK"/>
        </w:rPr>
      </w:pPr>
      <w:r w:rsidRPr="00FE50D1">
        <w:rPr>
          <w:rFonts w:cs="TimesNewRomanPS-BoldMT"/>
          <w:b/>
          <w:bCs/>
          <w:szCs w:val="22"/>
          <w:lang w:eastAsia="sk-SK"/>
        </w:rPr>
        <w:t>ZÁKAZKOVÁ VÝROBA</w:t>
      </w:r>
    </w:p>
    <w:p w:rsidR="00BE13E5" w:rsidRDefault="00BE13E5" w:rsidP="00360B30">
      <w:pPr>
        <w:autoSpaceDE w:val="0"/>
        <w:autoSpaceDN w:val="0"/>
        <w:adjustRightInd w:val="0"/>
        <w:spacing w:after="0" w:line="240" w:lineRule="auto"/>
        <w:rPr>
          <w:rFonts w:cs="TimesNewRomanPS-BoldMT"/>
          <w:bCs/>
          <w:szCs w:val="22"/>
          <w:lang w:eastAsia="sk-SK"/>
        </w:rPr>
      </w:pPr>
    </w:p>
    <w:p w:rsidR="00FE50D1" w:rsidRPr="00FE50D1" w:rsidRDefault="00FE50D1" w:rsidP="00360B30">
      <w:pPr>
        <w:autoSpaceDE w:val="0"/>
        <w:autoSpaceDN w:val="0"/>
        <w:adjustRightInd w:val="0"/>
        <w:spacing w:after="0" w:line="240" w:lineRule="auto"/>
        <w:rPr>
          <w:rFonts w:cs="TimesNewRomanPS-BoldMT"/>
          <w:b/>
          <w:bCs/>
          <w:szCs w:val="22"/>
          <w:lang w:eastAsia="sk-SK"/>
        </w:rPr>
      </w:pPr>
      <w:r>
        <w:rPr>
          <w:rFonts w:cs="TimesNewRomanPS-BoldMT"/>
          <w:b/>
          <w:bCs/>
          <w:szCs w:val="22"/>
          <w:lang w:eastAsia="sk-SK"/>
        </w:rPr>
        <w:t xml:space="preserve">q/ </w:t>
      </w:r>
      <w:r w:rsidRPr="00FE50D1">
        <w:rPr>
          <w:rFonts w:cs="TimesNewRomanPS-BoldMT"/>
          <w:b/>
          <w:bCs/>
          <w:szCs w:val="22"/>
          <w:lang w:eastAsia="sk-SK"/>
        </w:rPr>
        <w:t xml:space="preserve">Prehľad o zákazkovej výrobe </w:t>
      </w:r>
    </w:p>
    <w:p w:rsidR="00FE50D1" w:rsidRDefault="00FE50D1" w:rsidP="00FE50D1">
      <w:pPr>
        <w:autoSpaceDE w:val="0"/>
        <w:autoSpaceDN w:val="0"/>
        <w:adjustRightInd w:val="0"/>
        <w:spacing w:after="0" w:line="240" w:lineRule="auto"/>
        <w:rPr>
          <w:rFonts w:cs="TimesNewRomanPS-BoldMT"/>
          <w:bCs/>
          <w:szCs w:val="22"/>
          <w:lang w:eastAsia="sk-SK"/>
        </w:rPr>
      </w:pPr>
      <w:r w:rsidRPr="00D17F6F">
        <w:rPr>
          <w:rFonts w:cs="TimesNewRomanPS-BoldMT"/>
          <w:bCs/>
          <w:szCs w:val="22"/>
          <w:lang w:eastAsia="sk-SK"/>
        </w:rPr>
        <w:t>Účtovná jednotka nemá náplň pre túto položku</w:t>
      </w:r>
    </w:p>
    <w:p w:rsidR="00FE50D1" w:rsidRDefault="00FE50D1" w:rsidP="00FE50D1">
      <w:pPr>
        <w:autoSpaceDE w:val="0"/>
        <w:autoSpaceDN w:val="0"/>
        <w:adjustRightInd w:val="0"/>
        <w:spacing w:after="0" w:line="240" w:lineRule="auto"/>
        <w:rPr>
          <w:rFonts w:cs="TimesNewRomanPS-BoldMT"/>
          <w:bCs/>
          <w:szCs w:val="22"/>
          <w:lang w:eastAsia="sk-SK"/>
        </w:rPr>
      </w:pPr>
    </w:p>
    <w:p w:rsidR="00FE50D1" w:rsidRDefault="00FE50D1" w:rsidP="00FE50D1">
      <w:pPr>
        <w:autoSpaceDE w:val="0"/>
        <w:autoSpaceDN w:val="0"/>
        <w:adjustRightInd w:val="0"/>
        <w:spacing w:after="0" w:line="240" w:lineRule="auto"/>
        <w:rPr>
          <w:rFonts w:cs="TimesNewRomanPS-BoldMT"/>
          <w:b/>
          <w:bCs/>
          <w:szCs w:val="22"/>
          <w:lang w:eastAsia="sk-SK"/>
        </w:rPr>
      </w:pPr>
      <w:r>
        <w:rPr>
          <w:rFonts w:cs="TimesNewRomanPS-BoldMT"/>
          <w:b/>
          <w:bCs/>
          <w:szCs w:val="22"/>
          <w:lang w:eastAsia="sk-SK"/>
        </w:rPr>
        <w:t xml:space="preserve">q/.1 </w:t>
      </w:r>
      <w:r w:rsidRPr="00FE50D1">
        <w:rPr>
          <w:rFonts w:cs="TimesNewRomanPS-BoldMT"/>
          <w:b/>
          <w:bCs/>
          <w:szCs w:val="22"/>
          <w:lang w:eastAsia="sk-SK"/>
        </w:rPr>
        <w:t>Prehľad o zákazkovej vý</w:t>
      </w:r>
      <w:r>
        <w:rPr>
          <w:rFonts w:cs="TimesNewRomanPS-BoldMT"/>
          <w:b/>
          <w:bCs/>
          <w:szCs w:val="22"/>
          <w:lang w:eastAsia="sk-SK"/>
        </w:rPr>
        <w:t>stavbe nehnuteľnosti na predaj</w:t>
      </w:r>
    </w:p>
    <w:p w:rsidR="00FE50D1" w:rsidRDefault="00FE50D1" w:rsidP="00FE50D1">
      <w:pPr>
        <w:autoSpaceDE w:val="0"/>
        <w:autoSpaceDN w:val="0"/>
        <w:adjustRightInd w:val="0"/>
        <w:spacing w:after="0" w:line="240" w:lineRule="auto"/>
        <w:rPr>
          <w:rFonts w:cs="TimesNewRomanPS-BoldMT"/>
          <w:bCs/>
          <w:szCs w:val="22"/>
          <w:lang w:eastAsia="sk-SK"/>
        </w:rPr>
      </w:pPr>
      <w:r w:rsidRPr="00D17F6F">
        <w:rPr>
          <w:rFonts w:cs="TimesNewRomanPS-BoldMT"/>
          <w:bCs/>
          <w:szCs w:val="22"/>
          <w:lang w:eastAsia="sk-SK"/>
        </w:rPr>
        <w:t>Účtovná jednotka nemá náplň pre túto položku</w:t>
      </w:r>
    </w:p>
    <w:p w:rsidR="00FE50D1" w:rsidRDefault="00FE50D1" w:rsidP="00FE50D1">
      <w:pPr>
        <w:autoSpaceDE w:val="0"/>
        <w:autoSpaceDN w:val="0"/>
        <w:adjustRightInd w:val="0"/>
        <w:spacing w:after="0" w:line="240" w:lineRule="auto"/>
        <w:rPr>
          <w:rFonts w:cs="TimesNewRomanPS-BoldMT"/>
          <w:bCs/>
          <w:szCs w:val="22"/>
          <w:lang w:eastAsia="sk-SK"/>
        </w:rPr>
      </w:pPr>
    </w:p>
    <w:p w:rsidR="00FE50D1" w:rsidRDefault="00FE50D1" w:rsidP="00FE50D1">
      <w:pPr>
        <w:autoSpaceDE w:val="0"/>
        <w:autoSpaceDN w:val="0"/>
        <w:adjustRightInd w:val="0"/>
        <w:spacing w:after="0" w:line="240" w:lineRule="auto"/>
        <w:rPr>
          <w:rFonts w:cs="TimesNewRomanPS-BoldMT"/>
          <w:b/>
          <w:bCs/>
          <w:szCs w:val="22"/>
          <w:lang w:eastAsia="sk-SK"/>
        </w:rPr>
      </w:pPr>
      <w:r w:rsidRPr="00FE50D1">
        <w:rPr>
          <w:rFonts w:cs="TimesNewRomanPS-BoldMT"/>
          <w:b/>
          <w:bCs/>
          <w:szCs w:val="22"/>
          <w:lang w:eastAsia="sk-SK"/>
        </w:rPr>
        <w:t>POHĽADÁVKY</w:t>
      </w:r>
    </w:p>
    <w:p w:rsidR="00FE50D1" w:rsidRDefault="00FE50D1" w:rsidP="00FE50D1">
      <w:pPr>
        <w:autoSpaceDE w:val="0"/>
        <w:autoSpaceDN w:val="0"/>
        <w:adjustRightInd w:val="0"/>
        <w:spacing w:after="0" w:line="240" w:lineRule="auto"/>
        <w:rPr>
          <w:rFonts w:cs="TimesNewRomanPS-BoldMT"/>
          <w:b/>
          <w:bCs/>
          <w:szCs w:val="22"/>
          <w:lang w:eastAsia="sk-SK"/>
        </w:rPr>
      </w:pPr>
    </w:p>
    <w:p w:rsidR="00FE50D1" w:rsidRDefault="00FE50D1" w:rsidP="00FE50D1">
      <w:pPr>
        <w:autoSpaceDE w:val="0"/>
        <w:autoSpaceDN w:val="0"/>
        <w:adjustRightInd w:val="0"/>
        <w:spacing w:after="0" w:line="240" w:lineRule="auto"/>
        <w:rPr>
          <w:rFonts w:cs="TimesNewRomanPS-BoldMT"/>
          <w:b/>
          <w:bCs/>
          <w:szCs w:val="22"/>
          <w:lang w:eastAsia="sk-SK"/>
        </w:rPr>
      </w:pPr>
      <w:r>
        <w:rPr>
          <w:rFonts w:cs="TimesNewRomanPS-BoldMT"/>
          <w:b/>
          <w:bCs/>
          <w:szCs w:val="22"/>
          <w:lang w:eastAsia="sk-SK"/>
        </w:rPr>
        <w:t>r/ Opravné položky k pohľadávkam podľa súvahových položiek</w:t>
      </w:r>
      <w:r w:rsidRPr="00FE50D1">
        <w:rPr>
          <w:rFonts w:cs="TimesNewRomanPS-BoldMT"/>
          <w:b/>
          <w:bCs/>
          <w:szCs w:val="22"/>
          <w:lang w:eastAsia="sk-SK"/>
        </w:rPr>
        <w:t xml:space="preserve"> </w:t>
      </w:r>
    </w:p>
    <w:p w:rsidR="00FE50D1" w:rsidRDefault="00FE50D1" w:rsidP="00FE50D1">
      <w:pPr>
        <w:autoSpaceDE w:val="0"/>
        <w:autoSpaceDN w:val="0"/>
        <w:adjustRightInd w:val="0"/>
        <w:spacing w:after="0" w:line="240" w:lineRule="auto"/>
        <w:rPr>
          <w:rFonts w:cs="TimesNewRomanPS-BoldMT"/>
          <w:b/>
          <w:bCs/>
          <w:szCs w:val="22"/>
          <w:lang w:eastAsia="sk-SK"/>
        </w:rPr>
      </w:pPr>
    </w:p>
    <w:p w:rsidR="009F39E7" w:rsidRDefault="00FE50D1" w:rsidP="001F5FE2">
      <w:pPr>
        <w:autoSpaceDE w:val="0"/>
        <w:autoSpaceDN w:val="0"/>
        <w:adjustRightInd w:val="0"/>
        <w:spacing w:after="0" w:line="240" w:lineRule="auto"/>
        <w:rPr>
          <w:rFonts w:eastAsia="TimesNewRomanPSMT" w:cs="TimesNewRomanPS-ItalicMT"/>
          <w:i/>
          <w:iCs/>
          <w:szCs w:val="22"/>
          <w:lang w:eastAsia="sk-SK"/>
        </w:rPr>
      </w:pPr>
      <w:r w:rsidRPr="00FE50D1">
        <w:rPr>
          <w:rFonts w:eastAsia="TimesNewRomanPSMT" w:cs="TimesNewRomanPSMT"/>
          <w:szCs w:val="22"/>
          <w:lang w:eastAsia="sk-SK"/>
        </w:rPr>
        <w:t>Vývoj opravnej položky v priebehu účtovného obdobia je zobrazený v nasledujúcom prehľade:</w:t>
      </w:r>
      <w:r>
        <w:rPr>
          <w:rFonts w:eastAsia="TimesNewRomanPSMT" w:cs="TimesNewRomanPS-ItalicMT"/>
          <w:i/>
          <w:iCs/>
          <w:szCs w:val="22"/>
          <w:lang w:eastAsia="sk-SK"/>
        </w:rPr>
        <w:t xml:space="preserve"> </w:t>
      </w:r>
    </w:p>
    <w:p w:rsidR="00465473" w:rsidRDefault="00465473" w:rsidP="001F5FE2">
      <w:pPr>
        <w:autoSpaceDE w:val="0"/>
        <w:autoSpaceDN w:val="0"/>
        <w:adjustRightInd w:val="0"/>
        <w:spacing w:after="0" w:line="240" w:lineRule="auto"/>
        <w:rPr>
          <w:rFonts w:eastAsia="TimesNewRomanPSMT" w:cs="TimesNewRomanPS-ItalicMT"/>
          <w:i/>
          <w:iCs/>
          <w:szCs w:val="22"/>
          <w:lang w:eastAsia="sk-SK"/>
        </w:rPr>
      </w:pPr>
    </w:p>
    <w:p w:rsidR="0003344F" w:rsidRDefault="00465473" w:rsidP="00465473">
      <w:pPr>
        <w:pStyle w:val="Nzov"/>
        <w:numPr>
          <w:ilvl w:val="0"/>
          <w:numId w:val="22"/>
        </w:numPr>
        <w:spacing w:before="0" w:beforeAutospacing="0" w:after="0"/>
        <w:jc w:val="left"/>
        <w:rPr>
          <w:szCs w:val="22"/>
        </w:rPr>
      </w:pPr>
      <w:r w:rsidRPr="005E2FAD">
        <w:rPr>
          <w:szCs w:val="22"/>
        </w:rPr>
        <w:t>I</w:t>
      </w:r>
      <w:r w:rsidR="0003344F" w:rsidRPr="005E2FAD">
        <w:rPr>
          <w:szCs w:val="22"/>
        </w:rPr>
        <w:t>nformácie k </w:t>
      </w:r>
      <w:r w:rsidR="00EB5202" w:rsidRPr="005E2FAD">
        <w:rPr>
          <w:szCs w:val="22"/>
        </w:rPr>
        <w:t xml:space="preserve">prílohe č. 3 časti F. písm. r) </w:t>
      </w:r>
      <w:r w:rsidR="0003344F" w:rsidRPr="005E2FAD">
        <w:rPr>
          <w:szCs w:val="22"/>
        </w:rPr>
        <w:t>o vý</w:t>
      </w:r>
      <w:r w:rsidR="00EB5202" w:rsidRPr="005E2FAD">
        <w:rPr>
          <w:szCs w:val="22"/>
        </w:rPr>
        <w:t>voji opravnej položky</w:t>
      </w:r>
      <w:r w:rsidR="0003344F" w:rsidRPr="005E2FAD">
        <w:rPr>
          <w:szCs w:val="22"/>
        </w:rPr>
        <w:t xml:space="preserve"> k pohľadávkam </w:t>
      </w:r>
    </w:p>
    <w:p w:rsidR="005E2FAD" w:rsidRDefault="005E2FAD" w:rsidP="005E2FAD"/>
    <w:p w:rsidR="003968E1" w:rsidRPr="005E2FAD" w:rsidRDefault="003968E1" w:rsidP="005E2FAD"/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2017"/>
        <w:gridCol w:w="1253"/>
        <w:gridCol w:w="1197"/>
        <w:gridCol w:w="1661"/>
        <w:gridCol w:w="1632"/>
        <w:gridCol w:w="1282"/>
      </w:tblGrid>
      <w:tr w:rsidR="0003344F" w:rsidRPr="003F477D" w:rsidTr="004304FF">
        <w:trPr>
          <w:jc w:val="center"/>
        </w:trPr>
        <w:tc>
          <w:tcPr>
            <w:tcW w:w="2055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lastRenderedPageBreak/>
              <w:t>Pohľadávky</w:t>
            </w:r>
          </w:p>
        </w:tc>
        <w:tc>
          <w:tcPr>
            <w:tcW w:w="7157" w:type="dxa"/>
            <w:gridSpan w:val="5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začiatku účtovného obdobia</w:t>
            </w:r>
          </w:p>
        </w:tc>
        <w:tc>
          <w:tcPr>
            <w:tcW w:w="121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Tvorba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OP</w:t>
            </w:r>
          </w:p>
        </w:tc>
        <w:tc>
          <w:tcPr>
            <w:tcW w:w="169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Zúčtovanie</w:t>
            </w:r>
            <w:r w:rsidR="004304FF" w:rsidRPr="003F477D">
              <w:br/>
            </w:r>
            <w:r w:rsidRPr="003F477D">
              <w:t xml:space="preserve"> OP z dôvodu zániku opodstatnenosti</w:t>
            </w:r>
          </w:p>
        </w:tc>
        <w:tc>
          <w:tcPr>
            <w:tcW w:w="16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Zúčtovanie </w:t>
            </w:r>
            <w:r w:rsidR="004304FF" w:rsidRPr="003F477D">
              <w:br/>
            </w:r>
            <w:r w:rsidRPr="003F477D">
              <w:t xml:space="preserve">OP z dôvodu vyradenia majetku </w:t>
            </w:r>
            <w:r w:rsidRPr="003F477D">
              <w:br/>
              <w:t>z účtovníctva</w:t>
            </w:r>
          </w:p>
        </w:tc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konci účtovného obdobia</w:t>
            </w: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21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69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6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2055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z obchodného styku 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F4115A" w:rsidRDefault="007D5F77" w:rsidP="00944DA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10 925</w:t>
            </w:r>
          </w:p>
        </w:tc>
        <w:tc>
          <w:tcPr>
            <w:tcW w:w="1219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6E53C1" w:rsidRPr="00F4115A" w:rsidRDefault="007D5F77" w:rsidP="00944DA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2 961</w:t>
            </w:r>
          </w:p>
        </w:tc>
        <w:tc>
          <w:tcPr>
            <w:tcW w:w="1693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944DA4" w:rsidRPr="006A1540" w:rsidRDefault="007D5F77" w:rsidP="00944DA4">
            <w:pPr>
              <w:spacing w:after="0" w:line="240" w:lineRule="auto"/>
              <w:jc w:val="center"/>
              <w:rPr>
                <w:szCs w:val="22"/>
                <w:highlight w:val="yellow"/>
              </w:rPr>
            </w:pPr>
            <w:r>
              <w:rPr>
                <w:szCs w:val="22"/>
              </w:rPr>
              <w:t>3 996</w:t>
            </w:r>
          </w:p>
        </w:tc>
        <w:tc>
          <w:tcPr>
            <w:tcW w:w="1663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F4115A" w:rsidRDefault="0003344F" w:rsidP="00944DA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6E53C1" w:rsidRPr="00F4115A" w:rsidRDefault="007D5F77" w:rsidP="00944DA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9 890</w:t>
            </w: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top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voči </w:t>
            </w:r>
            <w:r w:rsidR="00DB1EA0" w:rsidRPr="003F477D">
              <w:rPr>
                <w:szCs w:val="22"/>
              </w:rPr>
              <w:t>DÚJ</w:t>
            </w:r>
            <w:r w:rsidRPr="003F477D">
              <w:rPr>
                <w:szCs w:val="22"/>
              </w:rPr>
              <w:t xml:space="preserve"> a </w:t>
            </w:r>
            <w:r w:rsidR="00DB1EA0" w:rsidRPr="003F477D">
              <w:rPr>
                <w:szCs w:val="22"/>
              </w:rPr>
              <w:t>MÚJ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Ostatné </w:t>
            </w:r>
            <w:r w:rsidR="00DB1EA0" w:rsidRPr="003F477D">
              <w:rPr>
                <w:szCs w:val="22"/>
              </w:rPr>
              <w:t>p</w:t>
            </w:r>
            <w:r w:rsidRPr="003F477D">
              <w:rPr>
                <w:szCs w:val="22"/>
              </w:rPr>
              <w:t xml:space="preserve">ohľadávky v rámci </w:t>
            </w:r>
            <w:proofErr w:type="spellStart"/>
            <w:r w:rsidRPr="003F477D">
              <w:rPr>
                <w:szCs w:val="22"/>
              </w:rPr>
              <w:t>kons</w:t>
            </w:r>
            <w:proofErr w:type="spellEnd"/>
            <w:r w:rsidRPr="003F477D">
              <w:rPr>
                <w:szCs w:val="22"/>
              </w:rPr>
              <w:t>. celku</w:t>
            </w:r>
          </w:p>
        </w:tc>
        <w:tc>
          <w:tcPr>
            <w:tcW w:w="1276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top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 združeniu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454"/>
          <w:jc w:val="center"/>
        </w:trPr>
        <w:tc>
          <w:tcPr>
            <w:tcW w:w="2055" w:type="dxa"/>
            <w:tcBorders>
              <w:top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40"/>
          <w:jc w:val="center"/>
        </w:trPr>
        <w:tc>
          <w:tcPr>
            <w:tcW w:w="2055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Pohľadávky spolu</w:t>
            </w:r>
          </w:p>
        </w:tc>
        <w:tc>
          <w:tcPr>
            <w:tcW w:w="1276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F4115A" w:rsidRDefault="007D5F77" w:rsidP="00944DA4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10 925</w:t>
            </w:r>
          </w:p>
        </w:tc>
        <w:tc>
          <w:tcPr>
            <w:tcW w:w="1219" w:type="dxa"/>
            <w:tcBorders>
              <w:bottom w:val="single" w:sz="12" w:space="0" w:color="auto"/>
            </w:tcBorders>
            <w:vAlign w:val="center"/>
          </w:tcPr>
          <w:p w:rsidR="0003344F" w:rsidRPr="00944DA4" w:rsidRDefault="007D5F77" w:rsidP="00944DA4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2961</w:t>
            </w:r>
          </w:p>
        </w:tc>
        <w:tc>
          <w:tcPr>
            <w:tcW w:w="1693" w:type="dxa"/>
            <w:tcBorders>
              <w:bottom w:val="single" w:sz="12" w:space="0" w:color="auto"/>
            </w:tcBorders>
            <w:vAlign w:val="center"/>
          </w:tcPr>
          <w:p w:rsidR="0003344F" w:rsidRPr="00944DA4" w:rsidRDefault="007D5F77" w:rsidP="00944DA4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3 996</w:t>
            </w:r>
          </w:p>
        </w:tc>
        <w:tc>
          <w:tcPr>
            <w:tcW w:w="1663" w:type="dxa"/>
            <w:tcBorders>
              <w:bottom w:val="single" w:sz="12" w:space="0" w:color="auto"/>
            </w:tcBorders>
            <w:vAlign w:val="center"/>
          </w:tcPr>
          <w:p w:rsidR="0003344F" w:rsidRPr="00F4115A" w:rsidRDefault="0003344F" w:rsidP="00944DA4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306" w:type="dxa"/>
            <w:tcBorders>
              <w:bottom w:val="single" w:sz="12" w:space="0" w:color="auto"/>
            </w:tcBorders>
            <w:vAlign w:val="center"/>
          </w:tcPr>
          <w:p w:rsidR="0003344F" w:rsidRPr="00F4115A" w:rsidRDefault="007D5F77" w:rsidP="00944DA4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9 890</w:t>
            </w:r>
          </w:p>
        </w:tc>
      </w:tr>
    </w:tbl>
    <w:p w:rsidR="003F13FB" w:rsidRDefault="003F13FB" w:rsidP="00EA41E2">
      <w:pPr>
        <w:pStyle w:val="Nzov"/>
        <w:keepNext w:val="0"/>
        <w:widowControl w:val="0"/>
        <w:spacing w:before="0" w:beforeAutospacing="0" w:after="0"/>
        <w:jc w:val="left"/>
        <w:rPr>
          <w:szCs w:val="22"/>
        </w:rPr>
      </w:pPr>
    </w:p>
    <w:p w:rsidR="001F5FE2" w:rsidRDefault="001F5FE2" w:rsidP="001F5FE2">
      <w:pPr>
        <w:autoSpaceDE w:val="0"/>
        <w:autoSpaceDN w:val="0"/>
        <w:adjustRightInd w:val="0"/>
        <w:spacing w:after="0" w:line="240" w:lineRule="auto"/>
        <w:rPr>
          <w:rFonts w:eastAsia="TimesNewRomanPSMT" w:cs="TimesNewRomanPSMT"/>
          <w:szCs w:val="22"/>
          <w:lang w:eastAsia="sk-SK"/>
        </w:rPr>
      </w:pPr>
      <w:r w:rsidRPr="001F5FE2">
        <w:rPr>
          <w:rFonts w:eastAsia="TimesNewRomanPSMT" w:cs="TimesNewRomanPSMT"/>
          <w:szCs w:val="22"/>
          <w:lang w:eastAsia="sk-SK"/>
        </w:rPr>
        <w:t>Veková štruktúra pohľadávok za bežné účtovné obdobie je uvedená v nasledujúcom prehľade:</w:t>
      </w:r>
    </w:p>
    <w:p w:rsidR="001F5FE2" w:rsidRPr="001F5FE2" w:rsidRDefault="001F5FE2" w:rsidP="001F5FE2"/>
    <w:p w:rsidR="0003344F" w:rsidRPr="00944DA4" w:rsidRDefault="0003344F" w:rsidP="00465473">
      <w:pPr>
        <w:pStyle w:val="Nzov"/>
        <w:keepNext w:val="0"/>
        <w:widowControl w:val="0"/>
        <w:numPr>
          <w:ilvl w:val="0"/>
          <w:numId w:val="22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s)</w:t>
      </w:r>
      <w:r w:rsidRPr="003F477D">
        <w:rPr>
          <w:szCs w:val="22"/>
        </w:rPr>
        <w:t xml:space="preserve"> o vekovej štruktúre </w:t>
      </w:r>
      <w:r w:rsidRPr="00944DA4">
        <w:rPr>
          <w:szCs w:val="22"/>
        </w:rPr>
        <w:t xml:space="preserve">pohľadávok </w:t>
      </w:r>
      <w:r w:rsidR="006A1540" w:rsidRPr="00944DA4">
        <w:rPr>
          <w:szCs w:val="22"/>
        </w:rPr>
        <w:t xml:space="preserve">– rozdeliť </w:t>
      </w:r>
      <w:proofErr w:type="spellStart"/>
      <w:r w:rsidR="008875A0" w:rsidRPr="00944DA4">
        <w:rPr>
          <w:szCs w:val="22"/>
        </w:rPr>
        <w:t>pohl</w:t>
      </w:r>
      <w:proofErr w:type="spellEnd"/>
      <w:r w:rsidR="008875A0" w:rsidRPr="00944DA4">
        <w:rPr>
          <w:szCs w:val="22"/>
        </w:rPr>
        <w:t xml:space="preserve">. </w:t>
      </w:r>
      <w:r w:rsidR="006A1540" w:rsidRPr="00944DA4">
        <w:rPr>
          <w:szCs w:val="22"/>
        </w:rPr>
        <w:t>do lehoty a po lehote</w:t>
      </w:r>
      <w:r w:rsidR="00B64AE5" w:rsidRPr="00944DA4">
        <w:rPr>
          <w:szCs w:val="22"/>
        </w:rPr>
        <w:t xml:space="preserve"> riadok 54, brutto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3414"/>
        <w:gridCol w:w="1928"/>
        <w:gridCol w:w="1795"/>
        <w:gridCol w:w="1905"/>
      </w:tblGrid>
      <w:tr w:rsidR="0003344F" w:rsidRPr="003F477D" w:rsidTr="00DB1EA0">
        <w:trPr>
          <w:jc w:val="center"/>
        </w:trPr>
        <w:tc>
          <w:tcPr>
            <w:tcW w:w="351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V lehote splatnosti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944DA4">
              <w:t>Po lehote splatnosti</w:t>
            </w:r>
          </w:p>
        </w:tc>
        <w:tc>
          <w:tcPr>
            <w:tcW w:w="1950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Pohľadávky spolu</w:t>
            </w:r>
          </w:p>
        </w:tc>
      </w:tr>
      <w:tr w:rsidR="0003344F" w:rsidRPr="003F477D" w:rsidTr="00DB1EA0">
        <w:trPr>
          <w:trHeight w:hRule="exact" w:val="227"/>
          <w:jc w:val="center"/>
        </w:trPr>
        <w:tc>
          <w:tcPr>
            <w:tcW w:w="3510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98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8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950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</w:tr>
      <w:tr w:rsidR="0003344F" w:rsidRPr="003F477D" w:rsidTr="00DB1EA0">
        <w:trPr>
          <w:trHeight w:val="397"/>
          <w:jc w:val="center"/>
        </w:trPr>
        <w:tc>
          <w:tcPr>
            <w:tcW w:w="9288" w:type="dxa"/>
            <w:gridSpan w:val="4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pohľadávky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 obchodného styku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</w:t>
            </w:r>
            <w:r w:rsidR="004304FF" w:rsidRPr="003F477D">
              <w:rPr>
                <w:szCs w:val="22"/>
              </w:rPr>
              <w:t xml:space="preserve"> DÚJ a</w:t>
            </w:r>
            <w:r w:rsidR="00DB1EA0" w:rsidRPr="003F477D">
              <w:rPr>
                <w:szCs w:val="22"/>
              </w:rPr>
              <w:t xml:space="preserve"> MÚJ</w:t>
            </w:r>
            <w:r w:rsidR="004304FF" w:rsidRPr="003F477D">
              <w:rPr>
                <w:szCs w:val="22"/>
              </w:rPr>
              <w:t xml:space="preserve"> 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pohľadávky v rámci konsolidovaného celku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</w:t>
            </w:r>
            <w:r w:rsidR="00465A3F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združeniu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50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pohľadávky spolu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95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b/>
                <w:szCs w:val="22"/>
              </w:rPr>
            </w:pPr>
          </w:p>
        </w:tc>
      </w:tr>
      <w:tr w:rsidR="0003344F" w:rsidRPr="003F477D" w:rsidTr="00DB1EA0">
        <w:trPr>
          <w:trHeight w:val="397"/>
          <w:jc w:val="center"/>
        </w:trPr>
        <w:tc>
          <w:tcPr>
            <w:tcW w:w="9288" w:type="dxa"/>
            <w:gridSpan w:val="4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Krátkodobé pohľadávky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CF30FE" w:rsidRDefault="0003344F" w:rsidP="0003344F">
            <w:pPr>
              <w:spacing w:after="0" w:line="240" w:lineRule="auto"/>
              <w:rPr>
                <w:szCs w:val="22"/>
              </w:rPr>
            </w:pPr>
            <w:r w:rsidRPr="00CF30FE">
              <w:rPr>
                <w:szCs w:val="22"/>
              </w:rPr>
              <w:t>Pohľadávky z obchodného styku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1A3E5F" w:rsidRPr="00CA2E5E" w:rsidRDefault="00E0094D" w:rsidP="00944DA4">
            <w:pPr>
              <w:spacing w:after="0" w:line="240" w:lineRule="auto"/>
              <w:jc w:val="center"/>
              <w:rPr>
                <w:color w:val="FF0000"/>
                <w:szCs w:val="22"/>
              </w:rPr>
            </w:pPr>
            <w:r>
              <w:rPr>
                <w:szCs w:val="22"/>
              </w:rPr>
              <w:t>42 938</w:t>
            </w:r>
          </w:p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:rsidR="0003344F" w:rsidRPr="00CA2E5E" w:rsidRDefault="007D5F77" w:rsidP="00944DA4">
            <w:pPr>
              <w:jc w:val="center"/>
              <w:rPr>
                <w:color w:val="FF0000"/>
                <w:szCs w:val="22"/>
              </w:rPr>
            </w:pPr>
            <w:r w:rsidRPr="007D5F77">
              <w:rPr>
                <w:szCs w:val="22"/>
              </w:rPr>
              <w:t>9 891</w:t>
            </w:r>
          </w:p>
        </w:tc>
        <w:tc>
          <w:tcPr>
            <w:tcW w:w="1950" w:type="dxa"/>
            <w:tcBorders>
              <w:top w:val="single" w:sz="12" w:space="0" w:color="auto"/>
            </w:tcBorders>
            <w:vAlign w:val="center"/>
          </w:tcPr>
          <w:p w:rsidR="00944DA4" w:rsidRPr="00CA2E5E" w:rsidRDefault="00E0094D" w:rsidP="00944DA4">
            <w:pPr>
              <w:spacing w:after="0" w:line="240" w:lineRule="auto"/>
              <w:jc w:val="center"/>
              <w:rPr>
                <w:color w:val="FF0000"/>
                <w:szCs w:val="22"/>
              </w:rPr>
            </w:pPr>
            <w:r>
              <w:rPr>
                <w:szCs w:val="22"/>
              </w:rPr>
              <w:t>33 047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</w:tcPr>
          <w:p w:rsidR="0003344F" w:rsidRPr="007D5F77" w:rsidRDefault="0003344F" w:rsidP="00DB1EA0">
            <w:pPr>
              <w:spacing w:after="0" w:line="240" w:lineRule="auto"/>
              <w:rPr>
                <w:szCs w:val="22"/>
              </w:rPr>
            </w:pPr>
            <w:r w:rsidRPr="007D5F77">
              <w:rPr>
                <w:szCs w:val="22"/>
              </w:rPr>
              <w:t xml:space="preserve">Pohľadávky voči </w:t>
            </w:r>
            <w:r w:rsidR="00DB1EA0" w:rsidRPr="007D5F77">
              <w:rPr>
                <w:szCs w:val="22"/>
              </w:rPr>
              <w:t xml:space="preserve">DÚJ a MÚJ 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CA2E5E" w:rsidRDefault="007D5F77" w:rsidP="00944DA4">
            <w:pPr>
              <w:spacing w:after="0" w:line="240" w:lineRule="auto"/>
              <w:jc w:val="center"/>
              <w:rPr>
                <w:color w:val="FF0000"/>
                <w:szCs w:val="22"/>
              </w:rPr>
            </w:pPr>
            <w:r w:rsidRPr="007D5F77">
              <w:rPr>
                <w:szCs w:val="22"/>
              </w:rPr>
              <w:t>25 105</w:t>
            </w:r>
          </w:p>
        </w:tc>
        <w:tc>
          <w:tcPr>
            <w:tcW w:w="1843" w:type="dxa"/>
            <w:vAlign w:val="center"/>
          </w:tcPr>
          <w:p w:rsidR="0003344F" w:rsidRPr="00CA2E5E" w:rsidRDefault="0003344F" w:rsidP="00944DA4">
            <w:pPr>
              <w:jc w:val="center"/>
              <w:rPr>
                <w:color w:val="FF0000"/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944DA4" w:rsidRPr="00CA2E5E" w:rsidRDefault="007D5F77" w:rsidP="00944DA4">
            <w:pPr>
              <w:spacing w:after="0" w:line="240" w:lineRule="auto"/>
              <w:jc w:val="center"/>
              <w:rPr>
                <w:color w:val="FF0000"/>
                <w:szCs w:val="22"/>
              </w:rPr>
            </w:pPr>
            <w:r w:rsidRPr="007D5F77">
              <w:rPr>
                <w:szCs w:val="22"/>
              </w:rPr>
              <w:t>25 105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</w:tcPr>
          <w:p w:rsidR="0003344F" w:rsidRPr="00CF30FE" w:rsidRDefault="0003344F" w:rsidP="0003344F">
            <w:pPr>
              <w:spacing w:after="0" w:line="240" w:lineRule="auto"/>
              <w:rPr>
                <w:szCs w:val="22"/>
              </w:rPr>
            </w:pPr>
            <w:r w:rsidRPr="00CF30FE">
              <w:rPr>
                <w:szCs w:val="22"/>
              </w:rPr>
              <w:t>Ostatné pohľadávky v rámci konsolidovaného celku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CF30FE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CF30FE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CF30FE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</w:tcPr>
          <w:p w:rsidR="0003344F" w:rsidRPr="00CF30FE" w:rsidRDefault="0003344F" w:rsidP="0003344F">
            <w:pPr>
              <w:spacing w:after="0" w:line="240" w:lineRule="auto"/>
              <w:rPr>
                <w:szCs w:val="22"/>
              </w:rPr>
            </w:pPr>
            <w:r w:rsidRPr="00CF30FE">
              <w:rPr>
                <w:szCs w:val="22"/>
              </w:rPr>
              <w:t>Pohľadávky voči spoločníkom, členom a združeniu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CF30FE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CF30FE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CF30FE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CF30FE" w:rsidRDefault="0003344F" w:rsidP="0003344F">
            <w:pPr>
              <w:spacing w:after="0" w:line="240" w:lineRule="auto"/>
              <w:rPr>
                <w:szCs w:val="22"/>
              </w:rPr>
            </w:pPr>
            <w:r w:rsidRPr="00CF30FE">
              <w:rPr>
                <w:szCs w:val="22"/>
              </w:rPr>
              <w:t>Sociálne poistenie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CF30FE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bottom w:val="single" w:sz="6" w:space="0" w:color="auto"/>
            </w:tcBorders>
            <w:vAlign w:val="center"/>
          </w:tcPr>
          <w:p w:rsidR="0003344F" w:rsidRPr="00CF30FE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50" w:type="dxa"/>
            <w:tcBorders>
              <w:bottom w:val="single" w:sz="6" w:space="0" w:color="auto"/>
            </w:tcBorders>
            <w:vAlign w:val="center"/>
          </w:tcPr>
          <w:p w:rsidR="0003344F" w:rsidRPr="00CF30FE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6" w:space="0" w:color="auto"/>
              <w:right w:val="single" w:sz="12" w:space="0" w:color="auto"/>
            </w:tcBorders>
            <w:vAlign w:val="center"/>
          </w:tcPr>
          <w:p w:rsidR="0003344F" w:rsidRPr="00CF30FE" w:rsidRDefault="0003344F" w:rsidP="00BC4ACF">
            <w:pPr>
              <w:spacing w:after="0" w:line="240" w:lineRule="auto"/>
              <w:rPr>
                <w:szCs w:val="22"/>
              </w:rPr>
            </w:pPr>
            <w:r w:rsidRPr="00CF30FE">
              <w:rPr>
                <w:szCs w:val="22"/>
              </w:rPr>
              <w:lastRenderedPageBreak/>
              <w:t>Daňové pohľadávky a</w:t>
            </w:r>
            <w:r w:rsidR="00BC4ACF" w:rsidRPr="00CF30FE">
              <w:rPr>
                <w:szCs w:val="22"/>
              </w:rPr>
              <w:t> </w:t>
            </w:r>
            <w:r w:rsidRPr="00CF30FE">
              <w:rPr>
                <w:szCs w:val="22"/>
              </w:rPr>
              <w:t>dotácie</w:t>
            </w:r>
            <w:r w:rsidR="00BC4ACF" w:rsidRPr="00CF30FE">
              <w:rPr>
                <w:szCs w:val="22"/>
              </w:rPr>
              <w:t>(</w:t>
            </w:r>
            <w:proofErr w:type="spellStart"/>
            <w:r w:rsidR="00BC4ACF" w:rsidRPr="00CF30FE">
              <w:rPr>
                <w:szCs w:val="22"/>
              </w:rPr>
              <w:t>DPH,DzPO</w:t>
            </w:r>
            <w:proofErr w:type="spellEnd"/>
            <w:r w:rsidR="00BC4ACF" w:rsidRPr="00CF30FE">
              <w:rPr>
                <w:szCs w:val="22"/>
              </w:rPr>
              <w:t>)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CF30FE" w:rsidRDefault="006E53C1" w:rsidP="004304F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 xml:space="preserve">          </w:t>
            </w:r>
            <w:r w:rsidR="007D5F77">
              <w:rPr>
                <w:szCs w:val="22"/>
              </w:rPr>
              <w:t>42 331</w:t>
            </w:r>
          </w:p>
        </w:tc>
        <w:tc>
          <w:tcPr>
            <w:tcW w:w="1843" w:type="dxa"/>
            <w:tcBorders>
              <w:top w:val="single" w:sz="6" w:space="0" w:color="auto"/>
            </w:tcBorders>
            <w:vAlign w:val="center"/>
          </w:tcPr>
          <w:p w:rsidR="0003344F" w:rsidRPr="00CF30FE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6" w:space="0" w:color="auto"/>
            </w:tcBorders>
            <w:vAlign w:val="center"/>
          </w:tcPr>
          <w:p w:rsidR="0003344F" w:rsidRPr="00CF30FE" w:rsidRDefault="006E53C1" w:rsidP="004304F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 xml:space="preserve">           </w:t>
            </w:r>
            <w:r w:rsidR="007D5F77">
              <w:rPr>
                <w:szCs w:val="22"/>
              </w:rPr>
              <w:t>42 331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</w:tcPr>
          <w:p w:rsidR="0003344F" w:rsidRPr="00CF30FE" w:rsidRDefault="0003344F" w:rsidP="0003344F">
            <w:pPr>
              <w:spacing w:after="0" w:line="240" w:lineRule="auto"/>
              <w:rPr>
                <w:szCs w:val="22"/>
              </w:rPr>
            </w:pPr>
            <w:r w:rsidRPr="00CF30FE">
              <w:rPr>
                <w:szCs w:val="22"/>
              </w:rPr>
              <w:t>Iné pohľadávky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CF30FE" w:rsidRDefault="00E0094D" w:rsidP="004304F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 xml:space="preserve">            2 011</w:t>
            </w:r>
          </w:p>
        </w:tc>
        <w:tc>
          <w:tcPr>
            <w:tcW w:w="1843" w:type="dxa"/>
            <w:vAlign w:val="center"/>
          </w:tcPr>
          <w:p w:rsidR="0003344F" w:rsidRPr="00CF30FE" w:rsidRDefault="006E53C1" w:rsidP="004304F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 xml:space="preserve">  </w:t>
            </w:r>
          </w:p>
        </w:tc>
        <w:tc>
          <w:tcPr>
            <w:tcW w:w="1950" w:type="dxa"/>
            <w:vAlign w:val="center"/>
          </w:tcPr>
          <w:p w:rsidR="00E0094D" w:rsidRDefault="006E53C1" w:rsidP="004304F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 xml:space="preserve">        </w:t>
            </w:r>
          </w:p>
          <w:p w:rsidR="0003344F" w:rsidRPr="00CF30FE" w:rsidRDefault="00E0094D" w:rsidP="004304F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 xml:space="preserve">     </w:t>
            </w:r>
            <w:r w:rsidR="006E53C1">
              <w:rPr>
                <w:szCs w:val="22"/>
              </w:rPr>
              <w:t xml:space="preserve">     </w:t>
            </w:r>
            <w:r>
              <w:rPr>
                <w:szCs w:val="22"/>
              </w:rPr>
              <w:t xml:space="preserve"> </w:t>
            </w:r>
            <w:r w:rsidR="006E53C1">
              <w:rPr>
                <w:szCs w:val="22"/>
              </w:rPr>
              <w:t xml:space="preserve"> </w:t>
            </w:r>
            <w:r>
              <w:rPr>
                <w:szCs w:val="22"/>
              </w:rPr>
              <w:t>2 011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CF30FE" w:rsidRDefault="0003344F" w:rsidP="00DB1EA0">
            <w:pPr>
              <w:spacing w:after="0" w:line="240" w:lineRule="auto"/>
              <w:rPr>
                <w:b/>
                <w:szCs w:val="22"/>
              </w:rPr>
            </w:pPr>
            <w:r w:rsidRPr="00CF30FE">
              <w:rPr>
                <w:b/>
                <w:szCs w:val="22"/>
              </w:rPr>
              <w:t>Krátkodobé pohľadávky spolu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CF30FE" w:rsidRDefault="00E0094D" w:rsidP="004304FF">
            <w:pPr>
              <w:spacing w:after="0" w:line="240" w:lineRule="auto"/>
              <w:rPr>
                <w:b/>
                <w:szCs w:val="22"/>
              </w:rPr>
            </w:pPr>
            <w:r>
              <w:rPr>
                <w:b/>
                <w:szCs w:val="22"/>
              </w:rPr>
              <w:t xml:space="preserve">        112 385</w:t>
            </w:r>
          </w:p>
        </w:tc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:rsidR="00B347F2" w:rsidRPr="00CF30FE" w:rsidRDefault="007D5F77" w:rsidP="00B347F2">
            <w:pPr>
              <w:spacing w:after="0" w:line="240" w:lineRule="auto"/>
              <w:rPr>
                <w:b/>
                <w:szCs w:val="22"/>
              </w:rPr>
            </w:pPr>
            <w:r>
              <w:rPr>
                <w:rFonts w:ascii="Calibri" w:hAnsi="Calibri" w:cs="Calibri"/>
                <w:color w:val="000000"/>
                <w:szCs w:val="22"/>
              </w:rPr>
              <w:t>9 891</w:t>
            </w:r>
          </w:p>
        </w:tc>
        <w:tc>
          <w:tcPr>
            <w:tcW w:w="1950" w:type="dxa"/>
            <w:tcBorders>
              <w:bottom w:val="single" w:sz="12" w:space="0" w:color="auto"/>
            </w:tcBorders>
            <w:vAlign w:val="center"/>
          </w:tcPr>
          <w:p w:rsidR="0003344F" w:rsidRPr="00CF30FE" w:rsidRDefault="00E0094D" w:rsidP="001133A8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102 494</w:t>
            </w:r>
          </w:p>
        </w:tc>
      </w:tr>
    </w:tbl>
    <w:p w:rsidR="0003344F" w:rsidRDefault="0003344F" w:rsidP="0003344F">
      <w:pPr>
        <w:spacing w:after="0" w:line="240" w:lineRule="auto"/>
        <w:jc w:val="both"/>
        <w:rPr>
          <w:szCs w:val="22"/>
        </w:rPr>
      </w:pPr>
    </w:p>
    <w:p w:rsidR="00FB290D" w:rsidRDefault="00FB290D" w:rsidP="0003344F">
      <w:pPr>
        <w:spacing w:after="0" w:line="240" w:lineRule="auto"/>
        <w:jc w:val="both"/>
        <w:rPr>
          <w:szCs w:val="22"/>
        </w:rPr>
      </w:pPr>
    </w:p>
    <w:p w:rsidR="001F5FE2" w:rsidRDefault="001F5FE2" w:rsidP="001F5FE2">
      <w:pPr>
        <w:autoSpaceDE w:val="0"/>
        <w:autoSpaceDN w:val="0"/>
        <w:adjustRightInd w:val="0"/>
        <w:spacing w:after="0" w:line="240" w:lineRule="auto"/>
        <w:rPr>
          <w:rFonts w:cs="TimesNewRomanPS-BoldMT"/>
          <w:b/>
          <w:bCs/>
          <w:szCs w:val="22"/>
          <w:lang w:eastAsia="sk-SK"/>
        </w:rPr>
      </w:pPr>
      <w:r>
        <w:rPr>
          <w:rFonts w:cs="TimesNewRomanPS-BoldMT"/>
          <w:b/>
          <w:bCs/>
          <w:szCs w:val="22"/>
          <w:lang w:eastAsia="sk-SK"/>
        </w:rPr>
        <w:t>t/ Pohľadávky zabezpečené záložným právom alebo inou formou zabezpečenia</w:t>
      </w:r>
      <w:r w:rsidRPr="00FE50D1">
        <w:rPr>
          <w:rFonts w:cs="TimesNewRomanPS-BoldMT"/>
          <w:b/>
          <w:bCs/>
          <w:szCs w:val="22"/>
          <w:lang w:eastAsia="sk-SK"/>
        </w:rPr>
        <w:t xml:space="preserve"> </w:t>
      </w:r>
    </w:p>
    <w:p w:rsidR="001F5FE2" w:rsidRDefault="001F5FE2" w:rsidP="001F5FE2">
      <w:pPr>
        <w:autoSpaceDE w:val="0"/>
        <w:autoSpaceDN w:val="0"/>
        <w:adjustRightInd w:val="0"/>
        <w:spacing w:after="0" w:line="240" w:lineRule="auto"/>
        <w:rPr>
          <w:rFonts w:cs="TimesNewRomanPS-BoldMT"/>
          <w:bCs/>
          <w:szCs w:val="22"/>
          <w:lang w:eastAsia="sk-SK"/>
        </w:rPr>
      </w:pPr>
      <w:r w:rsidRPr="00D17F6F">
        <w:rPr>
          <w:rFonts w:cs="TimesNewRomanPS-BoldMT"/>
          <w:bCs/>
          <w:szCs w:val="22"/>
          <w:lang w:eastAsia="sk-SK"/>
        </w:rPr>
        <w:t>Účtovná jednotka nemá náplň pre túto položku</w:t>
      </w:r>
    </w:p>
    <w:p w:rsidR="001F5FE2" w:rsidRDefault="001F5FE2" w:rsidP="001F5FE2">
      <w:pPr>
        <w:autoSpaceDE w:val="0"/>
        <w:autoSpaceDN w:val="0"/>
        <w:adjustRightInd w:val="0"/>
        <w:spacing w:after="0" w:line="240" w:lineRule="auto"/>
        <w:rPr>
          <w:rFonts w:cs="TimesNewRomanPS-BoldMT"/>
          <w:b/>
          <w:bCs/>
          <w:szCs w:val="22"/>
          <w:lang w:eastAsia="sk-SK"/>
        </w:rPr>
      </w:pPr>
    </w:p>
    <w:p w:rsidR="001F5FE2" w:rsidRDefault="001F5FE2" w:rsidP="0003344F">
      <w:pPr>
        <w:spacing w:after="0" w:line="240" w:lineRule="auto"/>
        <w:jc w:val="both"/>
        <w:rPr>
          <w:szCs w:val="22"/>
        </w:rPr>
      </w:pPr>
    </w:p>
    <w:p w:rsidR="001F5FE2" w:rsidRDefault="001F5FE2" w:rsidP="001F5FE2">
      <w:pPr>
        <w:autoSpaceDE w:val="0"/>
        <w:autoSpaceDN w:val="0"/>
        <w:adjustRightInd w:val="0"/>
        <w:spacing w:after="0" w:line="240" w:lineRule="auto"/>
        <w:rPr>
          <w:rFonts w:cs="TimesNewRomanPS-BoldMT"/>
          <w:b/>
          <w:bCs/>
          <w:szCs w:val="22"/>
          <w:lang w:eastAsia="sk-SK"/>
        </w:rPr>
      </w:pPr>
      <w:r>
        <w:rPr>
          <w:rFonts w:cs="TimesNewRomanPS-BoldMT"/>
          <w:b/>
          <w:bCs/>
          <w:szCs w:val="22"/>
          <w:lang w:eastAsia="sk-SK"/>
        </w:rPr>
        <w:t>u/ Pohľadávky pri ktorých má účtovná jednotka obmedzené právo s nimi nakladať</w:t>
      </w:r>
      <w:r w:rsidRPr="00FE50D1">
        <w:rPr>
          <w:rFonts w:cs="TimesNewRomanPS-BoldMT"/>
          <w:b/>
          <w:bCs/>
          <w:szCs w:val="22"/>
          <w:lang w:eastAsia="sk-SK"/>
        </w:rPr>
        <w:t xml:space="preserve"> </w:t>
      </w:r>
    </w:p>
    <w:p w:rsidR="001F5FE2" w:rsidRDefault="001F5FE2" w:rsidP="001F5FE2">
      <w:pPr>
        <w:autoSpaceDE w:val="0"/>
        <w:autoSpaceDN w:val="0"/>
        <w:adjustRightInd w:val="0"/>
        <w:spacing w:after="0" w:line="240" w:lineRule="auto"/>
        <w:rPr>
          <w:rFonts w:cs="TimesNewRomanPS-BoldMT"/>
          <w:bCs/>
          <w:szCs w:val="22"/>
          <w:lang w:eastAsia="sk-SK"/>
        </w:rPr>
      </w:pPr>
      <w:r w:rsidRPr="00D17F6F">
        <w:rPr>
          <w:rFonts w:cs="TimesNewRomanPS-BoldMT"/>
          <w:bCs/>
          <w:szCs w:val="22"/>
          <w:lang w:eastAsia="sk-SK"/>
        </w:rPr>
        <w:t>Účtovná jednotka nemá náplň pre túto položku</w:t>
      </w:r>
    </w:p>
    <w:p w:rsidR="001F5FE2" w:rsidRDefault="001F5FE2" w:rsidP="001F5FE2">
      <w:pPr>
        <w:autoSpaceDE w:val="0"/>
        <w:autoSpaceDN w:val="0"/>
        <w:adjustRightInd w:val="0"/>
        <w:spacing w:after="0" w:line="240" w:lineRule="auto"/>
        <w:rPr>
          <w:rFonts w:cs="TimesNewRomanPS-BoldMT"/>
          <w:bCs/>
          <w:szCs w:val="22"/>
          <w:lang w:eastAsia="sk-SK"/>
        </w:rPr>
      </w:pPr>
    </w:p>
    <w:p w:rsidR="001F5FE2" w:rsidRDefault="001F5FE2" w:rsidP="001F5FE2">
      <w:pPr>
        <w:autoSpaceDE w:val="0"/>
        <w:autoSpaceDN w:val="0"/>
        <w:adjustRightInd w:val="0"/>
        <w:spacing w:after="0" w:line="240" w:lineRule="auto"/>
        <w:rPr>
          <w:rFonts w:cs="TimesNewRomanPS-BoldMT"/>
          <w:b/>
          <w:bCs/>
          <w:szCs w:val="22"/>
          <w:lang w:eastAsia="sk-SK"/>
        </w:rPr>
      </w:pPr>
    </w:p>
    <w:p w:rsidR="001F5FE2" w:rsidRDefault="001F5FE2" w:rsidP="001F5FE2">
      <w:pPr>
        <w:autoSpaceDE w:val="0"/>
        <w:autoSpaceDN w:val="0"/>
        <w:adjustRightInd w:val="0"/>
        <w:spacing w:after="0" w:line="240" w:lineRule="auto"/>
        <w:rPr>
          <w:rFonts w:cs="TimesNewRomanPS-BoldMT"/>
          <w:b/>
          <w:bCs/>
          <w:szCs w:val="22"/>
          <w:lang w:eastAsia="sk-SK"/>
        </w:rPr>
      </w:pPr>
      <w:r>
        <w:rPr>
          <w:rFonts w:cs="TimesNewRomanPS-BoldMT"/>
          <w:b/>
          <w:bCs/>
          <w:szCs w:val="22"/>
          <w:lang w:eastAsia="sk-SK"/>
        </w:rPr>
        <w:t>v/ Odložená daňová pohľadávka</w:t>
      </w:r>
      <w:r w:rsidRPr="00FE50D1">
        <w:rPr>
          <w:rFonts w:cs="TimesNewRomanPS-BoldMT"/>
          <w:b/>
          <w:bCs/>
          <w:szCs w:val="22"/>
          <w:lang w:eastAsia="sk-SK"/>
        </w:rPr>
        <w:t xml:space="preserve"> </w:t>
      </w:r>
    </w:p>
    <w:p w:rsidR="00BE44EB" w:rsidRDefault="00BE44EB" w:rsidP="001F5FE2">
      <w:pPr>
        <w:autoSpaceDE w:val="0"/>
        <w:autoSpaceDN w:val="0"/>
        <w:adjustRightInd w:val="0"/>
        <w:spacing w:after="0" w:line="240" w:lineRule="auto"/>
        <w:rPr>
          <w:rFonts w:cs="TimesNewRomanPS-BoldMT"/>
          <w:bCs/>
          <w:szCs w:val="22"/>
          <w:lang w:eastAsia="sk-SK"/>
        </w:rPr>
      </w:pPr>
      <w:r>
        <w:rPr>
          <w:rFonts w:cs="TimesNewRomanPS-BoldMT"/>
          <w:bCs/>
          <w:szCs w:val="22"/>
          <w:lang w:eastAsia="sk-SK"/>
        </w:rPr>
        <w:t xml:space="preserve">Stav odloženej daňovej pohľadávky  sume zostatku na účte 481 je </w:t>
      </w:r>
      <w:r w:rsidR="001B5882">
        <w:rPr>
          <w:rFonts w:cs="TimesNewRomanPS-BoldMT"/>
          <w:bCs/>
          <w:szCs w:val="22"/>
          <w:lang w:eastAsia="sk-SK"/>
        </w:rPr>
        <w:t>80 460,57</w:t>
      </w:r>
      <w:r>
        <w:rPr>
          <w:rFonts w:cs="TimesNewRomanPS-BoldMT"/>
          <w:bCs/>
          <w:szCs w:val="22"/>
          <w:lang w:eastAsia="sk-SK"/>
        </w:rPr>
        <w:t xml:space="preserve"> Eur a tento stav pozostáva z dočasných rozdielov medzi účtovnou a daňovou základňou, vyplývajúcich z tvorby ostatných rezerv a opravnej položky k pohľadávkam po splatnosti.</w:t>
      </w:r>
    </w:p>
    <w:p w:rsidR="001F5FE2" w:rsidRDefault="001F5FE2" w:rsidP="0003344F">
      <w:pPr>
        <w:spacing w:after="0" w:line="240" w:lineRule="auto"/>
        <w:jc w:val="both"/>
        <w:rPr>
          <w:szCs w:val="22"/>
        </w:rPr>
      </w:pPr>
    </w:p>
    <w:p w:rsidR="001F5FE2" w:rsidRDefault="001F5FE2" w:rsidP="0003344F">
      <w:pPr>
        <w:spacing w:after="0" w:line="240" w:lineRule="auto"/>
        <w:jc w:val="both"/>
        <w:rPr>
          <w:szCs w:val="22"/>
        </w:rPr>
      </w:pPr>
    </w:p>
    <w:p w:rsidR="001F5FE2" w:rsidRDefault="00D35472" w:rsidP="0003344F">
      <w:pPr>
        <w:spacing w:after="0" w:line="240" w:lineRule="auto"/>
        <w:jc w:val="both"/>
        <w:rPr>
          <w:szCs w:val="22"/>
        </w:rPr>
      </w:pPr>
      <w:r>
        <w:rPr>
          <w:b/>
          <w:szCs w:val="22"/>
        </w:rPr>
        <w:t>KRÁTKODOBÝ FINANČNÝ MAJETOK</w:t>
      </w:r>
      <w:r>
        <w:rPr>
          <w:szCs w:val="22"/>
        </w:rPr>
        <w:t xml:space="preserve"> </w:t>
      </w:r>
    </w:p>
    <w:p w:rsidR="00D35472" w:rsidRDefault="00D35472" w:rsidP="0003344F">
      <w:pPr>
        <w:spacing w:after="0" w:line="240" w:lineRule="auto"/>
        <w:jc w:val="both"/>
        <w:rPr>
          <w:szCs w:val="22"/>
        </w:rPr>
      </w:pPr>
    </w:p>
    <w:p w:rsidR="00DB1EA0" w:rsidRPr="00200A00" w:rsidRDefault="00D35472" w:rsidP="00200A00">
      <w:pPr>
        <w:spacing w:after="0" w:line="240" w:lineRule="auto"/>
        <w:jc w:val="both"/>
        <w:rPr>
          <w:b/>
          <w:szCs w:val="22"/>
        </w:rPr>
      </w:pPr>
      <w:r w:rsidRPr="00200A00">
        <w:rPr>
          <w:b/>
          <w:szCs w:val="22"/>
        </w:rPr>
        <w:t xml:space="preserve">w/ </w:t>
      </w:r>
      <w:r w:rsidR="00200A00" w:rsidRPr="00200A00">
        <w:rPr>
          <w:b/>
          <w:szCs w:val="22"/>
        </w:rPr>
        <w:t xml:space="preserve">Prehľad </w:t>
      </w:r>
      <w:r w:rsidRPr="00200A00">
        <w:rPr>
          <w:rFonts w:eastAsia="TimesNewRomanPSMT" w:cs="TimesNewRomanPSMT"/>
          <w:b/>
          <w:szCs w:val="22"/>
          <w:lang w:eastAsia="sk-SK"/>
        </w:rPr>
        <w:t xml:space="preserve"> krátkodobého finančného majetku je uvedený  v tabuľke:</w:t>
      </w:r>
    </w:p>
    <w:p w:rsidR="009F39E7" w:rsidRPr="009F39E7" w:rsidRDefault="009F39E7" w:rsidP="009F39E7"/>
    <w:p w:rsidR="0003344F" w:rsidRPr="003F477D" w:rsidRDefault="0003344F" w:rsidP="00465473">
      <w:pPr>
        <w:pStyle w:val="Nzov"/>
        <w:numPr>
          <w:ilvl w:val="0"/>
          <w:numId w:val="23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w) </w:t>
      </w:r>
      <w:r w:rsidRPr="003F477D">
        <w:rPr>
          <w:szCs w:val="22"/>
        </w:rPr>
        <w:t xml:space="preserve">o krátkodobom finančnom majetku </w:t>
      </w:r>
    </w:p>
    <w:p w:rsidR="0003344F" w:rsidRPr="003F477D" w:rsidRDefault="0003344F" w:rsidP="0003344F">
      <w:pPr>
        <w:pStyle w:val="Nzov"/>
        <w:keepNext w:val="0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 xml:space="preserve">Tabuľka č. 1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112"/>
        <w:gridCol w:w="2563"/>
        <w:gridCol w:w="2367"/>
      </w:tblGrid>
      <w:tr w:rsidR="0003344F" w:rsidRPr="003F477D" w:rsidTr="007449B8">
        <w:trPr>
          <w:jc w:val="center"/>
        </w:trPr>
        <w:tc>
          <w:tcPr>
            <w:tcW w:w="424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40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F15CCB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F15CCB" w:rsidRPr="003F477D" w:rsidRDefault="00F15CCB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Pokladnica, ceniny</w:t>
            </w:r>
          </w:p>
        </w:tc>
        <w:tc>
          <w:tcPr>
            <w:tcW w:w="264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F15CCB" w:rsidRPr="00E91068" w:rsidRDefault="0042369B" w:rsidP="0003344F">
            <w:pPr>
              <w:spacing w:after="0" w:line="240" w:lineRule="auto"/>
              <w:rPr>
                <w:bCs/>
                <w:szCs w:val="22"/>
              </w:rPr>
            </w:pPr>
            <w:r>
              <w:rPr>
                <w:bCs/>
                <w:szCs w:val="22"/>
              </w:rPr>
              <w:t xml:space="preserve">    3 786</w:t>
            </w:r>
          </w:p>
        </w:tc>
        <w:tc>
          <w:tcPr>
            <w:tcW w:w="2405" w:type="dxa"/>
            <w:tcBorders>
              <w:top w:val="single" w:sz="12" w:space="0" w:color="auto"/>
            </w:tcBorders>
            <w:vAlign w:val="center"/>
          </w:tcPr>
          <w:p w:rsidR="00F15CCB" w:rsidRPr="00E91068" w:rsidRDefault="0042369B" w:rsidP="00160367">
            <w:pPr>
              <w:spacing w:after="0" w:line="240" w:lineRule="auto"/>
              <w:rPr>
                <w:bCs/>
                <w:szCs w:val="22"/>
              </w:rPr>
            </w:pPr>
            <w:r>
              <w:rPr>
                <w:bCs/>
                <w:szCs w:val="22"/>
              </w:rPr>
              <w:t xml:space="preserve">    2 951</w:t>
            </w:r>
          </w:p>
        </w:tc>
      </w:tr>
      <w:tr w:rsidR="00F15CCB" w:rsidRPr="003F477D" w:rsidTr="0000458C">
        <w:trPr>
          <w:trHeight w:hRule="exact" w:val="526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</w:tcPr>
          <w:p w:rsidR="00F15CCB" w:rsidRPr="003F477D" w:rsidRDefault="00F15CCB" w:rsidP="0000458C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Bežné</w:t>
            </w:r>
            <w:r>
              <w:rPr>
                <w:bCs/>
                <w:szCs w:val="22"/>
              </w:rPr>
              <w:t xml:space="preserve"> účty v banke alebo v pobočke zahraničnej banky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F15CCB" w:rsidRPr="00E91068" w:rsidRDefault="00915AD7" w:rsidP="007D4046">
            <w:pPr>
              <w:spacing w:after="0" w:line="240" w:lineRule="auto"/>
              <w:rPr>
                <w:bCs/>
                <w:szCs w:val="22"/>
              </w:rPr>
            </w:pPr>
            <w:r>
              <w:rPr>
                <w:bCs/>
                <w:szCs w:val="22"/>
              </w:rPr>
              <w:t>10</w:t>
            </w:r>
            <w:r w:rsidR="0042369B">
              <w:rPr>
                <w:bCs/>
                <w:szCs w:val="22"/>
              </w:rPr>
              <w:t>6</w:t>
            </w:r>
            <w:r>
              <w:rPr>
                <w:bCs/>
                <w:szCs w:val="22"/>
              </w:rPr>
              <w:t xml:space="preserve"> </w:t>
            </w:r>
            <w:r w:rsidR="0042369B">
              <w:rPr>
                <w:bCs/>
                <w:szCs w:val="22"/>
              </w:rPr>
              <w:t>243</w:t>
            </w:r>
          </w:p>
        </w:tc>
        <w:tc>
          <w:tcPr>
            <w:tcW w:w="2405" w:type="dxa"/>
            <w:vAlign w:val="center"/>
          </w:tcPr>
          <w:p w:rsidR="00F15CCB" w:rsidRPr="00E91068" w:rsidRDefault="0042369B" w:rsidP="00160367">
            <w:pPr>
              <w:spacing w:after="0" w:line="240" w:lineRule="auto"/>
              <w:rPr>
                <w:bCs/>
                <w:szCs w:val="22"/>
              </w:rPr>
            </w:pPr>
            <w:r>
              <w:rPr>
                <w:bCs/>
                <w:szCs w:val="22"/>
              </w:rPr>
              <w:t>103 081</w:t>
            </w:r>
          </w:p>
        </w:tc>
      </w:tr>
      <w:tr w:rsidR="00F15CCB" w:rsidRPr="003F477D" w:rsidTr="0000458C">
        <w:trPr>
          <w:trHeight w:hRule="exact" w:val="576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</w:tcPr>
          <w:p w:rsidR="00F15CCB" w:rsidRPr="003F477D" w:rsidRDefault="00F15CCB" w:rsidP="00D031EE">
            <w:pPr>
              <w:spacing w:after="0" w:line="240" w:lineRule="auto"/>
              <w:rPr>
                <w:bCs/>
                <w:szCs w:val="22"/>
              </w:rPr>
            </w:pPr>
            <w:r>
              <w:rPr>
                <w:bCs/>
                <w:szCs w:val="22"/>
              </w:rPr>
              <w:t>Vkladové</w:t>
            </w:r>
            <w:r w:rsidRPr="003F477D">
              <w:rPr>
                <w:bCs/>
                <w:szCs w:val="22"/>
              </w:rPr>
              <w:t xml:space="preserve"> účty</w:t>
            </w:r>
            <w:r>
              <w:rPr>
                <w:bCs/>
                <w:szCs w:val="22"/>
              </w:rPr>
              <w:t xml:space="preserve"> v banke alebo v pobočke zahraničnej banky </w:t>
            </w:r>
            <w:r w:rsidRPr="003F477D">
              <w:rPr>
                <w:bCs/>
                <w:szCs w:val="22"/>
              </w:rPr>
              <w:t>termínované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F15CCB" w:rsidRPr="00E91068" w:rsidRDefault="00F15CCB" w:rsidP="0003344F">
            <w:pPr>
              <w:spacing w:after="0" w:line="240" w:lineRule="auto"/>
              <w:rPr>
                <w:bCs/>
                <w:szCs w:val="22"/>
              </w:rPr>
            </w:pPr>
          </w:p>
        </w:tc>
        <w:tc>
          <w:tcPr>
            <w:tcW w:w="2405" w:type="dxa"/>
            <w:vAlign w:val="center"/>
          </w:tcPr>
          <w:p w:rsidR="00F15CCB" w:rsidRPr="00E91068" w:rsidRDefault="00F15CCB" w:rsidP="00160367">
            <w:pPr>
              <w:spacing w:after="0" w:line="240" w:lineRule="auto"/>
              <w:rPr>
                <w:bCs/>
                <w:szCs w:val="22"/>
              </w:rPr>
            </w:pPr>
          </w:p>
        </w:tc>
      </w:tr>
      <w:tr w:rsidR="00F15CCB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</w:tcPr>
          <w:p w:rsidR="00F15CCB" w:rsidRPr="003F477D" w:rsidRDefault="00F15CCB" w:rsidP="0003344F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Peniaze na ceste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F15CCB" w:rsidRPr="00E91068" w:rsidRDefault="00F15CCB" w:rsidP="0003344F">
            <w:pPr>
              <w:spacing w:after="0" w:line="240" w:lineRule="auto"/>
              <w:rPr>
                <w:bCs/>
                <w:szCs w:val="22"/>
              </w:rPr>
            </w:pPr>
          </w:p>
        </w:tc>
        <w:tc>
          <w:tcPr>
            <w:tcW w:w="2405" w:type="dxa"/>
            <w:vAlign w:val="center"/>
          </w:tcPr>
          <w:p w:rsidR="00F15CCB" w:rsidRPr="00E91068" w:rsidRDefault="00F15CCB" w:rsidP="00160367">
            <w:pPr>
              <w:spacing w:after="0" w:line="240" w:lineRule="auto"/>
              <w:rPr>
                <w:bCs/>
                <w:szCs w:val="22"/>
              </w:rPr>
            </w:pPr>
          </w:p>
        </w:tc>
      </w:tr>
      <w:tr w:rsidR="00F15CCB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F15CCB" w:rsidRPr="003F477D" w:rsidRDefault="00F15CCB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264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F15CCB" w:rsidRPr="00E91068" w:rsidRDefault="00EC1408" w:rsidP="0003344F">
            <w:pPr>
              <w:spacing w:after="0" w:line="240" w:lineRule="auto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1</w:t>
            </w:r>
            <w:r w:rsidR="0042369B">
              <w:rPr>
                <w:b/>
                <w:bCs/>
                <w:szCs w:val="22"/>
              </w:rPr>
              <w:t>10</w:t>
            </w:r>
            <w:r w:rsidR="00915AD7">
              <w:rPr>
                <w:b/>
                <w:bCs/>
                <w:szCs w:val="22"/>
              </w:rPr>
              <w:t xml:space="preserve"> </w:t>
            </w:r>
            <w:r>
              <w:rPr>
                <w:b/>
                <w:bCs/>
                <w:szCs w:val="22"/>
              </w:rPr>
              <w:t>0</w:t>
            </w:r>
            <w:r w:rsidR="0042369B">
              <w:rPr>
                <w:b/>
                <w:bCs/>
                <w:szCs w:val="22"/>
              </w:rPr>
              <w:t>29</w:t>
            </w:r>
          </w:p>
        </w:tc>
        <w:tc>
          <w:tcPr>
            <w:tcW w:w="2405" w:type="dxa"/>
            <w:tcBorders>
              <w:bottom w:val="single" w:sz="12" w:space="0" w:color="auto"/>
            </w:tcBorders>
            <w:vAlign w:val="center"/>
          </w:tcPr>
          <w:p w:rsidR="009817AC" w:rsidRPr="00E91068" w:rsidRDefault="0042369B" w:rsidP="00160367">
            <w:pPr>
              <w:spacing w:after="0" w:line="240" w:lineRule="auto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106 032</w:t>
            </w:r>
          </w:p>
        </w:tc>
      </w:tr>
    </w:tbl>
    <w:p w:rsidR="005D2F62" w:rsidRDefault="005D2F62" w:rsidP="0003344F">
      <w:pPr>
        <w:pStyle w:val="Nzov"/>
        <w:keepNext w:val="0"/>
        <w:widowControl w:val="0"/>
        <w:spacing w:before="0" w:beforeAutospacing="0" w:after="0"/>
        <w:jc w:val="left"/>
        <w:rPr>
          <w:b w:val="0"/>
          <w:szCs w:val="22"/>
        </w:rPr>
      </w:pPr>
    </w:p>
    <w:p w:rsidR="00200A00" w:rsidRPr="00200A00" w:rsidRDefault="00200A00" w:rsidP="00200A00">
      <w:pPr>
        <w:spacing w:after="0" w:line="240" w:lineRule="auto"/>
        <w:jc w:val="both"/>
        <w:rPr>
          <w:b/>
          <w:szCs w:val="22"/>
        </w:rPr>
      </w:pPr>
      <w:r>
        <w:rPr>
          <w:b/>
          <w:szCs w:val="22"/>
        </w:rPr>
        <w:t>x</w:t>
      </w:r>
      <w:r w:rsidRPr="00200A00">
        <w:rPr>
          <w:b/>
          <w:szCs w:val="22"/>
        </w:rPr>
        <w:t xml:space="preserve">/ </w:t>
      </w:r>
      <w:r>
        <w:rPr>
          <w:b/>
          <w:szCs w:val="22"/>
        </w:rPr>
        <w:t>Opravné položky ku krátkodobému finančnému majetku</w:t>
      </w:r>
    </w:p>
    <w:p w:rsidR="00200A00" w:rsidRDefault="00200A00" w:rsidP="00200A00">
      <w:pPr>
        <w:autoSpaceDE w:val="0"/>
        <w:autoSpaceDN w:val="0"/>
        <w:adjustRightInd w:val="0"/>
        <w:spacing w:after="0" w:line="240" w:lineRule="auto"/>
        <w:rPr>
          <w:rFonts w:cs="TimesNewRomanPS-BoldMT"/>
          <w:bCs/>
          <w:szCs w:val="22"/>
          <w:lang w:eastAsia="sk-SK"/>
        </w:rPr>
      </w:pPr>
      <w:r w:rsidRPr="00D17F6F">
        <w:rPr>
          <w:rFonts w:cs="TimesNewRomanPS-BoldMT"/>
          <w:bCs/>
          <w:szCs w:val="22"/>
          <w:lang w:eastAsia="sk-SK"/>
        </w:rPr>
        <w:t>Účtovná jednotka nemá náplň pre túto položku</w:t>
      </w:r>
    </w:p>
    <w:p w:rsidR="00200A00" w:rsidRPr="009F39E7" w:rsidRDefault="00200A00" w:rsidP="00200A00"/>
    <w:p w:rsidR="00200A00" w:rsidRDefault="00200A00" w:rsidP="00200A00">
      <w:pPr>
        <w:spacing w:after="0" w:line="240" w:lineRule="auto"/>
        <w:jc w:val="both"/>
        <w:rPr>
          <w:b/>
          <w:szCs w:val="22"/>
        </w:rPr>
      </w:pPr>
      <w:r>
        <w:rPr>
          <w:b/>
          <w:szCs w:val="22"/>
        </w:rPr>
        <w:t xml:space="preserve"> y</w:t>
      </w:r>
      <w:r w:rsidRPr="00200A00">
        <w:rPr>
          <w:b/>
          <w:szCs w:val="22"/>
        </w:rPr>
        <w:t xml:space="preserve">/ </w:t>
      </w:r>
      <w:r>
        <w:rPr>
          <w:b/>
          <w:szCs w:val="22"/>
        </w:rPr>
        <w:t>Krátkodobý finančný majetok ku ktorému sa zriadili záložné právo</w:t>
      </w:r>
    </w:p>
    <w:p w:rsidR="00200A00" w:rsidRDefault="00200A00" w:rsidP="00200A00">
      <w:pPr>
        <w:spacing w:after="0" w:line="240" w:lineRule="auto"/>
        <w:jc w:val="both"/>
        <w:rPr>
          <w:rFonts w:cs="TimesNewRomanPS-BoldMT"/>
          <w:bCs/>
          <w:szCs w:val="22"/>
          <w:lang w:eastAsia="sk-SK"/>
        </w:rPr>
      </w:pPr>
      <w:r w:rsidRPr="00D17F6F">
        <w:rPr>
          <w:rFonts w:cs="TimesNewRomanPS-BoldMT"/>
          <w:bCs/>
          <w:szCs w:val="22"/>
          <w:lang w:eastAsia="sk-SK"/>
        </w:rPr>
        <w:t>Účtovná jednotka nemá náplň pre túto položku</w:t>
      </w:r>
    </w:p>
    <w:p w:rsidR="00200A00" w:rsidRPr="009F39E7" w:rsidRDefault="00200A00" w:rsidP="00200A00"/>
    <w:p w:rsidR="00200A00" w:rsidRDefault="00200A00" w:rsidP="00200A00">
      <w:pPr>
        <w:spacing w:after="0" w:line="240" w:lineRule="auto"/>
        <w:jc w:val="both"/>
        <w:rPr>
          <w:b/>
          <w:szCs w:val="22"/>
        </w:rPr>
      </w:pPr>
      <w:r>
        <w:rPr>
          <w:b/>
          <w:szCs w:val="22"/>
        </w:rPr>
        <w:t>y</w:t>
      </w:r>
      <w:r w:rsidRPr="00200A00">
        <w:rPr>
          <w:b/>
          <w:szCs w:val="22"/>
        </w:rPr>
        <w:t>/</w:t>
      </w:r>
      <w:r>
        <w:rPr>
          <w:b/>
          <w:szCs w:val="22"/>
        </w:rPr>
        <w:t xml:space="preserve">.1 </w:t>
      </w:r>
      <w:r w:rsidRPr="00200A00">
        <w:rPr>
          <w:b/>
          <w:szCs w:val="22"/>
        </w:rPr>
        <w:t xml:space="preserve"> </w:t>
      </w:r>
      <w:r>
        <w:rPr>
          <w:b/>
          <w:szCs w:val="22"/>
        </w:rPr>
        <w:t>Krátkodobý finančný majetok pri ktorom má účtovná jednotka obmedzené právo s ním nakladať</w:t>
      </w:r>
    </w:p>
    <w:p w:rsidR="00200A00" w:rsidRPr="00200A00" w:rsidRDefault="00200A00" w:rsidP="00200A00">
      <w:pPr>
        <w:spacing w:after="0" w:line="240" w:lineRule="auto"/>
        <w:jc w:val="both"/>
        <w:rPr>
          <w:rFonts w:cs="TimesNewRomanPS-BoldMT"/>
          <w:bCs/>
          <w:szCs w:val="22"/>
          <w:lang w:eastAsia="sk-SK"/>
        </w:rPr>
      </w:pPr>
      <w:r w:rsidRPr="00200A00">
        <w:rPr>
          <w:szCs w:val="22"/>
        </w:rPr>
        <w:t xml:space="preserve">Účtovná jednotka </w:t>
      </w:r>
      <w:r w:rsidRPr="00200A00">
        <w:rPr>
          <w:rFonts w:cs="TimesNewRomanPS-BoldMT"/>
          <w:bCs/>
          <w:szCs w:val="22"/>
          <w:lang w:eastAsia="sk-SK"/>
        </w:rPr>
        <w:t>nemá náplň pre túto položku</w:t>
      </w:r>
    </w:p>
    <w:p w:rsidR="00D35472" w:rsidRDefault="00D35472" w:rsidP="0003344F">
      <w:pPr>
        <w:pStyle w:val="Nzov"/>
        <w:keepNext w:val="0"/>
        <w:widowControl w:val="0"/>
        <w:spacing w:before="0" w:beforeAutospacing="0" w:after="0"/>
        <w:jc w:val="left"/>
        <w:rPr>
          <w:b w:val="0"/>
          <w:szCs w:val="22"/>
        </w:rPr>
      </w:pPr>
    </w:p>
    <w:p w:rsidR="00200A00" w:rsidRDefault="00200A00" w:rsidP="00200A00">
      <w:pPr>
        <w:spacing w:after="0" w:line="240" w:lineRule="auto"/>
        <w:jc w:val="both"/>
        <w:rPr>
          <w:b/>
          <w:szCs w:val="22"/>
        </w:rPr>
      </w:pPr>
      <w:r>
        <w:rPr>
          <w:b/>
          <w:szCs w:val="22"/>
        </w:rPr>
        <w:t>za</w:t>
      </w:r>
      <w:r w:rsidRPr="00200A00">
        <w:rPr>
          <w:b/>
          <w:szCs w:val="22"/>
        </w:rPr>
        <w:t>/</w:t>
      </w:r>
      <w:r>
        <w:rPr>
          <w:b/>
          <w:szCs w:val="22"/>
        </w:rPr>
        <w:t xml:space="preserve"> </w:t>
      </w:r>
      <w:r w:rsidRPr="00200A00">
        <w:rPr>
          <w:b/>
          <w:szCs w:val="22"/>
        </w:rPr>
        <w:t xml:space="preserve"> </w:t>
      </w:r>
      <w:r>
        <w:rPr>
          <w:b/>
          <w:szCs w:val="22"/>
        </w:rPr>
        <w:t xml:space="preserve">Ocenenie krátkodobého finančného majetku ku dňu účtovnej závierky </w:t>
      </w:r>
    </w:p>
    <w:p w:rsidR="00200A00" w:rsidRDefault="00200A00" w:rsidP="00200A00">
      <w:pPr>
        <w:pStyle w:val="Nzov"/>
        <w:keepNext w:val="0"/>
        <w:widowControl w:val="0"/>
        <w:spacing w:before="0" w:beforeAutospacing="0" w:after="0"/>
        <w:jc w:val="left"/>
        <w:rPr>
          <w:b w:val="0"/>
          <w:szCs w:val="22"/>
        </w:rPr>
      </w:pPr>
      <w:r>
        <w:rPr>
          <w:b w:val="0"/>
          <w:szCs w:val="22"/>
        </w:rPr>
        <w:lastRenderedPageBreak/>
        <w:t>Ocenenie krátkodobého finančného majetku sa vykonáva menovitou hodnotou.</w:t>
      </w:r>
    </w:p>
    <w:p w:rsidR="006445C9" w:rsidRDefault="006445C9" w:rsidP="006445C9"/>
    <w:p w:rsidR="006445C9" w:rsidRDefault="006445C9" w:rsidP="006445C9">
      <w:pPr>
        <w:rPr>
          <w:b/>
        </w:rPr>
      </w:pPr>
      <w:r w:rsidRPr="006445C9">
        <w:rPr>
          <w:b/>
        </w:rPr>
        <w:t>ČASOVÉ ROZLÍŠENIE</w:t>
      </w:r>
    </w:p>
    <w:p w:rsidR="006445C9" w:rsidRPr="00E67E51" w:rsidRDefault="00E67E51" w:rsidP="006445C9">
      <w:pPr>
        <w:rPr>
          <w:b/>
          <w:szCs w:val="22"/>
        </w:rPr>
      </w:pPr>
      <w:r w:rsidRPr="00E67E51">
        <w:rPr>
          <w:rFonts w:eastAsia="TimesNewRomanPSMT" w:cs="TimesNewRomanPSMT"/>
          <w:szCs w:val="22"/>
          <w:lang w:eastAsia="sk-SK"/>
        </w:rPr>
        <w:t xml:space="preserve">Štruktúra </w:t>
      </w:r>
      <w:r w:rsidRPr="00E67E51">
        <w:rPr>
          <w:rFonts w:eastAsia="TimesNewRomanPSMT" w:cs="Arial"/>
          <w:szCs w:val="22"/>
          <w:lang w:eastAsia="sk-SK"/>
        </w:rPr>
        <w:t>č</w:t>
      </w:r>
      <w:r w:rsidRPr="00E67E51">
        <w:rPr>
          <w:rFonts w:eastAsia="TimesNewRomanPSMT" w:cs="TimesNewRomanPSMT"/>
          <w:szCs w:val="22"/>
          <w:lang w:eastAsia="sk-SK"/>
        </w:rPr>
        <w:t>asového rozlíšenia je uvedená v nasledujúcom preh</w:t>
      </w:r>
      <w:r w:rsidRPr="00E67E51">
        <w:rPr>
          <w:rFonts w:eastAsia="TimesNewRomanPSMT" w:cs="Arial"/>
          <w:szCs w:val="22"/>
          <w:lang w:eastAsia="sk-SK"/>
        </w:rPr>
        <w:t>ľ</w:t>
      </w:r>
      <w:r w:rsidRPr="00E67E51">
        <w:rPr>
          <w:rFonts w:eastAsia="TimesNewRomanPSMT" w:cs="TimesNewRomanPSMT"/>
          <w:szCs w:val="22"/>
          <w:lang w:eastAsia="sk-SK"/>
        </w:rPr>
        <w:t>ade:</w:t>
      </w:r>
    </w:p>
    <w:tbl>
      <w:tblPr>
        <w:tblW w:w="9700" w:type="dxa"/>
        <w:tblInd w:w="55" w:type="dxa"/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3400"/>
        <w:gridCol w:w="3120"/>
        <w:gridCol w:w="3180"/>
      </w:tblGrid>
      <w:tr w:rsidR="00E67E51" w:rsidRPr="00E67E51" w:rsidTr="00E67E51">
        <w:trPr>
          <w:trHeight w:val="600"/>
        </w:trPr>
        <w:tc>
          <w:tcPr>
            <w:tcW w:w="3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67E51" w:rsidRPr="00E67E51" w:rsidRDefault="00E67E51" w:rsidP="00E67E51">
            <w:pPr>
              <w:spacing w:after="0" w:line="240" w:lineRule="auto"/>
              <w:jc w:val="center"/>
              <w:rPr>
                <w:rFonts w:ascii="Calibri" w:hAnsi="Calibri"/>
                <w:b/>
                <w:bCs/>
                <w:color w:val="000000"/>
                <w:szCs w:val="22"/>
                <w:lang w:eastAsia="sk-SK"/>
              </w:rPr>
            </w:pPr>
            <w:r w:rsidRPr="00E67E51">
              <w:rPr>
                <w:rFonts w:ascii="Calibri" w:hAnsi="Calibri"/>
                <w:b/>
                <w:bCs/>
                <w:color w:val="000000"/>
                <w:szCs w:val="22"/>
                <w:lang w:eastAsia="sk-SK"/>
              </w:rPr>
              <w:t>Položka časového rozlíšenia</w:t>
            </w:r>
          </w:p>
        </w:tc>
        <w:tc>
          <w:tcPr>
            <w:tcW w:w="3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E67E51" w:rsidRPr="00E67E51" w:rsidRDefault="00E67E51" w:rsidP="00E67E51">
            <w:pPr>
              <w:spacing w:after="0" w:line="240" w:lineRule="auto"/>
              <w:jc w:val="center"/>
              <w:rPr>
                <w:rFonts w:ascii="Calibri" w:hAnsi="Calibri"/>
                <w:b/>
                <w:bCs/>
                <w:color w:val="000000"/>
                <w:szCs w:val="22"/>
                <w:lang w:eastAsia="sk-SK"/>
              </w:rPr>
            </w:pPr>
            <w:r w:rsidRPr="00E67E51">
              <w:rPr>
                <w:rFonts w:ascii="Calibri" w:hAnsi="Calibri"/>
                <w:b/>
                <w:bCs/>
                <w:color w:val="000000"/>
                <w:szCs w:val="22"/>
                <w:lang w:eastAsia="sk-SK"/>
              </w:rPr>
              <w:t>Bežné účtovné</w:t>
            </w:r>
            <w:r w:rsidRPr="00E67E51">
              <w:rPr>
                <w:rFonts w:ascii="Calibri" w:hAnsi="Calibri"/>
                <w:b/>
                <w:bCs/>
                <w:color w:val="000000"/>
                <w:szCs w:val="22"/>
                <w:lang w:eastAsia="sk-SK"/>
              </w:rPr>
              <w:br/>
              <w:t>obdobie</w:t>
            </w:r>
          </w:p>
        </w:tc>
        <w:tc>
          <w:tcPr>
            <w:tcW w:w="31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E67E51" w:rsidRPr="00E67E51" w:rsidRDefault="00E67E51" w:rsidP="00E67E51">
            <w:pPr>
              <w:spacing w:after="0" w:line="240" w:lineRule="auto"/>
              <w:jc w:val="center"/>
              <w:rPr>
                <w:rFonts w:ascii="Calibri" w:hAnsi="Calibri"/>
                <w:b/>
                <w:bCs/>
                <w:color w:val="000000"/>
                <w:szCs w:val="22"/>
                <w:lang w:eastAsia="sk-SK"/>
              </w:rPr>
            </w:pPr>
            <w:r w:rsidRPr="00E67E51">
              <w:rPr>
                <w:rFonts w:ascii="Calibri" w:hAnsi="Calibri"/>
                <w:b/>
                <w:bCs/>
                <w:color w:val="000000"/>
                <w:szCs w:val="22"/>
                <w:lang w:eastAsia="sk-SK"/>
              </w:rPr>
              <w:t>Bezprostredne predchádzajúce</w:t>
            </w:r>
            <w:r w:rsidRPr="00E67E51">
              <w:rPr>
                <w:rFonts w:ascii="Calibri" w:hAnsi="Calibri"/>
                <w:b/>
                <w:bCs/>
                <w:color w:val="000000"/>
                <w:szCs w:val="22"/>
                <w:lang w:eastAsia="sk-SK"/>
              </w:rPr>
              <w:br/>
              <w:t>účtovné obdobie</w:t>
            </w:r>
          </w:p>
        </w:tc>
      </w:tr>
      <w:tr w:rsidR="005112F7" w:rsidRPr="00E67E51" w:rsidTr="00E67E51">
        <w:trPr>
          <w:trHeight w:val="300"/>
        </w:trPr>
        <w:tc>
          <w:tcPr>
            <w:tcW w:w="3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112F7" w:rsidRPr="00E67E51" w:rsidRDefault="005112F7" w:rsidP="00E67E51">
            <w:pPr>
              <w:spacing w:after="0" w:line="240" w:lineRule="auto"/>
              <w:rPr>
                <w:b/>
                <w:bCs/>
                <w:color w:val="000000"/>
                <w:szCs w:val="22"/>
                <w:lang w:eastAsia="sk-SK"/>
              </w:rPr>
            </w:pPr>
            <w:r w:rsidRPr="00E67E51">
              <w:rPr>
                <w:b/>
                <w:bCs/>
                <w:color w:val="000000"/>
                <w:szCs w:val="22"/>
                <w:lang w:eastAsia="sk-SK"/>
              </w:rPr>
              <w:t xml:space="preserve">Náklady budúcich </w:t>
            </w:r>
            <w:proofErr w:type="spellStart"/>
            <w:r w:rsidRPr="00E67E51">
              <w:rPr>
                <w:b/>
                <w:bCs/>
                <w:color w:val="000000"/>
                <w:szCs w:val="22"/>
                <w:lang w:eastAsia="sk-SK"/>
              </w:rPr>
              <w:t>obdob</w:t>
            </w:r>
            <w:proofErr w:type="spellEnd"/>
            <w:r>
              <w:rPr>
                <w:b/>
                <w:bCs/>
                <w:color w:val="000000"/>
                <w:szCs w:val="22"/>
                <w:lang w:eastAsia="sk-SK"/>
              </w:rPr>
              <w:t>.</w:t>
            </w:r>
            <w:r w:rsidRPr="00E67E51">
              <w:rPr>
                <w:b/>
                <w:bCs/>
                <w:color w:val="000000"/>
                <w:szCs w:val="22"/>
                <w:lang w:eastAsia="sk-SK"/>
              </w:rPr>
              <w:t>, z toho: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112F7" w:rsidRPr="00E67E51" w:rsidRDefault="00903CD6" w:rsidP="00E67E51">
            <w:pPr>
              <w:spacing w:after="0" w:line="240" w:lineRule="auto"/>
              <w:jc w:val="right"/>
              <w:rPr>
                <w:b/>
                <w:color w:val="000000"/>
                <w:szCs w:val="22"/>
                <w:lang w:eastAsia="sk-SK"/>
              </w:rPr>
            </w:pPr>
            <w:r>
              <w:rPr>
                <w:b/>
                <w:color w:val="000000"/>
                <w:szCs w:val="22"/>
                <w:lang w:eastAsia="sk-SK"/>
              </w:rPr>
              <w:t>2 442</w:t>
            </w:r>
          </w:p>
        </w:tc>
        <w:tc>
          <w:tcPr>
            <w:tcW w:w="3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112F7" w:rsidRPr="00E67E51" w:rsidRDefault="00903CD6" w:rsidP="00160367">
            <w:pPr>
              <w:spacing w:after="0" w:line="240" w:lineRule="auto"/>
              <w:jc w:val="right"/>
              <w:rPr>
                <w:b/>
                <w:color w:val="000000"/>
                <w:szCs w:val="22"/>
                <w:lang w:eastAsia="sk-SK"/>
              </w:rPr>
            </w:pPr>
            <w:r>
              <w:rPr>
                <w:b/>
                <w:color w:val="000000"/>
                <w:szCs w:val="22"/>
                <w:lang w:eastAsia="sk-SK"/>
              </w:rPr>
              <w:t>2 531</w:t>
            </w:r>
          </w:p>
        </w:tc>
      </w:tr>
      <w:tr w:rsidR="005112F7" w:rsidRPr="00E67E51" w:rsidTr="00E67E51">
        <w:trPr>
          <w:trHeight w:val="300"/>
        </w:trPr>
        <w:tc>
          <w:tcPr>
            <w:tcW w:w="3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112F7" w:rsidRPr="00E67E51" w:rsidRDefault="005112F7" w:rsidP="00E67E51">
            <w:pPr>
              <w:spacing w:after="0" w:line="240" w:lineRule="auto"/>
              <w:rPr>
                <w:rFonts w:ascii="Calibri" w:hAnsi="Calibri"/>
                <w:color w:val="000000"/>
                <w:szCs w:val="22"/>
                <w:lang w:eastAsia="sk-SK"/>
              </w:rPr>
            </w:pPr>
            <w:r w:rsidRPr="00E67E51">
              <w:rPr>
                <w:rFonts w:ascii="Calibri" w:hAnsi="Calibri"/>
                <w:color w:val="000000"/>
                <w:szCs w:val="22"/>
                <w:lang w:eastAsia="sk-SK"/>
              </w:rPr>
              <w:t>nájomné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112F7" w:rsidRPr="00E67E51" w:rsidRDefault="001B5882" w:rsidP="00E67E51">
            <w:pPr>
              <w:spacing w:after="0" w:line="240" w:lineRule="auto"/>
              <w:jc w:val="right"/>
              <w:rPr>
                <w:rFonts w:ascii="Calibri" w:hAnsi="Calibri"/>
                <w:color w:val="000000"/>
                <w:szCs w:val="22"/>
                <w:lang w:eastAsia="sk-SK"/>
              </w:rPr>
            </w:pPr>
            <w:r>
              <w:rPr>
                <w:rFonts w:ascii="Calibri" w:hAnsi="Calibri"/>
                <w:color w:val="000000"/>
                <w:szCs w:val="22"/>
                <w:lang w:eastAsia="sk-SK"/>
              </w:rPr>
              <w:t>0</w:t>
            </w:r>
          </w:p>
        </w:tc>
        <w:tc>
          <w:tcPr>
            <w:tcW w:w="3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112F7" w:rsidRPr="00E67E51" w:rsidRDefault="001062A2" w:rsidP="00160367">
            <w:pPr>
              <w:spacing w:after="0" w:line="240" w:lineRule="auto"/>
              <w:jc w:val="right"/>
              <w:rPr>
                <w:rFonts w:ascii="Calibri" w:hAnsi="Calibri"/>
                <w:color w:val="000000"/>
                <w:szCs w:val="22"/>
                <w:lang w:eastAsia="sk-SK"/>
              </w:rPr>
            </w:pPr>
            <w:r>
              <w:rPr>
                <w:rFonts w:ascii="Calibri" w:hAnsi="Calibri"/>
                <w:color w:val="000000"/>
                <w:szCs w:val="22"/>
                <w:lang w:eastAsia="sk-SK"/>
              </w:rPr>
              <w:t>0</w:t>
            </w:r>
          </w:p>
        </w:tc>
      </w:tr>
      <w:tr w:rsidR="00E67E51" w:rsidRPr="00E67E51" w:rsidTr="00E67E51">
        <w:trPr>
          <w:trHeight w:val="300"/>
        </w:trPr>
        <w:tc>
          <w:tcPr>
            <w:tcW w:w="3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67E51" w:rsidRPr="00E67E51" w:rsidRDefault="00E67E51" w:rsidP="00E67E51">
            <w:pPr>
              <w:spacing w:after="0" w:line="240" w:lineRule="auto"/>
              <w:rPr>
                <w:b/>
                <w:bCs/>
                <w:color w:val="000000"/>
                <w:szCs w:val="22"/>
                <w:lang w:eastAsia="sk-SK"/>
              </w:rPr>
            </w:pPr>
            <w:r w:rsidRPr="00E67E51">
              <w:rPr>
                <w:b/>
                <w:bCs/>
                <w:color w:val="000000"/>
                <w:szCs w:val="22"/>
                <w:lang w:eastAsia="sk-SK"/>
              </w:rPr>
              <w:t>Príjmy budúcich období, z toho: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67E51" w:rsidRPr="00E67E51" w:rsidRDefault="00E67E51" w:rsidP="00E67E51">
            <w:pPr>
              <w:spacing w:after="0" w:line="240" w:lineRule="auto"/>
              <w:jc w:val="right"/>
              <w:rPr>
                <w:color w:val="000000"/>
                <w:szCs w:val="22"/>
                <w:lang w:eastAsia="sk-SK"/>
              </w:rPr>
            </w:pPr>
            <w:r w:rsidRPr="00E67E51">
              <w:rPr>
                <w:color w:val="000000"/>
                <w:szCs w:val="22"/>
                <w:lang w:eastAsia="sk-SK"/>
              </w:rPr>
              <w:t>0</w:t>
            </w:r>
          </w:p>
        </w:tc>
        <w:tc>
          <w:tcPr>
            <w:tcW w:w="3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67E51" w:rsidRPr="00E67E51" w:rsidRDefault="00E67E51" w:rsidP="00E67E51">
            <w:pPr>
              <w:spacing w:after="0" w:line="240" w:lineRule="auto"/>
              <w:jc w:val="right"/>
              <w:rPr>
                <w:color w:val="000000"/>
                <w:szCs w:val="22"/>
                <w:lang w:eastAsia="sk-SK"/>
              </w:rPr>
            </w:pPr>
            <w:r w:rsidRPr="00E67E51">
              <w:rPr>
                <w:color w:val="000000"/>
                <w:szCs w:val="22"/>
                <w:lang w:eastAsia="sk-SK"/>
              </w:rPr>
              <w:t>0</w:t>
            </w:r>
          </w:p>
        </w:tc>
      </w:tr>
      <w:tr w:rsidR="00E67E51" w:rsidRPr="00E67E51" w:rsidTr="00E67E51">
        <w:trPr>
          <w:trHeight w:val="300"/>
        </w:trPr>
        <w:tc>
          <w:tcPr>
            <w:tcW w:w="3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67E51" w:rsidRPr="00E67E51" w:rsidRDefault="00E67E51" w:rsidP="00E67E51">
            <w:pPr>
              <w:spacing w:after="0" w:line="240" w:lineRule="auto"/>
              <w:rPr>
                <w:rFonts w:ascii="Calibri" w:hAnsi="Calibri"/>
                <w:color w:val="000000"/>
                <w:szCs w:val="22"/>
                <w:lang w:eastAsia="sk-SK"/>
              </w:rPr>
            </w:pPr>
            <w:r w:rsidRPr="00E67E51">
              <w:rPr>
                <w:rFonts w:ascii="Calibri" w:hAnsi="Calibri"/>
                <w:color w:val="000000"/>
                <w:szCs w:val="22"/>
                <w:lang w:eastAsia="sk-SK"/>
              </w:rPr>
              <w:t xml:space="preserve"> 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67E51" w:rsidRPr="00E67E51" w:rsidRDefault="00E67E51" w:rsidP="00E67E51">
            <w:pPr>
              <w:spacing w:after="0" w:line="240" w:lineRule="auto"/>
              <w:rPr>
                <w:rFonts w:ascii="Calibri" w:hAnsi="Calibri"/>
                <w:color w:val="000000"/>
                <w:szCs w:val="22"/>
                <w:lang w:eastAsia="sk-SK"/>
              </w:rPr>
            </w:pPr>
            <w:r w:rsidRPr="00E67E51">
              <w:rPr>
                <w:rFonts w:ascii="Calibri" w:hAnsi="Calibri"/>
                <w:color w:val="000000"/>
                <w:szCs w:val="22"/>
                <w:lang w:eastAsia="sk-SK"/>
              </w:rPr>
              <w:t> </w:t>
            </w:r>
          </w:p>
        </w:tc>
        <w:tc>
          <w:tcPr>
            <w:tcW w:w="3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67E51" w:rsidRPr="00E67E51" w:rsidRDefault="00E67E51" w:rsidP="00E67E51">
            <w:pPr>
              <w:spacing w:after="0" w:line="240" w:lineRule="auto"/>
              <w:rPr>
                <w:rFonts w:ascii="Calibri" w:hAnsi="Calibri"/>
                <w:color w:val="000000"/>
                <w:szCs w:val="22"/>
                <w:lang w:eastAsia="sk-SK"/>
              </w:rPr>
            </w:pPr>
            <w:r w:rsidRPr="00E67E51">
              <w:rPr>
                <w:rFonts w:ascii="Calibri" w:hAnsi="Calibri"/>
                <w:color w:val="000000"/>
                <w:szCs w:val="22"/>
                <w:lang w:eastAsia="sk-SK"/>
              </w:rPr>
              <w:t> </w:t>
            </w:r>
          </w:p>
        </w:tc>
      </w:tr>
    </w:tbl>
    <w:p w:rsidR="006445C9" w:rsidRPr="006445C9" w:rsidRDefault="006445C9" w:rsidP="006445C9">
      <w:pPr>
        <w:rPr>
          <w:b/>
        </w:rPr>
      </w:pPr>
    </w:p>
    <w:p w:rsidR="00E67E51" w:rsidRDefault="00E67E51" w:rsidP="00E67E51">
      <w:pPr>
        <w:spacing w:after="0" w:line="240" w:lineRule="auto"/>
        <w:jc w:val="both"/>
        <w:rPr>
          <w:b/>
          <w:szCs w:val="22"/>
        </w:rPr>
      </w:pPr>
      <w:proofErr w:type="spellStart"/>
      <w:r>
        <w:rPr>
          <w:b/>
          <w:szCs w:val="22"/>
        </w:rPr>
        <w:t>zc</w:t>
      </w:r>
      <w:proofErr w:type="spellEnd"/>
      <w:r w:rsidRPr="00200A00">
        <w:rPr>
          <w:b/>
          <w:szCs w:val="22"/>
        </w:rPr>
        <w:t>/</w:t>
      </w:r>
      <w:r>
        <w:rPr>
          <w:b/>
          <w:szCs w:val="22"/>
        </w:rPr>
        <w:t xml:space="preserve"> </w:t>
      </w:r>
      <w:r w:rsidRPr="00200A00">
        <w:rPr>
          <w:b/>
          <w:szCs w:val="22"/>
        </w:rPr>
        <w:t xml:space="preserve"> </w:t>
      </w:r>
      <w:r>
        <w:rPr>
          <w:b/>
          <w:szCs w:val="22"/>
        </w:rPr>
        <w:t xml:space="preserve">Majetok prenajatý formou finančného prenájmu u prenajímateľa </w:t>
      </w:r>
    </w:p>
    <w:p w:rsidR="00E67E51" w:rsidRDefault="00E67E51" w:rsidP="00E67E51">
      <w:pPr>
        <w:spacing w:after="0" w:line="240" w:lineRule="auto"/>
        <w:jc w:val="both"/>
        <w:rPr>
          <w:rFonts w:cs="TimesNewRomanPS-BoldMT"/>
          <w:bCs/>
          <w:szCs w:val="22"/>
          <w:lang w:eastAsia="sk-SK"/>
        </w:rPr>
      </w:pPr>
      <w:r w:rsidRPr="00D17F6F">
        <w:rPr>
          <w:rFonts w:cs="TimesNewRomanPS-BoldMT"/>
          <w:bCs/>
          <w:szCs w:val="22"/>
          <w:lang w:eastAsia="sk-SK"/>
        </w:rPr>
        <w:t>Účtovná jednotka nemá náplň pre túto položku</w:t>
      </w:r>
    </w:p>
    <w:p w:rsidR="00200A00" w:rsidRDefault="00200A00" w:rsidP="00200A00">
      <w:pPr>
        <w:rPr>
          <w:szCs w:val="22"/>
        </w:rPr>
      </w:pPr>
    </w:p>
    <w:p w:rsidR="00B6675D" w:rsidRDefault="00B6675D" w:rsidP="00200A00">
      <w:pPr>
        <w:rPr>
          <w:szCs w:val="22"/>
        </w:rPr>
      </w:pPr>
    </w:p>
    <w:p w:rsidR="00B6675D" w:rsidRDefault="00B6675D" w:rsidP="00200A00">
      <w:pPr>
        <w:rPr>
          <w:szCs w:val="22"/>
        </w:rPr>
      </w:pPr>
    </w:p>
    <w:p w:rsidR="00E67E51" w:rsidRDefault="0068024F" w:rsidP="00E67E51">
      <w:pPr>
        <w:autoSpaceDE w:val="0"/>
        <w:autoSpaceDN w:val="0"/>
        <w:adjustRightInd w:val="0"/>
        <w:spacing w:after="0" w:line="240" w:lineRule="auto"/>
        <w:rPr>
          <w:rFonts w:cs="TimesNewRomanPS-BoldMT"/>
          <w:b/>
          <w:bCs/>
          <w:szCs w:val="22"/>
          <w:lang w:eastAsia="sk-SK"/>
        </w:rPr>
      </w:pPr>
      <w:r w:rsidRPr="0068024F">
        <w:rPr>
          <w:rFonts w:cs="TimesNewRomanPS-BoldMT"/>
          <w:b/>
          <w:bCs/>
          <w:szCs w:val="22"/>
          <w:lang w:eastAsia="sk-SK"/>
        </w:rPr>
        <w:t>G. INFORMÁCIE O ÚDAJOCH NA STRANE PASÍV SÚVAHY</w:t>
      </w:r>
    </w:p>
    <w:p w:rsidR="0068024F" w:rsidRDefault="0068024F" w:rsidP="00E67E51">
      <w:pPr>
        <w:autoSpaceDE w:val="0"/>
        <w:autoSpaceDN w:val="0"/>
        <w:adjustRightInd w:val="0"/>
        <w:spacing w:after="0" w:line="240" w:lineRule="auto"/>
        <w:rPr>
          <w:rFonts w:cs="TimesNewRomanPS-BoldMT"/>
          <w:b/>
          <w:bCs/>
          <w:szCs w:val="22"/>
          <w:lang w:eastAsia="sk-SK"/>
        </w:rPr>
      </w:pPr>
    </w:p>
    <w:p w:rsidR="0068024F" w:rsidRDefault="0068024F" w:rsidP="00E67E51">
      <w:pPr>
        <w:autoSpaceDE w:val="0"/>
        <w:autoSpaceDN w:val="0"/>
        <w:adjustRightInd w:val="0"/>
        <w:spacing w:after="0" w:line="240" w:lineRule="auto"/>
        <w:rPr>
          <w:rFonts w:cs="TimesNewRomanPS-BoldMT"/>
          <w:b/>
          <w:bCs/>
          <w:szCs w:val="22"/>
          <w:lang w:eastAsia="sk-SK"/>
        </w:rPr>
      </w:pPr>
    </w:p>
    <w:p w:rsidR="0068024F" w:rsidRPr="0068024F" w:rsidRDefault="0068024F" w:rsidP="0068024F">
      <w:pPr>
        <w:autoSpaceDE w:val="0"/>
        <w:autoSpaceDN w:val="0"/>
        <w:adjustRightInd w:val="0"/>
        <w:spacing w:after="0" w:line="240" w:lineRule="auto"/>
        <w:rPr>
          <w:rFonts w:cs="TimesNewRomanPS-BoldMT"/>
          <w:b/>
          <w:bCs/>
          <w:szCs w:val="22"/>
          <w:lang w:eastAsia="sk-SK"/>
        </w:rPr>
      </w:pPr>
      <w:r>
        <w:rPr>
          <w:rFonts w:cs="TimesNewRomanPS-BoldMT"/>
          <w:b/>
          <w:bCs/>
          <w:szCs w:val="22"/>
          <w:lang w:eastAsia="sk-SK"/>
        </w:rPr>
        <w:t>a/</w:t>
      </w:r>
      <w:r w:rsidR="00574EB1">
        <w:rPr>
          <w:rFonts w:cs="TimesNewRomanPS-BoldMT"/>
          <w:b/>
          <w:bCs/>
          <w:szCs w:val="22"/>
          <w:lang w:eastAsia="sk-SK"/>
        </w:rPr>
        <w:t>.</w:t>
      </w:r>
      <w:r w:rsidR="001A1C5A">
        <w:rPr>
          <w:rFonts w:cs="TimesNewRomanPS-BoldMT"/>
          <w:b/>
          <w:bCs/>
          <w:szCs w:val="22"/>
          <w:lang w:eastAsia="sk-SK"/>
        </w:rPr>
        <w:t>1</w:t>
      </w:r>
      <w:r w:rsidR="00574EB1">
        <w:rPr>
          <w:rFonts w:cs="TimesNewRomanPS-BoldMT"/>
          <w:b/>
          <w:bCs/>
          <w:szCs w:val="22"/>
          <w:lang w:eastAsia="sk-SK"/>
        </w:rPr>
        <w:t xml:space="preserve"> </w:t>
      </w:r>
      <w:r w:rsidRPr="0068024F">
        <w:rPr>
          <w:rFonts w:cs="TimesNewRomanPS-BoldMT"/>
          <w:b/>
          <w:bCs/>
          <w:szCs w:val="22"/>
          <w:lang w:eastAsia="sk-SK"/>
        </w:rPr>
        <w:t xml:space="preserve"> Vlastné imanie</w:t>
      </w:r>
    </w:p>
    <w:p w:rsidR="0068024F" w:rsidRDefault="0068024F" w:rsidP="0068024F">
      <w:pPr>
        <w:autoSpaceDE w:val="0"/>
        <w:autoSpaceDN w:val="0"/>
        <w:adjustRightInd w:val="0"/>
        <w:spacing w:after="0" w:line="240" w:lineRule="auto"/>
        <w:rPr>
          <w:rFonts w:eastAsia="TimesNewRomanPSMT" w:cs="TimesNewRomanPSMT"/>
          <w:szCs w:val="22"/>
          <w:lang w:eastAsia="sk-SK"/>
        </w:rPr>
      </w:pPr>
      <w:r w:rsidRPr="0068024F">
        <w:rPr>
          <w:rFonts w:eastAsia="TimesNewRomanPSMT" w:cs="TimesNewRomanPSMT"/>
          <w:szCs w:val="22"/>
          <w:lang w:eastAsia="sk-SK"/>
        </w:rPr>
        <w:t>Informácie o vlastnom imaní sú uvedené v časti C a P.</w:t>
      </w:r>
    </w:p>
    <w:p w:rsidR="00574EB1" w:rsidRDefault="00574EB1" w:rsidP="0068024F">
      <w:pPr>
        <w:autoSpaceDE w:val="0"/>
        <w:autoSpaceDN w:val="0"/>
        <w:adjustRightInd w:val="0"/>
        <w:spacing w:after="0" w:line="240" w:lineRule="auto"/>
        <w:rPr>
          <w:rFonts w:eastAsia="TimesNewRomanPSMT" w:cs="TimesNewRomanPSMT"/>
          <w:szCs w:val="22"/>
          <w:lang w:eastAsia="sk-SK"/>
        </w:rPr>
      </w:pPr>
    </w:p>
    <w:p w:rsidR="00574EB1" w:rsidRPr="0068024F" w:rsidRDefault="00574EB1" w:rsidP="00574EB1">
      <w:pPr>
        <w:autoSpaceDE w:val="0"/>
        <w:autoSpaceDN w:val="0"/>
        <w:adjustRightInd w:val="0"/>
        <w:spacing w:after="0" w:line="240" w:lineRule="auto"/>
        <w:rPr>
          <w:rFonts w:cs="TimesNewRomanPS-BoldMT"/>
          <w:b/>
          <w:bCs/>
          <w:szCs w:val="22"/>
          <w:lang w:eastAsia="sk-SK"/>
        </w:rPr>
      </w:pPr>
      <w:r>
        <w:rPr>
          <w:rFonts w:cs="TimesNewRomanPS-BoldMT"/>
          <w:b/>
          <w:bCs/>
          <w:szCs w:val="22"/>
          <w:lang w:eastAsia="sk-SK"/>
        </w:rPr>
        <w:t xml:space="preserve">a/.2 </w:t>
      </w:r>
      <w:r w:rsidRPr="0068024F">
        <w:rPr>
          <w:rFonts w:cs="TimesNewRomanPS-BoldMT"/>
          <w:b/>
          <w:bCs/>
          <w:szCs w:val="22"/>
          <w:lang w:eastAsia="sk-SK"/>
        </w:rPr>
        <w:t xml:space="preserve"> </w:t>
      </w:r>
      <w:r>
        <w:rPr>
          <w:rFonts w:cs="TimesNewRomanPS-BoldMT"/>
          <w:b/>
          <w:bCs/>
          <w:szCs w:val="22"/>
          <w:lang w:eastAsia="sk-SK"/>
        </w:rPr>
        <w:t>Hodnota upísaného vlastného imania</w:t>
      </w:r>
    </w:p>
    <w:p w:rsidR="00574EB1" w:rsidRDefault="00574EB1" w:rsidP="00574EB1">
      <w:pPr>
        <w:spacing w:after="0" w:line="240" w:lineRule="auto"/>
        <w:jc w:val="both"/>
        <w:rPr>
          <w:rFonts w:cs="TimesNewRomanPS-BoldMT"/>
          <w:bCs/>
          <w:szCs w:val="22"/>
          <w:lang w:eastAsia="sk-SK"/>
        </w:rPr>
      </w:pPr>
      <w:r w:rsidRPr="00D17F6F">
        <w:rPr>
          <w:rFonts w:cs="TimesNewRomanPS-BoldMT"/>
          <w:bCs/>
          <w:szCs w:val="22"/>
          <w:lang w:eastAsia="sk-SK"/>
        </w:rPr>
        <w:t>Účtovná jednotka nemá náplň pre túto položku</w:t>
      </w:r>
    </w:p>
    <w:p w:rsidR="00574EB1" w:rsidRDefault="00574EB1" w:rsidP="0068024F">
      <w:pPr>
        <w:autoSpaceDE w:val="0"/>
        <w:autoSpaceDN w:val="0"/>
        <w:adjustRightInd w:val="0"/>
        <w:spacing w:after="0" w:line="240" w:lineRule="auto"/>
        <w:rPr>
          <w:rFonts w:eastAsia="TimesNewRomanPSMT" w:cs="TimesNewRomanPSMT"/>
          <w:szCs w:val="22"/>
          <w:lang w:eastAsia="sk-SK"/>
        </w:rPr>
      </w:pPr>
    </w:p>
    <w:p w:rsidR="001A1C5A" w:rsidRDefault="001A1C5A" w:rsidP="0068024F">
      <w:pPr>
        <w:autoSpaceDE w:val="0"/>
        <w:autoSpaceDN w:val="0"/>
        <w:adjustRightInd w:val="0"/>
        <w:spacing w:after="0" w:line="240" w:lineRule="auto"/>
        <w:rPr>
          <w:rFonts w:eastAsia="TimesNewRomanPSMT" w:cs="TimesNewRomanPSMT"/>
          <w:szCs w:val="22"/>
          <w:lang w:eastAsia="sk-SK"/>
        </w:rPr>
      </w:pPr>
    </w:p>
    <w:p w:rsidR="001A1C5A" w:rsidRDefault="001A1C5A" w:rsidP="001A1C5A">
      <w:pPr>
        <w:spacing w:after="0" w:line="240" w:lineRule="auto"/>
        <w:rPr>
          <w:b/>
          <w:szCs w:val="22"/>
        </w:rPr>
      </w:pPr>
      <w:r w:rsidRPr="001A1C5A">
        <w:rPr>
          <w:b/>
          <w:szCs w:val="22"/>
        </w:rPr>
        <w:t>a/.3  Rozdelenie  účtovného zisku alebo straty z predchádzajúceho roka</w:t>
      </w:r>
    </w:p>
    <w:p w:rsidR="001A1C5A" w:rsidRDefault="001A1C5A" w:rsidP="001A1C5A">
      <w:pPr>
        <w:spacing w:after="0" w:line="240" w:lineRule="auto"/>
        <w:rPr>
          <w:szCs w:val="22"/>
        </w:rPr>
      </w:pPr>
      <w:r w:rsidRPr="001A1C5A">
        <w:rPr>
          <w:szCs w:val="22"/>
        </w:rPr>
        <w:t>Rozdelenie časti účtovného</w:t>
      </w:r>
      <w:r>
        <w:rPr>
          <w:szCs w:val="22"/>
        </w:rPr>
        <w:t xml:space="preserve"> </w:t>
      </w:r>
      <w:r w:rsidRPr="001A1C5A">
        <w:rPr>
          <w:szCs w:val="22"/>
        </w:rPr>
        <w:t>zisku je uvedené v nasledovnom prehľade:</w:t>
      </w:r>
    </w:p>
    <w:p w:rsidR="005079DA" w:rsidRPr="003F477D" w:rsidRDefault="005079DA" w:rsidP="005079DA">
      <w:pPr>
        <w:pStyle w:val="Nzov"/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 xml:space="preserve"> </w:t>
      </w:r>
    </w:p>
    <w:p w:rsidR="001A1C5A" w:rsidRDefault="00F940C8" w:rsidP="001A1C5A">
      <w:pPr>
        <w:spacing w:after="0" w:line="240" w:lineRule="auto"/>
        <w:rPr>
          <w:b/>
          <w:szCs w:val="22"/>
        </w:rPr>
      </w:pPr>
      <w:r w:rsidRPr="00355B24">
        <w:rPr>
          <w:b/>
          <w:szCs w:val="22"/>
        </w:rPr>
        <w:t xml:space="preserve">22. </w:t>
      </w:r>
      <w:r w:rsidRPr="00C5061D">
        <w:rPr>
          <w:b/>
          <w:szCs w:val="22"/>
        </w:rPr>
        <w:t xml:space="preserve">Informácie k prílohe č. 3  časti </w:t>
      </w:r>
      <w:r w:rsidR="00355B24" w:rsidRPr="00C5061D">
        <w:rPr>
          <w:b/>
          <w:szCs w:val="22"/>
        </w:rPr>
        <w:t>G</w:t>
      </w:r>
      <w:r w:rsidRPr="00C5061D">
        <w:rPr>
          <w:b/>
          <w:szCs w:val="22"/>
        </w:rPr>
        <w:t xml:space="preserve"> písm. </w:t>
      </w:r>
      <w:r w:rsidR="00355B24" w:rsidRPr="00C5061D">
        <w:rPr>
          <w:b/>
          <w:szCs w:val="22"/>
        </w:rPr>
        <w:t>a</w:t>
      </w:r>
      <w:r w:rsidRPr="00C5061D">
        <w:rPr>
          <w:b/>
          <w:szCs w:val="22"/>
        </w:rPr>
        <w:t xml:space="preserve">) </w:t>
      </w:r>
      <w:r w:rsidR="00355B24" w:rsidRPr="00C5061D">
        <w:rPr>
          <w:b/>
          <w:szCs w:val="22"/>
        </w:rPr>
        <w:t>tretiemu bodu o rozdelení účtovného zisku alebo o vysporiadan</w:t>
      </w:r>
      <w:r w:rsidR="00C5061D" w:rsidRPr="00C5061D">
        <w:rPr>
          <w:b/>
          <w:szCs w:val="22"/>
        </w:rPr>
        <w:t>í</w:t>
      </w:r>
      <w:r w:rsidR="00355B24" w:rsidRPr="00C5061D">
        <w:rPr>
          <w:b/>
          <w:szCs w:val="22"/>
        </w:rPr>
        <w:t xml:space="preserve"> účtovnej straty</w:t>
      </w:r>
    </w:p>
    <w:p w:rsidR="00355B24" w:rsidRPr="00355B24" w:rsidRDefault="00355B24" w:rsidP="001A1C5A">
      <w:pPr>
        <w:spacing w:after="0" w:line="240" w:lineRule="auto"/>
        <w:rPr>
          <w:b/>
          <w:szCs w:val="22"/>
        </w:rPr>
      </w:pPr>
    </w:p>
    <w:tbl>
      <w:tblPr>
        <w:tblW w:w="5000" w:type="pct"/>
        <w:jc w:val="center"/>
        <w:tblLook w:val="00A0" w:firstRow="1" w:lastRow="0" w:firstColumn="1" w:lastColumn="0" w:noHBand="0" w:noVBand="0"/>
      </w:tblPr>
      <w:tblGrid>
        <w:gridCol w:w="6589"/>
        <w:gridCol w:w="2453"/>
      </w:tblGrid>
      <w:tr w:rsidR="001A1C5A" w:rsidRPr="003F477D" w:rsidTr="007D4339">
        <w:trPr>
          <w:trHeight w:val="76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1A1C5A" w:rsidRPr="003F477D" w:rsidRDefault="001A1C5A" w:rsidP="007D4339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1A1C5A" w:rsidRPr="003F477D" w:rsidRDefault="001A1C5A" w:rsidP="00781C73">
            <w:pPr>
              <w:pStyle w:val="TopHeader"/>
            </w:pPr>
            <w:r w:rsidRPr="003F477D">
              <w:t>Bezprostredne predchádzajúce účtovné obdobie</w:t>
            </w:r>
            <w:r w:rsidR="000009E1">
              <w:t xml:space="preserve"> 201</w:t>
            </w:r>
            <w:r w:rsidR="00903CD6">
              <w:t>7</w:t>
            </w:r>
          </w:p>
        </w:tc>
      </w:tr>
      <w:tr w:rsidR="001A1C5A" w:rsidRPr="003F477D" w:rsidTr="007D4339">
        <w:trPr>
          <w:trHeight w:val="42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1A1C5A" w:rsidRPr="003F477D" w:rsidRDefault="001A1C5A" w:rsidP="007D4339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Účtovný zisk 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1A1C5A" w:rsidRDefault="00B52C99" w:rsidP="00B52C99">
            <w:pPr>
              <w:pStyle w:val="Odsekzoznamu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-150 641</w:t>
            </w:r>
          </w:p>
          <w:p w:rsidR="00B52C99" w:rsidRPr="00B52C99" w:rsidRDefault="00B52C99" w:rsidP="00B52C99">
            <w:pPr>
              <w:pStyle w:val="Odsekzoznamu"/>
              <w:spacing w:after="0" w:line="240" w:lineRule="auto"/>
              <w:rPr>
                <w:szCs w:val="22"/>
              </w:rPr>
            </w:pPr>
          </w:p>
        </w:tc>
      </w:tr>
      <w:tr w:rsidR="001A1C5A" w:rsidRPr="003F477D" w:rsidTr="007D4339">
        <w:trPr>
          <w:trHeight w:val="330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1A1C5A" w:rsidRPr="003F477D" w:rsidRDefault="001A1C5A" w:rsidP="007D4339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Rozdelenie účtovného zisku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1A1C5A" w:rsidRPr="003F477D" w:rsidRDefault="001A1C5A" w:rsidP="00781C73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Bežné účtovné obdobie</w:t>
            </w:r>
            <w:r w:rsidR="000009E1">
              <w:rPr>
                <w:b/>
                <w:szCs w:val="22"/>
              </w:rPr>
              <w:t xml:space="preserve"> </w:t>
            </w:r>
            <w:r w:rsidR="005E45C8">
              <w:rPr>
                <w:b/>
                <w:szCs w:val="22"/>
              </w:rPr>
              <w:t>2018</w:t>
            </w:r>
          </w:p>
        </w:tc>
      </w:tr>
      <w:tr w:rsidR="001A1C5A" w:rsidRPr="003F477D" w:rsidTr="007D4339">
        <w:trPr>
          <w:trHeight w:val="369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</w:tcPr>
          <w:p w:rsidR="001A1C5A" w:rsidRPr="003F477D" w:rsidRDefault="001A1C5A" w:rsidP="007D433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zákonného rezervného fondu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</w:tcPr>
          <w:p w:rsidR="001A1C5A" w:rsidRPr="003F477D" w:rsidRDefault="001A1C5A" w:rsidP="007D4339">
            <w:pPr>
              <w:spacing w:after="0" w:line="240" w:lineRule="auto"/>
              <w:rPr>
                <w:szCs w:val="22"/>
              </w:rPr>
            </w:pPr>
          </w:p>
        </w:tc>
      </w:tr>
      <w:tr w:rsidR="001A1C5A" w:rsidRPr="003F477D" w:rsidTr="007D4339">
        <w:trPr>
          <w:trHeight w:val="369"/>
          <w:jc w:val="center"/>
        </w:trPr>
        <w:tc>
          <w:tcPr>
            <w:tcW w:w="6771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A1C5A" w:rsidRPr="003F477D" w:rsidRDefault="001A1C5A" w:rsidP="007D433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štatutárnych a ostatných fondov</w:t>
            </w:r>
          </w:p>
        </w:tc>
        <w:tc>
          <w:tcPr>
            <w:tcW w:w="251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06B9F" w:rsidRPr="003F477D" w:rsidRDefault="00506B9F" w:rsidP="00506B9F">
            <w:pPr>
              <w:spacing w:after="0" w:line="240" w:lineRule="auto"/>
              <w:rPr>
                <w:szCs w:val="22"/>
              </w:rPr>
            </w:pPr>
          </w:p>
        </w:tc>
      </w:tr>
      <w:tr w:rsidR="001A1C5A" w:rsidRPr="003F477D" w:rsidTr="007D4339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1A1C5A" w:rsidRPr="003F477D" w:rsidRDefault="001A1C5A" w:rsidP="007D433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sociálneho fondu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1A1C5A" w:rsidRPr="003F477D" w:rsidRDefault="001A1C5A" w:rsidP="007D4339">
            <w:pPr>
              <w:spacing w:after="0" w:line="240" w:lineRule="auto"/>
              <w:rPr>
                <w:szCs w:val="22"/>
              </w:rPr>
            </w:pPr>
          </w:p>
        </w:tc>
      </w:tr>
      <w:tr w:rsidR="00A45D22" w:rsidRPr="003F477D" w:rsidTr="007D4339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A45D22" w:rsidRPr="003F477D" w:rsidRDefault="00A45D22" w:rsidP="007D4339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Prídel do motivačného fondu zamestnancov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A45D22" w:rsidRPr="003F477D" w:rsidRDefault="00A45D22" w:rsidP="007D4339">
            <w:pPr>
              <w:spacing w:after="0" w:line="240" w:lineRule="auto"/>
              <w:rPr>
                <w:szCs w:val="22"/>
              </w:rPr>
            </w:pPr>
          </w:p>
        </w:tc>
      </w:tr>
      <w:tr w:rsidR="001A1C5A" w:rsidRPr="003F477D" w:rsidTr="007D4339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A1C5A" w:rsidRPr="003F477D" w:rsidRDefault="001A1C5A" w:rsidP="007D433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Prídel na zvýšenie základného imania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A1C5A" w:rsidRPr="003F477D" w:rsidRDefault="001A1C5A" w:rsidP="007D4339">
            <w:pPr>
              <w:spacing w:after="0" w:line="240" w:lineRule="auto"/>
              <w:rPr>
                <w:szCs w:val="22"/>
              </w:rPr>
            </w:pPr>
          </w:p>
        </w:tc>
      </w:tr>
      <w:tr w:rsidR="001A1C5A" w:rsidRPr="003F477D" w:rsidTr="007D4339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1A1C5A" w:rsidRPr="003F477D" w:rsidRDefault="001A1C5A" w:rsidP="007D433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Úhrada straty minulých období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1A1C5A" w:rsidRPr="003F477D" w:rsidRDefault="001A1C5A" w:rsidP="007D4339">
            <w:pPr>
              <w:spacing w:after="0" w:line="240" w:lineRule="auto"/>
              <w:rPr>
                <w:szCs w:val="22"/>
              </w:rPr>
            </w:pPr>
          </w:p>
        </w:tc>
      </w:tr>
      <w:tr w:rsidR="001A1C5A" w:rsidRPr="003F477D" w:rsidTr="007D4339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1A1C5A" w:rsidRPr="003F477D" w:rsidRDefault="001A1C5A" w:rsidP="007D433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Prevod do nerozdeleného zisku minulých rokov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5112F7" w:rsidRPr="003F477D" w:rsidRDefault="005112F7" w:rsidP="005112F7">
            <w:pPr>
              <w:spacing w:after="0" w:line="240" w:lineRule="auto"/>
              <w:rPr>
                <w:szCs w:val="22"/>
              </w:rPr>
            </w:pPr>
          </w:p>
        </w:tc>
      </w:tr>
      <w:tr w:rsidR="001A1C5A" w:rsidRPr="003F477D" w:rsidTr="007D4339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A1C5A" w:rsidRPr="003F477D" w:rsidRDefault="001A1C5A" w:rsidP="007D433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Rozdelenie podielu na zisku spoločníkom, členom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A1C5A" w:rsidRPr="003F477D" w:rsidRDefault="001A1C5A" w:rsidP="007D4339">
            <w:pPr>
              <w:spacing w:after="0" w:line="240" w:lineRule="auto"/>
              <w:rPr>
                <w:szCs w:val="22"/>
              </w:rPr>
            </w:pPr>
          </w:p>
        </w:tc>
      </w:tr>
      <w:tr w:rsidR="001A1C5A" w:rsidRPr="003F477D" w:rsidTr="007D4339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1A1C5A" w:rsidRPr="003F477D" w:rsidRDefault="003F0BA8" w:rsidP="007D4339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Prevod do neuhradenej straty minulých rokov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1A1C5A" w:rsidRPr="003F477D" w:rsidRDefault="00781C73" w:rsidP="007D4339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-</w:t>
            </w:r>
            <w:r w:rsidR="00B52C99">
              <w:rPr>
                <w:szCs w:val="22"/>
              </w:rPr>
              <w:t>150 641</w:t>
            </w:r>
          </w:p>
        </w:tc>
      </w:tr>
      <w:tr w:rsidR="001A1C5A" w:rsidRPr="003F477D" w:rsidTr="007D4339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1A1C5A" w:rsidRPr="003F477D" w:rsidRDefault="001A1C5A" w:rsidP="007D4339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1A1C5A" w:rsidRPr="003F477D" w:rsidRDefault="00781C73" w:rsidP="007D4339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-</w:t>
            </w:r>
            <w:r w:rsidR="00B52C99">
              <w:rPr>
                <w:szCs w:val="22"/>
              </w:rPr>
              <w:t>150 641</w:t>
            </w:r>
          </w:p>
        </w:tc>
      </w:tr>
    </w:tbl>
    <w:p w:rsidR="001A1C5A" w:rsidRDefault="001A1C5A" w:rsidP="001A1C5A">
      <w:pPr>
        <w:spacing w:after="0" w:line="240" w:lineRule="auto"/>
        <w:rPr>
          <w:szCs w:val="22"/>
        </w:rPr>
      </w:pPr>
    </w:p>
    <w:p w:rsidR="001A1C5A" w:rsidRDefault="001A1C5A" w:rsidP="001A1C5A">
      <w:pPr>
        <w:spacing w:after="0" w:line="240" w:lineRule="auto"/>
        <w:rPr>
          <w:b/>
          <w:szCs w:val="22"/>
        </w:rPr>
      </w:pPr>
      <w:r w:rsidRPr="001A1C5A">
        <w:rPr>
          <w:b/>
          <w:szCs w:val="22"/>
        </w:rPr>
        <w:t>a/.</w:t>
      </w:r>
      <w:r>
        <w:rPr>
          <w:b/>
          <w:szCs w:val="22"/>
        </w:rPr>
        <w:t>4</w:t>
      </w:r>
      <w:r w:rsidRPr="001A1C5A">
        <w:rPr>
          <w:b/>
          <w:szCs w:val="22"/>
        </w:rPr>
        <w:t xml:space="preserve">  </w:t>
      </w:r>
      <w:r>
        <w:rPr>
          <w:b/>
          <w:szCs w:val="22"/>
        </w:rPr>
        <w:t>Akcie lebo podiely na základnom imaní vlastnené účtovnou jednotkou</w:t>
      </w:r>
    </w:p>
    <w:p w:rsidR="001A1C5A" w:rsidRDefault="001A1C5A" w:rsidP="001A1C5A">
      <w:pPr>
        <w:spacing w:after="0" w:line="240" w:lineRule="auto"/>
        <w:jc w:val="both"/>
        <w:rPr>
          <w:rFonts w:cs="TimesNewRomanPS-BoldMT"/>
          <w:bCs/>
          <w:szCs w:val="22"/>
          <w:lang w:eastAsia="sk-SK"/>
        </w:rPr>
      </w:pPr>
      <w:r w:rsidRPr="00D17F6F">
        <w:rPr>
          <w:rFonts w:cs="TimesNewRomanPS-BoldMT"/>
          <w:bCs/>
          <w:szCs w:val="22"/>
          <w:lang w:eastAsia="sk-SK"/>
        </w:rPr>
        <w:t>Účtovná jednotka nemá náplň pre túto položku</w:t>
      </w:r>
    </w:p>
    <w:p w:rsidR="001A1C5A" w:rsidRDefault="001A1C5A" w:rsidP="001A1C5A">
      <w:pPr>
        <w:spacing w:after="0" w:line="240" w:lineRule="auto"/>
        <w:jc w:val="both"/>
        <w:rPr>
          <w:rFonts w:cs="TimesNewRomanPS-BoldMT"/>
          <w:bCs/>
          <w:szCs w:val="22"/>
          <w:lang w:eastAsia="sk-SK"/>
        </w:rPr>
      </w:pPr>
    </w:p>
    <w:p w:rsidR="001A1C5A" w:rsidRDefault="001A1C5A" w:rsidP="001A1C5A">
      <w:pPr>
        <w:spacing w:after="0" w:line="240" w:lineRule="auto"/>
        <w:rPr>
          <w:b/>
          <w:szCs w:val="22"/>
        </w:rPr>
      </w:pPr>
      <w:r w:rsidRPr="001A1C5A">
        <w:rPr>
          <w:b/>
          <w:szCs w:val="22"/>
        </w:rPr>
        <w:t>a/.</w:t>
      </w:r>
      <w:r>
        <w:rPr>
          <w:b/>
          <w:szCs w:val="22"/>
        </w:rPr>
        <w:t>5</w:t>
      </w:r>
      <w:r w:rsidRPr="001A1C5A">
        <w:rPr>
          <w:b/>
          <w:szCs w:val="22"/>
        </w:rPr>
        <w:t xml:space="preserve">  </w:t>
      </w:r>
      <w:r>
        <w:rPr>
          <w:b/>
          <w:szCs w:val="22"/>
        </w:rPr>
        <w:t xml:space="preserve">Prehľad o zisku alebo strate, ktorá nebola účtovaná ako náklad alebo výnos, ale priamo na účty vlastného imania </w:t>
      </w:r>
    </w:p>
    <w:p w:rsidR="001A1C5A" w:rsidRDefault="001A1C5A" w:rsidP="001A1C5A">
      <w:pPr>
        <w:spacing w:after="0" w:line="240" w:lineRule="auto"/>
        <w:jc w:val="both"/>
        <w:rPr>
          <w:rFonts w:cs="TimesNewRomanPS-BoldMT"/>
          <w:bCs/>
          <w:szCs w:val="22"/>
          <w:lang w:eastAsia="sk-SK"/>
        </w:rPr>
      </w:pPr>
      <w:r w:rsidRPr="00D17F6F">
        <w:rPr>
          <w:rFonts w:cs="TimesNewRomanPS-BoldMT"/>
          <w:bCs/>
          <w:szCs w:val="22"/>
          <w:lang w:eastAsia="sk-SK"/>
        </w:rPr>
        <w:t>Účtovná jednotka nemá náplň pre túto položku</w:t>
      </w:r>
    </w:p>
    <w:p w:rsidR="001A1C5A" w:rsidRDefault="001A1C5A" w:rsidP="001A1C5A">
      <w:pPr>
        <w:autoSpaceDE w:val="0"/>
        <w:autoSpaceDN w:val="0"/>
        <w:adjustRightInd w:val="0"/>
        <w:spacing w:after="0" w:line="240" w:lineRule="auto"/>
        <w:rPr>
          <w:rFonts w:eastAsia="TimesNewRomanPSMT" w:cs="TimesNewRomanPSMT"/>
          <w:szCs w:val="22"/>
          <w:lang w:eastAsia="sk-SK"/>
        </w:rPr>
      </w:pPr>
    </w:p>
    <w:p w:rsidR="001A1C5A" w:rsidRDefault="001A1C5A" w:rsidP="001A1C5A">
      <w:pPr>
        <w:spacing w:after="0" w:line="240" w:lineRule="auto"/>
        <w:rPr>
          <w:b/>
          <w:szCs w:val="22"/>
        </w:rPr>
      </w:pPr>
      <w:r w:rsidRPr="001A1C5A">
        <w:rPr>
          <w:b/>
          <w:szCs w:val="22"/>
        </w:rPr>
        <w:t>a/.</w:t>
      </w:r>
      <w:r>
        <w:rPr>
          <w:b/>
          <w:szCs w:val="22"/>
        </w:rPr>
        <w:t>6</w:t>
      </w:r>
      <w:r w:rsidRPr="001A1C5A">
        <w:rPr>
          <w:b/>
          <w:szCs w:val="22"/>
        </w:rPr>
        <w:t xml:space="preserve">  </w:t>
      </w:r>
      <w:r>
        <w:rPr>
          <w:b/>
          <w:szCs w:val="22"/>
        </w:rPr>
        <w:t>Zisk na akciu alebo podiel na zákl</w:t>
      </w:r>
      <w:r w:rsidR="00574EB1">
        <w:rPr>
          <w:b/>
          <w:szCs w:val="22"/>
        </w:rPr>
        <w:t>a</w:t>
      </w:r>
      <w:r>
        <w:rPr>
          <w:b/>
          <w:szCs w:val="22"/>
        </w:rPr>
        <w:t xml:space="preserve">dnom imaní </w:t>
      </w:r>
    </w:p>
    <w:p w:rsidR="001A1C5A" w:rsidRDefault="001A1C5A" w:rsidP="001A1C5A">
      <w:pPr>
        <w:spacing w:after="0" w:line="240" w:lineRule="auto"/>
        <w:jc w:val="both"/>
        <w:rPr>
          <w:rFonts w:cs="TimesNewRomanPS-BoldMT"/>
          <w:bCs/>
          <w:szCs w:val="22"/>
          <w:lang w:eastAsia="sk-SK"/>
        </w:rPr>
      </w:pPr>
      <w:r w:rsidRPr="00D17F6F">
        <w:rPr>
          <w:rFonts w:cs="TimesNewRomanPS-BoldMT"/>
          <w:bCs/>
          <w:szCs w:val="22"/>
          <w:lang w:eastAsia="sk-SK"/>
        </w:rPr>
        <w:t>Účtovná jednotka nemá náplň pre túto položku</w:t>
      </w:r>
    </w:p>
    <w:p w:rsidR="001A1C5A" w:rsidRDefault="001A1C5A" w:rsidP="0068024F">
      <w:pPr>
        <w:autoSpaceDE w:val="0"/>
        <w:autoSpaceDN w:val="0"/>
        <w:adjustRightInd w:val="0"/>
        <w:spacing w:after="0" w:line="240" w:lineRule="auto"/>
        <w:rPr>
          <w:rFonts w:eastAsia="TimesNewRomanPSMT" w:cs="TimesNewRomanPSMT"/>
          <w:szCs w:val="22"/>
          <w:lang w:eastAsia="sk-SK"/>
        </w:rPr>
      </w:pPr>
    </w:p>
    <w:p w:rsidR="002A400F" w:rsidRDefault="002A400F" w:rsidP="0068024F">
      <w:pPr>
        <w:autoSpaceDE w:val="0"/>
        <w:autoSpaceDN w:val="0"/>
        <w:adjustRightInd w:val="0"/>
        <w:spacing w:after="0" w:line="240" w:lineRule="auto"/>
        <w:rPr>
          <w:rFonts w:eastAsia="TimesNewRomanPSMT" w:cs="TimesNewRomanPSMT"/>
          <w:szCs w:val="22"/>
          <w:lang w:eastAsia="sk-SK"/>
        </w:rPr>
      </w:pPr>
    </w:p>
    <w:p w:rsidR="00E67E51" w:rsidRDefault="0068024F" w:rsidP="00E67E51">
      <w:pPr>
        <w:autoSpaceDE w:val="0"/>
        <w:autoSpaceDN w:val="0"/>
        <w:adjustRightInd w:val="0"/>
        <w:spacing w:after="0" w:line="240" w:lineRule="auto"/>
        <w:rPr>
          <w:rFonts w:ascii="TimesNewRomanPS-BoldMT" w:hAnsi="TimesNewRomanPS-BoldMT" w:cs="TimesNewRomanPS-BoldMT"/>
          <w:b/>
          <w:bCs/>
          <w:sz w:val="18"/>
          <w:szCs w:val="18"/>
          <w:lang w:eastAsia="sk-SK"/>
        </w:rPr>
      </w:pPr>
      <w:r w:rsidRPr="0068024F">
        <w:rPr>
          <w:rFonts w:cs="TimesNewRomanPS-BoldMT"/>
          <w:b/>
          <w:bCs/>
          <w:szCs w:val="22"/>
          <w:lang w:eastAsia="sk-SK"/>
        </w:rPr>
        <w:t>b/. Rezervy</w:t>
      </w:r>
    </w:p>
    <w:p w:rsidR="00D35472" w:rsidRDefault="0068024F" w:rsidP="0068024F">
      <w:pPr>
        <w:pStyle w:val="Nzov"/>
        <w:keepNext w:val="0"/>
        <w:widowControl w:val="0"/>
        <w:spacing w:before="0" w:beforeAutospacing="0" w:after="0"/>
        <w:jc w:val="left"/>
        <w:rPr>
          <w:rFonts w:eastAsia="TimesNewRomanPSMT" w:cs="TimesNewRomanPSMT"/>
          <w:b w:val="0"/>
          <w:szCs w:val="22"/>
          <w:lang w:eastAsia="sk-SK"/>
        </w:rPr>
      </w:pPr>
      <w:r w:rsidRPr="0068024F">
        <w:rPr>
          <w:rFonts w:eastAsia="TimesNewRomanPSMT" w:cs="TimesNewRomanPSMT"/>
          <w:b w:val="0"/>
          <w:szCs w:val="22"/>
          <w:lang w:eastAsia="sk-SK"/>
        </w:rPr>
        <w:t>Prehľad o rezervách za bežné účtovné obdobie je uvedený v nasledujúcom prehľade:</w:t>
      </w:r>
      <w:r w:rsidR="00E67E51" w:rsidRPr="0068024F">
        <w:rPr>
          <w:rFonts w:eastAsia="TimesNewRomanPSMT" w:cs="TimesNewRomanPSMT"/>
          <w:b w:val="0"/>
          <w:szCs w:val="22"/>
          <w:lang w:eastAsia="sk-SK"/>
        </w:rPr>
        <w:t xml:space="preserve"> </w:t>
      </w:r>
    </w:p>
    <w:p w:rsidR="002A400F" w:rsidRPr="002A400F" w:rsidRDefault="002A400F" w:rsidP="002A400F">
      <w:pPr>
        <w:rPr>
          <w:rFonts w:eastAsia="TimesNewRomanPSMT"/>
          <w:lang w:eastAsia="sk-SK"/>
        </w:rPr>
      </w:pPr>
    </w:p>
    <w:p w:rsidR="00B15DDA" w:rsidRPr="002A400F" w:rsidRDefault="002A400F" w:rsidP="00B15DDA">
      <w:pPr>
        <w:spacing w:after="0" w:line="240" w:lineRule="auto"/>
        <w:rPr>
          <w:b/>
          <w:szCs w:val="22"/>
        </w:rPr>
      </w:pPr>
      <w:r w:rsidRPr="00C5061D">
        <w:rPr>
          <w:b/>
          <w:szCs w:val="22"/>
        </w:rPr>
        <w:t xml:space="preserve">23. Informácie k prílohe č. 3) časti G </w:t>
      </w:r>
      <w:proofErr w:type="spellStart"/>
      <w:r w:rsidRPr="00C5061D">
        <w:rPr>
          <w:b/>
          <w:szCs w:val="22"/>
        </w:rPr>
        <w:t>písm.b</w:t>
      </w:r>
      <w:proofErr w:type="spellEnd"/>
      <w:r w:rsidRPr="00C5061D">
        <w:rPr>
          <w:b/>
          <w:szCs w:val="22"/>
        </w:rPr>
        <w:t>) o</w:t>
      </w:r>
      <w:r w:rsidR="00B64AE5">
        <w:rPr>
          <w:b/>
          <w:szCs w:val="22"/>
        </w:rPr>
        <w:t> </w:t>
      </w:r>
      <w:r w:rsidRPr="00C5061D">
        <w:rPr>
          <w:b/>
          <w:szCs w:val="22"/>
        </w:rPr>
        <w:t>rezervách</w:t>
      </w:r>
      <w:r w:rsidR="00B64AE5">
        <w:rPr>
          <w:b/>
          <w:szCs w:val="22"/>
        </w:rPr>
        <w:t>, riadok 137 a 138 súvaha</w:t>
      </w:r>
    </w:p>
    <w:tbl>
      <w:tblPr>
        <w:tblW w:w="5001" w:type="pct"/>
        <w:jc w:val="center"/>
        <w:tblLayout w:type="fixed"/>
        <w:tblLook w:val="00A0" w:firstRow="1" w:lastRow="0" w:firstColumn="1" w:lastColumn="0" w:noHBand="0" w:noVBand="0"/>
      </w:tblPr>
      <w:tblGrid>
        <w:gridCol w:w="2453"/>
        <w:gridCol w:w="1901"/>
        <w:gridCol w:w="997"/>
        <w:gridCol w:w="1105"/>
        <w:gridCol w:w="1103"/>
        <w:gridCol w:w="1485"/>
      </w:tblGrid>
      <w:tr w:rsidR="00B15DDA" w:rsidRPr="003F477D" w:rsidTr="00287008">
        <w:trPr>
          <w:trHeight w:val="330"/>
          <w:jc w:val="center"/>
        </w:trPr>
        <w:tc>
          <w:tcPr>
            <w:tcW w:w="1356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B15DDA" w:rsidRPr="003F477D" w:rsidRDefault="00B15DDA" w:rsidP="00287008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644" w:type="pct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B15DDA" w:rsidRPr="003F477D" w:rsidRDefault="00B15DDA" w:rsidP="002F4F4A">
            <w:pPr>
              <w:pStyle w:val="TopHeader"/>
            </w:pPr>
            <w:r w:rsidRPr="003F477D">
              <w:t>Bežné účtovné obdobie</w:t>
            </w:r>
            <w:r w:rsidR="003F0BA8">
              <w:t xml:space="preserve"> 201</w:t>
            </w:r>
            <w:r w:rsidR="00B52C99">
              <w:t>8</w:t>
            </w:r>
          </w:p>
        </w:tc>
      </w:tr>
      <w:tr w:rsidR="00B15DDA" w:rsidRPr="003F477D" w:rsidTr="00287008">
        <w:trPr>
          <w:trHeight w:val="345"/>
          <w:jc w:val="center"/>
        </w:trPr>
        <w:tc>
          <w:tcPr>
            <w:tcW w:w="1356" w:type="pct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B15DDA" w:rsidRPr="003F477D" w:rsidRDefault="00B15DDA" w:rsidP="00287008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B15DDA" w:rsidRPr="003F477D" w:rsidRDefault="00B15DDA" w:rsidP="00287008">
            <w:pPr>
              <w:pStyle w:val="TopHeader"/>
            </w:pPr>
            <w:r w:rsidRPr="003F477D">
              <w:t>Stav na začiatku účtovného obdobia</w:t>
            </w:r>
          </w:p>
        </w:tc>
        <w:tc>
          <w:tcPr>
            <w:tcW w:w="5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B15DDA" w:rsidRPr="003F477D" w:rsidRDefault="00B15DDA" w:rsidP="00287008">
            <w:pPr>
              <w:pStyle w:val="TopHeader"/>
            </w:pPr>
            <w:r w:rsidRPr="003F477D">
              <w:t>Tvorba</w:t>
            </w:r>
          </w:p>
        </w:tc>
        <w:tc>
          <w:tcPr>
            <w:tcW w:w="61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B15DDA" w:rsidRPr="003F477D" w:rsidRDefault="00B15DDA" w:rsidP="00287008">
            <w:pPr>
              <w:pStyle w:val="TopHeader"/>
            </w:pPr>
            <w:r w:rsidRPr="003F477D">
              <w:t>Použitie</w:t>
            </w:r>
          </w:p>
        </w:tc>
        <w:tc>
          <w:tcPr>
            <w:tcW w:w="6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B15DDA" w:rsidRPr="003F477D" w:rsidRDefault="00B15DDA" w:rsidP="00287008">
            <w:pPr>
              <w:pStyle w:val="TopHeader"/>
            </w:pPr>
            <w:r w:rsidRPr="003F477D">
              <w:t>Zrušenie</w:t>
            </w:r>
          </w:p>
        </w:tc>
        <w:tc>
          <w:tcPr>
            <w:tcW w:w="82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B15DDA" w:rsidRPr="003F477D" w:rsidRDefault="00B15DDA" w:rsidP="00287008">
            <w:pPr>
              <w:pStyle w:val="TopHeader"/>
            </w:pPr>
            <w:r w:rsidRPr="003F477D">
              <w:t>Stav</w:t>
            </w:r>
            <w:r w:rsidRPr="003F477D">
              <w:br/>
              <w:t>na konci účtovného obdobia</w:t>
            </w:r>
          </w:p>
        </w:tc>
      </w:tr>
      <w:tr w:rsidR="00B15DDA" w:rsidRPr="003F477D" w:rsidTr="00287008">
        <w:trPr>
          <w:trHeight w:val="330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B15DDA" w:rsidRPr="003F477D" w:rsidRDefault="00B15DDA" w:rsidP="00287008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B15DDA" w:rsidRPr="003F477D" w:rsidRDefault="00B15DDA" w:rsidP="00287008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5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B15DDA" w:rsidRPr="003F477D" w:rsidRDefault="00B15DDA" w:rsidP="00287008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1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B15DDA" w:rsidRPr="003F477D" w:rsidRDefault="00B15DDA" w:rsidP="00287008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610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B15DDA" w:rsidRPr="003F477D" w:rsidRDefault="00B15DDA" w:rsidP="00287008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82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B15DDA" w:rsidRPr="003F477D" w:rsidRDefault="00B15DDA" w:rsidP="00287008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5112F7" w:rsidRPr="00B347F2" w:rsidTr="00287008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112F7" w:rsidRPr="00B347F2" w:rsidRDefault="005112F7" w:rsidP="00287008">
            <w:pPr>
              <w:spacing w:after="0" w:line="240" w:lineRule="auto"/>
              <w:rPr>
                <w:szCs w:val="22"/>
              </w:rPr>
            </w:pPr>
            <w:r w:rsidRPr="00B347F2">
              <w:rPr>
                <w:b/>
                <w:bCs/>
                <w:szCs w:val="22"/>
              </w:rPr>
              <w:t>Dlhodobé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5112F7" w:rsidRPr="00B347F2" w:rsidRDefault="00B52C99" w:rsidP="0043782E">
            <w:pPr>
              <w:spacing w:after="0" w:line="240" w:lineRule="auto"/>
              <w:rPr>
                <w:b/>
                <w:szCs w:val="22"/>
              </w:rPr>
            </w:pPr>
            <w:r>
              <w:rPr>
                <w:b/>
                <w:szCs w:val="22"/>
              </w:rPr>
              <w:t>8 041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5112F7" w:rsidRPr="00B347F2" w:rsidRDefault="005112F7" w:rsidP="002F4F4A">
            <w:pPr>
              <w:spacing w:after="0" w:line="240" w:lineRule="auto"/>
              <w:rPr>
                <w:b/>
                <w:szCs w:val="22"/>
              </w:rPr>
            </w:pPr>
            <w:r w:rsidRPr="00B347F2">
              <w:rPr>
                <w:b/>
                <w:szCs w:val="22"/>
              </w:rPr>
              <w:t> </w:t>
            </w:r>
            <w:r w:rsidR="00B52C99">
              <w:rPr>
                <w:b/>
                <w:szCs w:val="22"/>
              </w:rPr>
              <w:t>7 707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5112F7" w:rsidRPr="00B347F2" w:rsidRDefault="005112F7" w:rsidP="003F0BA8">
            <w:pPr>
              <w:spacing w:after="0" w:line="240" w:lineRule="auto"/>
              <w:rPr>
                <w:b/>
                <w:szCs w:val="22"/>
              </w:rPr>
            </w:pPr>
            <w:r w:rsidRPr="00B347F2">
              <w:rPr>
                <w:b/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5112F7" w:rsidRPr="00B347F2" w:rsidRDefault="00B52C99" w:rsidP="00287008">
            <w:pPr>
              <w:spacing w:after="0" w:line="240" w:lineRule="auto"/>
              <w:rPr>
                <w:b/>
                <w:szCs w:val="22"/>
              </w:rPr>
            </w:pPr>
            <w:r w:rsidRPr="00B52C99">
              <w:rPr>
                <w:b/>
                <w:szCs w:val="22"/>
              </w:rPr>
              <w:t>2 425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112F7" w:rsidRPr="00B347F2" w:rsidRDefault="005112F7" w:rsidP="0043782E">
            <w:pPr>
              <w:spacing w:after="0" w:line="240" w:lineRule="auto"/>
              <w:rPr>
                <w:b/>
                <w:szCs w:val="22"/>
              </w:rPr>
            </w:pPr>
            <w:r w:rsidRPr="00B347F2">
              <w:rPr>
                <w:b/>
                <w:szCs w:val="22"/>
              </w:rPr>
              <w:t> </w:t>
            </w:r>
            <w:r w:rsidR="00B52C99">
              <w:rPr>
                <w:b/>
                <w:szCs w:val="22"/>
              </w:rPr>
              <w:t>13 323</w:t>
            </w:r>
          </w:p>
        </w:tc>
      </w:tr>
      <w:tr w:rsidR="00063E48" w:rsidRPr="00B347F2" w:rsidTr="00287008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63E48" w:rsidRPr="00B347F2" w:rsidRDefault="00063E48" w:rsidP="00063E48">
            <w:pPr>
              <w:spacing w:after="0" w:line="240" w:lineRule="auto"/>
              <w:rPr>
                <w:szCs w:val="22"/>
              </w:rPr>
            </w:pPr>
            <w:r w:rsidRPr="00B347F2">
              <w:rPr>
                <w:szCs w:val="22"/>
              </w:rPr>
              <w:t>Odchodné do dôchodku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63E48" w:rsidRPr="00B347F2" w:rsidRDefault="00B52C99" w:rsidP="00063E48">
            <w:pPr>
              <w:spacing w:after="0" w:line="240" w:lineRule="auto"/>
              <w:rPr>
                <w:b/>
                <w:szCs w:val="22"/>
              </w:rPr>
            </w:pPr>
            <w:r>
              <w:rPr>
                <w:b/>
                <w:szCs w:val="22"/>
              </w:rPr>
              <w:t>8 041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63E48" w:rsidRPr="00B347F2" w:rsidRDefault="00063E48" w:rsidP="00063E48">
            <w:pPr>
              <w:spacing w:after="0" w:line="240" w:lineRule="auto"/>
              <w:rPr>
                <w:b/>
                <w:szCs w:val="22"/>
              </w:rPr>
            </w:pPr>
            <w:r w:rsidRPr="00B347F2">
              <w:rPr>
                <w:b/>
                <w:szCs w:val="22"/>
              </w:rPr>
              <w:t> </w:t>
            </w:r>
            <w:r w:rsidR="00B52C99">
              <w:rPr>
                <w:b/>
                <w:szCs w:val="22"/>
              </w:rPr>
              <w:t>7 707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63E48" w:rsidRPr="00B347F2" w:rsidRDefault="00063E48" w:rsidP="00063E48">
            <w:pPr>
              <w:spacing w:after="0" w:line="240" w:lineRule="auto"/>
              <w:rPr>
                <w:b/>
                <w:szCs w:val="22"/>
              </w:rPr>
            </w:pPr>
            <w:r w:rsidRPr="00B347F2">
              <w:rPr>
                <w:b/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63E48" w:rsidRPr="00B347F2" w:rsidRDefault="00063E48" w:rsidP="00063E48">
            <w:pPr>
              <w:spacing w:after="0" w:line="240" w:lineRule="auto"/>
              <w:rPr>
                <w:b/>
                <w:szCs w:val="22"/>
              </w:rPr>
            </w:pPr>
            <w:r w:rsidRPr="00B347F2">
              <w:rPr>
                <w:b/>
                <w:color w:val="FF0000"/>
                <w:szCs w:val="22"/>
              </w:rPr>
              <w:t> </w:t>
            </w:r>
            <w:r w:rsidR="00B52C99">
              <w:rPr>
                <w:b/>
                <w:szCs w:val="22"/>
              </w:rPr>
              <w:t>2 425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63E48" w:rsidRPr="00B347F2" w:rsidRDefault="00063E48" w:rsidP="00063E48">
            <w:pPr>
              <w:spacing w:after="0" w:line="240" w:lineRule="auto"/>
              <w:rPr>
                <w:b/>
                <w:szCs w:val="22"/>
              </w:rPr>
            </w:pPr>
            <w:r w:rsidRPr="00B347F2">
              <w:rPr>
                <w:b/>
                <w:szCs w:val="22"/>
              </w:rPr>
              <w:t> </w:t>
            </w:r>
            <w:r w:rsidR="00B52C99">
              <w:rPr>
                <w:b/>
                <w:szCs w:val="22"/>
              </w:rPr>
              <w:t>13 323</w:t>
            </w:r>
          </w:p>
        </w:tc>
      </w:tr>
      <w:tr w:rsidR="00063E48" w:rsidRPr="00B347F2" w:rsidTr="00287008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63E48" w:rsidRPr="00B347F2" w:rsidRDefault="00063E48" w:rsidP="00063E48">
            <w:pPr>
              <w:spacing w:after="0" w:line="240" w:lineRule="auto"/>
              <w:rPr>
                <w:szCs w:val="22"/>
              </w:rPr>
            </w:pPr>
            <w:r w:rsidRPr="00B347F2">
              <w:rPr>
                <w:b/>
                <w:bCs/>
                <w:szCs w:val="22"/>
              </w:rPr>
              <w:t>Krátkodobé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63E48" w:rsidRPr="00B347F2" w:rsidRDefault="00063E48" w:rsidP="00063E48">
            <w:pPr>
              <w:spacing w:after="0" w:line="240" w:lineRule="auto"/>
              <w:rPr>
                <w:b/>
                <w:color w:val="FF0000"/>
                <w:szCs w:val="22"/>
              </w:rPr>
            </w:pPr>
            <w:r w:rsidRPr="00B347F2">
              <w:rPr>
                <w:b/>
                <w:color w:val="FF0000"/>
                <w:szCs w:val="22"/>
              </w:rPr>
              <w:t> </w:t>
            </w:r>
            <w:r w:rsidR="00F86E53" w:rsidRPr="00B347F2">
              <w:rPr>
                <w:b/>
                <w:color w:val="FF0000"/>
                <w:szCs w:val="22"/>
              </w:rPr>
              <w:t xml:space="preserve">   </w:t>
            </w:r>
            <w:r w:rsidR="00F86E53" w:rsidRPr="00B347F2">
              <w:rPr>
                <w:b/>
                <w:szCs w:val="22"/>
              </w:rPr>
              <w:t>9</w:t>
            </w:r>
            <w:r w:rsidR="00B52C99">
              <w:rPr>
                <w:b/>
                <w:szCs w:val="22"/>
              </w:rPr>
              <w:t xml:space="preserve"> </w:t>
            </w:r>
            <w:r w:rsidR="00F86E53" w:rsidRPr="00B347F2">
              <w:rPr>
                <w:b/>
                <w:szCs w:val="22"/>
              </w:rPr>
              <w:t>704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63E48" w:rsidRPr="00B347F2" w:rsidRDefault="00F86E53" w:rsidP="00063E48">
            <w:pPr>
              <w:spacing w:after="0" w:line="240" w:lineRule="auto"/>
              <w:rPr>
                <w:b/>
                <w:color w:val="FF0000"/>
                <w:szCs w:val="22"/>
              </w:rPr>
            </w:pPr>
            <w:r w:rsidRPr="00B347F2">
              <w:rPr>
                <w:b/>
                <w:szCs w:val="22"/>
              </w:rPr>
              <w:t>11 708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63E48" w:rsidRPr="00B347F2" w:rsidRDefault="00F86E53" w:rsidP="00063E48">
            <w:pPr>
              <w:spacing w:after="0" w:line="240" w:lineRule="auto"/>
              <w:rPr>
                <w:b/>
                <w:color w:val="FF0000"/>
                <w:szCs w:val="22"/>
              </w:rPr>
            </w:pPr>
            <w:r w:rsidRPr="00B347F2">
              <w:rPr>
                <w:b/>
                <w:szCs w:val="22"/>
              </w:rPr>
              <w:t>9</w:t>
            </w:r>
            <w:r w:rsidR="00B52C99">
              <w:rPr>
                <w:b/>
                <w:szCs w:val="22"/>
              </w:rPr>
              <w:t xml:space="preserve"> </w:t>
            </w:r>
            <w:r w:rsidRPr="00B347F2">
              <w:rPr>
                <w:b/>
                <w:szCs w:val="22"/>
              </w:rPr>
              <w:t>704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63E48" w:rsidRPr="00B347F2" w:rsidRDefault="00063E48" w:rsidP="00063E48">
            <w:pPr>
              <w:spacing w:after="0" w:line="240" w:lineRule="auto"/>
              <w:rPr>
                <w:b/>
                <w:color w:val="FF0000"/>
                <w:szCs w:val="22"/>
              </w:rPr>
            </w:pPr>
            <w:r w:rsidRPr="00B347F2">
              <w:rPr>
                <w:b/>
                <w:color w:val="FF0000"/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63E48" w:rsidRPr="00B347F2" w:rsidRDefault="00F86E53" w:rsidP="00063E48">
            <w:pPr>
              <w:spacing w:after="0" w:line="240" w:lineRule="auto"/>
              <w:rPr>
                <w:b/>
                <w:color w:val="FF0000"/>
                <w:szCs w:val="22"/>
              </w:rPr>
            </w:pPr>
            <w:r w:rsidRPr="00B347F2">
              <w:rPr>
                <w:b/>
                <w:color w:val="FF0000"/>
                <w:szCs w:val="22"/>
              </w:rPr>
              <w:t xml:space="preserve">  </w:t>
            </w:r>
            <w:r w:rsidRPr="00B347F2">
              <w:rPr>
                <w:b/>
                <w:szCs w:val="22"/>
              </w:rPr>
              <w:t>11 708</w:t>
            </w:r>
          </w:p>
        </w:tc>
      </w:tr>
      <w:tr w:rsidR="00063E48" w:rsidRPr="00B347F2" w:rsidTr="00287008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63E48" w:rsidRPr="00B347F2" w:rsidRDefault="00063E48" w:rsidP="00063E48">
            <w:pPr>
              <w:spacing w:after="0" w:line="240" w:lineRule="auto"/>
              <w:rPr>
                <w:szCs w:val="22"/>
              </w:rPr>
            </w:pPr>
            <w:r w:rsidRPr="00B347F2">
              <w:rPr>
                <w:szCs w:val="22"/>
              </w:rPr>
              <w:t>Mzdy za dovolenku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63E48" w:rsidRPr="00B347F2" w:rsidRDefault="00B52C99" w:rsidP="00063E48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 xml:space="preserve">    7 518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63E48" w:rsidRPr="00B347F2" w:rsidRDefault="00B52C99" w:rsidP="00063E48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 xml:space="preserve">  6 441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63E48" w:rsidRPr="00B347F2" w:rsidRDefault="00B52C99" w:rsidP="00063E48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7 518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63E48" w:rsidRPr="00B347F2" w:rsidRDefault="00063E48" w:rsidP="00063E48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63E48" w:rsidRPr="00B347F2" w:rsidRDefault="00B52C99" w:rsidP="00063E48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 xml:space="preserve">    6 441</w:t>
            </w:r>
          </w:p>
        </w:tc>
      </w:tr>
    </w:tbl>
    <w:p w:rsidR="00FA5999" w:rsidRDefault="00FA5999" w:rsidP="00B15DDA">
      <w:pPr>
        <w:spacing w:before="120" w:after="0" w:line="240" w:lineRule="auto"/>
        <w:rPr>
          <w:color w:val="FF0000"/>
          <w:szCs w:val="22"/>
        </w:rPr>
      </w:pPr>
    </w:p>
    <w:p w:rsidR="00F86E53" w:rsidRPr="00F86E53" w:rsidRDefault="00F86E53" w:rsidP="00B15DDA">
      <w:pPr>
        <w:spacing w:before="120" w:after="0" w:line="240" w:lineRule="auto"/>
        <w:rPr>
          <w:color w:val="FF0000"/>
          <w:szCs w:val="22"/>
        </w:rPr>
      </w:pPr>
    </w:p>
    <w:tbl>
      <w:tblPr>
        <w:tblW w:w="5001" w:type="pct"/>
        <w:jc w:val="center"/>
        <w:tblLayout w:type="fixed"/>
        <w:tblLook w:val="00A0" w:firstRow="1" w:lastRow="0" w:firstColumn="1" w:lastColumn="0" w:noHBand="0" w:noVBand="0"/>
      </w:tblPr>
      <w:tblGrid>
        <w:gridCol w:w="2453"/>
        <w:gridCol w:w="1901"/>
        <w:gridCol w:w="997"/>
        <w:gridCol w:w="1105"/>
        <w:gridCol w:w="1103"/>
        <w:gridCol w:w="1485"/>
      </w:tblGrid>
      <w:tr w:rsidR="00B15DDA" w:rsidRPr="00D41AEE" w:rsidTr="00287008">
        <w:trPr>
          <w:trHeight w:val="330"/>
          <w:jc w:val="center"/>
        </w:trPr>
        <w:tc>
          <w:tcPr>
            <w:tcW w:w="1356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B15DDA" w:rsidRPr="00D41AEE" w:rsidRDefault="00B15DDA" w:rsidP="00287008">
            <w:pPr>
              <w:pStyle w:val="TopHeader"/>
            </w:pPr>
            <w:r w:rsidRPr="00D41AEE">
              <w:t>Názov položky</w:t>
            </w:r>
          </w:p>
        </w:tc>
        <w:tc>
          <w:tcPr>
            <w:tcW w:w="3644" w:type="pct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B15DDA" w:rsidRPr="00D41AEE" w:rsidRDefault="00B15DDA" w:rsidP="003602C7">
            <w:pPr>
              <w:pStyle w:val="TopHeader"/>
            </w:pPr>
            <w:r w:rsidRPr="00D41AEE">
              <w:t>Bezprostredne predchádzajúce účtovné obdobie</w:t>
            </w:r>
            <w:r w:rsidR="003F0BA8" w:rsidRPr="00D41AEE">
              <w:t xml:space="preserve"> 201</w:t>
            </w:r>
            <w:r w:rsidR="00B52C99">
              <w:t>7</w:t>
            </w:r>
          </w:p>
        </w:tc>
      </w:tr>
      <w:tr w:rsidR="00B15DDA" w:rsidRPr="00D41AEE" w:rsidTr="00287008">
        <w:trPr>
          <w:trHeight w:val="345"/>
          <w:jc w:val="center"/>
        </w:trPr>
        <w:tc>
          <w:tcPr>
            <w:tcW w:w="1356" w:type="pct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B15DDA" w:rsidRPr="00D41AEE" w:rsidRDefault="00B15DDA" w:rsidP="00287008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B15DDA" w:rsidRPr="00D41AEE" w:rsidRDefault="00B15DDA" w:rsidP="00287008">
            <w:pPr>
              <w:pStyle w:val="TopHeader"/>
            </w:pPr>
            <w:r w:rsidRPr="00D41AEE">
              <w:t>Stav na začiatku účtovného obdobia</w:t>
            </w:r>
          </w:p>
        </w:tc>
        <w:tc>
          <w:tcPr>
            <w:tcW w:w="5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B15DDA" w:rsidRPr="00D41AEE" w:rsidRDefault="00B15DDA" w:rsidP="00287008">
            <w:pPr>
              <w:pStyle w:val="TopHeader"/>
            </w:pPr>
            <w:r w:rsidRPr="00D41AEE">
              <w:t>Tvorba</w:t>
            </w:r>
          </w:p>
        </w:tc>
        <w:tc>
          <w:tcPr>
            <w:tcW w:w="61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B15DDA" w:rsidRPr="00D41AEE" w:rsidRDefault="00B15DDA" w:rsidP="00287008">
            <w:pPr>
              <w:pStyle w:val="TopHeader"/>
            </w:pPr>
            <w:r w:rsidRPr="00D41AEE">
              <w:t>Použitie</w:t>
            </w:r>
          </w:p>
        </w:tc>
        <w:tc>
          <w:tcPr>
            <w:tcW w:w="6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B15DDA" w:rsidRPr="00D41AEE" w:rsidRDefault="00B15DDA" w:rsidP="00287008">
            <w:pPr>
              <w:pStyle w:val="TopHeader"/>
            </w:pPr>
            <w:r w:rsidRPr="00D41AEE">
              <w:t>Zrušenie</w:t>
            </w:r>
          </w:p>
        </w:tc>
        <w:tc>
          <w:tcPr>
            <w:tcW w:w="82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B15DDA" w:rsidRPr="00D41AEE" w:rsidRDefault="00B15DDA" w:rsidP="00287008">
            <w:pPr>
              <w:pStyle w:val="TopHeader"/>
            </w:pPr>
            <w:r w:rsidRPr="00D41AEE">
              <w:t>Stav</w:t>
            </w:r>
            <w:r w:rsidRPr="00D41AEE">
              <w:br/>
              <w:t>na konci účtovného obdobia</w:t>
            </w:r>
          </w:p>
        </w:tc>
      </w:tr>
      <w:tr w:rsidR="00B15DDA" w:rsidRPr="00D41AEE" w:rsidTr="00287008">
        <w:trPr>
          <w:trHeight w:val="330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B15DDA" w:rsidRPr="00D41AEE" w:rsidRDefault="00B15DDA" w:rsidP="00287008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D41AEE">
              <w:rPr>
                <w:bCs/>
                <w:szCs w:val="22"/>
              </w:rPr>
              <w:t>a</w:t>
            </w: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B15DDA" w:rsidRPr="00D41AEE" w:rsidRDefault="00B15DDA" w:rsidP="00287008">
            <w:pPr>
              <w:spacing w:after="0" w:line="240" w:lineRule="auto"/>
              <w:jc w:val="center"/>
              <w:rPr>
                <w:szCs w:val="22"/>
              </w:rPr>
            </w:pPr>
            <w:r w:rsidRPr="00D41AEE">
              <w:rPr>
                <w:szCs w:val="22"/>
              </w:rPr>
              <w:t>b</w:t>
            </w:r>
          </w:p>
        </w:tc>
        <w:tc>
          <w:tcPr>
            <w:tcW w:w="5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B15DDA" w:rsidRPr="00D41AEE" w:rsidRDefault="00B15DDA" w:rsidP="00287008">
            <w:pPr>
              <w:spacing w:after="0" w:line="240" w:lineRule="auto"/>
              <w:jc w:val="center"/>
              <w:rPr>
                <w:szCs w:val="22"/>
              </w:rPr>
            </w:pPr>
            <w:r w:rsidRPr="00D41AEE">
              <w:rPr>
                <w:szCs w:val="22"/>
              </w:rPr>
              <w:t>c</w:t>
            </w:r>
          </w:p>
        </w:tc>
        <w:tc>
          <w:tcPr>
            <w:tcW w:w="61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B15DDA" w:rsidRPr="00D41AEE" w:rsidRDefault="00B15DDA" w:rsidP="00287008">
            <w:pPr>
              <w:spacing w:after="0" w:line="240" w:lineRule="auto"/>
              <w:jc w:val="center"/>
              <w:rPr>
                <w:szCs w:val="22"/>
              </w:rPr>
            </w:pPr>
            <w:r w:rsidRPr="00D41AEE">
              <w:rPr>
                <w:szCs w:val="22"/>
              </w:rPr>
              <w:t>d</w:t>
            </w:r>
          </w:p>
        </w:tc>
        <w:tc>
          <w:tcPr>
            <w:tcW w:w="610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B15DDA" w:rsidRPr="00D41AEE" w:rsidRDefault="00B15DDA" w:rsidP="00287008">
            <w:pPr>
              <w:spacing w:after="0" w:line="240" w:lineRule="auto"/>
              <w:jc w:val="center"/>
              <w:rPr>
                <w:szCs w:val="22"/>
              </w:rPr>
            </w:pPr>
            <w:r w:rsidRPr="00D41AEE">
              <w:rPr>
                <w:szCs w:val="22"/>
              </w:rPr>
              <w:t>e</w:t>
            </w:r>
          </w:p>
        </w:tc>
        <w:tc>
          <w:tcPr>
            <w:tcW w:w="82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B15DDA" w:rsidRPr="00D41AEE" w:rsidRDefault="00B15DDA" w:rsidP="00287008">
            <w:pPr>
              <w:spacing w:after="0" w:line="240" w:lineRule="auto"/>
              <w:jc w:val="center"/>
              <w:rPr>
                <w:szCs w:val="22"/>
              </w:rPr>
            </w:pPr>
            <w:r w:rsidRPr="00D41AEE">
              <w:rPr>
                <w:szCs w:val="22"/>
              </w:rPr>
              <w:t>f</w:t>
            </w:r>
          </w:p>
        </w:tc>
      </w:tr>
      <w:tr w:rsidR="00A45D22" w:rsidRPr="00D41AEE" w:rsidTr="00287008">
        <w:trPr>
          <w:trHeight w:val="284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A45D22" w:rsidRPr="00D41AEE" w:rsidRDefault="00A45D22" w:rsidP="00287008">
            <w:pPr>
              <w:spacing w:after="0" w:line="240" w:lineRule="auto"/>
              <w:rPr>
                <w:szCs w:val="22"/>
              </w:rPr>
            </w:pPr>
            <w:r w:rsidRPr="00D41AEE">
              <w:rPr>
                <w:b/>
                <w:bCs/>
                <w:szCs w:val="22"/>
              </w:rPr>
              <w:t>Dlhodobé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A45D22" w:rsidRPr="00B347F2" w:rsidRDefault="00B52C99" w:rsidP="003E09CD">
            <w:pPr>
              <w:spacing w:after="0" w:line="240" w:lineRule="auto"/>
              <w:rPr>
                <w:b/>
                <w:szCs w:val="22"/>
              </w:rPr>
            </w:pPr>
            <w:r>
              <w:rPr>
                <w:b/>
                <w:szCs w:val="22"/>
              </w:rPr>
              <w:t>9 667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A45D22" w:rsidRPr="00B347F2" w:rsidRDefault="00B52C99" w:rsidP="003E09CD">
            <w:pPr>
              <w:spacing w:after="0" w:line="240" w:lineRule="auto"/>
              <w:rPr>
                <w:b/>
                <w:szCs w:val="22"/>
              </w:rPr>
            </w:pPr>
            <w:r>
              <w:rPr>
                <w:b/>
                <w:szCs w:val="22"/>
              </w:rPr>
              <w:t>686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A45D22" w:rsidRPr="00B347F2" w:rsidRDefault="00A45D22" w:rsidP="003E09CD">
            <w:pPr>
              <w:spacing w:after="0" w:line="240" w:lineRule="auto"/>
              <w:rPr>
                <w:b/>
                <w:szCs w:val="22"/>
              </w:rPr>
            </w:pPr>
            <w:r w:rsidRPr="00B347F2">
              <w:rPr>
                <w:b/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A45D22" w:rsidRPr="00B347F2" w:rsidRDefault="00A45D22" w:rsidP="003E09CD">
            <w:pPr>
              <w:spacing w:after="0" w:line="240" w:lineRule="auto"/>
              <w:rPr>
                <w:b/>
                <w:szCs w:val="22"/>
              </w:rPr>
            </w:pPr>
            <w:r w:rsidRPr="00B347F2">
              <w:rPr>
                <w:b/>
                <w:szCs w:val="22"/>
              </w:rPr>
              <w:t> </w:t>
            </w:r>
            <w:r w:rsidR="00B52C99">
              <w:rPr>
                <w:b/>
                <w:szCs w:val="22"/>
              </w:rPr>
              <w:t>2 312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A45D22" w:rsidRPr="00B347F2" w:rsidRDefault="00A45D22" w:rsidP="0043782E">
            <w:pPr>
              <w:spacing w:after="0" w:line="240" w:lineRule="auto"/>
              <w:rPr>
                <w:b/>
                <w:szCs w:val="22"/>
              </w:rPr>
            </w:pPr>
            <w:r w:rsidRPr="00B347F2">
              <w:rPr>
                <w:b/>
                <w:szCs w:val="22"/>
              </w:rPr>
              <w:t> </w:t>
            </w:r>
            <w:r w:rsidR="00B52C99">
              <w:rPr>
                <w:b/>
                <w:szCs w:val="22"/>
              </w:rPr>
              <w:t>8 041</w:t>
            </w:r>
          </w:p>
        </w:tc>
      </w:tr>
      <w:tr w:rsidR="00A45D22" w:rsidRPr="00D41AEE" w:rsidTr="00287008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45D22" w:rsidRPr="00D41AEE" w:rsidRDefault="00A45D22" w:rsidP="0053170D">
            <w:pPr>
              <w:spacing w:after="0" w:line="240" w:lineRule="auto"/>
              <w:rPr>
                <w:szCs w:val="22"/>
              </w:rPr>
            </w:pPr>
            <w:r w:rsidRPr="00D41AEE">
              <w:rPr>
                <w:szCs w:val="22"/>
              </w:rPr>
              <w:t>Odchodné do dôchodku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45D22" w:rsidRPr="00B347F2" w:rsidRDefault="00B52C99" w:rsidP="009422D2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9 667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45D22" w:rsidRPr="00B347F2" w:rsidRDefault="00A45D22" w:rsidP="009422D2">
            <w:pPr>
              <w:spacing w:after="0" w:line="240" w:lineRule="auto"/>
              <w:rPr>
                <w:szCs w:val="22"/>
              </w:rPr>
            </w:pPr>
            <w:r w:rsidRPr="00B347F2">
              <w:rPr>
                <w:szCs w:val="22"/>
              </w:rPr>
              <w:t> </w:t>
            </w:r>
            <w:r w:rsidR="00B52C99">
              <w:rPr>
                <w:szCs w:val="22"/>
              </w:rPr>
              <w:t>686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45D22" w:rsidRPr="00B347F2" w:rsidRDefault="00A45D22" w:rsidP="003E09CD">
            <w:pPr>
              <w:spacing w:after="0" w:line="240" w:lineRule="auto"/>
              <w:rPr>
                <w:szCs w:val="22"/>
              </w:rPr>
            </w:pPr>
            <w:r w:rsidRPr="00B347F2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45D22" w:rsidRPr="00B347F2" w:rsidRDefault="00A45D22" w:rsidP="003602C7">
            <w:pPr>
              <w:spacing w:after="0" w:line="240" w:lineRule="auto"/>
              <w:rPr>
                <w:szCs w:val="22"/>
              </w:rPr>
            </w:pPr>
            <w:r w:rsidRPr="00B347F2">
              <w:rPr>
                <w:szCs w:val="22"/>
              </w:rPr>
              <w:t> </w:t>
            </w:r>
            <w:r w:rsidR="00B52C99">
              <w:rPr>
                <w:szCs w:val="22"/>
              </w:rPr>
              <w:t>2 312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45D22" w:rsidRPr="00B347F2" w:rsidRDefault="00A45D22" w:rsidP="0043782E">
            <w:pPr>
              <w:spacing w:after="0" w:line="240" w:lineRule="auto"/>
              <w:rPr>
                <w:szCs w:val="22"/>
              </w:rPr>
            </w:pPr>
            <w:r w:rsidRPr="00B347F2">
              <w:rPr>
                <w:szCs w:val="22"/>
              </w:rPr>
              <w:t> </w:t>
            </w:r>
            <w:r w:rsidR="00B52C99">
              <w:rPr>
                <w:szCs w:val="22"/>
              </w:rPr>
              <w:t>8 041</w:t>
            </w:r>
          </w:p>
        </w:tc>
      </w:tr>
      <w:tr w:rsidR="00A45D22" w:rsidRPr="00D41AEE" w:rsidTr="00287008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A45D22" w:rsidRPr="00B347F2" w:rsidRDefault="00A45D22" w:rsidP="00287008">
            <w:pPr>
              <w:spacing w:after="0" w:line="240" w:lineRule="auto"/>
              <w:rPr>
                <w:szCs w:val="22"/>
              </w:rPr>
            </w:pPr>
            <w:r w:rsidRPr="00B347F2">
              <w:rPr>
                <w:b/>
                <w:bCs/>
                <w:szCs w:val="22"/>
              </w:rPr>
              <w:lastRenderedPageBreak/>
              <w:t>Krátkodobé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A45D22" w:rsidRPr="00B347F2" w:rsidRDefault="00B64AE5" w:rsidP="003E09CD">
            <w:pPr>
              <w:spacing w:after="0" w:line="240" w:lineRule="auto"/>
              <w:rPr>
                <w:b/>
                <w:szCs w:val="22"/>
              </w:rPr>
            </w:pPr>
            <w:r w:rsidRPr="00B347F2">
              <w:rPr>
                <w:b/>
                <w:szCs w:val="22"/>
              </w:rPr>
              <w:t>19362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A45D22" w:rsidRPr="00B347F2" w:rsidRDefault="00B64AE5" w:rsidP="003E09CD">
            <w:pPr>
              <w:spacing w:after="0" w:line="240" w:lineRule="auto"/>
              <w:rPr>
                <w:b/>
                <w:szCs w:val="22"/>
              </w:rPr>
            </w:pPr>
            <w:r w:rsidRPr="00A803A1">
              <w:rPr>
                <w:b/>
                <w:szCs w:val="22"/>
                <w:highlight w:val="yellow"/>
              </w:rPr>
              <w:t>9</w:t>
            </w:r>
            <w:r w:rsidR="00B52C99" w:rsidRPr="00A803A1">
              <w:rPr>
                <w:b/>
                <w:szCs w:val="22"/>
                <w:highlight w:val="yellow"/>
              </w:rPr>
              <w:t xml:space="preserve"> </w:t>
            </w:r>
            <w:r w:rsidRPr="00A803A1">
              <w:rPr>
                <w:b/>
                <w:szCs w:val="22"/>
                <w:highlight w:val="yellow"/>
              </w:rPr>
              <w:t>704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A45D22" w:rsidRPr="00B347F2" w:rsidRDefault="00B64AE5" w:rsidP="003E09CD">
            <w:pPr>
              <w:spacing w:after="0" w:line="240" w:lineRule="auto"/>
              <w:rPr>
                <w:b/>
                <w:szCs w:val="22"/>
              </w:rPr>
            </w:pPr>
            <w:r w:rsidRPr="00B347F2">
              <w:rPr>
                <w:b/>
                <w:szCs w:val="22"/>
              </w:rPr>
              <w:t>19</w:t>
            </w:r>
            <w:r w:rsidR="00B52C99">
              <w:rPr>
                <w:b/>
                <w:szCs w:val="22"/>
              </w:rPr>
              <w:t xml:space="preserve"> </w:t>
            </w:r>
            <w:r w:rsidRPr="00B347F2">
              <w:rPr>
                <w:b/>
                <w:szCs w:val="22"/>
              </w:rPr>
              <w:t>362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A45D22" w:rsidRPr="00B347F2" w:rsidRDefault="00A45D22" w:rsidP="009422D2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A45D22" w:rsidRPr="00B347F2" w:rsidRDefault="00B64AE5" w:rsidP="0063455E">
            <w:pPr>
              <w:spacing w:after="0" w:line="240" w:lineRule="auto"/>
              <w:rPr>
                <w:b/>
                <w:szCs w:val="22"/>
              </w:rPr>
            </w:pPr>
            <w:r w:rsidRPr="00A803A1">
              <w:rPr>
                <w:b/>
                <w:szCs w:val="22"/>
                <w:highlight w:val="yellow"/>
              </w:rPr>
              <w:t>9</w:t>
            </w:r>
            <w:r w:rsidR="00B52C99" w:rsidRPr="00A803A1">
              <w:rPr>
                <w:b/>
                <w:szCs w:val="22"/>
                <w:highlight w:val="yellow"/>
              </w:rPr>
              <w:t xml:space="preserve"> </w:t>
            </w:r>
            <w:r w:rsidRPr="00A803A1">
              <w:rPr>
                <w:b/>
                <w:szCs w:val="22"/>
                <w:highlight w:val="yellow"/>
              </w:rPr>
              <w:t>704</w:t>
            </w:r>
          </w:p>
        </w:tc>
      </w:tr>
      <w:tr w:rsidR="00A45D22" w:rsidRPr="00D41AEE" w:rsidTr="00287008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A45D22" w:rsidRPr="00B347F2" w:rsidRDefault="00A45D22" w:rsidP="00287008">
            <w:pPr>
              <w:spacing w:after="0" w:line="240" w:lineRule="auto"/>
              <w:rPr>
                <w:szCs w:val="22"/>
              </w:rPr>
            </w:pPr>
            <w:r w:rsidRPr="00B347F2">
              <w:rPr>
                <w:szCs w:val="22"/>
              </w:rPr>
              <w:t>Mzdy za dovolenku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A45D22" w:rsidRPr="00B347F2" w:rsidRDefault="00B52C99" w:rsidP="003602C7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5 484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A45D22" w:rsidRPr="00B347F2" w:rsidRDefault="00B52C99" w:rsidP="003E09CD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7 518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A45D22" w:rsidRPr="00B347F2" w:rsidRDefault="00B52C99" w:rsidP="003E09CD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5 484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A45D22" w:rsidRPr="00B347F2" w:rsidRDefault="00A45D22" w:rsidP="003E09C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A45D22" w:rsidRPr="00B347F2" w:rsidRDefault="00B52C99" w:rsidP="003E09CD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7 518</w:t>
            </w:r>
          </w:p>
        </w:tc>
      </w:tr>
      <w:tr w:rsidR="00A45D22" w:rsidRPr="00D41AEE" w:rsidTr="00287008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A45D22" w:rsidRPr="00B347F2" w:rsidRDefault="00A45D22" w:rsidP="0053170D">
            <w:pPr>
              <w:spacing w:after="0" w:line="240" w:lineRule="auto"/>
              <w:rPr>
                <w:szCs w:val="22"/>
              </w:rPr>
            </w:pPr>
            <w:r w:rsidRPr="00B347F2">
              <w:rPr>
                <w:szCs w:val="22"/>
              </w:rPr>
              <w:t xml:space="preserve">Overenie </w:t>
            </w:r>
            <w:r w:rsidR="00B64AE5" w:rsidRPr="00B347F2">
              <w:rPr>
                <w:szCs w:val="22"/>
              </w:rPr>
              <w:t xml:space="preserve">a spracovanie </w:t>
            </w:r>
            <w:r w:rsidRPr="00B347F2">
              <w:rPr>
                <w:szCs w:val="22"/>
              </w:rPr>
              <w:t xml:space="preserve">účtovnej závierky </w:t>
            </w: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A45D22" w:rsidRPr="00B347F2" w:rsidRDefault="00B52C99" w:rsidP="003E09CD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4 220</w:t>
            </w: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A45D22" w:rsidRPr="00B347F2" w:rsidRDefault="00B52C99" w:rsidP="003E09CD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4 190</w:t>
            </w: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A45D22" w:rsidRPr="00B347F2" w:rsidRDefault="00A45D22" w:rsidP="009422D2">
            <w:pPr>
              <w:spacing w:after="0" w:line="240" w:lineRule="auto"/>
              <w:rPr>
                <w:szCs w:val="22"/>
              </w:rPr>
            </w:pPr>
            <w:r w:rsidRPr="00B347F2">
              <w:rPr>
                <w:szCs w:val="22"/>
              </w:rPr>
              <w:t> </w:t>
            </w:r>
            <w:r w:rsidR="00B52C99">
              <w:rPr>
                <w:szCs w:val="22"/>
              </w:rPr>
              <w:t>4 220</w:t>
            </w: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A45D22" w:rsidRPr="00B347F2" w:rsidRDefault="00A45D22" w:rsidP="003E09CD">
            <w:pPr>
              <w:spacing w:after="0" w:line="240" w:lineRule="auto"/>
              <w:rPr>
                <w:szCs w:val="22"/>
              </w:rPr>
            </w:pPr>
            <w:r w:rsidRPr="00B347F2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A45D22" w:rsidRPr="00B347F2" w:rsidRDefault="00B52C99" w:rsidP="003E09CD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4 190</w:t>
            </w:r>
          </w:p>
        </w:tc>
      </w:tr>
    </w:tbl>
    <w:p w:rsidR="00B15DDA" w:rsidRDefault="00B15DDA" w:rsidP="00B15DDA">
      <w:pPr>
        <w:pStyle w:val="Nzov"/>
        <w:spacing w:before="0" w:beforeAutospacing="0" w:after="0"/>
        <w:jc w:val="left"/>
        <w:rPr>
          <w:szCs w:val="22"/>
        </w:rPr>
      </w:pPr>
    </w:p>
    <w:p w:rsidR="00B15DDA" w:rsidRDefault="00B15DDA" w:rsidP="00B15DDA">
      <w:pPr>
        <w:autoSpaceDE w:val="0"/>
        <w:autoSpaceDN w:val="0"/>
        <w:adjustRightInd w:val="0"/>
        <w:spacing w:after="0" w:line="240" w:lineRule="auto"/>
        <w:rPr>
          <w:rFonts w:ascii="TimesNewRomanPS-BoldMT" w:hAnsi="TimesNewRomanPS-BoldMT" w:cs="TimesNewRomanPS-BoldMT"/>
          <w:b/>
          <w:bCs/>
          <w:sz w:val="18"/>
          <w:szCs w:val="18"/>
          <w:lang w:eastAsia="sk-SK"/>
        </w:rPr>
      </w:pPr>
      <w:r>
        <w:rPr>
          <w:rFonts w:cs="TimesNewRomanPS-BoldMT"/>
          <w:b/>
          <w:bCs/>
          <w:szCs w:val="22"/>
          <w:lang w:eastAsia="sk-SK"/>
        </w:rPr>
        <w:t>c</w:t>
      </w:r>
      <w:r w:rsidRPr="0068024F">
        <w:rPr>
          <w:rFonts w:cs="TimesNewRomanPS-BoldMT"/>
          <w:b/>
          <w:bCs/>
          <w:szCs w:val="22"/>
          <w:lang w:eastAsia="sk-SK"/>
        </w:rPr>
        <w:t xml:space="preserve">/. </w:t>
      </w:r>
      <w:r>
        <w:rPr>
          <w:rFonts w:cs="TimesNewRomanPS-BoldMT"/>
          <w:b/>
          <w:bCs/>
          <w:szCs w:val="22"/>
          <w:lang w:eastAsia="sk-SK"/>
        </w:rPr>
        <w:t>Záväzky</w:t>
      </w:r>
    </w:p>
    <w:p w:rsidR="00200A00" w:rsidRDefault="00B15DDA" w:rsidP="00B15DDA">
      <w:pPr>
        <w:pStyle w:val="Nzov"/>
        <w:keepNext w:val="0"/>
        <w:widowControl w:val="0"/>
        <w:spacing w:before="0" w:beforeAutospacing="0" w:after="0"/>
        <w:jc w:val="left"/>
        <w:rPr>
          <w:rFonts w:eastAsia="TimesNewRomanPSMT" w:cs="TimesNewRomanPSMT"/>
          <w:b w:val="0"/>
          <w:szCs w:val="22"/>
          <w:lang w:eastAsia="sk-SK"/>
        </w:rPr>
      </w:pPr>
      <w:r w:rsidRPr="00B15DDA">
        <w:rPr>
          <w:rFonts w:eastAsia="TimesNewRomanPSMT" w:cs="TimesNewRomanPSMT"/>
          <w:b w:val="0"/>
          <w:szCs w:val="22"/>
          <w:lang w:eastAsia="sk-SK"/>
        </w:rPr>
        <w:t>Štruktúra záväzkov  podľa zostatkovej doby splatnosti je uvedená v nasledujúcom prehľade</w:t>
      </w:r>
      <w:r>
        <w:rPr>
          <w:rFonts w:eastAsia="TimesNewRomanPSMT" w:cs="TimesNewRomanPSMT"/>
          <w:b w:val="0"/>
          <w:szCs w:val="22"/>
          <w:lang w:eastAsia="sk-SK"/>
        </w:rPr>
        <w:t>:</w:t>
      </w:r>
    </w:p>
    <w:p w:rsidR="002A400F" w:rsidRPr="002A400F" w:rsidRDefault="002A400F" w:rsidP="002A400F">
      <w:pPr>
        <w:rPr>
          <w:rFonts w:eastAsia="TimesNewRomanPSMT"/>
          <w:lang w:eastAsia="sk-SK"/>
        </w:rPr>
      </w:pPr>
    </w:p>
    <w:p w:rsidR="00EF6332" w:rsidRPr="003F477D" w:rsidRDefault="002A400F" w:rsidP="00EF6332">
      <w:pPr>
        <w:pStyle w:val="Nzov"/>
        <w:spacing w:before="0" w:beforeAutospacing="0" w:after="0"/>
        <w:ind w:left="142"/>
        <w:jc w:val="left"/>
        <w:rPr>
          <w:szCs w:val="22"/>
        </w:rPr>
      </w:pPr>
      <w:r w:rsidRPr="00C5061D">
        <w:rPr>
          <w:szCs w:val="22"/>
        </w:rPr>
        <w:t>24. Informácie k prílohe č. 3 časti G písm. c)a d) o</w:t>
      </w:r>
      <w:r w:rsidR="00B64AE5">
        <w:rPr>
          <w:szCs w:val="22"/>
        </w:rPr>
        <w:t> </w:t>
      </w:r>
      <w:r w:rsidRPr="00C5061D">
        <w:rPr>
          <w:szCs w:val="22"/>
        </w:rPr>
        <w:t>záväzkoch</w:t>
      </w:r>
      <w:r w:rsidR="00B64AE5">
        <w:rPr>
          <w:szCs w:val="22"/>
        </w:rPr>
        <w:t xml:space="preserve"> </w:t>
      </w:r>
      <w:r w:rsidR="00B64AE5" w:rsidRPr="00B347F2">
        <w:rPr>
          <w:szCs w:val="22"/>
        </w:rPr>
        <w:t>celkové r.122 súvaha</w:t>
      </w:r>
    </w:p>
    <w:tbl>
      <w:tblPr>
        <w:tblW w:w="5000" w:type="pct"/>
        <w:jc w:val="center"/>
        <w:tblLook w:val="00A0" w:firstRow="1" w:lastRow="0" w:firstColumn="1" w:lastColumn="0" w:noHBand="0" w:noVBand="0"/>
      </w:tblPr>
      <w:tblGrid>
        <w:gridCol w:w="3656"/>
        <w:gridCol w:w="2845"/>
        <w:gridCol w:w="2541"/>
      </w:tblGrid>
      <w:tr w:rsidR="00EF6332" w:rsidRPr="003F477D" w:rsidTr="00287008">
        <w:trPr>
          <w:trHeight w:val="920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F6332" w:rsidRPr="003F477D" w:rsidRDefault="00EF6332" w:rsidP="00287008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F6332" w:rsidRPr="003F477D" w:rsidRDefault="00EF6332" w:rsidP="00287008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40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F6332" w:rsidRPr="003F477D" w:rsidRDefault="00EF6332" w:rsidP="00287008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9422D2" w:rsidRPr="003F477D" w:rsidTr="00287008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9422D2" w:rsidRPr="003F477D" w:rsidRDefault="009422D2" w:rsidP="00287008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9422D2" w:rsidRPr="003F477D" w:rsidRDefault="008D5A3A" w:rsidP="00160367">
            <w:pPr>
              <w:spacing w:after="0" w:line="240" w:lineRule="auto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0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:rsidR="009422D2" w:rsidRPr="00F611E7" w:rsidRDefault="008D5A3A" w:rsidP="00287008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2 106</w:t>
            </w:r>
          </w:p>
        </w:tc>
      </w:tr>
      <w:tr w:rsidR="009422D2" w:rsidRPr="003F477D" w:rsidTr="00287008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:rsidR="009422D2" w:rsidRPr="003F477D" w:rsidRDefault="009422D2" w:rsidP="00287008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 nad päť rokov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9422D2" w:rsidRPr="003F477D" w:rsidRDefault="009422D2" w:rsidP="00160367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</w:tcPr>
          <w:p w:rsidR="009422D2" w:rsidRPr="00F611E7" w:rsidRDefault="009422D2" w:rsidP="00287008">
            <w:pPr>
              <w:spacing w:after="0" w:line="240" w:lineRule="auto"/>
              <w:rPr>
                <w:szCs w:val="22"/>
              </w:rPr>
            </w:pPr>
            <w:r w:rsidRPr="00F611E7">
              <w:rPr>
                <w:szCs w:val="22"/>
              </w:rPr>
              <w:t> </w:t>
            </w:r>
          </w:p>
        </w:tc>
      </w:tr>
      <w:tr w:rsidR="009422D2" w:rsidRPr="003F477D" w:rsidTr="00287008">
        <w:trPr>
          <w:trHeight w:val="56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9422D2" w:rsidRPr="003F477D" w:rsidRDefault="009422D2" w:rsidP="00287008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 jeden rok až päť rokov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9422D2" w:rsidRPr="003F477D" w:rsidRDefault="008D5A3A" w:rsidP="00160367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9422D2" w:rsidRPr="00F611E7" w:rsidRDefault="008D5A3A" w:rsidP="00CA7F68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2 106</w:t>
            </w:r>
          </w:p>
        </w:tc>
      </w:tr>
      <w:tr w:rsidR="009422D2" w:rsidRPr="003F477D" w:rsidTr="00287008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9422D2" w:rsidRPr="003F477D" w:rsidRDefault="009422D2" w:rsidP="00287008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9422D2" w:rsidRPr="00B347F2" w:rsidRDefault="008D5A3A" w:rsidP="00160367">
            <w:pPr>
              <w:spacing w:after="0" w:line="240" w:lineRule="auto"/>
              <w:rPr>
                <w:b/>
                <w:szCs w:val="22"/>
              </w:rPr>
            </w:pPr>
            <w:r>
              <w:rPr>
                <w:b/>
                <w:szCs w:val="22"/>
              </w:rPr>
              <w:t>192 684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9422D2" w:rsidRPr="001B238A" w:rsidRDefault="008D5A3A" w:rsidP="00287008">
            <w:pPr>
              <w:spacing w:after="0" w:line="240" w:lineRule="auto"/>
              <w:rPr>
                <w:b/>
                <w:szCs w:val="22"/>
              </w:rPr>
            </w:pPr>
            <w:r>
              <w:rPr>
                <w:b/>
                <w:szCs w:val="22"/>
              </w:rPr>
              <w:t>71 962</w:t>
            </w:r>
          </w:p>
        </w:tc>
      </w:tr>
      <w:tr w:rsidR="009422D2" w:rsidRPr="003F477D" w:rsidTr="00287008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:rsidR="009422D2" w:rsidRPr="003F477D" w:rsidRDefault="009422D2" w:rsidP="00287008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 do jedného roka vrátane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9422D2" w:rsidRPr="00B347F2" w:rsidRDefault="008D5A3A" w:rsidP="009422D2">
            <w:pPr>
              <w:spacing w:after="0" w:line="240" w:lineRule="auto"/>
              <w:rPr>
                <w:bCs/>
                <w:szCs w:val="22"/>
              </w:rPr>
            </w:pPr>
            <w:r>
              <w:rPr>
                <w:b/>
                <w:szCs w:val="22"/>
              </w:rPr>
              <w:t>192 684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vAlign w:val="center"/>
          </w:tcPr>
          <w:p w:rsidR="009422D2" w:rsidRPr="001B238A" w:rsidRDefault="008D5A3A" w:rsidP="001B238A">
            <w:pPr>
              <w:spacing w:after="0" w:line="240" w:lineRule="auto"/>
              <w:rPr>
                <w:bCs/>
                <w:szCs w:val="22"/>
              </w:rPr>
            </w:pPr>
            <w:r>
              <w:rPr>
                <w:bCs/>
                <w:szCs w:val="22"/>
              </w:rPr>
              <w:t>71 962</w:t>
            </w:r>
          </w:p>
        </w:tc>
      </w:tr>
      <w:tr w:rsidR="009422D2" w:rsidRPr="003F477D" w:rsidTr="00287008">
        <w:trPr>
          <w:trHeight w:val="39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9422D2" w:rsidRPr="00727C73" w:rsidRDefault="009422D2" w:rsidP="00287008">
            <w:pPr>
              <w:spacing w:after="0" w:line="240" w:lineRule="auto"/>
              <w:rPr>
                <w:szCs w:val="22"/>
              </w:rPr>
            </w:pPr>
            <w:r w:rsidRPr="00727C73">
              <w:rPr>
                <w:szCs w:val="22"/>
              </w:rPr>
              <w:t>Záväzky po lehote splatnosti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9422D2" w:rsidRPr="00727C73" w:rsidRDefault="009422D2" w:rsidP="00160367">
            <w:pPr>
              <w:spacing w:after="0" w:line="240" w:lineRule="auto"/>
              <w:rPr>
                <w:bCs/>
                <w:szCs w:val="22"/>
              </w:rPr>
            </w:pPr>
            <w:r w:rsidRPr="00727C73">
              <w:rPr>
                <w:bCs/>
                <w:szCs w:val="22"/>
              </w:rPr>
              <w:t> 0</w:t>
            </w: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:rsidR="009422D2" w:rsidRPr="001B238A" w:rsidRDefault="009422D2" w:rsidP="00516D1F">
            <w:pPr>
              <w:spacing w:after="0" w:line="240" w:lineRule="auto"/>
              <w:rPr>
                <w:bCs/>
                <w:szCs w:val="22"/>
              </w:rPr>
            </w:pPr>
            <w:r w:rsidRPr="001B238A">
              <w:rPr>
                <w:bCs/>
                <w:szCs w:val="22"/>
              </w:rPr>
              <w:t> 0</w:t>
            </w:r>
          </w:p>
        </w:tc>
      </w:tr>
    </w:tbl>
    <w:p w:rsidR="00EF6332" w:rsidRDefault="00EF6332" w:rsidP="00EF6332">
      <w:pPr>
        <w:pStyle w:val="Nzov"/>
        <w:keepNext w:val="0"/>
        <w:widowControl w:val="0"/>
        <w:spacing w:before="0" w:beforeAutospacing="0" w:after="0"/>
        <w:jc w:val="both"/>
        <w:rPr>
          <w:szCs w:val="22"/>
        </w:rPr>
      </w:pPr>
    </w:p>
    <w:p w:rsidR="00711D85" w:rsidRPr="00711D85" w:rsidRDefault="00711D85" w:rsidP="00711D85">
      <w:pPr>
        <w:autoSpaceDE w:val="0"/>
        <w:autoSpaceDN w:val="0"/>
        <w:adjustRightInd w:val="0"/>
        <w:spacing w:after="0" w:line="240" w:lineRule="auto"/>
        <w:rPr>
          <w:rFonts w:cs="TimesNewRomanPS-BoldMT"/>
          <w:b/>
          <w:bCs/>
          <w:szCs w:val="22"/>
          <w:lang w:eastAsia="sk-SK"/>
        </w:rPr>
      </w:pPr>
      <w:r w:rsidRPr="00711D85">
        <w:rPr>
          <w:rFonts w:cs="TimesNewRomanPS-BoldMT"/>
          <w:b/>
          <w:bCs/>
          <w:szCs w:val="22"/>
          <w:lang w:eastAsia="sk-SK"/>
        </w:rPr>
        <w:t>O</w:t>
      </w:r>
      <w:r w:rsidR="000A67FA">
        <w:rPr>
          <w:rFonts w:cs="TimesNewRomanPS-BoldMT"/>
          <w:b/>
          <w:bCs/>
          <w:szCs w:val="22"/>
          <w:lang w:eastAsia="sk-SK"/>
        </w:rPr>
        <w:t>DLOŽENÝ DAŇOVÝ ZÁVAZOK A DAŇOVÁ POHĽADÁVKA</w:t>
      </w:r>
    </w:p>
    <w:p w:rsidR="00711D85" w:rsidRDefault="00711D85" w:rsidP="00711D85">
      <w:pPr>
        <w:rPr>
          <w:szCs w:val="22"/>
        </w:rPr>
      </w:pPr>
    </w:p>
    <w:p w:rsidR="000A67FA" w:rsidRPr="002558CF" w:rsidRDefault="000A67FA" w:rsidP="000A67FA">
      <w:pPr>
        <w:autoSpaceDE w:val="0"/>
        <w:autoSpaceDN w:val="0"/>
        <w:adjustRightInd w:val="0"/>
        <w:spacing w:after="0" w:line="240" w:lineRule="auto"/>
        <w:rPr>
          <w:rFonts w:cs="TimesNewRomanPS-BoldMT"/>
          <w:b/>
          <w:bCs/>
          <w:szCs w:val="22"/>
          <w:lang w:eastAsia="sk-SK"/>
        </w:rPr>
      </w:pPr>
      <w:r>
        <w:rPr>
          <w:rFonts w:cs="TimesNewRomanPS-BoldMT"/>
          <w:b/>
          <w:bCs/>
          <w:szCs w:val="22"/>
          <w:lang w:eastAsia="sk-SK"/>
        </w:rPr>
        <w:t>f</w:t>
      </w:r>
      <w:r w:rsidRPr="0068024F">
        <w:rPr>
          <w:rFonts w:cs="TimesNewRomanPS-BoldMT"/>
          <w:b/>
          <w:bCs/>
          <w:szCs w:val="22"/>
          <w:lang w:eastAsia="sk-SK"/>
        </w:rPr>
        <w:t>.</w:t>
      </w:r>
      <w:r>
        <w:rPr>
          <w:rFonts w:cs="TimesNewRomanPS-BoldMT"/>
          <w:b/>
          <w:bCs/>
          <w:szCs w:val="22"/>
          <w:lang w:eastAsia="sk-SK"/>
        </w:rPr>
        <w:t xml:space="preserve">/.1 </w:t>
      </w:r>
      <w:r w:rsidRPr="0068024F">
        <w:rPr>
          <w:rFonts w:cs="TimesNewRomanPS-BoldMT"/>
          <w:b/>
          <w:bCs/>
          <w:szCs w:val="22"/>
          <w:lang w:eastAsia="sk-SK"/>
        </w:rPr>
        <w:t xml:space="preserve"> </w:t>
      </w:r>
      <w:r>
        <w:rPr>
          <w:rFonts w:cs="TimesNewRomanPS-BoldMT"/>
          <w:b/>
          <w:bCs/>
          <w:szCs w:val="22"/>
          <w:lang w:eastAsia="sk-SK"/>
        </w:rPr>
        <w:t>Informácie o odloženej daňovej pohľadávke alebo o odloženom daňovom záväzku</w:t>
      </w:r>
    </w:p>
    <w:p w:rsidR="000A67FA" w:rsidRDefault="000A67FA" w:rsidP="00711D85">
      <w:pPr>
        <w:rPr>
          <w:rFonts w:eastAsia="TimesNewRomanPSMT" w:cs="TimesNewRomanPSMT"/>
          <w:szCs w:val="22"/>
          <w:lang w:eastAsia="sk-SK"/>
        </w:rPr>
      </w:pPr>
      <w:r w:rsidRPr="000A67FA">
        <w:rPr>
          <w:rFonts w:eastAsia="TimesNewRomanPSMT" w:cs="TimesNewRomanPSMT"/>
          <w:szCs w:val="22"/>
          <w:lang w:eastAsia="sk-SK"/>
        </w:rPr>
        <w:t>Výpočet odloženého daňového záväzku je uvedený v nasledujúcom prehľade:</w:t>
      </w:r>
    </w:p>
    <w:p w:rsidR="008D5A3A" w:rsidRDefault="008D5A3A" w:rsidP="00A50467">
      <w:pPr>
        <w:rPr>
          <w:rFonts w:eastAsia="TimesNewRomanPSMT" w:cs="TimesNewRomanPSMT"/>
          <w:b/>
          <w:szCs w:val="22"/>
          <w:lang w:eastAsia="sk-SK"/>
        </w:rPr>
      </w:pPr>
    </w:p>
    <w:p w:rsidR="008D5A3A" w:rsidRDefault="008D5A3A" w:rsidP="00A50467">
      <w:pPr>
        <w:rPr>
          <w:rFonts w:eastAsia="TimesNewRomanPSMT" w:cs="TimesNewRomanPSMT"/>
          <w:b/>
          <w:szCs w:val="22"/>
          <w:lang w:eastAsia="sk-SK"/>
        </w:rPr>
      </w:pPr>
    </w:p>
    <w:p w:rsidR="008D5A3A" w:rsidRDefault="008D5A3A" w:rsidP="00A50467">
      <w:pPr>
        <w:rPr>
          <w:rFonts w:eastAsia="TimesNewRomanPSMT" w:cs="TimesNewRomanPSMT"/>
          <w:b/>
          <w:szCs w:val="22"/>
          <w:lang w:eastAsia="sk-SK"/>
        </w:rPr>
      </w:pPr>
    </w:p>
    <w:p w:rsidR="008D5A3A" w:rsidRDefault="008D5A3A" w:rsidP="00A50467">
      <w:pPr>
        <w:rPr>
          <w:rFonts w:eastAsia="TimesNewRomanPSMT" w:cs="TimesNewRomanPSMT"/>
          <w:b/>
          <w:szCs w:val="22"/>
          <w:lang w:eastAsia="sk-SK"/>
        </w:rPr>
      </w:pPr>
    </w:p>
    <w:p w:rsidR="000A67FA" w:rsidRPr="00B93D63" w:rsidRDefault="00A50467" w:rsidP="00A50467">
      <w:pPr>
        <w:rPr>
          <w:b/>
          <w:szCs w:val="22"/>
        </w:rPr>
      </w:pPr>
      <w:r w:rsidRPr="00B93D63">
        <w:rPr>
          <w:rFonts w:eastAsia="TimesNewRomanPSMT" w:cs="TimesNewRomanPSMT"/>
          <w:b/>
          <w:szCs w:val="22"/>
          <w:lang w:eastAsia="sk-SK"/>
        </w:rPr>
        <w:t xml:space="preserve">25. Informácie k prílohe č. 3 časti F. písm. v) a časti G </w:t>
      </w:r>
      <w:proofErr w:type="spellStart"/>
      <w:r w:rsidRPr="00B93D63">
        <w:rPr>
          <w:rFonts w:eastAsia="TimesNewRomanPSMT" w:cs="TimesNewRomanPSMT"/>
          <w:b/>
          <w:szCs w:val="22"/>
          <w:lang w:eastAsia="sk-SK"/>
        </w:rPr>
        <w:t>písm</w:t>
      </w:r>
      <w:proofErr w:type="spellEnd"/>
      <w:r w:rsidRPr="00B93D63">
        <w:rPr>
          <w:rFonts w:eastAsia="TimesNewRomanPSMT" w:cs="TimesNewRomanPSMT"/>
          <w:b/>
          <w:szCs w:val="22"/>
          <w:lang w:eastAsia="sk-SK"/>
        </w:rPr>
        <w:t xml:space="preserve"> .f) o odloženej pohľadávke  alebo o odloženom záväzku</w:t>
      </w:r>
    </w:p>
    <w:tbl>
      <w:tblPr>
        <w:tblW w:w="5000" w:type="pct"/>
        <w:tblLayout w:type="fixed"/>
        <w:tblLook w:val="00A0" w:firstRow="1" w:lastRow="0" w:firstColumn="1" w:lastColumn="0" w:noHBand="0" w:noVBand="0"/>
      </w:tblPr>
      <w:tblGrid>
        <w:gridCol w:w="4854"/>
        <w:gridCol w:w="2152"/>
        <w:gridCol w:w="2036"/>
      </w:tblGrid>
      <w:tr w:rsidR="000A67FA" w:rsidRPr="003F477D" w:rsidTr="00287008">
        <w:trPr>
          <w:trHeight w:val="990"/>
        </w:trPr>
        <w:tc>
          <w:tcPr>
            <w:tcW w:w="268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A67FA" w:rsidRPr="003F477D" w:rsidRDefault="000A67FA" w:rsidP="00287008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19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A67FA" w:rsidRPr="003F477D" w:rsidRDefault="000A67FA" w:rsidP="00485C12">
            <w:pPr>
              <w:pStyle w:val="TopHeader"/>
            </w:pPr>
            <w:r w:rsidRPr="003F477D">
              <w:t>Bežné účtovné obdobie</w:t>
            </w:r>
            <w:r w:rsidR="00CA7F68">
              <w:t xml:space="preserve"> 201</w:t>
            </w:r>
            <w:r w:rsidR="008D5A3A">
              <w:t>8</w:t>
            </w:r>
          </w:p>
        </w:tc>
        <w:tc>
          <w:tcPr>
            <w:tcW w:w="112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A67FA" w:rsidRPr="003F477D" w:rsidRDefault="000A67FA" w:rsidP="00485C12">
            <w:pPr>
              <w:pStyle w:val="TopHeader"/>
            </w:pPr>
            <w:r w:rsidRPr="003F477D">
              <w:t>Bezprostredne predchádzajúce účtovné obdobie</w:t>
            </w:r>
            <w:r w:rsidR="00CA7F68">
              <w:t xml:space="preserve"> 201</w:t>
            </w:r>
            <w:r w:rsidR="008D5A3A">
              <w:t>7</w:t>
            </w:r>
          </w:p>
        </w:tc>
      </w:tr>
      <w:tr w:rsidR="009422D2" w:rsidRPr="003F477D" w:rsidTr="00287008">
        <w:trPr>
          <w:trHeight w:val="624"/>
        </w:trPr>
        <w:tc>
          <w:tcPr>
            <w:tcW w:w="2684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9422D2" w:rsidRPr="003F477D" w:rsidRDefault="009422D2" w:rsidP="00287008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Dočasné rozdiely medzi účtovnou hodnotou majetku a daňovou základňou, z toho:</w:t>
            </w:r>
          </w:p>
        </w:tc>
        <w:tc>
          <w:tcPr>
            <w:tcW w:w="1190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9422D2" w:rsidRPr="003F477D" w:rsidRDefault="009422D2" w:rsidP="00CA7F68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9422D2" w:rsidRPr="003F477D" w:rsidRDefault="009422D2" w:rsidP="00160367">
            <w:pPr>
              <w:spacing w:after="0" w:line="240" w:lineRule="auto"/>
              <w:rPr>
                <w:szCs w:val="22"/>
              </w:rPr>
            </w:pPr>
          </w:p>
        </w:tc>
      </w:tr>
      <w:tr w:rsidR="00485C12" w:rsidRPr="003F477D" w:rsidTr="00287008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485C12" w:rsidRPr="003F477D" w:rsidRDefault="00485C12" w:rsidP="00287008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odpočítateľné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</w:tcPr>
          <w:p w:rsidR="00485C12" w:rsidRPr="003F477D" w:rsidRDefault="000123A2" w:rsidP="00CA2E5E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9 891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485C12" w:rsidRPr="003F477D" w:rsidRDefault="000123A2" w:rsidP="00653439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10 925</w:t>
            </w:r>
          </w:p>
        </w:tc>
      </w:tr>
      <w:tr w:rsidR="00485C12" w:rsidRPr="003F477D" w:rsidTr="00287008">
        <w:trPr>
          <w:trHeight w:val="34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485C12" w:rsidRPr="003F477D" w:rsidRDefault="00485C12" w:rsidP="00287008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zdaniteľné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</w:tcPr>
          <w:p w:rsidR="00485C12" w:rsidRPr="003F477D" w:rsidRDefault="00485C12" w:rsidP="00287008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485C12" w:rsidRPr="003F477D" w:rsidRDefault="00485C12" w:rsidP="0065343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485C12" w:rsidRPr="003F477D" w:rsidTr="00287008">
        <w:trPr>
          <w:trHeight w:val="63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485C12" w:rsidRPr="003F477D" w:rsidRDefault="00485C12" w:rsidP="00287008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Dočasné rozdiely medzi účtovnou hodnotou záväzkov a daňovou základňou, z toho: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485C12" w:rsidRPr="003F477D" w:rsidRDefault="00485C12" w:rsidP="00485C12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85C12" w:rsidRPr="003F477D" w:rsidRDefault="000123A2" w:rsidP="00653439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12 231</w:t>
            </w:r>
          </w:p>
        </w:tc>
      </w:tr>
      <w:tr w:rsidR="00485C12" w:rsidRPr="003F477D" w:rsidTr="00287008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485C12" w:rsidRPr="003F477D" w:rsidRDefault="00485C12" w:rsidP="00287008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odpočítateľné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</w:tcPr>
          <w:p w:rsidR="00485C12" w:rsidRPr="003F477D" w:rsidRDefault="00783597" w:rsidP="00287008">
            <w:pPr>
              <w:spacing w:after="0" w:line="240" w:lineRule="auto"/>
              <w:rPr>
                <w:szCs w:val="22"/>
              </w:rPr>
            </w:pPr>
            <w:r w:rsidRPr="00783597">
              <w:rPr>
                <w:szCs w:val="22"/>
                <w:highlight w:val="green"/>
              </w:rPr>
              <w:t>148 213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485C12" w:rsidRPr="003F477D" w:rsidRDefault="000123A2" w:rsidP="00653439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12 231</w:t>
            </w:r>
          </w:p>
        </w:tc>
      </w:tr>
      <w:tr w:rsidR="00485C12" w:rsidRPr="003F477D" w:rsidTr="00287008">
        <w:trPr>
          <w:trHeight w:val="34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485C12" w:rsidRPr="003F477D" w:rsidRDefault="00485C12" w:rsidP="00287008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zdaniteľné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</w:tcPr>
          <w:p w:rsidR="00485C12" w:rsidRPr="003F477D" w:rsidRDefault="00485C12" w:rsidP="00287008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485C12" w:rsidRPr="003F477D" w:rsidRDefault="00485C12" w:rsidP="0065343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485C12" w:rsidRPr="003F477D" w:rsidTr="00287008">
        <w:trPr>
          <w:trHeight w:val="33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85C12" w:rsidRPr="003F477D" w:rsidRDefault="00485C12" w:rsidP="00287008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Možnosť umorovať daňovú stratu v budúcnosti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485C12" w:rsidRPr="003F477D" w:rsidRDefault="00D60583" w:rsidP="00287008">
            <w:pPr>
              <w:spacing w:after="0" w:line="240" w:lineRule="auto"/>
              <w:rPr>
                <w:szCs w:val="22"/>
              </w:rPr>
            </w:pPr>
            <w:r w:rsidRPr="00D60583">
              <w:rPr>
                <w:color w:val="FF0000"/>
                <w:szCs w:val="22"/>
              </w:rPr>
              <w:t> </w:t>
            </w:r>
            <w:r w:rsidR="000123A2">
              <w:rPr>
                <w:szCs w:val="22"/>
              </w:rPr>
              <w:t>263 196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85C12" w:rsidRPr="003F477D" w:rsidRDefault="00485C12" w:rsidP="0065343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0123A2">
              <w:rPr>
                <w:szCs w:val="22"/>
              </w:rPr>
              <w:t>369 033</w:t>
            </w:r>
          </w:p>
        </w:tc>
      </w:tr>
      <w:tr w:rsidR="009422D2" w:rsidRPr="003F477D" w:rsidTr="00287008">
        <w:trPr>
          <w:trHeight w:val="397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9422D2" w:rsidRPr="003F477D" w:rsidRDefault="009422D2" w:rsidP="00287008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Možnosť previesť nevyužité daňové odpočty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9422D2" w:rsidRPr="003F477D" w:rsidRDefault="009422D2" w:rsidP="00287008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9422D2" w:rsidRPr="003F477D" w:rsidRDefault="009422D2" w:rsidP="00160367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9422D2" w:rsidRPr="003F477D" w:rsidTr="00287008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9422D2" w:rsidRPr="003F477D" w:rsidRDefault="009422D2" w:rsidP="00287008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Sadzba dane z príjmov ( v %)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9422D2" w:rsidRPr="003F477D" w:rsidRDefault="009422D2" w:rsidP="00287008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F611E7">
              <w:rPr>
                <w:szCs w:val="22"/>
              </w:rPr>
              <w:t>21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9422D2" w:rsidRPr="003F477D" w:rsidRDefault="009422D2" w:rsidP="00160367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F611E7">
              <w:rPr>
                <w:szCs w:val="22"/>
              </w:rPr>
              <w:t>21</w:t>
            </w:r>
          </w:p>
        </w:tc>
      </w:tr>
      <w:tr w:rsidR="009422D2" w:rsidRPr="003F477D" w:rsidTr="00287008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9422D2" w:rsidRPr="003F477D" w:rsidRDefault="009422D2" w:rsidP="00287008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Odložená daňová pohľadávka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9422D2" w:rsidRPr="003F477D" w:rsidRDefault="000123A2" w:rsidP="00287008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86 396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9422D2" w:rsidRPr="003F477D" w:rsidRDefault="000123A2" w:rsidP="00160367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82 360</w:t>
            </w:r>
          </w:p>
        </w:tc>
      </w:tr>
      <w:tr w:rsidR="009422D2" w:rsidRPr="003F477D" w:rsidTr="00287008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9422D2" w:rsidRPr="003F477D" w:rsidRDefault="009422D2" w:rsidP="00287008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Uplatnená daňová pohľadávka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</w:tcPr>
          <w:p w:rsidR="009422D2" w:rsidRPr="003F477D" w:rsidRDefault="009422D2" w:rsidP="00287008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9422D2" w:rsidRPr="003F477D" w:rsidRDefault="009422D2" w:rsidP="00160367">
            <w:pPr>
              <w:spacing w:after="0" w:line="240" w:lineRule="auto"/>
              <w:rPr>
                <w:szCs w:val="22"/>
              </w:rPr>
            </w:pPr>
          </w:p>
        </w:tc>
      </w:tr>
      <w:tr w:rsidR="009422D2" w:rsidRPr="003F477D" w:rsidTr="00287008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9422D2" w:rsidRPr="003F477D" w:rsidRDefault="009422D2" w:rsidP="00287008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Zaúčtovaná ako náklad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9422D2" w:rsidRPr="003F477D" w:rsidRDefault="00645618" w:rsidP="00287008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-</w:t>
            </w:r>
            <w:r w:rsidR="000123A2">
              <w:rPr>
                <w:szCs w:val="22"/>
              </w:rPr>
              <w:t xml:space="preserve"> 4 036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422D2" w:rsidRPr="003F477D" w:rsidRDefault="00645618" w:rsidP="00160367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-</w:t>
            </w:r>
            <w:r w:rsidR="000123A2">
              <w:rPr>
                <w:szCs w:val="22"/>
              </w:rPr>
              <w:t>1 899</w:t>
            </w:r>
          </w:p>
        </w:tc>
      </w:tr>
      <w:tr w:rsidR="009422D2" w:rsidRPr="003F477D" w:rsidTr="00287008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9422D2" w:rsidRPr="003F477D" w:rsidRDefault="009422D2" w:rsidP="00287008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Zaúčtovaná do vlastného imania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9422D2" w:rsidRPr="003F477D" w:rsidRDefault="009422D2" w:rsidP="00287008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422D2" w:rsidRPr="003F477D" w:rsidRDefault="009422D2" w:rsidP="00160367">
            <w:pPr>
              <w:spacing w:after="0" w:line="240" w:lineRule="auto"/>
              <w:rPr>
                <w:szCs w:val="22"/>
              </w:rPr>
            </w:pPr>
          </w:p>
        </w:tc>
      </w:tr>
      <w:tr w:rsidR="009422D2" w:rsidRPr="003F477D" w:rsidTr="00287008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9422D2" w:rsidRPr="003F477D" w:rsidRDefault="009422D2" w:rsidP="00287008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Odložený daňový záväzok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</w:tcPr>
          <w:p w:rsidR="009422D2" w:rsidRPr="003F477D" w:rsidRDefault="009422D2" w:rsidP="00287008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9422D2" w:rsidRPr="003F477D" w:rsidRDefault="009422D2" w:rsidP="00160367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9422D2" w:rsidRPr="003F477D" w:rsidTr="00287008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9422D2" w:rsidRPr="003F477D" w:rsidRDefault="009422D2" w:rsidP="00287008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Zmena odloženého daňového záväzku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</w:tcPr>
          <w:p w:rsidR="009422D2" w:rsidRPr="003F477D" w:rsidRDefault="009422D2" w:rsidP="00287008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9422D2" w:rsidRPr="003F477D" w:rsidRDefault="009422D2" w:rsidP="00160367">
            <w:pPr>
              <w:spacing w:after="0" w:line="240" w:lineRule="auto"/>
              <w:rPr>
                <w:szCs w:val="22"/>
              </w:rPr>
            </w:pPr>
          </w:p>
        </w:tc>
      </w:tr>
      <w:tr w:rsidR="009422D2" w:rsidRPr="003F477D" w:rsidTr="00287008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9422D2" w:rsidRPr="003F477D" w:rsidRDefault="009422D2" w:rsidP="00287008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Zaúčtovaná ako náklad 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9422D2" w:rsidRPr="003F477D" w:rsidRDefault="009422D2" w:rsidP="00287008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422D2" w:rsidRPr="003F477D" w:rsidRDefault="009422D2" w:rsidP="00160367">
            <w:pPr>
              <w:spacing w:after="0" w:line="240" w:lineRule="auto"/>
              <w:rPr>
                <w:szCs w:val="22"/>
              </w:rPr>
            </w:pPr>
          </w:p>
        </w:tc>
      </w:tr>
      <w:tr w:rsidR="009422D2" w:rsidRPr="003F477D" w:rsidTr="00287008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9422D2" w:rsidRPr="003F477D" w:rsidRDefault="009422D2" w:rsidP="00287008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Zaúčtovaná do vlastného imania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</w:tcPr>
          <w:p w:rsidR="009422D2" w:rsidRPr="003F477D" w:rsidRDefault="009422D2" w:rsidP="00287008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9422D2" w:rsidRPr="003F477D" w:rsidRDefault="009422D2" w:rsidP="00160367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9422D2" w:rsidRPr="003F477D" w:rsidTr="00287008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9422D2" w:rsidRPr="003F477D" w:rsidRDefault="009422D2" w:rsidP="00287008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</w:tcPr>
          <w:p w:rsidR="009422D2" w:rsidRPr="003F477D" w:rsidRDefault="009422D2" w:rsidP="00287008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9422D2" w:rsidRPr="003F477D" w:rsidRDefault="009422D2" w:rsidP="00160367">
            <w:pPr>
              <w:spacing w:after="0" w:line="240" w:lineRule="auto"/>
              <w:rPr>
                <w:szCs w:val="22"/>
              </w:rPr>
            </w:pPr>
          </w:p>
        </w:tc>
      </w:tr>
    </w:tbl>
    <w:p w:rsidR="000123A2" w:rsidRDefault="000123A2" w:rsidP="00711D85">
      <w:pPr>
        <w:rPr>
          <w:szCs w:val="22"/>
        </w:rPr>
      </w:pPr>
    </w:p>
    <w:p w:rsidR="0053170D" w:rsidRDefault="00C22357" w:rsidP="0053170D">
      <w:pPr>
        <w:rPr>
          <w:rFonts w:cs="TimesNewRomanPS-BoldMT"/>
          <w:b/>
          <w:bCs/>
          <w:szCs w:val="22"/>
          <w:lang w:eastAsia="sk-SK"/>
        </w:rPr>
      </w:pPr>
      <w:r w:rsidRPr="00C22357">
        <w:rPr>
          <w:rFonts w:cs="TimesNewRomanPS-BoldMT"/>
          <w:b/>
          <w:bCs/>
          <w:szCs w:val="22"/>
          <w:lang w:eastAsia="sk-SK"/>
        </w:rPr>
        <w:t>S</w:t>
      </w:r>
      <w:r>
        <w:rPr>
          <w:rFonts w:cs="TimesNewRomanPS-BoldMT"/>
          <w:b/>
          <w:bCs/>
          <w:szCs w:val="22"/>
          <w:lang w:eastAsia="sk-SK"/>
        </w:rPr>
        <w:t>OCIÁLNY FOND</w:t>
      </w:r>
    </w:p>
    <w:p w:rsidR="00C22357" w:rsidRDefault="00C22357" w:rsidP="0053170D">
      <w:pPr>
        <w:rPr>
          <w:rFonts w:cs="TimesNewRomanPS-BoldMT"/>
          <w:b/>
          <w:bCs/>
          <w:szCs w:val="22"/>
          <w:lang w:eastAsia="sk-SK"/>
        </w:rPr>
      </w:pPr>
      <w:r>
        <w:rPr>
          <w:rFonts w:cs="TimesNewRomanPS-BoldMT"/>
          <w:b/>
          <w:bCs/>
          <w:szCs w:val="22"/>
          <w:lang w:eastAsia="sk-SK"/>
        </w:rPr>
        <w:t>g/ Záväzky zo sociálneho fondu</w:t>
      </w:r>
    </w:p>
    <w:p w:rsidR="00C22357" w:rsidRPr="00C22357" w:rsidRDefault="00C22357" w:rsidP="0053170D">
      <w:pPr>
        <w:rPr>
          <w:szCs w:val="22"/>
        </w:rPr>
      </w:pPr>
      <w:r w:rsidRPr="00C22357">
        <w:rPr>
          <w:rFonts w:eastAsia="TimesNewRomanPSMT" w:cs="TimesNewRomanPSMT"/>
          <w:szCs w:val="22"/>
          <w:lang w:eastAsia="sk-SK"/>
        </w:rPr>
        <w:t>Tvorba a čerpanie sociálneho fondu v priebehu účtovného obdobia sú znázornené v nasledujúcom prehľade:</w:t>
      </w:r>
    </w:p>
    <w:p w:rsidR="00C22357" w:rsidRPr="003F477D" w:rsidRDefault="00A50467" w:rsidP="00C22357">
      <w:pPr>
        <w:pStyle w:val="Nzov"/>
        <w:spacing w:before="0" w:beforeAutospacing="0" w:after="0"/>
        <w:ind w:left="142"/>
        <w:jc w:val="left"/>
        <w:rPr>
          <w:szCs w:val="22"/>
        </w:rPr>
      </w:pPr>
      <w:r>
        <w:rPr>
          <w:szCs w:val="22"/>
        </w:rPr>
        <w:t>26. Informácie k prílohe č. 3 časti G písm. g) o záväzkoch zo sociálneho fondu</w:t>
      </w:r>
      <w:r w:rsidR="00B64AE5">
        <w:rPr>
          <w:szCs w:val="22"/>
        </w:rPr>
        <w:t>, riadok 114 súvahy</w:t>
      </w:r>
    </w:p>
    <w:tbl>
      <w:tblPr>
        <w:tblW w:w="5000" w:type="pct"/>
        <w:jc w:val="center"/>
        <w:tblLook w:val="00A0" w:firstRow="1" w:lastRow="0" w:firstColumn="1" w:lastColumn="0" w:noHBand="0" w:noVBand="0"/>
      </w:tblPr>
      <w:tblGrid>
        <w:gridCol w:w="3851"/>
        <w:gridCol w:w="2576"/>
        <w:gridCol w:w="2615"/>
      </w:tblGrid>
      <w:tr w:rsidR="00C22357" w:rsidRPr="003F477D" w:rsidTr="00287008">
        <w:trPr>
          <w:trHeight w:val="825"/>
          <w:jc w:val="center"/>
        </w:trPr>
        <w:tc>
          <w:tcPr>
            <w:tcW w:w="395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C22357" w:rsidRPr="003F477D" w:rsidRDefault="00C22357" w:rsidP="00287008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C22357" w:rsidRPr="003F477D" w:rsidRDefault="00C22357" w:rsidP="00287008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8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C22357" w:rsidRPr="003F477D" w:rsidRDefault="00C22357" w:rsidP="00287008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9C08A4" w:rsidRPr="003F477D" w:rsidTr="00287008">
        <w:trPr>
          <w:trHeight w:val="397"/>
          <w:jc w:val="center"/>
        </w:trPr>
        <w:tc>
          <w:tcPr>
            <w:tcW w:w="395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9C08A4" w:rsidRPr="003F477D" w:rsidRDefault="009C08A4" w:rsidP="00287008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Začiatočný stav sociálneho fondu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9C08A4" w:rsidRPr="00793A79" w:rsidRDefault="000123A2" w:rsidP="00852835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1 149</w:t>
            </w:r>
          </w:p>
        </w:tc>
        <w:tc>
          <w:tcPr>
            <w:tcW w:w="268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9C08A4" w:rsidRPr="00793A79" w:rsidRDefault="000123A2" w:rsidP="00653439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2 286</w:t>
            </w:r>
          </w:p>
        </w:tc>
      </w:tr>
      <w:tr w:rsidR="009C08A4" w:rsidRPr="003F477D" w:rsidTr="00287008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9C08A4" w:rsidRPr="003F477D" w:rsidRDefault="009C08A4" w:rsidP="00287008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Tvorba sociálneho fondu na ťarchu nákladov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9C08A4" w:rsidRPr="001B238A" w:rsidRDefault="000123A2" w:rsidP="00F93604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1 063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9C08A4" w:rsidRPr="00793A79" w:rsidRDefault="000123A2" w:rsidP="00653439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795</w:t>
            </w:r>
          </w:p>
        </w:tc>
      </w:tr>
      <w:tr w:rsidR="009C08A4" w:rsidRPr="003F477D" w:rsidTr="00287008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9C08A4" w:rsidRPr="003F477D" w:rsidRDefault="009C08A4" w:rsidP="00287008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Tvorba sociálneho fondu zo zisku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9C08A4" w:rsidRPr="001B238A" w:rsidRDefault="009C08A4" w:rsidP="00287008">
            <w:pPr>
              <w:spacing w:after="0" w:line="240" w:lineRule="auto"/>
              <w:rPr>
                <w:szCs w:val="22"/>
              </w:rPr>
            </w:pPr>
            <w:r w:rsidRPr="001B238A">
              <w:rPr>
                <w:szCs w:val="22"/>
              </w:rPr>
              <w:t> 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9C08A4" w:rsidRPr="00793A79" w:rsidRDefault="009C08A4" w:rsidP="00653439">
            <w:pPr>
              <w:spacing w:after="0" w:line="240" w:lineRule="auto"/>
              <w:rPr>
                <w:szCs w:val="22"/>
              </w:rPr>
            </w:pPr>
            <w:r w:rsidRPr="00793A79">
              <w:rPr>
                <w:szCs w:val="22"/>
              </w:rPr>
              <w:t> </w:t>
            </w:r>
          </w:p>
        </w:tc>
      </w:tr>
      <w:tr w:rsidR="009C08A4" w:rsidRPr="003F477D" w:rsidTr="00287008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9C08A4" w:rsidRPr="003F477D" w:rsidRDefault="009C08A4" w:rsidP="00287008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Ostatná tvorba sociálneho fondu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9C08A4" w:rsidRPr="001B238A" w:rsidRDefault="009C08A4" w:rsidP="00287008">
            <w:pPr>
              <w:spacing w:after="0" w:line="240" w:lineRule="auto"/>
              <w:rPr>
                <w:szCs w:val="22"/>
              </w:rPr>
            </w:pPr>
            <w:r w:rsidRPr="001B238A">
              <w:rPr>
                <w:szCs w:val="22"/>
              </w:rPr>
              <w:t> 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9C08A4" w:rsidRPr="00793A79" w:rsidRDefault="009C08A4" w:rsidP="00653439">
            <w:pPr>
              <w:spacing w:after="0" w:line="240" w:lineRule="auto"/>
              <w:rPr>
                <w:szCs w:val="22"/>
              </w:rPr>
            </w:pPr>
            <w:r w:rsidRPr="00793A79">
              <w:rPr>
                <w:szCs w:val="22"/>
              </w:rPr>
              <w:t> </w:t>
            </w:r>
          </w:p>
        </w:tc>
      </w:tr>
      <w:tr w:rsidR="009C08A4" w:rsidRPr="003F477D" w:rsidTr="00287008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9C08A4" w:rsidRPr="003F477D" w:rsidRDefault="009C08A4" w:rsidP="00287008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Tvorba sociálneho fondu spolu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9C08A4" w:rsidRPr="001B238A" w:rsidRDefault="000123A2" w:rsidP="00F93604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1 063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9C08A4" w:rsidRPr="00793A79" w:rsidRDefault="000123A2" w:rsidP="00653439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 xml:space="preserve">  795</w:t>
            </w:r>
          </w:p>
        </w:tc>
      </w:tr>
      <w:tr w:rsidR="009C08A4" w:rsidRPr="003F477D" w:rsidTr="00287008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9C08A4" w:rsidRPr="003F477D" w:rsidRDefault="009C08A4" w:rsidP="00287008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Čerpanie sociálneho fondu 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9C08A4" w:rsidRPr="001B238A" w:rsidRDefault="000123A2" w:rsidP="00710E0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 xml:space="preserve">   178</w:t>
            </w:r>
            <w:r w:rsidR="004A6F98" w:rsidRPr="004A6F98">
              <w:rPr>
                <w:szCs w:val="22"/>
              </w:rPr>
              <w:t xml:space="preserve"> </w:t>
            </w:r>
          </w:p>
        </w:tc>
        <w:tc>
          <w:tcPr>
            <w:tcW w:w="268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9C08A4" w:rsidRPr="00793A79" w:rsidRDefault="000123A2" w:rsidP="00653439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1 932</w:t>
            </w:r>
          </w:p>
        </w:tc>
      </w:tr>
      <w:tr w:rsidR="009C08A4" w:rsidRPr="003F477D" w:rsidTr="00287008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9C08A4" w:rsidRPr="003F477D" w:rsidRDefault="009C08A4" w:rsidP="00287008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Konečný zostatok sociálneho fondu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9C08A4" w:rsidRPr="001B238A" w:rsidRDefault="000123A2" w:rsidP="00F93604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2 034</w:t>
            </w:r>
          </w:p>
        </w:tc>
        <w:tc>
          <w:tcPr>
            <w:tcW w:w="2685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9C08A4" w:rsidRPr="00793A79" w:rsidRDefault="000123A2" w:rsidP="00653439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1 149</w:t>
            </w:r>
          </w:p>
        </w:tc>
      </w:tr>
    </w:tbl>
    <w:p w:rsidR="0053170D" w:rsidRDefault="0053170D" w:rsidP="0053170D"/>
    <w:p w:rsidR="0053170D" w:rsidRPr="00C22357" w:rsidRDefault="00C22357" w:rsidP="00C22357">
      <w:pPr>
        <w:autoSpaceDE w:val="0"/>
        <w:autoSpaceDN w:val="0"/>
        <w:adjustRightInd w:val="0"/>
        <w:spacing w:after="0" w:line="240" w:lineRule="auto"/>
        <w:jc w:val="both"/>
        <w:rPr>
          <w:szCs w:val="22"/>
        </w:rPr>
      </w:pPr>
      <w:r w:rsidRPr="00C22357">
        <w:rPr>
          <w:rFonts w:eastAsia="TimesNewRomanPSMT" w:cs="TimesNewRomanPSMT"/>
          <w:szCs w:val="22"/>
          <w:lang w:eastAsia="sk-SK"/>
        </w:rPr>
        <w:t>Časť sociálneho fondu sa podľa zákona o sociálnom fonde tvorí povinne na ťarchu nákladov a časť sa môže vytvárať</w:t>
      </w:r>
      <w:r>
        <w:rPr>
          <w:rFonts w:eastAsia="TimesNewRomanPSMT" w:cs="TimesNewRomanPSMT"/>
          <w:szCs w:val="22"/>
          <w:lang w:eastAsia="sk-SK"/>
        </w:rPr>
        <w:t xml:space="preserve"> </w:t>
      </w:r>
      <w:r w:rsidRPr="00C22357">
        <w:rPr>
          <w:rFonts w:eastAsia="TimesNewRomanPSMT" w:cs="TimesNewRomanPSMT"/>
          <w:szCs w:val="22"/>
          <w:lang w:eastAsia="sk-SK"/>
        </w:rPr>
        <w:t>zo zisku. Sociálny fond sa podľa zákona o sociálnom fonde čerpá na sociálne, zdravotné, rekreačné a iné potreby zamestnancov.</w:t>
      </w:r>
    </w:p>
    <w:p w:rsidR="0053170D" w:rsidRDefault="0053170D" w:rsidP="00C22357">
      <w:pPr>
        <w:jc w:val="both"/>
      </w:pPr>
    </w:p>
    <w:p w:rsidR="00C22357" w:rsidRDefault="00C22357" w:rsidP="00C22357">
      <w:pPr>
        <w:autoSpaceDE w:val="0"/>
        <w:autoSpaceDN w:val="0"/>
        <w:adjustRightInd w:val="0"/>
        <w:spacing w:after="0" w:line="240" w:lineRule="auto"/>
        <w:rPr>
          <w:rFonts w:cs="TimesNewRomanPS-BoldMT"/>
          <w:b/>
          <w:bCs/>
          <w:szCs w:val="22"/>
          <w:lang w:eastAsia="sk-SK"/>
        </w:rPr>
      </w:pPr>
      <w:r w:rsidRPr="00C22357">
        <w:rPr>
          <w:rFonts w:cs="TimesNewRomanPS-BoldMT"/>
          <w:b/>
          <w:bCs/>
          <w:szCs w:val="22"/>
          <w:lang w:eastAsia="sk-SK"/>
        </w:rPr>
        <w:lastRenderedPageBreak/>
        <w:t>VYDANÉ DLHOPISY</w:t>
      </w:r>
    </w:p>
    <w:p w:rsidR="00C22357" w:rsidRDefault="00C22357" w:rsidP="00C22357">
      <w:pPr>
        <w:autoSpaceDE w:val="0"/>
        <w:autoSpaceDN w:val="0"/>
        <w:adjustRightInd w:val="0"/>
        <w:spacing w:after="0" w:line="240" w:lineRule="auto"/>
        <w:rPr>
          <w:rFonts w:cs="TimesNewRomanPS-BoldMT"/>
          <w:b/>
          <w:bCs/>
          <w:szCs w:val="22"/>
          <w:lang w:eastAsia="sk-SK"/>
        </w:rPr>
      </w:pPr>
    </w:p>
    <w:p w:rsidR="00C22357" w:rsidRDefault="00C22357" w:rsidP="00C22357">
      <w:pPr>
        <w:autoSpaceDE w:val="0"/>
        <w:autoSpaceDN w:val="0"/>
        <w:adjustRightInd w:val="0"/>
        <w:spacing w:after="0" w:line="240" w:lineRule="auto"/>
        <w:rPr>
          <w:rFonts w:cs="TimesNewRomanPS-BoldMT"/>
          <w:b/>
          <w:bCs/>
          <w:szCs w:val="22"/>
          <w:lang w:eastAsia="sk-SK"/>
        </w:rPr>
      </w:pPr>
      <w:r>
        <w:rPr>
          <w:rFonts w:cs="TimesNewRomanPS-BoldMT"/>
          <w:b/>
          <w:bCs/>
          <w:szCs w:val="22"/>
          <w:lang w:eastAsia="sk-SK"/>
        </w:rPr>
        <w:t>h/ Vydané dlhopisy</w:t>
      </w:r>
    </w:p>
    <w:p w:rsidR="00C22357" w:rsidRDefault="00C22357" w:rsidP="00C22357">
      <w:pPr>
        <w:autoSpaceDE w:val="0"/>
        <w:autoSpaceDN w:val="0"/>
        <w:adjustRightInd w:val="0"/>
        <w:spacing w:after="0" w:line="240" w:lineRule="auto"/>
        <w:rPr>
          <w:rFonts w:cs="TimesNewRomanPS-BoldMT"/>
          <w:bCs/>
          <w:szCs w:val="22"/>
          <w:lang w:eastAsia="sk-SK"/>
        </w:rPr>
      </w:pPr>
      <w:r w:rsidRPr="00C22357">
        <w:rPr>
          <w:rFonts w:cs="TimesNewRomanPS-BoldMT"/>
          <w:bCs/>
          <w:szCs w:val="22"/>
          <w:lang w:eastAsia="sk-SK"/>
        </w:rPr>
        <w:t>Účtovná jednotka nemá náplň pre túto položku.</w:t>
      </w:r>
    </w:p>
    <w:p w:rsidR="00C22357" w:rsidRDefault="00C22357" w:rsidP="00C22357">
      <w:pPr>
        <w:autoSpaceDE w:val="0"/>
        <w:autoSpaceDN w:val="0"/>
        <w:adjustRightInd w:val="0"/>
        <w:spacing w:after="0" w:line="240" w:lineRule="auto"/>
        <w:rPr>
          <w:rFonts w:cs="TimesNewRomanPS-BoldMT"/>
          <w:bCs/>
          <w:szCs w:val="22"/>
          <w:lang w:eastAsia="sk-SK"/>
        </w:rPr>
      </w:pPr>
    </w:p>
    <w:p w:rsidR="00C22357" w:rsidRDefault="00C22357" w:rsidP="00C22357">
      <w:pPr>
        <w:autoSpaceDE w:val="0"/>
        <w:autoSpaceDN w:val="0"/>
        <w:adjustRightInd w:val="0"/>
        <w:spacing w:after="0" w:line="240" w:lineRule="auto"/>
        <w:rPr>
          <w:rFonts w:cs="TimesNewRomanPS-BoldMT"/>
          <w:b/>
          <w:bCs/>
          <w:szCs w:val="22"/>
          <w:lang w:eastAsia="sk-SK"/>
        </w:rPr>
      </w:pPr>
      <w:r w:rsidRPr="00C22357">
        <w:rPr>
          <w:rFonts w:cs="TimesNewRomanPS-BoldMT"/>
          <w:b/>
          <w:bCs/>
          <w:szCs w:val="22"/>
          <w:lang w:eastAsia="sk-SK"/>
        </w:rPr>
        <w:t>BANKOVÉ ÚVERY</w:t>
      </w:r>
    </w:p>
    <w:p w:rsidR="00C22357" w:rsidRDefault="00C22357" w:rsidP="00C22357">
      <w:pPr>
        <w:autoSpaceDE w:val="0"/>
        <w:autoSpaceDN w:val="0"/>
        <w:adjustRightInd w:val="0"/>
        <w:spacing w:after="0" w:line="240" w:lineRule="auto"/>
        <w:rPr>
          <w:rFonts w:cs="TimesNewRomanPS-BoldMT"/>
          <w:b/>
          <w:bCs/>
          <w:szCs w:val="22"/>
          <w:lang w:eastAsia="sk-SK"/>
        </w:rPr>
      </w:pPr>
    </w:p>
    <w:p w:rsidR="00C22357" w:rsidRPr="00C22357" w:rsidRDefault="00C22357" w:rsidP="00C22357">
      <w:pPr>
        <w:autoSpaceDE w:val="0"/>
        <w:autoSpaceDN w:val="0"/>
        <w:adjustRightInd w:val="0"/>
        <w:spacing w:after="0" w:line="240" w:lineRule="auto"/>
        <w:rPr>
          <w:rFonts w:cs="TimesNewRomanPS-BoldMT"/>
          <w:b/>
          <w:bCs/>
          <w:szCs w:val="22"/>
          <w:lang w:eastAsia="sk-SK"/>
        </w:rPr>
      </w:pPr>
      <w:r>
        <w:rPr>
          <w:rFonts w:cs="TimesNewRomanPS-BoldMT"/>
          <w:b/>
          <w:bCs/>
          <w:szCs w:val="22"/>
          <w:lang w:eastAsia="sk-SK"/>
        </w:rPr>
        <w:t>i/ Bankové úvery</w:t>
      </w:r>
    </w:p>
    <w:p w:rsidR="00C22357" w:rsidRDefault="00C22357" w:rsidP="00C22357">
      <w:pPr>
        <w:autoSpaceDE w:val="0"/>
        <w:autoSpaceDN w:val="0"/>
        <w:adjustRightInd w:val="0"/>
        <w:spacing w:after="0" w:line="240" w:lineRule="auto"/>
        <w:rPr>
          <w:rFonts w:cs="TimesNewRomanPS-BoldMT"/>
          <w:bCs/>
          <w:szCs w:val="22"/>
          <w:lang w:eastAsia="sk-SK"/>
        </w:rPr>
      </w:pPr>
      <w:r w:rsidRPr="00C22357">
        <w:rPr>
          <w:rFonts w:cs="TimesNewRomanPS-BoldMT"/>
          <w:bCs/>
          <w:szCs w:val="22"/>
          <w:lang w:eastAsia="sk-SK"/>
        </w:rPr>
        <w:t>Účtovná jednotka nemá náplň pre túto položku</w:t>
      </w:r>
    </w:p>
    <w:p w:rsidR="00C22357" w:rsidRDefault="00C22357" w:rsidP="00C22357">
      <w:pPr>
        <w:autoSpaceDE w:val="0"/>
        <w:autoSpaceDN w:val="0"/>
        <w:adjustRightInd w:val="0"/>
        <w:spacing w:after="0" w:line="240" w:lineRule="auto"/>
        <w:rPr>
          <w:rFonts w:cs="TimesNewRomanPS-BoldMT"/>
          <w:bCs/>
          <w:szCs w:val="22"/>
          <w:lang w:eastAsia="sk-SK"/>
        </w:rPr>
      </w:pPr>
    </w:p>
    <w:p w:rsidR="00C22357" w:rsidRDefault="00C22357" w:rsidP="00C22357">
      <w:pPr>
        <w:autoSpaceDE w:val="0"/>
        <w:autoSpaceDN w:val="0"/>
        <w:adjustRightInd w:val="0"/>
        <w:spacing w:after="0" w:line="240" w:lineRule="auto"/>
        <w:rPr>
          <w:rFonts w:cs="TimesNewRomanPS-BoldMT"/>
          <w:b/>
          <w:bCs/>
          <w:szCs w:val="22"/>
          <w:lang w:eastAsia="sk-SK"/>
        </w:rPr>
      </w:pPr>
      <w:r w:rsidRPr="00C22357">
        <w:rPr>
          <w:rFonts w:cs="TimesNewRomanPS-BoldMT"/>
          <w:b/>
          <w:bCs/>
          <w:szCs w:val="22"/>
          <w:lang w:eastAsia="sk-SK"/>
        </w:rPr>
        <w:t>ČASOVÉ ROZLÍŠENIE</w:t>
      </w:r>
    </w:p>
    <w:p w:rsidR="00C22357" w:rsidRDefault="00C22357" w:rsidP="00C22357">
      <w:pPr>
        <w:autoSpaceDE w:val="0"/>
        <w:autoSpaceDN w:val="0"/>
        <w:adjustRightInd w:val="0"/>
        <w:spacing w:after="0" w:line="240" w:lineRule="auto"/>
        <w:rPr>
          <w:rFonts w:cs="TimesNewRomanPS-BoldMT"/>
          <w:b/>
          <w:bCs/>
          <w:szCs w:val="22"/>
          <w:lang w:eastAsia="sk-SK"/>
        </w:rPr>
      </w:pPr>
    </w:p>
    <w:p w:rsidR="00C22357" w:rsidRPr="00C22357" w:rsidRDefault="00C22357" w:rsidP="00C22357">
      <w:pPr>
        <w:autoSpaceDE w:val="0"/>
        <w:autoSpaceDN w:val="0"/>
        <w:adjustRightInd w:val="0"/>
        <w:spacing w:after="0" w:line="240" w:lineRule="auto"/>
        <w:rPr>
          <w:rFonts w:cs="TimesNewRomanPS-BoldMT"/>
          <w:b/>
          <w:bCs/>
          <w:szCs w:val="22"/>
          <w:lang w:eastAsia="sk-SK"/>
        </w:rPr>
      </w:pPr>
      <w:r>
        <w:rPr>
          <w:rFonts w:cs="TimesNewRomanPS-BoldMT"/>
          <w:b/>
          <w:bCs/>
          <w:szCs w:val="22"/>
          <w:lang w:eastAsia="sk-SK"/>
        </w:rPr>
        <w:t>j/ Položky časového rozlíšenia výdavkov a výnosov budúcich období</w:t>
      </w:r>
    </w:p>
    <w:p w:rsidR="00C22357" w:rsidRDefault="00C22357" w:rsidP="00C22357">
      <w:pPr>
        <w:autoSpaceDE w:val="0"/>
        <w:autoSpaceDN w:val="0"/>
        <w:adjustRightInd w:val="0"/>
        <w:spacing w:after="0" w:line="240" w:lineRule="auto"/>
        <w:rPr>
          <w:rFonts w:cs="TimesNewRomanPS-BoldMT"/>
          <w:bCs/>
          <w:szCs w:val="22"/>
          <w:lang w:eastAsia="sk-SK"/>
        </w:rPr>
      </w:pPr>
      <w:r w:rsidRPr="00C22357">
        <w:rPr>
          <w:rFonts w:cs="TimesNewRomanPS-BoldMT"/>
          <w:bCs/>
          <w:szCs w:val="22"/>
          <w:lang w:eastAsia="sk-SK"/>
        </w:rPr>
        <w:t>Účtovná jednotka nemá náplň pre túto položku</w:t>
      </w:r>
    </w:p>
    <w:p w:rsidR="00D35472" w:rsidRDefault="00D35472" w:rsidP="0003344F">
      <w:pPr>
        <w:pStyle w:val="Nzov"/>
        <w:keepNext w:val="0"/>
        <w:widowControl w:val="0"/>
        <w:spacing w:before="0" w:beforeAutospacing="0" w:after="0"/>
        <w:jc w:val="left"/>
        <w:rPr>
          <w:b w:val="0"/>
          <w:szCs w:val="22"/>
        </w:rPr>
      </w:pPr>
    </w:p>
    <w:p w:rsidR="00C22357" w:rsidRDefault="00C22357" w:rsidP="00C22357">
      <w:pPr>
        <w:rPr>
          <w:b/>
        </w:rPr>
      </w:pPr>
      <w:r w:rsidRPr="00C22357">
        <w:rPr>
          <w:b/>
        </w:rPr>
        <w:t>DERIVÁTY</w:t>
      </w:r>
    </w:p>
    <w:p w:rsidR="00C22357" w:rsidRDefault="00C22357" w:rsidP="00C22357">
      <w:pPr>
        <w:autoSpaceDE w:val="0"/>
        <w:autoSpaceDN w:val="0"/>
        <w:adjustRightInd w:val="0"/>
        <w:spacing w:after="0" w:line="240" w:lineRule="auto"/>
        <w:rPr>
          <w:b/>
        </w:rPr>
      </w:pPr>
      <w:r>
        <w:rPr>
          <w:b/>
        </w:rPr>
        <w:t>k/ Položky derivátov</w:t>
      </w:r>
    </w:p>
    <w:p w:rsidR="00C22357" w:rsidRDefault="00C22357" w:rsidP="00C22357">
      <w:pPr>
        <w:autoSpaceDE w:val="0"/>
        <w:autoSpaceDN w:val="0"/>
        <w:adjustRightInd w:val="0"/>
        <w:spacing w:after="0" w:line="240" w:lineRule="auto"/>
        <w:rPr>
          <w:rFonts w:cs="TimesNewRomanPS-BoldMT"/>
          <w:bCs/>
          <w:szCs w:val="22"/>
          <w:lang w:eastAsia="sk-SK"/>
        </w:rPr>
      </w:pPr>
      <w:r w:rsidRPr="00C22357">
        <w:rPr>
          <w:rFonts w:cs="TimesNewRomanPS-BoldMT"/>
          <w:bCs/>
          <w:szCs w:val="22"/>
          <w:lang w:eastAsia="sk-SK"/>
        </w:rPr>
        <w:t xml:space="preserve"> Účtovná jednotka nemá náplň pre túto položku</w:t>
      </w:r>
    </w:p>
    <w:p w:rsidR="00AB3CE4" w:rsidRDefault="00AB3CE4" w:rsidP="00C22357">
      <w:pPr>
        <w:autoSpaceDE w:val="0"/>
        <w:autoSpaceDN w:val="0"/>
        <w:adjustRightInd w:val="0"/>
        <w:spacing w:after="0" w:line="240" w:lineRule="auto"/>
        <w:rPr>
          <w:rFonts w:cs="TimesNewRomanPS-BoldMT"/>
          <w:bCs/>
          <w:szCs w:val="22"/>
          <w:lang w:eastAsia="sk-SK"/>
        </w:rPr>
      </w:pPr>
    </w:p>
    <w:p w:rsidR="00AB3CE4" w:rsidRPr="00AB3CE4" w:rsidRDefault="00AB3CE4" w:rsidP="00C22357">
      <w:pPr>
        <w:autoSpaceDE w:val="0"/>
        <w:autoSpaceDN w:val="0"/>
        <w:adjustRightInd w:val="0"/>
        <w:spacing w:after="0" w:line="240" w:lineRule="auto"/>
        <w:rPr>
          <w:rFonts w:cs="TimesNewRomanPS-BoldMT"/>
          <w:b/>
          <w:bCs/>
          <w:szCs w:val="22"/>
          <w:lang w:eastAsia="sk-SK"/>
        </w:rPr>
      </w:pPr>
      <w:r>
        <w:rPr>
          <w:rFonts w:cs="TimesNewRomanPS-BoldMT"/>
          <w:bCs/>
          <w:szCs w:val="22"/>
          <w:lang w:eastAsia="sk-SK"/>
        </w:rPr>
        <w:t>l</w:t>
      </w:r>
      <w:r w:rsidRPr="00AB3CE4">
        <w:rPr>
          <w:rFonts w:cs="TimesNewRomanPS-BoldMT"/>
          <w:b/>
          <w:bCs/>
          <w:szCs w:val="22"/>
          <w:lang w:eastAsia="sk-SK"/>
        </w:rPr>
        <w:t>/ Majetok a záväzky zabezpečené derivátmi</w:t>
      </w:r>
    </w:p>
    <w:p w:rsidR="00AB3CE4" w:rsidRDefault="00AB3CE4" w:rsidP="00C22357">
      <w:pPr>
        <w:rPr>
          <w:rFonts w:cs="TimesNewRomanPS-BoldMT"/>
          <w:bCs/>
          <w:szCs w:val="22"/>
          <w:lang w:eastAsia="sk-SK"/>
        </w:rPr>
      </w:pPr>
      <w:r w:rsidRPr="00C22357">
        <w:rPr>
          <w:rFonts w:cs="TimesNewRomanPS-BoldMT"/>
          <w:bCs/>
          <w:szCs w:val="22"/>
          <w:lang w:eastAsia="sk-SK"/>
        </w:rPr>
        <w:t>Účtovná jednotka nemá náplň pre túto položku</w:t>
      </w:r>
    </w:p>
    <w:p w:rsidR="00AB3CE4" w:rsidRPr="00AB3CE4" w:rsidRDefault="00AB3CE4" w:rsidP="00AB3CE4">
      <w:pPr>
        <w:autoSpaceDE w:val="0"/>
        <w:autoSpaceDN w:val="0"/>
        <w:adjustRightInd w:val="0"/>
        <w:spacing w:after="0" w:line="240" w:lineRule="auto"/>
        <w:rPr>
          <w:rFonts w:cs="TimesNewRomanPS-BoldMT"/>
          <w:b/>
          <w:bCs/>
          <w:szCs w:val="22"/>
          <w:lang w:eastAsia="sk-SK"/>
        </w:rPr>
      </w:pPr>
      <w:r w:rsidRPr="00AB3CE4">
        <w:rPr>
          <w:rFonts w:cs="TimesNewRomanPS-BoldMT"/>
          <w:b/>
          <w:bCs/>
          <w:szCs w:val="22"/>
          <w:lang w:eastAsia="sk-SK"/>
        </w:rPr>
        <w:t xml:space="preserve">m/ Majetok </w:t>
      </w:r>
      <w:r>
        <w:rPr>
          <w:rFonts w:cs="TimesNewRomanPS-BoldMT"/>
          <w:b/>
          <w:bCs/>
          <w:szCs w:val="22"/>
          <w:lang w:eastAsia="sk-SK"/>
        </w:rPr>
        <w:t>prenajatý formou finančného prenájmu u nájomcu</w:t>
      </w:r>
    </w:p>
    <w:p w:rsidR="00AB3CE4" w:rsidRDefault="00AB3CE4" w:rsidP="00AB3CE4">
      <w:pPr>
        <w:rPr>
          <w:b/>
        </w:rPr>
      </w:pPr>
      <w:r w:rsidRPr="00C22357">
        <w:rPr>
          <w:rFonts w:cs="TimesNewRomanPS-BoldMT"/>
          <w:bCs/>
          <w:szCs w:val="22"/>
          <w:lang w:eastAsia="sk-SK"/>
        </w:rPr>
        <w:t>Účtovná jednotka nemá náplň pre túto položku</w:t>
      </w:r>
    </w:p>
    <w:p w:rsidR="00AB3CE4" w:rsidRDefault="00AB3CE4" w:rsidP="00AB3CE4">
      <w:pPr>
        <w:rPr>
          <w:rFonts w:cs="TimesNewRomanPS-BoldMT"/>
          <w:b/>
          <w:bCs/>
          <w:szCs w:val="22"/>
          <w:lang w:eastAsia="sk-SK"/>
        </w:rPr>
      </w:pPr>
      <w:r w:rsidRPr="00AB3CE4">
        <w:rPr>
          <w:rFonts w:cs="TimesNewRomanPS-BoldMT"/>
          <w:b/>
          <w:bCs/>
          <w:szCs w:val="22"/>
          <w:lang w:eastAsia="sk-SK"/>
        </w:rPr>
        <w:t>H. INFORMÁCIE O</w:t>
      </w:r>
      <w:r>
        <w:rPr>
          <w:rFonts w:cs="TimesNewRomanPS-BoldMT"/>
          <w:b/>
          <w:bCs/>
          <w:szCs w:val="22"/>
          <w:lang w:eastAsia="sk-SK"/>
        </w:rPr>
        <w:t> </w:t>
      </w:r>
      <w:r w:rsidRPr="00AB3CE4">
        <w:rPr>
          <w:rFonts w:cs="TimesNewRomanPS-BoldMT"/>
          <w:b/>
          <w:bCs/>
          <w:szCs w:val="22"/>
          <w:lang w:eastAsia="sk-SK"/>
        </w:rPr>
        <w:t>VÝNOSOCH</w:t>
      </w:r>
    </w:p>
    <w:p w:rsidR="00AB3CE4" w:rsidRPr="00AB3CE4" w:rsidRDefault="000E7E7B" w:rsidP="00AB3CE4">
      <w:pPr>
        <w:autoSpaceDE w:val="0"/>
        <w:autoSpaceDN w:val="0"/>
        <w:adjustRightInd w:val="0"/>
        <w:spacing w:after="0" w:line="240" w:lineRule="auto"/>
        <w:rPr>
          <w:rFonts w:cs="TimesNewRomanPS-BoldMT"/>
          <w:b/>
          <w:bCs/>
          <w:szCs w:val="22"/>
          <w:lang w:eastAsia="sk-SK"/>
        </w:rPr>
      </w:pPr>
      <w:r>
        <w:rPr>
          <w:rFonts w:cs="TimesNewRomanPS-BoldMT"/>
          <w:b/>
          <w:bCs/>
          <w:szCs w:val="22"/>
          <w:lang w:eastAsia="sk-SK"/>
        </w:rPr>
        <w:t xml:space="preserve">a/ </w:t>
      </w:r>
      <w:r w:rsidR="00AB3CE4" w:rsidRPr="00AB3CE4">
        <w:rPr>
          <w:rFonts w:cs="TimesNewRomanPS-BoldMT"/>
          <w:b/>
          <w:bCs/>
          <w:szCs w:val="22"/>
          <w:lang w:eastAsia="sk-SK"/>
        </w:rPr>
        <w:t>Tržby za vlastné výkony a tovar</w:t>
      </w:r>
    </w:p>
    <w:p w:rsidR="00AB3CE4" w:rsidRPr="00AB3CE4" w:rsidRDefault="00AB3CE4" w:rsidP="00AB3CE4">
      <w:pPr>
        <w:autoSpaceDE w:val="0"/>
        <w:autoSpaceDN w:val="0"/>
        <w:adjustRightInd w:val="0"/>
        <w:spacing w:after="0" w:line="240" w:lineRule="auto"/>
        <w:jc w:val="both"/>
        <w:rPr>
          <w:rFonts w:eastAsia="TimesNewRomanPSMT" w:cs="TimesNewRomanPSMT"/>
          <w:szCs w:val="22"/>
          <w:lang w:eastAsia="sk-SK"/>
        </w:rPr>
      </w:pPr>
      <w:r w:rsidRPr="00AB3CE4">
        <w:rPr>
          <w:rFonts w:eastAsia="TimesNewRomanPSMT" w:cs="TimesNewRomanPSMT"/>
          <w:szCs w:val="22"/>
          <w:lang w:eastAsia="sk-SK"/>
        </w:rPr>
        <w:t>Tržby za vlastné výkony a tovar podľa jednotlivých segmentov, t. j. podľa typov výrobkov a služieb, a podľa hlavných</w:t>
      </w:r>
      <w:r>
        <w:rPr>
          <w:rFonts w:eastAsia="TimesNewRomanPSMT" w:cs="TimesNewRomanPSMT"/>
          <w:szCs w:val="22"/>
          <w:lang w:eastAsia="sk-SK"/>
        </w:rPr>
        <w:t xml:space="preserve"> </w:t>
      </w:r>
      <w:r w:rsidRPr="00AB3CE4">
        <w:rPr>
          <w:rFonts w:eastAsia="TimesNewRomanPSMT" w:cs="TimesNewRomanPSMT"/>
          <w:szCs w:val="22"/>
          <w:lang w:eastAsia="sk-SK"/>
        </w:rPr>
        <w:t>teritórií sú uvedené v nasledujúcom prehľade:</w:t>
      </w:r>
    </w:p>
    <w:p w:rsidR="00AB3CE4" w:rsidRDefault="00AB3CE4" w:rsidP="00AB3CE4">
      <w:pPr>
        <w:jc w:val="both"/>
        <w:rPr>
          <w:rFonts w:cs="TimesNewRomanPS-ItalicMT"/>
          <w:i/>
          <w:iCs/>
          <w:szCs w:val="22"/>
          <w:lang w:eastAsia="sk-SK"/>
        </w:rPr>
      </w:pPr>
      <w:r>
        <w:rPr>
          <w:rFonts w:cs="TimesNewRomanPS-ItalicMT"/>
          <w:i/>
          <w:iCs/>
          <w:szCs w:val="22"/>
          <w:lang w:eastAsia="sk-SK"/>
        </w:rPr>
        <w:t xml:space="preserve"> </w:t>
      </w:r>
    </w:p>
    <w:tbl>
      <w:tblPr>
        <w:tblW w:w="6460" w:type="dxa"/>
        <w:tblInd w:w="55" w:type="dxa"/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2400"/>
        <w:gridCol w:w="2030"/>
        <w:gridCol w:w="2030"/>
      </w:tblGrid>
      <w:tr w:rsidR="000E7E7B" w:rsidRPr="000E7E7B" w:rsidTr="000E7E7B">
        <w:trPr>
          <w:trHeight w:val="300"/>
        </w:trPr>
        <w:tc>
          <w:tcPr>
            <w:tcW w:w="24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7E7B" w:rsidRPr="000E7E7B" w:rsidRDefault="000E7E7B" w:rsidP="000E7E7B">
            <w:pPr>
              <w:spacing w:after="0" w:line="240" w:lineRule="auto"/>
              <w:jc w:val="center"/>
              <w:rPr>
                <w:rFonts w:ascii="Calibri" w:hAnsi="Calibri"/>
                <w:b/>
                <w:bCs/>
                <w:color w:val="000000"/>
                <w:szCs w:val="22"/>
                <w:lang w:eastAsia="sk-SK"/>
              </w:rPr>
            </w:pPr>
            <w:r w:rsidRPr="000E7E7B">
              <w:rPr>
                <w:rFonts w:ascii="Calibri" w:hAnsi="Calibri"/>
                <w:b/>
                <w:bCs/>
                <w:color w:val="000000"/>
                <w:szCs w:val="22"/>
                <w:lang w:eastAsia="sk-SK"/>
              </w:rPr>
              <w:t>Oblasť odbytu</w:t>
            </w:r>
          </w:p>
        </w:tc>
        <w:tc>
          <w:tcPr>
            <w:tcW w:w="40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E7E7B" w:rsidRPr="005B5A92" w:rsidRDefault="000E7E7B" w:rsidP="000E7E7B">
            <w:pPr>
              <w:spacing w:after="0" w:line="240" w:lineRule="auto"/>
              <w:jc w:val="center"/>
              <w:rPr>
                <w:rFonts w:ascii="Calibri" w:hAnsi="Calibri"/>
                <w:b/>
                <w:bCs/>
                <w:szCs w:val="22"/>
                <w:lang w:eastAsia="sk-SK"/>
              </w:rPr>
            </w:pPr>
            <w:r w:rsidRPr="005B5A92">
              <w:rPr>
                <w:rFonts w:ascii="Calibri" w:hAnsi="Calibri"/>
                <w:b/>
                <w:bCs/>
                <w:szCs w:val="22"/>
                <w:lang w:eastAsia="sk-SK"/>
              </w:rPr>
              <w:t xml:space="preserve">Služby </w:t>
            </w:r>
          </w:p>
        </w:tc>
      </w:tr>
      <w:tr w:rsidR="009422D2" w:rsidRPr="000E7E7B" w:rsidTr="009A53AF">
        <w:trPr>
          <w:trHeight w:val="300"/>
        </w:trPr>
        <w:tc>
          <w:tcPr>
            <w:tcW w:w="24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22D2" w:rsidRPr="000E7E7B" w:rsidRDefault="009422D2" w:rsidP="000E7E7B">
            <w:pPr>
              <w:spacing w:after="0" w:line="240" w:lineRule="auto"/>
              <w:rPr>
                <w:rFonts w:ascii="Calibri" w:hAnsi="Calibri"/>
                <w:b/>
                <w:bCs/>
                <w:color w:val="000000"/>
                <w:szCs w:val="22"/>
                <w:lang w:eastAsia="sk-SK"/>
              </w:rPr>
            </w:pPr>
          </w:p>
        </w:tc>
        <w:tc>
          <w:tcPr>
            <w:tcW w:w="2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422D2" w:rsidRPr="00E256F7" w:rsidRDefault="009422D2" w:rsidP="003B1990">
            <w:pPr>
              <w:spacing w:after="0" w:line="240" w:lineRule="auto"/>
              <w:jc w:val="center"/>
              <w:rPr>
                <w:rFonts w:ascii="Calibri" w:hAnsi="Calibri"/>
                <w:b/>
                <w:bCs/>
                <w:color w:val="000000"/>
                <w:szCs w:val="22"/>
                <w:lang w:eastAsia="sk-SK"/>
              </w:rPr>
            </w:pPr>
            <w:r w:rsidRPr="00E256F7">
              <w:rPr>
                <w:rFonts w:ascii="Calibri" w:hAnsi="Calibri"/>
                <w:b/>
                <w:bCs/>
                <w:color w:val="000000"/>
                <w:szCs w:val="22"/>
                <w:lang w:eastAsia="sk-SK"/>
              </w:rPr>
              <w:t>201</w:t>
            </w:r>
            <w:r w:rsidR="00E73A6A">
              <w:rPr>
                <w:rFonts w:ascii="Calibri" w:hAnsi="Calibri"/>
                <w:b/>
                <w:bCs/>
                <w:color w:val="000000"/>
                <w:szCs w:val="22"/>
                <w:lang w:eastAsia="sk-SK"/>
              </w:rPr>
              <w:t>8</w:t>
            </w:r>
          </w:p>
        </w:tc>
        <w:tc>
          <w:tcPr>
            <w:tcW w:w="2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422D2" w:rsidRPr="00E256F7" w:rsidRDefault="009422D2" w:rsidP="003B1990">
            <w:pPr>
              <w:spacing w:after="0" w:line="240" w:lineRule="auto"/>
              <w:jc w:val="center"/>
              <w:rPr>
                <w:rFonts w:ascii="Calibri" w:hAnsi="Calibri"/>
                <w:b/>
                <w:bCs/>
                <w:color w:val="000000"/>
                <w:szCs w:val="22"/>
                <w:lang w:eastAsia="sk-SK"/>
              </w:rPr>
            </w:pPr>
            <w:r w:rsidRPr="00E256F7">
              <w:rPr>
                <w:rFonts w:ascii="Calibri" w:hAnsi="Calibri"/>
                <w:b/>
                <w:bCs/>
                <w:color w:val="000000"/>
                <w:szCs w:val="22"/>
                <w:lang w:eastAsia="sk-SK"/>
              </w:rPr>
              <w:t>201</w:t>
            </w:r>
            <w:r w:rsidR="000123A2">
              <w:rPr>
                <w:rFonts w:ascii="Calibri" w:hAnsi="Calibri"/>
                <w:b/>
                <w:bCs/>
                <w:color w:val="000000"/>
                <w:szCs w:val="22"/>
                <w:lang w:eastAsia="sk-SK"/>
              </w:rPr>
              <w:t>7</w:t>
            </w:r>
          </w:p>
        </w:tc>
      </w:tr>
      <w:tr w:rsidR="000123A2" w:rsidRPr="000E7E7B" w:rsidTr="005B5A92">
        <w:trPr>
          <w:trHeight w:val="831"/>
        </w:trPr>
        <w:tc>
          <w:tcPr>
            <w:tcW w:w="2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123A2" w:rsidRPr="000E7E7B" w:rsidRDefault="000123A2" w:rsidP="000123A2">
            <w:pPr>
              <w:spacing w:after="0" w:line="240" w:lineRule="auto"/>
              <w:rPr>
                <w:rFonts w:ascii="Calibri" w:hAnsi="Calibri"/>
                <w:color w:val="000000"/>
                <w:szCs w:val="22"/>
                <w:lang w:eastAsia="sk-SK"/>
              </w:rPr>
            </w:pPr>
            <w:r w:rsidRPr="000E7E7B">
              <w:rPr>
                <w:rFonts w:ascii="Calibri" w:hAnsi="Calibri"/>
                <w:color w:val="000000"/>
                <w:szCs w:val="22"/>
                <w:lang w:eastAsia="sk-SK"/>
              </w:rPr>
              <w:t>Slovenská republika</w:t>
            </w:r>
          </w:p>
        </w:tc>
        <w:tc>
          <w:tcPr>
            <w:tcW w:w="2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123A2" w:rsidRPr="005B5A92" w:rsidRDefault="00E73A6A" w:rsidP="000123A2">
            <w:pPr>
              <w:spacing w:after="0" w:line="240" w:lineRule="auto"/>
              <w:jc w:val="right"/>
              <w:rPr>
                <w:rFonts w:ascii="Calibri" w:hAnsi="Calibri"/>
                <w:color w:val="000000"/>
                <w:szCs w:val="22"/>
                <w:lang w:eastAsia="sk-SK"/>
              </w:rPr>
            </w:pPr>
            <w:r>
              <w:rPr>
                <w:rFonts w:ascii="Calibri" w:hAnsi="Calibri"/>
                <w:color w:val="000000"/>
                <w:szCs w:val="22"/>
                <w:lang w:eastAsia="sk-SK"/>
              </w:rPr>
              <w:t>223 822</w:t>
            </w:r>
          </w:p>
          <w:p w:rsidR="000123A2" w:rsidRPr="005B5A92" w:rsidRDefault="000123A2" w:rsidP="000123A2">
            <w:pPr>
              <w:spacing w:after="0" w:line="240" w:lineRule="auto"/>
              <w:jc w:val="right"/>
              <w:rPr>
                <w:rFonts w:ascii="Calibri" w:hAnsi="Calibri"/>
                <w:color w:val="000000"/>
                <w:szCs w:val="22"/>
                <w:lang w:eastAsia="sk-SK"/>
              </w:rPr>
            </w:pPr>
          </w:p>
          <w:p w:rsidR="000123A2" w:rsidRPr="005B5A92" w:rsidRDefault="000123A2" w:rsidP="000123A2">
            <w:pPr>
              <w:spacing w:after="0" w:line="240" w:lineRule="auto"/>
              <w:jc w:val="right"/>
              <w:rPr>
                <w:rFonts w:ascii="Calibri" w:hAnsi="Calibri"/>
                <w:color w:val="000000"/>
                <w:szCs w:val="22"/>
                <w:lang w:eastAsia="sk-SK"/>
              </w:rPr>
            </w:pPr>
          </w:p>
          <w:p w:rsidR="000123A2" w:rsidRPr="005B5A92" w:rsidRDefault="000123A2" w:rsidP="000123A2">
            <w:pPr>
              <w:spacing w:after="0" w:line="240" w:lineRule="auto"/>
              <w:jc w:val="right"/>
              <w:rPr>
                <w:rFonts w:ascii="Calibri" w:hAnsi="Calibri"/>
                <w:color w:val="000000"/>
                <w:szCs w:val="22"/>
                <w:lang w:eastAsia="sk-SK"/>
              </w:rPr>
            </w:pPr>
          </w:p>
        </w:tc>
        <w:tc>
          <w:tcPr>
            <w:tcW w:w="2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123A2" w:rsidRPr="005B5A92" w:rsidRDefault="000123A2" w:rsidP="000123A2">
            <w:pPr>
              <w:spacing w:after="0" w:line="240" w:lineRule="auto"/>
              <w:jc w:val="right"/>
              <w:rPr>
                <w:rFonts w:ascii="Calibri" w:hAnsi="Calibri"/>
                <w:color w:val="000000"/>
                <w:szCs w:val="22"/>
                <w:lang w:eastAsia="sk-SK"/>
              </w:rPr>
            </w:pPr>
            <w:r>
              <w:rPr>
                <w:rFonts w:ascii="Calibri" w:hAnsi="Calibri"/>
                <w:color w:val="000000"/>
                <w:szCs w:val="22"/>
                <w:lang w:eastAsia="sk-SK"/>
              </w:rPr>
              <w:t>154 432</w:t>
            </w:r>
          </w:p>
          <w:p w:rsidR="000123A2" w:rsidRPr="005B5A92" w:rsidRDefault="000123A2" w:rsidP="000123A2">
            <w:pPr>
              <w:spacing w:after="0" w:line="240" w:lineRule="auto"/>
              <w:jc w:val="right"/>
              <w:rPr>
                <w:rFonts w:ascii="Calibri" w:hAnsi="Calibri"/>
                <w:color w:val="000000"/>
                <w:szCs w:val="22"/>
                <w:lang w:eastAsia="sk-SK"/>
              </w:rPr>
            </w:pPr>
          </w:p>
          <w:p w:rsidR="000123A2" w:rsidRPr="005B5A92" w:rsidRDefault="000123A2" w:rsidP="000123A2">
            <w:pPr>
              <w:spacing w:after="0" w:line="240" w:lineRule="auto"/>
              <w:jc w:val="right"/>
              <w:rPr>
                <w:rFonts w:ascii="Calibri" w:hAnsi="Calibri"/>
                <w:color w:val="000000"/>
                <w:szCs w:val="22"/>
                <w:lang w:eastAsia="sk-SK"/>
              </w:rPr>
            </w:pPr>
          </w:p>
          <w:p w:rsidR="000123A2" w:rsidRPr="005B5A92" w:rsidRDefault="000123A2" w:rsidP="000123A2">
            <w:pPr>
              <w:spacing w:after="0" w:line="240" w:lineRule="auto"/>
              <w:jc w:val="right"/>
              <w:rPr>
                <w:rFonts w:ascii="Calibri" w:hAnsi="Calibri"/>
                <w:color w:val="000000"/>
                <w:szCs w:val="22"/>
                <w:lang w:eastAsia="sk-SK"/>
              </w:rPr>
            </w:pPr>
          </w:p>
        </w:tc>
      </w:tr>
      <w:tr w:rsidR="000123A2" w:rsidRPr="000E7E7B" w:rsidTr="009A53AF">
        <w:trPr>
          <w:trHeight w:val="300"/>
        </w:trPr>
        <w:tc>
          <w:tcPr>
            <w:tcW w:w="2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123A2" w:rsidRPr="000E7E7B" w:rsidRDefault="000123A2" w:rsidP="000123A2">
            <w:pPr>
              <w:spacing w:after="0" w:line="240" w:lineRule="auto"/>
              <w:rPr>
                <w:rFonts w:ascii="Calibri" w:hAnsi="Calibri"/>
                <w:color w:val="000000"/>
                <w:szCs w:val="22"/>
                <w:lang w:eastAsia="sk-SK"/>
              </w:rPr>
            </w:pPr>
            <w:r w:rsidRPr="000E7E7B">
              <w:rPr>
                <w:rFonts w:ascii="Calibri" w:hAnsi="Calibri"/>
                <w:color w:val="000000"/>
                <w:szCs w:val="22"/>
                <w:lang w:eastAsia="sk-SK"/>
              </w:rPr>
              <w:t xml:space="preserve">Česká republika </w:t>
            </w:r>
          </w:p>
        </w:tc>
        <w:tc>
          <w:tcPr>
            <w:tcW w:w="2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123A2" w:rsidRPr="005B5A92" w:rsidRDefault="00E73A6A" w:rsidP="000123A2">
            <w:pPr>
              <w:spacing w:after="0" w:line="240" w:lineRule="auto"/>
              <w:jc w:val="right"/>
              <w:rPr>
                <w:rFonts w:ascii="Calibri" w:hAnsi="Calibri"/>
                <w:color w:val="000000"/>
                <w:szCs w:val="22"/>
                <w:lang w:eastAsia="sk-SK"/>
              </w:rPr>
            </w:pPr>
            <w:r>
              <w:rPr>
                <w:rFonts w:ascii="Calibri" w:hAnsi="Calibri"/>
                <w:color w:val="000000"/>
                <w:szCs w:val="22"/>
                <w:lang w:eastAsia="sk-SK"/>
              </w:rPr>
              <w:t>57 489</w:t>
            </w:r>
          </w:p>
          <w:p w:rsidR="000123A2" w:rsidRPr="000E7E7B" w:rsidRDefault="000123A2" w:rsidP="000123A2">
            <w:pPr>
              <w:spacing w:after="0" w:line="240" w:lineRule="auto"/>
              <w:jc w:val="right"/>
              <w:rPr>
                <w:rFonts w:ascii="Calibri" w:hAnsi="Calibri"/>
                <w:color w:val="000000"/>
                <w:szCs w:val="22"/>
                <w:lang w:eastAsia="sk-SK"/>
              </w:rPr>
            </w:pPr>
          </w:p>
        </w:tc>
        <w:tc>
          <w:tcPr>
            <w:tcW w:w="2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123A2" w:rsidRPr="005B5A92" w:rsidRDefault="000123A2" w:rsidP="000123A2">
            <w:pPr>
              <w:spacing w:after="0" w:line="240" w:lineRule="auto"/>
              <w:jc w:val="right"/>
              <w:rPr>
                <w:rFonts w:ascii="Calibri" w:hAnsi="Calibri"/>
                <w:color w:val="000000"/>
                <w:szCs w:val="22"/>
                <w:lang w:eastAsia="sk-SK"/>
              </w:rPr>
            </w:pPr>
            <w:r>
              <w:rPr>
                <w:rFonts w:ascii="Calibri" w:hAnsi="Calibri"/>
                <w:color w:val="000000"/>
                <w:szCs w:val="22"/>
                <w:lang w:eastAsia="sk-SK"/>
              </w:rPr>
              <w:t>48 335</w:t>
            </w:r>
          </w:p>
          <w:p w:rsidR="000123A2" w:rsidRPr="000E7E7B" w:rsidRDefault="000123A2" w:rsidP="000123A2">
            <w:pPr>
              <w:spacing w:after="0" w:line="240" w:lineRule="auto"/>
              <w:jc w:val="right"/>
              <w:rPr>
                <w:rFonts w:ascii="Calibri" w:hAnsi="Calibri"/>
                <w:color w:val="000000"/>
                <w:szCs w:val="22"/>
                <w:lang w:eastAsia="sk-SK"/>
              </w:rPr>
            </w:pPr>
          </w:p>
        </w:tc>
      </w:tr>
      <w:tr w:rsidR="000123A2" w:rsidRPr="000E7E7B" w:rsidTr="009A53AF">
        <w:trPr>
          <w:trHeight w:val="300"/>
        </w:trPr>
        <w:tc>
          <w:tcPr>
            <w:tcW w:w="2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123A2" w:rsidRPr="000E7E7B" w:rsidRDefault="000123A2" w:rsidP="000123A2">
            <w:pPr>
              <w:spacing w:after="0" w:line="240" w:lineRule="auto"/>
              <w:rPr>
                <w:rFonts w:ascii="Calibri" w:hAnsi="Calibri"/>
                <w:color w:val="000000"/>
                <w:szCs w:val="22"/>
                <w:lang w:eastAsia="sk-SK"/>
              </w:rPr>
            </w:pPr>
            <w:r w:rsidRPr="000E7E7B">
              <w:rPr>
                <w:rFonts w:ascii="Calibri" w:hAnsi="Calibri"/>
                <w:color w:val="000000"/>
                <w:szCs w:val="22"/>
                <w:lang w:eastAsia="sk-SK"/>
              </w:rPr>
              <w:t>Ruská federácia</w:t>
            </w:r>
          </w:p>
        </w:tc>
        <w:tc>
          <w:tcPr>
            <w:tcW w:w="2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123A2" w:rsidRPr="005B5A92" w:rsidRDefault="00E73A6A" w:rsidP="000123A2">
            <w:pPr>
              <w:spacing w:after="0" w:line="240" w:lineRule="auto"/>
              <w:jc w:val="right"/>
              <w:rPr>
                <w:rFonts w:ascii="Calibri" w:hAnsi="Calibri"/>
                <w:color w:val="000000"/>
                <w:szCs w:val="22"/>
                <w:lang w:eastAsia="sk-SK"/>
              </w:rPr>
            </w:pPr>
            <w:r>
              <w:rPr>
                <w:rFonts w:ascii="Calibri" w:hAnsi="Calibri"/>
                <w:color w:val="000000"/>
                <w:szCs w:val="22"/>
                <w:lang w:eastAsia="sk-SK"/>
              </w:rPr>
              <w:t>891 072</w:t>
            </w:r>
          </w:p>
          <w:p w:rsidR="000123A2" w:rsidRPr="000E7E7B" w:rsidRDefault="000123A2" w:rsidP="000123A2">
            <w:pPr>
              <w:spacing w:after="0" w:line="240" w:lineRule="auto"/>
              <w:jc w:val="right"/>
              <w:rPr>
                <w:rFonts w:ascii="Calibri" w:hAnsi="Calibri"/>
                <w:color w:val="000000"/>
                <w:szCs w:val="22"/>
                <w:lang w:eastAsia="sk-SK"/>
              </w:rPr>
            </w:pPr>
          </w:p>
        </w:tc>
        <w:tc>
          <w:tcPr>
            <w:tcW w:w="2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123A2" w:rsidRPr="005B5A92" w:rsidRDefault="000123A2" w:rsidP="000123A2">
            <w:pPr>
              <w:spacing w:after="0" w:line="240" w:lineRule="auto"/>
              <w:jc w:val="right"/>
              <w:rPr>
                <w:rFonts w:ascii="Calibri" w:hAnsi="Calibri"/>
                <w:color w:val="000000"/>
                <w:szCs w:val="22"/>
                <w:lang w:eastAsia="sk-SK"/>
              </w:rPr>
            </w:pPr>
            <w:r>
              <w:rPr>
                <w:rFonts w:ascii="Calibri" w:hAnsi="Calibri"/>
                <w:color w:val="000000"/>
                <w:szCs w:val="22"/>
                <w:lang w:eastAsia="sk-SK"/>
              </w:rPr>
              <w:t>333 148</w:t>
            </w:r>
          </w:p>
          <w:p w:rsidR="000123A2" w:rsidRPr="000E7E7B" w:rsidRDefault="000123A2" w:rsidP="000123A2">
            <w:pPr>
              <w:spacing w:after="0" w:line="240" w:lineRule="auto"/>
              <w:jc w:val="right"/>
              <w:rPr>
                <w:rFonts w:ascii="Calibri" w:hAnsi="Calibri"/>
                <w:color w:val="000000"/>
                <w:szCs w:val="22"/>
                <w:lang w:eastAsia="sk-SK"/>
              </w:rPr>
            </w:pPr>
          </w:p>
        </w:tc>
      </w:tr>
      <w:tr w:rsidR="000123A2" w:rsidRPr="000E7E7B" w:rsidTr="009A53AF">
        <w:trPr>
          <w:trHeight w:val="300"/>
        </w:trPr>
        <w:tc>
          <w:tcPr>
            <w:tcW w:w="2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123A2" w:rsidRPr="000E7E7B" w:rsidRDefault="000123A2" w:rsidP="000123A2">
            <w:pPr>
              <w:spacing w:after="0" w:line="240" w:lineRule="auto"/>
              <w:rPr>
                <w:rFonts w:ascii="Calibri" w:hAnsi="Calibri"/>
                <w:color w:val="000000"/>
                <w:szCs w:val="22"/>
                <w:lang w:eastAsia="sk-SK"/>
              </w:rPr>
            </w:pPr>
            <w:r w:rsidRPr="000E7E7B">
              <w:rPr>
                <w:rFonts w:ascii="Calibri" w:hAnsi="Calibri"/>
                <w:color w:val="000000"/>
                <w:szCs w:val="22"/>
                <w:lang w:eastAsia="sk-SK"/>
              </w:rPr>
              <w:t>Rakúsko</w:t>
            </w:r>
          </w:p>
        </w:tc>
        <w:tc>
          <w:tcPr>
            <w:tcW w:w="2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123A2" w:rsidRPr="000E7E7B" w:rsidRDefault="00E73A6A" w:rsidP="000123A2">
            <w:pPr>
              <w:spacing w:after="0" w:line="240" w:lineRule="auto"/>
              <w:jc w:val="right"/>
              <w:rPr>
                <w:rFonts w:ascii="Calibri" w:hAnsi="Calibri"/>
                <w:color w:val="000000"/>
                <w:szCs w:val="22"/>
                <w:lang w:eastAsia="sk-SK"/>
              </w:rPr>
            </w:pPr>
            <w:r>
              <w:rPr>
                <w:rFonts w:ascii="Calibri" w:hAnsi="Calibri"/>
                <w:color w:val="000000"/>
                <w:szCs w:val="22"/>
                <w:lang w:eastAsia="sk-SK"/>
              </w:rPr>
              <w:t>37 274</w:t>
            </w:r>
          </w:p>
        </w:tc>
        <w:tc>
          <w:tcPr>
            <w:tcW w:w="2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123A2" w:rsidRPr="000E7E7B" w:rsidRDefault="000123A2" w:rsidP="000123A2">
            <w:pPr>
              <w:spacing w:after="0" w:line="240" w:lineRule="auto"/>
              <w:jc w:val="right"/>
              <w:rPr>
                <w:rFonts w:ascii="Calibri" w:hAnsi="Calibri"/>
                <w:color w:val="000000"/>
                <w:szCs w:val="22"/>
                <w:lang w:eastAsia="sk-SK"/>
              </w:rPr>
            </w:pPr>
            <w:r>
              <w:rPr>
                <w:rFonts w:ascii="Calibri" w:hAnsi="Calibri"/>
                <w:color w:val="000000"/>
                <w:szCs w:val="22"/>
                <w:lang w:eastAsia="sk-SK"/>
              </w:rPr>
              <w:t>25 942</w:t>
            </w:r>
          </w:p>
        </w:tc>
      </w:tr>
      <w:tr w:rsidR="000123A2" w:rsidRPr="000E7E7B" w:rsidTr="009A53AF">
        <w:trPr>
          <w:trHeight w:val="300"/>
        </w:trPr>
        <w:tc>
          <w:tcPr>
            <w:tcW w:w="2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123A2" w:rsidRPr="000E7E7B" w:rsidRDefault="000123A2" w:rsidP="000123A2">
            <w:pPr>
              <w:spacing w:after="0" w:line="240" w:lineRule="auto"/>
              <w:rPr>
                <w:rFonts w:ascii="Calibri" w:hAnsi="Calibri"/>
                <w:color w:val="000000"/>
                <w:szCs w:val="22"/>
                <w:lang w:eastAsia="sk-SK"/>
              </w:rPr>
            </w:pPr>
            <w:r w:rsidRPr="000E7E7B">
              <w:rPr>
                <w:rFonts w:ascii="Calibri" w:hAnsi="Calibri"/>
                <w:color w:val="000000"/>
                <w:szCs w:val="22"/>
                <w:lang w:eastAsia="sk-SK"/>
              </w:rPr>
              <w:t>Nemecko</w:t>
            </w:r>
          </w:p>
        </w:tc>
        <w:tc>
          <w:tcPr>
            <w:tcW w:w="2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123A2" w:rsidRPr="000E7E7B" w:rsidRDefault="00E73A6A" w:rsidP="000123A2">
            <w:pPr>
              <w:spacing w:after="0" w:line="240" w:lineRule="auto"/>
              <w:jc w:val="right"/>
              <w:rPr>
                <w:rFonts w:ascii="Calibri" w:hAnsi="Calibri"/>
                <w:color w:val="000000"/>
                <w:szCs w:val="22"/>
                <w:lang w:eastAsia="sk-SK"/>
              </w:rPr>
            </w:pPr>
            <w:r>
              <w:rPr>
                <w:rFonts w:ascii="Calibri" w:hAnsi="Calibri"/>
                <w:color w:val="000000"/>
                <w:szCs w:val="22"/>
                <w:lang w:eastAsia="sk-SK"/>
              </w:rPr>
              <w:t>3 636</w:t>
            </w:r>
          </w:p>
        </w:tc>
        <w:tc>
          <w:tcPr>
            <w:tcW w:w="2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123A2" w:rsidRPr="000E7E7B" w:rsidRDefault="000123A2" w:rsidP="000123A2">
            <w:pPr>
              <w:spacing w:after="0" w:line="240" w:lineRule="auto"/>
              <w:jc w:val="right"/>
              <w:rPr>
                <w:rFonts w:ascii="Calibri" w:hAnsi="Calibri"/>
                <w:color w:val="000000"/>
                <w:szCs w:val="22"/>
                <w:lang w:eastAsia="sk-SK"/>
              </w:rPr>
            </w:pPr>
            <w:r>
              <w:rPr>
                <w:rFonts w:ascii="Calibri" w:hAnsi="Calibri"/>
                <w:color w:val="000000"/>
                <w:szCs w:val="22"/>
                <w:lang w:eastAsia="sk-SK"/>
              </w:rPr>
              <w:t>0</w:t>
            </w:r>
          </w:p>
        </w:tc>
      </w:tr>
      <w:tr w:rsidR="000123A2" w:rsidRPr="000E7E7B" w:rsidTr="009A53AF">
        <w:trPr>
          <w:trHeight w:val="300"/>
        </w:trPr>
        <w:tc>
          <w:tcPr>
            <w:tcW w:w="2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123A2" w:rsidRPr="000E7E7B" w:rsidRDefault="000123A2" w:rsidP="000123A2">
            <w:pPr>
              <w:spacing w:after="0" w:line="240" w:lineRule="auto"/>
              <w:rPr>
                <w:rFonts w:ascii="Calibri" w:hAnsi="Calibri"/>
                <w:color w:val="000000"/>
                <w:szCs w:val="22"/>
                <w:lang w:eastAsia="sk-SK"/>
              </w:rPr>
            </w:pPr>
            <w:r w:rsidRPr="000E7E7B">
              <w:rPr>
                <w:rFonts w:ascii="Calibri" w:hAnsi="Calibri"/>
                <w:color w:val="000000"/>
                <w:szCs w:val="22"/>
                <w:lang w:eastAsia="sk-SK"/>
              </w:rPr>
              <w:t>Cyprus</w:t>
            </w:r>
          </w:p>
        </w:tc>
        <w:tc>
          <w:tcPr>
            <w:tcW w:w="2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123A2" w:rsidRPr="005B5A92" w:rsidRDefault="000123A2" w:rsidP="000123A2">
            <w:pPr>
              <w:spacing w:after="0" w:line="240" w:lineRule="auto"/>
              <w:jc w:val="right"/>
              <w:rPr>
                <w:rFonts w:ascii="Calibri" w:hAnsi="Calibri"/>
                <w:color w:val="000000"/>
                <w:szCs w:val="22"/>
                <w:lang w:eastAsia="sk-SK"/>
              </w:rPr>
            </w:pPr>
            <w:r>
              <w:rPr>
                <w:rFonts w:ascii="Calibri" w:hAnsi="Calibri"/>
                <w:color w:val="000000"/>
                <w:szCs w:val="22"/>
                <w:lang w:eastAsia="sk-SK"/>
              </w:rPr>
              <w:t>0</w:t>
            </w:r>
          </w:p>
          <w:p w:rsidR="000123A2" w:rsidRPr="000E7E7B" w:rsidRDefault="000123A2" w:rsidP="000123A2">
            <w:pPr>
              <w:spacing w:after="0" w:line="240" w:lineRule="auto"/>
              <w:jc w:val="right"/>
              <w:rPr>
                <w:rFonts w:ascii="Calibri" w:hAnsi="Calibri"/>
                <w:color w:val="000000"/>
                <w:szCs w:val="22"/>
                <w:lang w:eastAsia="sk-SK"/>
              </w:rPr>
            </w:pPr>
          </w:p>
        </w:tc>
        <w:tc>
          <w:tcPr>
            <w:tcW w:w="2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123A2" w:rsidRPr="005B5A92" w:rsidRDefault="000123A2" w:rsidP="000123A2">
            <w:pPr>
              <w:spacing w:after="0" w:line="240" w:lineRule="auto"/>
              <w:jc w:val="right"/>
              <w:rPr>
                <w:rFonts w:ascii="Calibri" w:hAnsi="Calibri"/>
                <w:color w:val="000000"/>
                <w:szCs w:val="22"/>
                <w:lang w:eastAsia="sk-SK"/>
              </w:rPr>
            </w:pPr>
            <w:r>
              <w:rPr>
                <w:rFonts w:ascii="Calibri" w:hAnsi="Calibri"/>
                <w:color w:val="000000"/>
                <w:szCs w:val="22"/>
                <w:lang w:eastAsia="sk-SK"/>
              </w:rPr>
              <w:t>0</w:t>
            </w:r>
          </w:p>
          <w:p w:rsidR="000123A2" w:rsidRPr="000E7E7B" w:rsidRDefault="000123A2" w:rsidP="000123A2">
            <w:pPr>
              <w:spacing w:after="0" w:line="240" w:lineRule="auto"/>
              <w:jc w:val="right"/>
              <w:rPr>
                <w:rFonts w:ascii="Calibri" w:hAnsi="Calibri"/>
                <w:color w:val="000000"/>
                <w:szCs w:val="22"/>
                <w:lang w:eastAsia="sk-SK"/>
              </w:rPr>
            </w:pPr>
          </w:p>
        </w:tc>
      </w:tr>
      <w:tr w:rsidR="000123A2" w:rsidRPr="000E7E7B" w:rsidTr="009A53AF">
        <w:trPr>
          <w:trHeight w:val="300"/>
        </w:trPr>
        <w:tc>
          <w:tcPr>
            <w:tcW w:w="2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123A2" w:rsidRPr="000E7E7B" w:rsidRDefault="000123A2" w:rsidP="000123A2">
            <w:pPr>
              <w:spacing w:after="0" w:line="240" w:lineRule="auto"/>
              <w:rPr>
                <w:rFonts w:ascii="Calibri" w:hAnsi="Calibri"/>
                <w:color w:val="000000"/>
                <w:szCs w:val="22"/>
                <w:lang w:eastAsia="sk-SK"/>
              </w:rPr>
            </w:pPr>
            <w:r w:rsidRPr="000E7E7B">
              <w:rPr>
                <w:rFonts w:ascii="Calibri" w:hAnsi="Calibri"/>
                <w:color w:val="000000"/>
                <w:szCs w:val="22"/>
                <w:lang w:eastAsia="sk-SK"/>
              </w:rPr>
              <w:t>Ukrajina</w:t>
            </w:r>
          </w:p>
        </w:tc>
        <w:tc>
          <w:tcPr>
            <w:tcW w:w="2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123A2" w:rsidRPr="000E7E7B" w:rsidRDefault="000123A2" w:rsidP="000123A2">
            <w:pPr>
              <w:spacing w:after="0" w:line="240" w:lineRule="auto"/>
              <w:jc w:val="right"/>
              <w:rPr>
                <w:rFonts w:ascii="Calibri" w:hAnsi="Calibri"/>
                <w:color w:val="000000"/>
                <w:szCs w:val="22"/>
                <w:lang w:eastAsia="sk-SK"/>
              </w:rPr>
            </w:pPr>
            <w:r>
              <w:rPr>
                <w:rFonts w:ascii="Calibri" w:hAnsi="Calibri"/>
                <w:color w:val="000000"/>
                <w:szCs w:val="22"/>
                <w:lang w:eastAsia="sk-SK"/>
              </w:rPr>
              <w:t>0</w:t>
            </w:r>
          </w:p>
        </w:tc>
        <w:tc>
          <w:tcPr>
            <w:tcW w:w="2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123A2" w:rsidRPr="000E7E7B" w:rsidRDefault="000123A2" w:rsidP="000123A2">
            <w:pPr>
              <w:spacing w:after="0" w:line="240" w:lineRule="auto"/>
              <w:jc w:val="right"/>
              <w:rPr>
                <w:rFonts w:ascii="Calibri" w:hAnsi="Calibri"/>
                <w:color w:val="000000"/>
                <w:szCs w:val="22"/>
                <w:lang w:eastAsia="sk-SK"/>
              </w:rPr>
            </w:pPr>
            <w:r>
              <w:rPr>
                <w:rFonts w:ascii="Calibri" w:hAnsi="Calibri"/>
                <w:color w:val="000000"/>
                <w:szCs w:val="22"/>
                <w:lang w:eastAsia="sk-SK"/>
              </w:rPr>
              <w:t>0</w:t>
            </w:r>
          </w:p>
        </w:tc>
      </w:tr>
      <w:tr w:rsidR="00E73A6A" w:rsidRPr="000E7E7B" w:rsidTr="009A53AF">
        <w:trPr>
          <w:trHeight w:val="300"/>
        </w:trPr>
        <w:tc>
          <w:tcPr>
            <w:tcW w:w="2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73A6A" w:rsidRPr="000E7E7B" w:rsidRDefault="00E73A6A" w:rsidP="000123A2">
            <w:pPr>
              <w:spacing w:after="0" w:line="240" w:lineRule="auto"/>
              <w:rPr>
                <w:rFonts w:ascii="Calibri" w:hAnsi="Calibri"/>
                <w:color w:val="000000"/>
                <w:szCs w:val="22"/>
                <w:lang w:eastAsia="sk-SK"/>
              </w:rPr>
            </w:pPr>
            <w:r>
              <w:rPr>
                <w:rFonts w:ascii="Calibri" w:hAnsi="Calibri"/>
                <w:color w:val="000000"/>
                <w:szCs w:val="22"/>
                <w:lang w:eastAsia="sk-SK"/>
              </w:rPr>
              <w:t>Čína</w:t>
            </w:r>
          </w:p>
        </w:tc>
        <w:tc>
          <w:tcPr>
            <w:tcW w:w="2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73A6A" w:rsidRDefault="00E73A6A" w:rsidP="000123A2">
            <w:pPr>
              <w:spacing w:after="0" w:line="240" w:lineRule="auto"/>
              <w:jc w:val="right"/>
              <w:rPr>
                <w:rFonts w:ascii="Calibri" w:hAnsi="Calibri"/>
                <w:color w:val="000000"/>
                <w:szCs w:val="22"/>
                <w:lang w:eastAsia="sk-SK"/>
              </w:rPr>
            </w:pPr>
            <w:r>
              <w:rPr>
                <w:rFonts w:ascii="Calibri" w:hAnsi="Calibri"/>
                <w:color w:val="000000"/>
                <w:szCs w:val="22"/>
                <w:lang w:eastAsia="sk-SK"/>
              </w:rPr>
              <w:t>14 930</w:t>
            </w:r>
          </w:p>
        </w:tc>
        <w:tc>
          <w:tcPr>
            <w:tcW w:w="2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73A6A" w:rsidRDefault="00E73A6A" w:rsidP="000123A2">
            <w:pPr>
              <w:spacing w:after="0" w:line="240" w:lineRule="auto"/>
              <w:jc w:val="right"/>
              <w:rPr>
                <w:rFonts w:ascii="Calibri" w:hAnsi="Calibri"/>
                <w:color w:val="000000"/>
                <w:szCs w:val="22"/>
                <w:lang w:eastAsia="sk-SK"/>
              </w:rPr>
            </w:pPr>
            <w:r>
              <w:rPr>
                <w:rFonts w:ascii="Calibri" w:hAnsi="Calibri"/>
                <w:color w:val="000000"/>
                <w:szCs w:val="22"/>
                <w:lang w:eastAsia="sk-SK"/>
              </w:rPr>
              <w:t>0</w:t>
            </w:r>
          </w:p>
        </w:tc>
      </w:tr>
      <w:tr w:rsidR="000123A2" w:rsidRPr="000E7E7B" w:rsidTr="009A53AF">
        <w:trPr>
          <w:trHeight w:val="300"/>
        </w:trPr>
        <w:tc>
          <w:tcPr>
            <w:tcW w:w="2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123A2" w:rsidRPr="00547D5A" w:rsidRDefault="000123A2" w:rsidP="000123A2">
            <w:pPr>
              <w:spacing w:after="0" w:line="240" w:lineRule="auto"/>
              <w:rPr>
                <w:rFonts w:ascii="Calibri" w:hAnsi="Calibri"/>
                <w:color w:val="FF0000"/>
                <w:szCs w:val="22"/>
                <w:lang w:eastAsia="sk-SK"/>
              </w:rPr>
            </w:pPr>
            <w:r w:rsidRPr="00B64AE5">
              <w:rPr>
                <w:rFonts w:ascii="Calibri" w:hAnsi="Calibri"/>
                <w:szCs w:val="22"/>
                <w:lang w:eastAsia="sk-SK"/>
              </w:rPr>
              <w:t>Ostatné krajiny</w:t>
            </w:r>
          </w:p>
        </w:tc>
        <w:tc>
          <w:tcPr>
            <w:tcW w:w="2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123A2" w:rsidRPr="00B347F2" w:rsidRDefault="00E73A6A" w:rsidP="000123A2">
            <w:pPr>
              <w:spacing w:after="0" w:line="240" w:lineRule="auto"/>
              <w:jc w:val="right"/>
              <w:rPr>
                <w:rFonts w:ascii="Calibri" w:hAnsi="Calibri"/>
                <w:szCs w:val="22"/>
                <w:lang w:eastAsia="sk-SK"/>
              </w:rPr>
            </w:pPr>
            <w:r>
              <w:rPr>
                <w:rFonts w:ascii="Calibri" w:hAnsi="Calibri"/>
                <w:szCs w:val="22"/>
                <w:lang w:eastAsia="sk-SK"/>
              </w:rPr>
              <w:t>0</w:t>
            </w:r>
          </w:p>
        </w:tc>
        <w:tc>
          <w:tcPr>
            <w:tcW w:w="2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123A2" w:rsidRPr="00B347F2" w:rsidRDefault="000123A2" w:rsidP="000123A2">
            <w:pPr>
              <w:spacing w:after="0" w:line="240" w:lineRule="auto"/>
              <w:jc w:val="right"/>
              <w:rPr>
                <w:rFonts w:ascii="Calibri" w:hAnsi="Calibri"/>
                <w:szCs w:val="22"/>
                <w:lang w:eastAsia="sk-SK"/>
              </w:rPr>
            </w:pPr>
            <w:r w:rsidRPr="00B347F2">
              <w:rPr>
                <w:rFonts w:ascii="Calibri" w:hAnsi="Calibri"/>
                <w:szCs w:val="22"/>
                <w:lang w:eastAsia="sk-SK"/>
              </w:rPr>
              <w:t>12 318</w:t>
            </w:r>
          </w:p>
        </w:tc>
      </w:tr>
      <w:tr w:rsidR="000123A2" w:rsidRPr="00252CA9" w:rsidTr="009A53AF">
        <w:trPr>
          <w:trHeight w:val="300"/>
        </w:trPr>
        <w:tc>
          <w:tcPr>
            <w:tcW w:w="2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123A2" w:rsidRPr="000E7E7B" w:rsidRDefault="000123A2" w:rsidP="000123A2">
            <w:pPr>
              <w:spacing w:after="0" w:line="240" w:lineRule="auto"/>
              <w:rPr>
                <w:rFonts w:ascii="Calibri" w:hAnsi="Calibri"/>
                <w:color w:val="000000"/>
                <w:szCs w:val="22"/>
                <w:lang w:eastAsia="sk-SK"/>
              </w:rPr>
            </w:pPr>
            <w:r w:rsidRPr="000E7E7B">
              <w:rPr>
                <w:rFonts w:ascii="Calibri" w:hAnsi="Calibri"/>
                <w:color w:val="000000"/>
                <w:szCs w:val="22"/>
                <w:lang w:eastAsia="sk-SK"/>
              </w:rPr>
              <w:t>Spolu</w:t>
            </w:r>
          </w:p>
        </w:tc>
        <w:tc>
          <w:tcPr>
            <w:tcW w:w="2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123A2" w:rsidRPr="00B347F2" w:rsidRDefault="00E73A6A" w:rsidP="000123A2">
            <w:pPr>
              <w:spacing w:after="0" w:line="240" w:lineRule="auto"/>
              <w:jc w:val="right"/>
              <w:rPr>
                <w:rFonts w:ascii="Calibri" w:hAnsi="Calibri"/>
                <w:szCs w:val="22"/>
                <w:lang w:eastAsia="sk-SK"/>
              </w:rPr>
            </w:pPr>
            <w:r>
              <w:rPr>
                <w:rFonts w:ascii="Calibri" w:hAnsi="Calibri"/>
                <w:szCs w:val="22"/>
                <w:lang w:eastAsia="sk-SK"/>
              </w:rPr>
              <w:t>1 228 223</w:t>
            </w:r>
          </w:p>
        </w:tc>
        <w:tc>
          <w:tcPr>
            <w:tcW w:w="2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123A2" w:rsidRPr="00B347F2" w:rsidRDefault="000123A2" w:rsidP="000123A2">
            <w:pPr>
              <w:spacing w:after="0" w:line="240" w:lineRule="auto"/>
              <w:jc w:val="right"/>
              <w:rPr>
                <w:rFonts w:ascii="Calibri" w:hAnsi="Calibri"/>
                <w:szCs w:val="22"/>
                <w:lang w:eastAsia="sk-SK"/>
              </w:rPr>
            </w:pPr>
            <w:r w:rsidRPr="00B347F2">
              <w:rPr>
                <w:rFonts w:ascii="Calibri" w:hAnsi="Calibri"/>
                <w:szCs w:val="22"/>
                <w:lang w:eastAsia="sk-SK"/>
              </w:rPr>
              <w:t>574 175</w:t>
            </w:r>
          </w:p>
        </w:tc>
      </w:tr>
    </w:tbl>
    <w:p w:rsidR="000E7E7B" w:rsidRDefault="000E7E7B" w:rsidP="00AB3CE4">
      <w:pPr>
        <w:jc w:val="both"/>
        <w:rPr>
          <w:b/>
          <w:szCs w:val="22"/>
        </w:rPr>
      </w:pPr>
    </w:p>
    <w:p w:rsidR="000E7E7B" w:rsidRPr="00AB3CE4" w:rsidRDefault="000E7E7B" w:rsidP="000E7E7B">
      <w:pPr>
        <w:autoSpaceDE w:val="0"/>
        <w:autoSpaceDN w:val="0"/>
        <w:adjustRightInd w:val="0"/>
        <w:spacing w:after="0" w:line="240" w:lineRule="auto"/>
        <w:rPr>
          <w:rFonts w:cs="TimesNewRomanPS-BoldMT"/>
          <w:b/>
          <w:bCs/>
          <w:szCs w:val="22"/>
          <w:lang w:eastAsia="sk-SK"/>
        </w:rPr>
      </w:pPr>
      <w:r>
        <w:rPr>
          <w:rFonts w:cs="TimesNewRomanPS-BoldMT"/>
          <w:b/>
          <w:bCs/>
          <w:szCs w:val="22"/>
          <w:lang w:eastAsia="sk-SK"/>
        </w:rPr>
        <w:t>b</w:t>
      </w:r>
      <w:r w:rsidRPr="00AB3CE4">
        <w:rPr>
          <w:rFonts w:cs="TimesNewRomanPS-BoldMT"/>
          <w:b/>
          <w:bCs/>
          <w:szCs w:val="22"/>
          <w:lang w:eastAsia="sk-SK"/>
        </w:rPr>
        <w:t xml:space="preserve">/ </w:t>
      </w:r>
      <w:r>
        <w:rPr>
          <w:rFonts w:cs="TimesNewRomanPS-BoldMT"/>
          <w:b/>
          <w:bCs/>
          <w:szCs w:val="22"/>
          <w:lang w:eastAsia="sk-SK"/>
        </w:rPr>
        <w:t>Zmena stavu zásob vlastnej výroby</w:t>
      </w:r>
    </w:p>
    <w:p w:rsidR="000E7E7B" w:rsidRDefault="000E7E7B" w:rsidP="00FF653D">
      <w:pPr>
        <w:rPr>
          <w:b/>
          <w:szCs w:val="22"/>
        </w:rPr>
      </w:pPr>
      <w:r w:rsidRPr="00C22357">
        <w:rPr>
          <w:rFonts w:cs="TimesNewRomanPS-BoldMT"/>
          <w:bCs/>
          <w:szCs w:val="22"/>
          <w:lang w:eastAsia="sk-SK"/>
        </w:rPr>
        <w:t>Účtovná jednotka nemá náplň pre túto položku</w:t>
      </w:r>
    </w:p>
    <w:p w:rsidR="000E7E7B" w:rsidRPr="00AB3CE4" w:rsidRDefault="000E7E7B" w:rsidP="000E7E7B">
      <w:pPr>
        <w:autoSpaceDE w:val="0"/>
        <w:autoSpaceDN w:val="0"/>
        <w:adjustRightInd w:val="0"/>
        <w:spacing w:after="0" w:line="240" w:lineRule="auto"/>
        <w:rPr>
          <w:rFonts w:cs="TimesNewRomanPS-BoldMT"/>
          <w:b/>
          <w:bCs/>
          <w:szCs w:val="22"/>
          <w:lang w:eastAsia="sk-SK"/>
        </w:rPr>
      </w:pPr>
      <w:r>
        <w:rPr>
          <w:rFonts w:cs="TimesNewRomanPS-BoldMT"/>
          <w:b/>
          <w:bCs/>
          <w:szCs w:val="22"/>
          <w:lang w:eastAsia="sk-SK"/>
        </w:rPr>
        <w:t>c-f</w:t>
      </w:r>
      <w:r w:rsidRPr="00AB3CE4">
        <w:rPr>
          <w:rFonts w:cs="TimesNewRomanPS-BoldMT"/>
          <w:b/>
          <w:bCs/>
          <w:szCs w:val="22"/>
          <w:lang w:eastAsia="sk-SK"/>
        </w:rPr>
        <w:t xml:space="preserve">/ </w:t>
      </w:r>
      <w:r>
        <w:rPr>
          <w:rFonts w:cs="TimesNewRomanPS-BoldMT"/>
          <w:b/>
          <w:bCs/>
          <w:szCs w:val="22"/>
          <w:lang w:eastAsia="sk-SK"/>
        </w:rPr>
        <w:t>Aktivácia nákladov, výnosy z hospodárskej, finančnej a mimoriadnej činnosti</w:t>
      </w:r>
    </w:p>
    <w:p w:rsidR="000E7E7B" w:rsidRDefault="000E7E7B" w:rsidP="000E7E7B">
      <w:pPr>
        <w:rPr>
          <w:b/>
        </w:rPr>
      </w:pPr>
      <w:r w:rsidRPr="00C22357">
        <w:rPr>
          <w:rFonts w:cs="TimesNewRomanPS-BoldMT"/>
          <w:bCs/>
          <w:szCs w:val="22"/>
          <w:lang w:eastAsia="sk-SK"/>
        </w:rPr>
        <w:t>Účtovná jednotka nemá náplň pre túto položku</w:t>
      </w:r>
    </w:p>
    <w:p w:rsidR="000E7E7B" w:rsidRDefault="000E7E7B" w:rsidP="000E7E7B">
      <w:pPr>
        <w:autoSpaceDE w:val="0"/>
        <w:autoSpaceDN w:val="0"/>
        <w:adjustRightInd w:val="0"/>
        <w:spacing w:after="0" w:line="240" w:lineRule="auto"/>
        <w:rPr>
          <w:rFonts w:cs="TimesNewRomanPS-BoldMT"/>
          <w:b/>
          <w:bCs/>
          <w:szCs w:val="22"/>
          <w:lang w:eastAsia="sk-SK"/>
        </w:rPr>
      </w:pPr>
      <w:r>
        <w:rPr>
          <w:rFonts w:cs="TimesNewRomanPS-BoldMT"/>
          <w:b/>
          <w:bCs/>
          <w:szCs w:val="22"/>
          <w:lang w:eastAsia="sk-SK"/>
        </w:rPr>
        <w:t>g</w:t>
      </w:r>
      <w:r w:rsidRPr="00AB3CE4">
        <w:rPr>
          <w:rFonts w:cs="TimesNewRomanPS-BoldMT"/>
          <w:b/>
          <w:bCs/>
          <w:szCs w:val="22"/>
          <w:lang w:eastAsia="sk-SK"/>
        </w:rPr>
        <w:t xml:space="preserve">/ </w:t>
      </w:r>
      <w:r>
        <w:rPr>
          <w:rFonts w:cs="TimesNewRomanPS-BoldMT"/>
          <w:b/>
          <w:bCs/>
          <w:szCs w:val="22"/>
          <w:lang w:eastAsia="sk-SK"/>
        </w:rPr>
        <w:t>Čistý obrat</w:t>
      </w:r>
    </w:p>
    <w:p w:rsidR="00B6675D" w:rsidRPr="000E7E7B" w:rsidRDefault="00B6675D" w:rsidP="000E7E7B">
      <w:pPr>
        <w:autoSpaceDE w:val="0"/>
        <w:autoSpaceDN w:val="0"/>
        <w:adjustRightInd w:val="0"/>
        <w:spacing w:after="0" w:line="240" w:lineRule="auto"/>
        <w:rPr>
          <w:rFonts w:eastAsia="TimesNewRomanPSMT" w:cs="TimesNewRomanPSMT"/>
          <w:szCs w:val="22"/>
          <w:lang w:eastAsia="sk-SK"/>
        </w:rPr>
      </w:pPr>
    </w:p>
    <w:p w:rsidR="000E7E7B" w:rsidRPr="00A50467" w:rsidRDefault="00A50467" w:rsidP="000E7E7B">
      <w:pPr>
        <w:autoSpaceDE w:val="0"/>
        <w:autoSpaceDN w:val="0"/>
        <w:adjustRightInd w:val="0"/>
        <w:spacing w:after="0" w:line="240" w:lineRule="auto"/>
        <w:rPr>
          <w:b/>
          <w:szCs w:val="22"/>
        </w:rPr>
      </w:pPr>
      <w:r w:rsidRPr="00A50467">
        <w:rPr>
          <w:rFonts w:eastAsia="TimesNewRomanPSMT" w:cs="TimesNewRomanPS-ItalicMT"/>
          <w:b/>
          <w:iCs/>
          <w:szCs w:val="22"/>
          <w:lang w:eastAsia="sk-SK"/>
        </w:rPr>
        <w:t>33. Informácia k prílohe č. 3 časti H, písm. g) o čistom obrate</w:t>
      </w:r>
      <w:r w:rsidR="000E7E7B" w:rsidRPr="00A50467">
        <w:rPr>
          <w:rFonts w:eastAsia="TimesNewRomanPSMT" w:cs="TimesNewRomanPS-ItalicMT"/>
          <w:b/>
          <w:iCs/>
          <w:szCs w:val="22"/>
          <w:lang w:eastAsia="sk-SK"/>
        </w:rPr>
        <w:t xml:space="preserve"> </w:t>
      </w:r>
      <w:r w:rsidR="00E76B7C">
        <w:rPr>
          <w:rFonts w:eastAsia="TimesNewRomanPSMT" w:cs="TimesNewRomanPS-ItalicMT"/>
          <w:b/>
          <w:iCs/>
          <w:szCs w:val="22"/>
          <w:lang w:eastAsia="sk-SK"/>
        </w:rPr>
        <w:t>, riadok 01 účtovná závierka</w:t>
      </w:r>
    </w:p>
    <w:p w:rsidR="000E7E7B" w:rsidRPr="003F477D" w:rsidRDefault="000E7E7B" w:rsidP="00FD5774">
      <w:pPr>
        <w:pStyle w:val="Nzov"/>
        <w:spacing w:before="0" w:beforeAutospacing="0" w:after="0"/>
        <w:ind w:left="142"/>
        <w:jc w:val="left"/>
        <w:rPr>
          <w:szCs w:val="22"/>
        </w:rPr>
      </w:pPr>
    </w:p>
    <w:tbl>
      <w:tblPr>
        <w:tblW w:w="5000" w:type="pct"/>
        <w:jc w:val="center"/>
        <w:tblLook w:val="00A0" w:firstRow="1" w:lastRow="0" w:firstColumn="1" w:lastColumn="0" w:noHBand="0" w:noVBand="0"/>
      </w:tblPr>
      <w:tblGrid>
        <w:gridCol w:w="5640"/>
        <w:gridCol w:w="1701"/>
        <w:gridCol w:w="1701"/>
      </w:tblGrid>
      <w:tr w:rsidR="000E7E7B" w:rsidRPr="003F477D" w:rsidTr="00287008">
        <w:trPr>
          <w:trHeight w:val="1005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E7E7B" w:rsidRPr="003F477D" w:rsidRDefault="000E7E7B" w:rsidP="00287008">
            <w:pPr>
              <w:pStyle w:val="TopHeader"/>
            </w:pPr>
            <w:r w:rsidRPr="005862FA">
              <w:t>Názov položky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E7E7B" w:rsidRPr="003F477D" w:rsidRDefault="000E7E7B" w:rsidP="009A53AF">
            <w:pPr>
              <w:pStyle w:val="TopHeader"/>
            </w:pPr>
            <w:r w:rsidRPr="003F477D">
              <w:t>Bežné účtovné obdobie</w:t>
            </w:r>
            <w:r w:rsidR="00E256F7">
              <w:t xml:space="preserve"> 201</w:t>
            </w:r>
            <w:r w:rsidR="00C55C10">
              <w:t>8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E7E7B" w:rsidRPr="003F477D" w:rsidRDefault="000E7E7B" w:rsidP="008D5C58">
            <w:pPr>
              <w:pStyle w:val="TopHeader"/>
            </w:pPr>
            <w:r w:rsidRPr="003F477D">
              <w:t>Bezprostredne predchádzajúce účtovné obdobie</w:t>
            </w:r>
            <w:r w:rsidR="00E256F7">
              <w:t xml:space="preserve"> 201</w:t>
            </w:r>
            <w:r w:rsidR="00C55C10">
              <w:t>7</w:t>
            </w:r>
          </w:p>
        </w:tc>
      </w:tr>
      <w:tr w:rsidR="000E7E7B" w:rsidRPr="003F477D" w:rsidTr="00287008">
        <w:trPr>
          <w:trHeight w:val="369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E7E7B" w:rsidRPr="003F477D" w:rsidRDefault="000E7E7B" w:rsidP="00287008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za vlastné výrobky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E7E7B" w:rsidRPr="003F477D" w:rsidRDefault="000E7E7B" w:rsidP="00287008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E7E7B" w:rsidRPr="003F477D" w:rsidRDefault="000E7E7B" w:rsidP="00287008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8D5C58" w:rsidRPr="003F477D" w:rsidTr="00287008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8D5C58" w:rsidRPr="003F477D" w:rsidRDefault="008D5C58" w:rsidP="00287008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 predaja služieb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8D5C58" w:rsidRPr="003F477D" w:rsidRDefault="00C55C10" w:rsidP="00E256F7">
            <w:pPr>
              <w:spacing w:after="0" w:line="240" w:lineRule="auto"/>
              <w:rPr>
                <w:szCs w:val="22"/>
              </w:rPr>
            </w:pPr>
            <w:r>
              <w:rPr>
                <w:rFonts w:ascii="Calibri" w:hAnsi="Calibri"/>
                <w:color w:val="000000"/>
                <w:szCs w:val="22"/>
                <w:lang w:eastAsia="sk-SK"/>
              </w:rPr>
              <w:t>1 206 269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8D5C58" w:rsidRPr="003F477D" w:rsidRDefault="00C55C10" w:rsidP="00653439">
            <w:pPr>
              <w:spacing w:after="0" w:line="240" w:lineRule="auto"/>
              <w:rPr>
                <w:szCs w:val="22"/>
              </w:rPr>
            </w:pPr>
            <w:r>
              <w:rPr>
                <w:rFonts w:ascii="Calibri" w:hAnsi="Calibri"/>
                <w:color w:val="000000"/>
                <w:szCs w:val="22"/>
                <w:lang w:eastAsia="sk-SK"/>
              </w:rPr>
              <w:t>574 175</w:t>
            </w:r>
          </w:p>
        </w:tc>
      </w:tr>
      <w:tr w:rsidR="008D5C58" w:rsidRPr="003F477D" w:rsidTr="00287008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8D5C58" w:rsidRPr="003F477D" w:rsidRDefault="008D5C58" w:rsidP="00287008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za tovar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8D5C58" w:rsidRPr="003F477D" w:rsidRDefault="008D5C58" w:rsidP="00287008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C55C10">
              <w:rPr>
                <w:szCs w:val="22"/>
              </w:rPr>
              <w:t xml:space="preserve">            87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8D5C58" w:rsidRPr="003F477D" w:rsidRDefault="008D5C58" w:rsidP="0065343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C55C10">
              <w:rPr>
                <w:szCs w:val="22"/>
              </w:rPr>
              <w:t xml:space="preserve">       270</w:t>
            </w:r>
          </w:p>
        </w:tc>
      </w:tr>
      <w:tr w:rsidR="008D5C58" w:rsidRPr="003F477D" w:rsidTr="00287008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8D5C58" w:rsidRPr="003F477D" w:rsidRDefault="008D5C58" w:rsidP="00287008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zo zákazky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8D5C58" w:rsidRPr="003F477D" w:rsidRDefault="008D5C58" w:rsidP="00287008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8D5C58" w:rsidRPr="003F477D" w:rsidRDefault="008D5C58" w:rsidP="0065343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8D5C58" w:rsidRPr="003F477D" w:rsidTr="00287008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8D5C58" w:rsidRPr="003F477D" w:rsidRDefault="008D5C58" w:rsidP="00287008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 nehnuteľnosti na predaj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8D5C58" w:rsidRPr="003F477D" w:rsidRDefault="008D5C58" w:rsidP="00287008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8D5C58" w:rsidRPr="003F477D" w:rsidRDefault="008D5C58" w:rsidP="0065343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8D5C58" w:rsidRPr="003F477D" w:rsidTr="00287008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8D5C58" w:rsidRPr="00547D5A" w:rsidRDefault="008D5C58" w:rsidP="00287008">
            <w:pPr>
              <w:spacing w:after="0" w:line="240" w:lineRule="auto"/>
              <w:rPr>
                <w:color w:val="FF0000"/>
                <w:szCs w:val="22"/>
              </w:rPr>
            </w:pPr>
            <w:r w:rsidRPr="00E76B7C">
              <w:rPr>
                <w:szCs w:val="22"/>
              </w:rPr>
              <w:t>Iné výnosy súvisiace s bežnou činnosťou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8D5C58" w:rsidRPr="00547D5A" w:rsidRDefault="008D5C58" w:rsidP="00A50467">
            <w:pPr>
              <w:spacing w:after="0" w:line="240" w:lineRule="auto"/>
              <w:rPr>
                <w:color w:val="FF0000"/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8D5C58" w:rsidRPr="00547D5A" w:rsidRDefault="008D5C58" w:rsidP="00653439">
            <w:pPr>
              <w:spacing w:after="0" w:line="240" w:lineRule="auto"/>
              <w:rPr>
                <w:color w:val="FF0000"/>
                <w:szCs w:val="22"/>
              </w:rPr>
            </w:pPr>
          </w:p>
        </w:tc>
      </w:tr>
      <w:tr w:rsidR="008D5C58" w:rsidRPr="003F477D" w:rsidTr="00287008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8D5C58" w:rsidRPr="003F477D" w:rsidRDefault="008D5C58" w:rsidP="00287008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Čistý obrat celkom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8D5C58" w:rsidRPr="00547D5A" w:rsidRDefault="00C55C10" w:rsidP="005862FA">
            <w:pPr>
              <w:spacing w:after="0" w:line="240" w:lineRule="auto"/>
              <w:rPr>
                <w:color w:val="FF0000"/>
                <w:szCs w:val="22"/>
              </w:rPr>
            </w:pPr>
            <w:r>
              <w:rPr>
                <w:szCs w:val="22"/>
              </w:rPr>
              <w:t>1 206 356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8D5C58" w:rsidRPr="00547D5A" w:rsidRDefault="00C55C10" w:rsidP="00653439">
            <w:pPr>
              <w:spacing w:after="0" w:line="240" w:lineRule="auto"/>
              <w:rPr>
                <w:color w:val="FF0000"/>
                <w:szCs w:val="22"/>
              </w:rPr>
            </w:pPr>
            <w:r>
              <w:rPr>
                <w:rFonts w:ascii="Calibri" w:hAnsi="Calibri"/>
                <w:color w:val="000000"/>
                <w:szCs w:val="22"/>
                <w:lang w:eastAsia="sk-SK"/>
              </w:rPr>
              <w:t>574 445</w:t>
            </w:r>
          </w:p>
        </w:tc>
      </w:tr>
    </w:tbl>
    <w:p w:rsidR="000E7E7B" w:rsidRDefault="000E7E7B" w:rsidP="00AB3CE4">
      <w:pPr>
        <w:jc w:val="both"/>
        <w:rPr>
          <w:b/>
          <w:szCs w:val="22"/>
        </w:rPr>
      </w:pPr>
    </w:p>
    <w:p w:rsidR="00C234D1" w:rsidRDefault="00C234D1" w:rsidP="00AB3CE4">
      <w:pPr>
        <w:jc w:val="both"/>
        <w:rPr>
          <w:b/>
          <w:szCs w:val="22"/>
        </w:rPr>
      </w:pPr>
    </w:p>
    <w:p w:rsidR="00C234D1" w:rsidRDefault="00C234D1" w:rsidP="00AB3CE4">
      <w:pPr>
        <w:jc w:val="both"/>
        <w:rPr>
          <w:b/>
          <w:szCs w:val="22"/>
        </w:rPr>
      </w:pPr>
    </w:p>
    <w:p w:rsidR="00C234D1" w:rsidRDefault="00C234D1" w:rsidP="00AB3CE4">
      <w:pPr>
        <w:jc w:val="both"/>
        <w:rPr>
          <w:b/>
          <w:szCs w:val="22"/>
        </w:rPr>
      </w:pPr>
    </w:p>
    <w:p w:rsidR="000E7E7B" w:rsidRPr="00BA3E4B" w:rsidRDefault="00BA3E4B" w:rsidP="000E7E7B">
      <w:pPr>
        <w:rPr>
          <w:b/>
          <w:szCs w:val="22"/>
        </w:rPr>
      </w:pPr>
      <w:r w:rsidRPr="00BA3E4B">
        <w:rPr>
          <w:rFonts w:cs="TimesNewRomanPS-BoldMT"/>
          <w:b/>
          <w:bCs/>
          <w:szCs w:val="22"/>
          <w:lang w:eastAsia="sk-SK"/>
        </w:rPr>
        <w:t>I. INFORMÁCIE O NÁKLADOCH</w:t>
      </w:r>
    </w:p>
    <w:p w:rsidR="00E1699F" w:rsidRDefault="00E1699F" w:rsidP="00E1699F">
      <w:pPr>
        <w:autoSpaceDE w:val="0"/>
        <w:autoSpaceDN w:val="0"/>
        <w:adjustRightInd w:val="0"/>
        <w:spacing w:after="0" w:line="240" w:lineRule="auto"/>
        <w:rPr>
          <w:rFonts w:cs="TimesNewRomanPS-BoldMT"/>
          <w:b/>
          <w:bCs/>
          <w:szCs w:val="22"/>
          <w:lang w:eastAsia="sk-SK"/>
        </w:rPr>
      </w:pPr>
    </w:p>
    <w:p w:rsidR="00E1699F" w:rsidRPr="004945D7" w:rsidRDefault="00E1699F" w:rsidP="00E1699F">
      <w:pPr>
        <w:autoSpaceDE w:val="0"/>
        <w:autoSpaceDN w:val="0"/>
        <w:adjustRightInd w:val="0"/>
        <w:spacing w:after="0" w:line="240" w:lineRule="auto"/>
        <w:rPr>
          <w:rFonts w:cs="TimesNewRomanPS-BoldMT"/>
          <w:b/>
          <w:bCs/>
          <w:szCs w:val="22"/>
          <w:lang w:eastAsia="sk-SK"/>
        </w:rPr>
      </w:pPr>
      <w:r w:rsidRPr="004945D7">
        <w:rPr>
          <w:rFonts w:cs="TimesNewRomanPS-BoldMT"/>
          <w:b/>
          <w:bCs/>
          <w:szCs w:val="22"/>
          <w:lang w:eastAsia="sk-SK"/>
        </w:rPr>
        <w:t>a/</w:t>
      </w:r>
      <w:r w:rsidR="00287008">
        <w:rPr>
          <w:rFonts w:cs="TimesNewRomanPS-BoldMT"/>
          <w:b/>
          <w:bCs/>
          <w:szCs w:val="22"/>
          <w:lang w:eastAsia="sk-SK"/>
        </w:rPr>
        <w:t xml:space="preserve"> </w:t>
      </w:r>
      <w:r>
        <w:rPr>
          <w:rFonts w:cs="TimesNewRomanPS-BoldMT"/>
          <w:b/>
          <w:bCs/>
          <w:szCs w:val="22"/>
          <w:lang w:eastAsia="sk-SK"/>
        </w:rPr>
        <w:t xml:space="preserve"> Významné položky ostatných nákladov za poskytnuté služby</w:t>
      </w:r>
    </w:p>
    <w:p w:rsidR="00E1699F" w:rsidRPr="004945D7" w:rsidRDefault="00E1699F" w:rsidP="00E1699F">
      <w:pPr>
        <w:autoSpaceDE w:val="0"/>
        <w:autoSpaceDN w:val="0"/>
        <w:adjustRightInd w:val="0"/>
        <w:spacing w:after="0" w:line="240" w:lineRule="auto"/>
        <w:jc w:val="both"/>
        <w:rPr>
          <w:rFonts w:eastAsia="TimesNewRomanPSMT" w:cs="TimesNewRomanPSMT"/>
          <w:szCs w:val="22"/>
          <w:lang w:eastAsia="sk-SK"/>
        </w:rPr>
      </w:pPr>
      <w:r w:rsidRPr="004945D7">
        <w:rPr>
          <w:rFonts w:eastAsia="TimesNewRomanPSMT" w:cs="TimesNewRomanPSMT"/>
          <w:szCs w:val="22"/>
          <w:lang w:eastAsia="sk-SK"/>
        </w:rPr>
        <w:t>Prehľad o</w:t>
      </w:r>
      <w:r>
        <w:rPr>
          <w:rFonts w:eastAsia="TimesNewRomanPSMT" w:cs="TimesNewRomanPSMT"/>
          <w:szCs w:val="22"/>
          <w:lang w:eastAsia="sk-SK"/>
        </w:rPr>
        <w:t xml:space="preserve"> významných položkách </w:t>
      </w:r>
      <w:r w:rsidRPr="004945D7">
        <w:rPr>
          <w:rFonts w:eastAsia="TimesNewRomanPSMT" w:cs="TimesNewRomanPSMT"/>
          <w:szCs w:val="22"/>
          <w:lang w:eastAsia="sk-SK"/>
        </w:rPr>
        <w:t xml:space="preserve">nákladoch </w:t>
      </w:r>
      <w:r>
        <w:rPr>
          <w:rFonts w:eastAsia="TimesNewRomanPSMT" w:cs="TimesNewRomanPSMT"/>
          <w:szCs w:val="22"/>
          <w:lang w:eastAsia="sk-SK"/>
        </w:rPr>
        <w:t>z</w:t>
      </w:r>
      <w:r w:rsidRPr="004945D7">
        <w:rPr>
          <w:rFonts w:eastAsia="TimesNewRomanPSMT" w:cs="TimesNewRomanPSMT"/>
          <w:szCs w:val="22"/>
          <w:lang w:eastAsia="sk-SK"/>
        </w:rPr>
        <w:t>a poskytnuté služby</w:t>
      </w:r>
      <w:r>
        <w:rPr>
          <w:rFonts w:eastAsia="TimesNewRomanPSMT" w:cs="TimesNewRomanPSMT"/>
          <w:szCs w:val="22"/>
          <w:lang w:eastAsia="sk-SK"/>
        </w:rPr>
        <w:t xml:space="preserve"> je uvedený v nasledujúcom prehľade: </w:t>
      </w:r>
    </w:p>
    <w:p w:rsidR="00E1699F" w:rsidRDefault="00E1699F" w:rsidP="00AB3CE4">
      <w:pPr>
        <w:jc w:val="both"/>
        <w:rPr>
          <w:b/>
          <w:szCs w:val="22"/>
        </w:rPr>
      </w:pPr>
    </w:p>
    <w:tbl>
      <w:tblPr>
        <w:tblW w:w="5000" w:type="pct"/>
        <w:jc w:val="center"/>
        <w:tblLayout w:type="fixed"/>
        <w:tblLook w:val="00A0" w:firstRow="1" w:lastRow="0" w:firstColumn="1" w:lastColumn="0" w:noHBand="0" w:noVBand="0"/>
      </w:tblPr>
      <w:tblGrid>
        <w:gridCol w:w="6653"/>
        <w:gridCol w:w="1318"/>
        <w:gridCol w:w="1071"/>
      </w:tblGrid>
      <w:tr w:rsidR="00E1699F" w:rsidRPr="003F477D" w:rsidTr="00287008">
        <w:trPr>
          <w:trHeight w:val="1005"/>
          <w:jc w:val="center"/>
        </w:trPr>
        <w:tc>
          <w:tcPr>
            <w:tcW w:w="367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1699F" w:rsidRPr="003F477D" w:rsidRDefault="00E1699F" w:rsidP="00287008">
            <w:pPr>
              <w:pStyle w:val="TopHeader"/>
            </w:pPr>
            <w:r w:rsidRPr="005862FA">
              <w:t>Názov položky</w:t>
            </w:r>
          </w:p>
        </w:tc>
        <w:tc>
          <w:tcPr>
            <w:tcW w:w="72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1699F" w:rsidRPr="003F477D" w:rsidRDefault="00E1699F" w:rsidP="00287008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59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1699F" w:rsidRPr="003F477D" w:rsidRDefault="00E1699F" w:rsidP="00287008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B10096" w:rsidRPr="003F477D" w:rsidTr="00287008">
        <w:trPr>
          <w:trHeight w:val="369"/>
          <w:jc w:val="center"/>
        </w:trPr>
        <w:tc>
          <w:tcPr>
            <w:tcW w:w="3679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B10096" w:rsidRPr="003F477D" w:rsidRDefault="00B10096" w:rsidP="00B1009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náklady </w:t>
            </w:r>
            <w:r>
              <w:rPr>
                <w:szCs w:val="22"/>
              </w:rPr>
              <w:t xml:space="preserve">na prepravné služby </w:t>
            </w:r>
          </w:p>
        </w:tc>
        <w:tc>
          <w:tcPr>
            <w:tcW w:w="729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B10096" w:rsidRPr="003F477D" w:rsidRDefault="00980EBC" w:rsidP="00B10096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319 767</w:t>
            </w:r>
          </w:p>
        </w:tc>
        <w:tc>
          <w:tcPr>
            <w:tcW w:w="592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B10096" w:rsidRPr="003F477D" w:rsidRDefault="00B10096" w:rsidP="00B10096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184 255</w:t>
            </w:r>
          </w:p>
        </w:tc>
      </w:tr>
      <w:tr w:rsidR="00B10096" w:rsidRPr="003F477D" w:rsidTr="00287008">
        <w:trPr>
          <w:trHeight w:val="369"/>
          <w:jc w:val="center"/>
        </w:trPr>
        <w:tc>
          <w:tcPr>
            <w:tcW w:w="3679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B10096" w:rsidRPr="00727C73" w:rsidRDefault="00B10096" w:rsidP="00B10096">
            <w:pPr>
              <w:spacing w:after="0" w:line="240" w:lineRule="auto"/>
              <w:rPr>
                <w:szCs w:val="22"/>
              </w:rPr>
            </w:pPr>
            <w:r w:rsidRPr="00727C73">
              <w:rPr>
                <w:szCs w:val="22"/>
              </w:rPr>
              <w:t>prenájom priestorov TKD, KE</w:t>
            </w:r>
          </w:p>
        </w:tc>
        <w:tc>
          <w:tcPr>
            <w:tcW w:w="729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B10096" w:rsidRPr="00727C73" w:rsidRDefault="00980EBC" w:rsidP="00B10096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225 809</w:t>
            </w:r>
          </w:p>
        </w:tc>
        <w:tc>
          <w:tcPr>
            <w:tcW w:w="592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B10096" w:rsidRPr="00727C73" w:rsidRDefault="00B10096" w:rsidP="00B10096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186 103</w:t>
            </w:r>
          </w:p>
        </w:tc>
      </w:tr>
      <w:tr w:rsidR="00B10096" w:rsidRPr="003F477D" w:rsidTr="00287008">
        <w:trPr>
          <w:trHeight w:val="369"/>
          <w:jc w:val="center"/>
        </w:trPr>
        <w:tc>
          <w:tcPr>
            <w:tcW w:w="367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B10096" w:rsidRPr="003F477D" w:rsidRDefault="00B10096" w:rsidP="00B10096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ochrana majetku</w:t>
            </w:r>
          </w:p>
        </w:tc>
        <w:tc>
          <w:tcPr>
            <w:tcW w:w="72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B10096" w:rsidRPr="003F477D" w:rsidRDefault="00980EBC" w:rsidP="00B10096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42 432</w:t>
            </w:r>
          </w:p>
        </w:tc>
        <w:tc>
          <w:tcPr>
            <w:tcW w:w="592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B10096" w:rsidRPr="003F477D" w:rsidRDefault="00B10096" w:rsidP="00B10096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51 115</w:t>
            </w:r>
          </w:p>
        </w:tc>
      </w:tr>
    </w:tbl>
    <w:p w:rsidR="00E1699F" w:rsidRDefault="00E1699F" w:rsidP="00AB3CE4">
      <w:pPr>
        <w:jc w:val="both"/>
        <w:rPr>
          <w:b/>
          <w:szCs w:val="22"/>
        </w:rPr>
      </w:pPr>
    </w:p>
    <w:p w:rsidR="00E1699F" w:rsidRPr="004945D7" w:rsidRDefault="00E1699F" w:rsidP="00E1699F">
      <w:pPr>
        <w:autoSpaceDE w:val="0"/>
        <w:autoSpaceDN w:val="0"/>
        <w:adjustRightInd w:val="0"/>
        <w:spacing w:after="0" w:line="240" w:lineRule="auto"/>
        <w:rPr>
          <w:rFonts w:cs="TimesNewRomanPS-BoldMT"/>
          <w:b/>
          <w:bCs/>
          <w:szCs w:val="22"/>
          <w:lang w:eastAsia="sk-SK"/>
        </w:rPr>
      </w:pPr>
      <w:r>
        <w:rPr>
          <w:rFonts w:cs="TimesNewRomanPS-BoldMT"/>
          <w:b/>
          <w:bCs/>
          <w:szCs w:val="22"/>
          <w:lang w:eastAsia="sk-SK"/>
        </w:rPr>
        <w:lastRenderedPageBreak/>
        <w:t>b</w:t>
      </w:r>
      <w:r w:rsidRPr="004945D7">
        <w:rPr>
          <w:rFonts w:cs="TimesNewRomanPS-BoldMT"/>
          <w:b/>
          <w:bCs/>
          <w:szCs w:val="22"/>
          <w:lang w:eastAsia="sk-SK"/>
        </w:rPr>
        <w:t>/</w:t>
      </w:r>
      <w:r>
        <w:rPr>
          <w:rFonts w:cs="TimesNewRomanPS-BoldMT"/>
          <w:b/>
          <w:bCs/>
          <w:szCs w:val="22"/>
          <w:lang w:eastAsia="sk-SK"/>
        </w:rPr>
        <w:t xml:space="preserve"> Významné položky nákladov z hospodárskej činnosti</w:t>
      </w:r>
    </w:p>
    <w:p w:rsidR="00E1699F" w:rsidRDefault="00E1699F" w:rsidP="00E1699F">
      <w:pPr>
        <w:autoSpaceDE w:val="0"/>
        <w:autoSpaceDN w:val="0"/>
        <w:adjustRightInd w:val="0"/>
        <w:spacing w:after="0" w:line="240" w:lineRule="auto"/>
        <w:jc w:val="both"/>
        <w:rPr>
          <w:rFonts w:eastAsia="TimesNewRomanPSMT" w:cs="TimesNewRomanPSMT"/>
          <w:szCs w:val="22"/>
          <w:lang w:eastAsia="sk-SK"/>
        </w:rPr>
      </w:pPr>
      <w:r w:rsidRPr="004945D7">
        <w:rPr>
          <w:rFonts w:eastAsia="TimesNewRomanPSMT" w:cs="TimesNewRomanPSMT"/>
          <w:szCs w:val="22"/>
          <w:lang w:eastAsia="sk-SK"/>
        </w:rPr>
        <w:t>Prehľad o</w:t>
      </w:r>
      <w:r>
        <w:rPr>
          <w:rFonts w:eastAsia="TimesNewRomanPSMT" w:cs="TimesNewRomanPSMT"/>
          <w:szCs w:val="22"/>
          <w:lang w:eastAsia="sk-SK"/>
        </w:rPr>
        <w:t xml:space="preserve"> významných položkách </w:t>
      </w:r>
      <w:r w:rsidRPr="004945D7">
        <w:rPr>
          <w:rFonts w:eastAsia="TimesNewRomanPSMT" w:cs="TimesNewRomanPSMT"/>
          <w:szCs w:val="22"/>
          <w:lang w:eastAsia="sk-SK"/>
        </w:rPr>
        <w:t xml:space="preserve">nákladoch </w:t>
      </w:r>
      <w:r>
        <w:rPr>
          <w:rFonts w:eastAsia="TimesNewRomanPSMT" w:cs="TimesNewRomanPSMT"/>
          <w:szCs w:val="22"/>
          <w:lang w:eastAsia="sk-SK"/>
        </w:rPr>
        <w:t xml:space="preserve">z hospodárskej činnosti je uvedený v nasledujúcom prehľade: </w:t>
      </w:r>
    </w:p>
    <w:p w:rsidR="00B6675D" w:rsidRPr="004945D7" w:rsidRDefault="00B6675D" w:rsidP="00E1699F">
      <w:pPr>
        <w:autoSpaceDE w:val="0"/>
        <w:autoSpaceDN w:val="0"/>
        <w:adjustRightInd w:val="0"/>
        <w:spacing w:after="0" w:line="240" w:lineRule="auto"/>
        <w:jc w:val="both"/>
        <w:rPr>
          <w:rFonts w:eastAsia="TimesNewRomanPSMT" w:cs="TimesNewRomanPSMT"/>
          <w:szCs w:val="22"/>
          <w:lang w:eastAsia="sk-SK"/>
        </w:rPr>
      </w:pPr>
    </w:p>
    <w:p w:rsidR="00E1699F" w:rsidRDefault="00E1699F" w:rsidP="00E1699F">
      <w:pPr>
        <w:jc w:val="both"/>
        <w:rPr>
          <w:b/>
          <w:szCs w:val="22"/>
        </w:rPr>
      </w:pPr>
    </w:p>
    <w:tbl>
      <w:tblPr>
        <w:tblW w:w="5000" w:type="pct"/>
        <w:jc w:val="center"/>
        <w:tblLayout w:type="fixed"/>
        <w:tblLook w:val="00A0" w:firstRow="1" w:lastRow="0" w:firstColumn="1" w:lastColumn="0" w:noHBand="0" w:noVBand="0"/>
      </w:tblPr>
      <w:tblGrid>
        <w:gridCol w:w="6653"/>
        <w:gridCol w:w="1318"/>
        <w:gridCol w:w="1071"/>
      </w:tblGrid>
      <w:tr w:rsidR="00E1699F" w:rsidRPr="003F477D" w:rsidTr="00287008">
        <w:trPr>
          <w:trHeight w:val="1005"/>
          <w:jc w:val="center"/>
        </w:trPr>
        <w:tc>
          <w:tcPr>
            <w:tcW w:w="367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1699F" w:rsidRPr="003F477D" w:rsidRDefault="00E1699F" w:rsidP="00287008">
            <w:pPr>
              <w:pStyle w:val="TopHeader"/>
            </w:pPr>
            <w:r w:rsidRPr="003F477D">
              <w:t>Názov položky</w:t>
            </w:r>
          </w:p>
        </w:tc>
        <w:tc>
          <w:tcPr>
            <w:tcW w:w="72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1699F" w:rsidRPr="003F477D" w:rsidRDefault="00E1699F" w:rsidP="00287008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59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1699F" w:rsidRPr="003F477D" w:rsidRDefault="00E1699F" w:rsidP="00287008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E1699F" w:rsidRPr="003F477D" w:rsidTr="00287008">
        <w:trPr>
          <w:trHeight w:val="369"/>
          <w:jc w:val="center"/>
        </w:trPr>
        <w:tc>
          <w:tcPr>
            <w:tcW w:w="3679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1699F" w:rsidRPr="003F477D" w:rsidRDefault="00E1699F" w:rsidP="00E1699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29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1699F" w:rsidRPr="003F477D" w:rsidRDefault="00E1699F" w:rsidP="00E1699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92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1699F" w:rsidRPr="003F477D" w:rsidRDefault="00E1699F" w:rsidP="006A1DAA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5E2F28" w:rsidRPr="003F477D">
              <w:rPr>
                <w:szCs w:val="22"/>
              </w:rPr>
              <w:t> </w:t>
            </w:r>
            <w:r w:rsidR="005E2F28">
              <w:rPr>
                <w:szCs w:val="22"/>
              </w:rPr>
              <w:t xml:space="preserve"> </w:t>
            </w:r>
          </w:p>
        </w:tc>
      </w:tr>
    </w:tbl>
    <w:p w:rsidR="00B6675D" w:rsidRDefault="00B6675D" w:rsidP="00E1699F">
      <w:pPr>
        <w:jc w:val="both"/>
        <w:rPr>
          <w:b/>
          <w:szCs w:val="22"/>
        </w:rPr>
      </w:pPr>
    </w:p>
    <w:p w:rsidR="00E1699F" w:rsidRPr="004945D7" w:rsidRDefault="00E1699F" w:rsidP="00E1699F">
      <w:pPr>
        <w:autoSpaceDE w:val="0"/>
        <w:autoSpaceDN w:val="0"/>
        <w:adjustRightInd w:val="0"/>
        <w:spacing w:after="0" w:line="240" w:lineRule="auto"/>
        <w:rPr>
          <w:rFonts w:cs="TimesNewRomanPS-BoldMT"/>
          <w:b/>
          <w:bCs/>
          <w:szCs w:val="22"/>
          <w:lang w:eastAsia="sk-SK"/>
        </w:rPr>
      </w:pPr>
      <w:r>
        <w:rPr>
          <w:rFonts w:cs="TimesNewRomanPS-BoldMT"/>
          <w:b/>
          <w:bCs/>
          <w:szCs w:val="22"/>
          <w:lang w:eastAsia="sk-SK"/>
        </w:rPr>
        <w:t>c</w:t>
      </w:r>
      <w:r w:rsidRPr="004945D7">
        <w:rPr>
          <w:rFonts w:cs="TimesNewRomanPS-BoldMT"/>
          <w:b/>
          <w:bCs/>
          <w:szCs w:val="22"/>
          <w:lang w:eastAsia="sk-SK"/>
        </w:rPr>
        <w:t>/</w:t>
      </w:r>
      <w:r>
        <w:rPr>
          <w:rFonts w:cs="TimesNewRomanPS-BoldMT"/>
          <w:b/>
          <w:bCs/>
          <w:szCs w:val="22"/>
          <w:lang w:eastAsia="sk-SK"/>
        </w:rPr>
        <w:t xml:space="preserve">  Významné položky finančných nákladov a celková suma kurzových strát</w:t>
      </w:r>
    </w:p>
    <w:p w:rsidR="00E1699F" w:rsidRDefault="00E1699F" w:rsidP="00B6675D">
      <w:pPr>
        <w:autoSpaceDE w:val="0"/>
        <w:autoSpaceDN w:val="0"/>
        <w:adjustRightInd w:val="0"/>
        <w:spacing w:after="0" w:line="240" w:lineRule="auto"/>
        <w:jc w:val="both"/>
        <w:rPr>
          <w:b/>
          <w:szCs w:val="22"/>
        </w:rPr>
      </w:pPr>
      <w:r>
        <w:rPr>
          <w:rFonts w:eastAsia="TimesNewRomanPSMT" w:cs="TimesNewRomanPSMT"/>
          <w:szCs w:val="22"/>
          <w:lang w:eastAsia="sk-SK"/>
        </w:rPr>
        <w:t xml:space="preserve">Účtovná jednotka nemá náplň pre túto položku. </w:t>
      </w:r>
    </w:p>
    <w:p w:rsidR="00E1699F" w:rsidRDefault="00E1699F" w:rsidP="00E1699F">
      <w:pPr>
        <w:jc w:val="both"/>
        <w:rPr>
          <w:b/>
          <w:szCs w:val="22"/>
        </w:rPr>
      </w:pPr>
    </w:p>
    <w:p w:rsidR="00287008" w:rsidRDefault="00287008" w:rsidP="00287008">
      <w:pPr>
        <w:autoSpaceDE w:val="0"/>
        <w:autoSpaceDN w:val="0"/>
        <w:adjustRightInd w:val="0"/>
        <w:spacing w:after="0" w:line="240" w:lineRule="auto"/>
        <w:rPr>
          <w:rFonts w:cs="TimesNewRomanPS-BoldMT"/>
          <w:b/>
          <w:bCs/>
          <w:szCs w:val="22"/>
          <w:lang w:eastAsia="sk-SK"/>
        </w:rPr>
      </w:pPr>
      <w:r>
        <w:rPr>
          <w:rFonts w:cs="TimesNewRomanPS-BoldMT"/>
          <w:b/>
          <w:bCs/>
          <w:szCs w:val="22"/>
          <w:lang w:eastAsia="sk-SK"/>
        </w:rPr>
        <w:t>d</w:t>
      </w:r>
      <w:r w:rsidRPr="004945D7">
        <w:rPr>
          <w:rFonts w:cs="TimesNewRomanPS-BoldMT"/>
          <w:b/>
          <w:bCs/>
          <w:szCs w:val="22"/>
          <w:lang w:eastAsia="sk-SK"/>
        </w:rPr>
        <w:t>/</w:t>
      </w:r>
      <w:r>
        <w:rPr>
          <w:rFonts w:cs="TimesNewRomanPS-BoldMT"/>
          <w:b/>
          <w:bCs/>
          <w:szCs w:val="22"/>
          <w:lang w:eastAsia="sk-SK"/>
        </w:rPr>
        <w:t xml:space="preserve">  Mimoriadne náklady týkajúce sa bežného obdobia a predchádzajúcich období</w:t>
      </w:r>
    </w:p>
    <w:p w:rsidR="00B6675D" w:rsidRDefault="00287008" w:rsidP="00FF653D">
      <w:pPr>
        <w:autoSpaceDE w:val="0"/>
        <w:autoSpaceDN w:val="0"/>
        <w:adjustRightInd w:val="0"/>
        <w:spacing w:after="0" w:line="240" w:lineRule="auto"/>
        <w:rPr>
          <w:rFonts w:eastAsia="TimesNewRomanPSMT" w:cs="TimesNewRomanPSMT"/>
          <w:szCs w:val="22"/>
          <w:lang w:eastAsia="sk-SK"/>
        </w:rPr>
      </w:pPr>
      <w:r>
        <w:rPr>
          <w:rFonts w:eastAsia="TimesNewRomanPSMT" w:cs="TimesNewRomanPSMT"/>
          <w:szCs w:val="22"/>
          <w:lang w:eastAsia="sk-SK"/>
        </w:rPr>
        <w:t xml:space="preserve">Účtovná jednotka nemá náplň pre túto položku. </w:t>
      </w:r>
    </w:p>
    <w:p w:rsidR="00FF653D" w:rsidRDefault="00FF653D" w:rsidP="00287008">
      <w:pPr>
        <w:autoSpaceDE w:val="0"/>
        <w:autoSpaceDN w:val="0"/>
        <w:adjustRightInd w:val="0"/>
        <w:spacing w:after="0" w:line="240" w:lineRule="auto"/>
        <w:rPr>
          <w:rFonts w:cs="TimesNewRomanPS-BoldMT"/>
          <w:b/>
          <w:bCs/>
          <w:szCs w:val="22"/>
          <w:lang w:eastAsia="sk-SK"/>
        </w:rPr>
      </w:pPr>
    </w:p>
    <w:p w:rsidR="00287008" w:rsidRPr="003F477D" w:rsidRDefault="00287008" w:rsidP="00287008">
      <w:pPr>
        <w:pStyle w:val="Nzov"/>
        <w:spacing w:before="0" w:beforeAutospacing="0" w:after="0"/>
        <w:jc w:val="left"/>
        <w:rPr>
          <w:szCs w:val="22"/>
        </w:rPr>
      </w:pPr>
    </w:p>
    <w:p w:rsidR="00AB3CE4" w:rsidRDefault="00E1699F" w:rsidP="00C22357">
      <w:pPr>
        <w:rPr>
          <w:rFonts w:cs="TimesNewRomanPS-BoldMT"/>
          <w:b/>
          <w:bCs/>
          <w:szCs w:val="22"/>
          <w:lang w:eastAsia="sk-SK"/>
        </w:rPr>
      </w:pPr>
      <w:r w:rsidRPr="00E1699F">
        <w:rPr>
          <w:rFonts w:cs="TimesNewRomanPS-BoldMT"/>
          <w:b/>
          <w:bCs/>
          <w:szCs w:val="22"/>
          <w:lang w:eastAsia="sk-SK"/>
        </w:rPr>
        <w:t>J. INFORMÁCIE O DANIACH Z</w:t>
      </w:r>
      <w:r w:rsidR="00863544">
        <w:rPr>
          <w:rFonts w:cs="TimesNewRomanPS-BoldMT"/>
          <w:b/>
          <w:bCs/>
          <w:szCs w:val="22"/>
          <w:lang w:eastAsia="sk-SK"/>
        </w:rPr>
        <w:t> </w:t>
      </w:r>
      <w:r w:rsidRPr="00E1699F">
        <w:rPr>
          <w:rFonts w:cs="TimesNewRomanPS-BoldMT"/>
          <w:b/>
          <w:bCs/>
          <w:szCs w:val="22"/>
          <w:lang w:eastAsia="sk-SK"/>
        </w:rPr>
        <w:t>PRÍJMOV</w:t>
      </w:r>
    </w:p>
    <w:p w:rsidR="00D5112E" w:rsidRDefault="00D5112E" w:rsidP="00D5112E">
      <w:pPr>
        <w:autoSpaceDE w:val="0"/>
        <w:autoSpaceDN w:val="0"/>
        <w:adjustRightInd w:val="0"/>
        <w:spacing w:after="0" w:line="240" w:lineRule="auto"/>
        <w:rPr>
          <w:rFonts w:cs="TimesNewRomanPS-BoldMT"/>
          <w:b/>
          <w:bCs/>
          <w:szCs w:val="22"/>
          <w:lang w:eastAsia="sk-SK"/>
        </w:rPr>
      </w:pPr>
      <w:r>
        <w:rPr>
          <w:rFonts w:cs="TimesNewRomanPS-BoldMT"/>
          <w:b/>
          <w:bCs/>
          <w:szCs w:val="22"/>
          <w:lang w:eastAsia="sk-SK"/>
        </w:rPr>
        <w:t>f-g</w:t>
      </w:r>
      <w:r w:rsidRPr="004945D7">
        <w:rPr>
          <w:rFonts w:cs="TimesNewRomanPS-BoldMT"/>
          <w:b/>
          <w:bCs/>
          <w:szCs w:val="22"/>
          <w:lang w:eastAsia="sk-SK"/>
        </w:rPr>
        <w:t>/</w:t>
      </w:r>
      <w:r>
        <w:rPr>
          <w:rFonts w:cs="TimesNewRomanPS-BoldMT"/>
          <w:b/>
          <w:bCs/>
          <w:szCs w:val="22"/>
          <w:lang w:eastAsia="sk-SK"/>
        </w:rPr>
        <w:t xml:space="preserve">  Porovnanie splatnej a odloženej dane z príjmov s daňou z výsledku hospodárenia pred zdanením, zmena sadzby dane z</w:t>
      </w:r>
      <w:r w:rsidR="00E20982">
        <w:rPr>
          <w:rFonts w:cs="TimesNewRomanPS-BoldMT"/>
          <w:b/>
          <w:bCs/>
          <w:szCs w:val="22"/>
          <w:lang w:eastAsia="sk-SK"/>
        </w:rPr>
        <w:t> </w:t>
      </w:r>
      <w:r>
        <w:rPr>
          <w:rFonts w:cs="TimesNewRomanPS-BoldMT"/>
          <w:b/>
          <w:bCs/>
          <w:szCs w:val="22"/>
          <w:lang w:eastAsia="sk-SK"/>
        </w:rPr>
        <w:t>príjmov</w:t>
      </w:r>
    </w:p>
    <w:p w:rsidR="00E20982" w:rsidRDefault="00E20982" w:rsidP="00E20982">
      <w:pPr>
        <w:rPr>
          <w:rFonts w:eastAsia="TimesNewRomanPSMT" w:cs="TimesNewRomanPSMT"/>
          <w:szCs w:val="22"/>
          <w:lang w:eastAsia="sk-SK"/>
        </w:rPr>
      </w:pPr>
      <w:r w:rsidRPr="00863544">
        <w:rPr>
          <w:rFonts w:eastAsia="TimesNewRomanPSMT" w:cs="TimesNewRomanPSMT"/>
          <w:szCs w:val="22"/>
          <w:lang w:eastAsia="sk-SK"/>
        </w:rPr>
        <w:t>Prevod</w:t>
      </w:r>
      <w:r>
        <w:rPr>
          <w:rFonts w:eastAsia="TimesNewRomanPSMT" w:cs="TimesNewRomanPSMT"/>
          <w:szCs w:val="22"/>
          <w:lang w:eastAsia="sk-SK"/>
        </w:rPr>
        <w:t xml:space="preserve"> </w:t>
      </w:r>
      <w:r w:rsidRPr="00863544">
        <w:rPr>
          <w:rFonts w:eastAsia="TimesNewRomanPSMT" w:cs="TimesNewRomanPSMT"/>
          <w:szCs w:val="22"/>
          <w:lang w:eastAsia="sk-SK"/>
        </w:rPr>
        <w:t>od teoretickej dane z príjmov k vykázanej dani z príjmov je uvedený v nasledujúcom prehľade:</w:t>
      </w:r>
    </w:p>
    <w:p w:rsidR="00E20982" w:rsidRPr="005E2FAD" w:rsidRDefault="005E2FAD" w:rsidP="00D5112E">
      <w:pPr>
        <w:autoSpaceDE w:val="0"/>
        <w:autoSpaceDN w:val="0"/>
        <w:adjustRightInd w:val="0"/>
        <w:spacing w:after="0" w:line="240" w:lineRule="auto"/>
        <w:rPr>
          <w:rFonts w:eastAsia="TimesNewRomanPSMT" w:cs="TimesNewRomanPSMT"/>
          <w:b/>
          <w:szCs w:val="22"/>
          <w:lang w:eastAsia="sk-SK"/>
        </w:rPr>
      </w:pPr>
      <w:r w:rsidRPr="005E2FAD">
        <w:rPr>
          <w:rFonts w:eastAsia="TimesNewRomanPSMT" w:cs="TimesNewRomanPSMT"/>
          <w:b/>
          <w:szCs w:val="22"/>
          <w:lang w:eastAsia="sk-SK"/>
        </w:rPr>
        <w:t>3</w:t>
      </w:r>
      <w:r w:rsidR="006F0413">
        <w:rPr>
          <w:rFonts w:eastAsia="TimesNewRomanPSMT" w:cs="TimesNewRomanPSMT"/>
          <w:b/>
          <w:szCs w:val="22"/>
          <w:lang w:eastAsia="sk-SK"/>
        </w:rPr>
        <w:t>5</w:t>
      </w:r>
      <w:r w:rsidRPr="005E2FAD">
        <w:rPr>
          <w:rFonts w:eastAsia="TimesNewRomanPSMT" w:cs="TimesNewRomanPSMT"/>
          <w:b/>
          <w:szCs w:val="22"/>
          <w:lang w:eastAsia="sk-SK"/>
        </w:rPr>
        <w:t xml:space="preserve">. Informácie k prílohe č. 3 časti J písm. </w:t>
      </w:r>
      <w:r>
        <w:rPr>
          <w:rFonts w:eastAsia="TimesNewRomanPSMT" w:cs="TimesNewRomanPSMT"/>
          <w:b/>
          <w:szCs w:val="22"/>
          <w:lang w:eastAsia="sk-SK"/>
        </w:rPr>
        <w:t>f</w:t>
      </w:r>
      <w:r w:rsidRPr="005E2FAD">
        <w:rPr>
          <w:rFonts w:eastAsia="TimesNewRomanPSMT" w:cs="TimesNewRomanPSMT"/>
          <w:b/>
          <w:szCs w:val="22"/>
          <w:lang w:eastAsia="sk-SK"/>
        </w:rPr>
        <w:t xml:space="preserve">) a </w:t>
      </w:r>
      <w:r>
        <w:rPr>
          <w:rFonts w:eastAsia="TimesNewRomanPSMT" w:cs="TimesNewRomanPSMT"/>
          <w:b/>
          <w:szCs w:val="22"/>
          <w:lang w:eastAsia="sk-SK"/>
        </w:rPr>
        <w:t>g</w:t>
      </w:r>
      <w:r w:rsidRPr="005E2FAD">
        <w:rPr>
          <w:rFonts w:eastAsia="TimesNewRomanPSMT" w:cs="TimesNewRomanPSMT"/>
          <w:b/>
          <w:szCs w:val="22"/>
          <w:lang w:eastAsia="sk-SK"/>
        </w:rPr>
        <w:t>) o daniach z príjmov</w:t>
      </w:r>
    </w:p>
    <w:p w:rsidR="00D5112E" w:rsidRPr="005E2FAD" w:rsidRDefault="00D5112E" w:rsidP="00D5112E">
      <w:pPr>
        <w:pStyle w:val="Nzov"/>
        <w:keepNext w:val="0"/>
        <w:widowControl w:val="0"/>
        <w:spacing w:before="0" w:beforeAutospacing="0" w:after="0"/>
        <w:ind w:left="142"/>
        <w:jc w:val="left"/>
        <w:rPr>
          <w:szCs w:val="22"/>
        </w:rPr>
      </w:pPr>
    </w:p>
    <w:p w:rsidR="00D5112E" w:rsidRPr="003F477D" w:rsidRDefault="00D5112E" w:rsidP="00D5112E">
      <w:pPr>
        <w:pStyle w:val="Nzov"/>
        <w:keepNext w:val="0"/>
        <w:widowControl w:val="0"/>
        <w:spacing w:before="0" w:beforeAutospacing="0" w:after="0"/>
        <w:ind w:left="142"/>
        <w:jc w:val="left"/>
        <w:rPr>
          <w:szCs w:val="22"/>
        </w:rPr>
      </w:pPr>
      <w:r>
        <w:rPr>
          <w:szCs w:val="22"/>
        </w:rPr>
        <w:t xml:space="preserve"> </w:t>
      </w:r>
    </w:p>
    <w:tbl>
      <w:tblPr>
        <w:tblW w:w="5000" w:type="pct"/>
        <w:jc w:val="center"/>
        <w:tblLayout w:type="fixed"/>
        <w:tblLook w:val="00A0" w:firstRow="1" w:lastRow="0" w:firstColumn="1" w:lastColumn="0" w:noHBand="0" w:noVBand="0"/>
      </w:tblPr>
      <w:tblGrid>
        <w:gridCol w:w="2720"/>
        <w:gridCol w:w="1654"/>
        <w:gridCol w:w="777"/>
        <w:gridCol w:w="651"/>
        <w:gridCol w:w="1887"/>
        <w:gridCol w:w="702"/>
        <w:gridCol w:w="651"/>
      </w:tblGrid>
      <w:tr w:rsidR="00D5112E" w:rsidRPr="003F477D" w:rsidTr="00904141">
        <w:trPr>
          <w:trHeight w:val="642"/>
          <w:jc w:val="center"/>
        </w:trPr>
        <w:tc>
          <w:tcPr>
            <w:tcW w:w="2720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D5112E" w:rsidRPr="003F477D" w:rsidRDefault="00D5112E" w:rsidP="007D4339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08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D5112E" w:rsidRPr="003F477D" w:rsidRDefault="00D5112E" w:rsidP="007D4339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24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5112E" w:rsidRPr="003F477D" w:rsidRDefault="00D5112E" w:rsidP="007D4339">
            <w:pPr>
              <w:pStyle w:val="TopHeader"/>
            </w:pPr>
            <w:r w:rsidRPr="003F477D">
              <w:t>Bezprostredne predchádzajúce</w:t>
            </w:r>
          </w:p>
          <w:p w:rsidR="00D5112E" w:rsidRPr="003F477D" w:rsidRDefault="00D5112E" w:rsidP="007D4339">
            <w:pPr>
              <w:pStyle w:val="TopHeader"/>
            </w:pPr>
            <w:r w:rsidRPr="003F477D">
              <w:t xml:space="preserve"> účtovné obdobie</w:t>
            </w:r>
          </w:p>
        </w:tc>
      </w:tr>
      <w:tr w:rsidR="00D5112E" w:rsidRPr="003F477D" w:rsidTr="00904141">
        <w:trPr>
          <w:trHeight w:val="345"/>
          <w:jc w:val="center"/>
        </w:trPr>
        <w:tc>
          <w:tcPr>
            <w:tcW w:w="2720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D5112E" w:rsidRPr="003F477D" w:rsidRDefault="00D5112E" w:rsidP="007D4339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65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D5112E" w:rsidRPr="003F477D" w:rsidRDefault="00D5112E" w:rsidP="007D4339">
            <w:pPr>
              <w:pStyle w:val="TopHeader"/>
            </w:pPr>
            <w:r w:rsidRPr="003F477D">
              <w:t>Základ dane</w:t>
            </w:r>
          </w:p>
        </w:tc>
        <w:tc>
          <w:tcPr>
            <w:tcW w:w="77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D5112E" w:rsidRPr="003F477D" w:rsidRDefault="00D5112E" w:rsidP="007D4339">
            <w:pPr>
              <w:pStyle w:val="TopHeader"/>
            </w:pPr>
            <w:r w:rsidRPr="003F477D">
              <w:t>Daň</w:t>
            </w:r>
          </w:p>
        </w:tc>
        <w:tc>
          <w:tcPr>
            <w:tcW w:w="6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D5112E" w:rsidRPr="003F477D" w:rsidRDefault="00D5112E" w:rsidP="007D4339">
            <w:pPr>
              <w:pStyle w:val="TopHeader"/>
            </w:pPr>
            <w:r w:rsidRPr="003F477D">
              <w:t>Daň v %</w:t>
            </w:r>
          </w:p>
        </w:tc>
        <w:tc>
          <w:tcPr>
            <w:tcW w:w="188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D5112E" w:rsidRPr="003F477D" w:rsidRDefault="00D5112E" w:rsidP="007D4339">
            <w:pPr>
              <w:pStyle w:val="TopHeader"/>
            </w:pPr>
            <w:r w:rsidRPr="003F477D">
              <w:t>Základ dane</w:t>
            </w:r>
          </w:p>
        </w:tc>
        <w:tc>
          <w:tcPr>
            <w:tcW w:w="70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D5112E" w:rsidRPr="003F477D" w:rsidRDefault="00D5112E" w:rsidP="007D4339">
            <w:pPr>
              <w:pStyle w:val="TopHeader"/>
            </w:pPr>
            <w:r w:rsidRPr="003F477D">
              <w:t>Daň</w:t>
            </w:r>
          </w:p>
        </w:tc>
        <w:tc>
          <w:tcPr>
            <w:tcW w:w="6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D5112E" w:rsidRPr="003F477D" w:rsidRDefault="00D5112E" w:rsidP="007D4339">
            <w:pPr>
              <w:pStyle w:val="TopHeader"/>
            </w:pPr>
            <w:r w:rsidRPr="003F477D">
              <w:t>Daň v %</w:t>
            </w:r>
          </w:p>
        </w:tc>
      </w:tr>
      <w:tr w:rsidR="00D5112E" w:rsidRPr="003F477D" w:rsidTr="00904141">
        <w:trPr>
          <w:trHeight w:val="330"/>
          <w:jc w:val="center"/>
        </w:trPr>
        <w:tc>
          <w:tcPr>
            <w:tcW w:w="272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D5112E" w:rsidRPr="003F477D" w:rsidRDefault="00D5112E" w:rsidP="007D4339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6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D5112E" w:rsidRPr="003F477D" w:rsidRDefault="00D5112E" w:rsidP="007D4339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77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D5112E" w:rsidRPr="003F477D" w:rsidRDefault="00D5112E" w:rsidP="007D4339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D5112E" w:rsidRPr="003F477D" w:rsidRDefault="00D5112E" w:rsidP="007D4339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88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D5112E" w:rsidRPr="003F477D" w:rsidRDefault="00D5112E" w:rsidP="007D4339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7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D5112E" w:rsidRPr="003F477D" w:rsidRDefault="00D5112E" w:rsidP="007D4339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6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D5112E" w:rsidRPr="003F477D" w:rsidRDefault="00D5112E" w:rsidP="007D4339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904141" w:rsidRPr="003F477D" w:rsidTr="00904141">
        <w:trPr>
          <w:trHeight w:val="397"/>
          <w:jc w:val="center"/>
        </w:trPr>
        <w:tc>
          <w:tcPr>
            <w:tcW w:w="272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904141" w:rsidRPr="003F477D" w:rsidRDefault="00904141" w:rsidP="00904141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Výsledok hospodárenia </w:t>
            </w:r>
            <w:r w:rsidRPr="003F477D">
              <w:rPr>
                <w:szCs w:val="22"/>
              </w:rPr>
              <w:br/>
              <w:t>pred zdanením, z toho:</w:t>
            </w:r>
          </w:p>
        </w:tc>
        <w:tc>
          <w:tcPr>
            <w:tcW w:w="165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04141" w:rsidRPr="004A2950" w:rsidRDefault="00904141" w:rsidP="00904141">
            <w:pPr>
              <w:pStyle w:val="Odsekzoznamu"/>
              <w:numPr>
                <w:ilvl w:val="0"/>
                <w:numId w:val="24"/>
              </w:num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1 083</w:t>
            </w:r>
          </w:p>
        </w:tc>
        <w:tc>
          <w:tcPr>
            <w:tcW w:w="77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04141" w:rsidRPr="003F477D" w:rsidRDefault="00904141" w:rsidP="00904141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651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904141" w:rsidRPr="003F477D" w:rsidRDefault="00904141" w:rsidP="00904141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88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04141" w:rsidRPr="004A2950" w:rsidRDefault="00904141" w:rsidP="00904141">
            <w:pPr>
              <w:pStyle w:val="Odsekzoznamu"/>
              <w:numPr>
                <w:ilvl w:val="0"/>
                <w:numId w:val="24"/>
              </w:num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149 660</w:t>
            </w:r>
          </w:p>
        </w:tc>
        <w:tc>
          <w:tcPr>
            <w:tcW w:w="702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04141" w:rsidRPr="003F477D" w:rsidRDefault="00904141" w:rsidP="00904141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651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904141" w:rsidRPr="003F477D" w:rsidRDefault="00904141" w:rsidP="00904141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</w:tr>
      <w:tr w:rsidR="00904141" w:rsidRPr="003F477D" w:rsidTr="00904141">
        <w:trPr>
          <w:trHeight w:val="397"/>
          <w:jc w:val="center"/>
        </w:trPr>
        <w:tc>
          <w:tcPr>
            <w:tcW w:w="2720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04141" w:rsidRPr="003F477D" w:rsidRDefault="00904141" w:rsidP="00904141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teoretická daň </w:t>
            </w:r>
          </w:p>
        </w:tc>
        <w:tc>
          <w:tcPr>
            <w:tcW w:w="1654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04141" w:rsidRPr="003F477D" w:rsidRDefault="00904141" w:rsidP="00904141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77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04141" w:rsidRPr="003F477D" w:rsidRDefault="00904141" w:rsidP="00904141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-227</w:t>
            </w:r>
          </w:p>
        </w:tc>
        <w:tc>
          <w:tcPr>
            <w:tcW w:w="651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04141" w:rsidRPr="003F477D" w:rsidRDefault="00904141" w:rsidP="00904141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21</w:t>
            </w:r>
          </w:p>
        </w:tc>
        <w:tc>
          <w:tcPr>
            <w:tcW w:w="1887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04141" w:rsidRPr="003F477D" w:rsidRDefault="00904141" w:rsidP="00904141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02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04141" w:rsidRPr="003F477D" w:rsidRDefault="00904141" w:rsidP="00904141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-31428</w:t>
            </w:r>
          </w:p>
        </w:tc>
        <w:tc>
          <w:tcPr>
            <w:tcW w:w="651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04141" w:rsidRPr="003F477D" w:rsidRDefault="00904141" w:rsidP="00904141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22</w:t>
            </w:r>
          </w:p>
        </w:tc>
      </w:tr>
      <w:tr w:rsidR="00904141" w:rsidRPr="003F477D" w:rsidTr="00904141">
        <w:trPr>
          <w:trHeight w:val="397"/>
          <w:jc w:val="center"/>
        </w:trPr>
        <w:tc>
          <w:tcPr>
            <w:tcW w:w="272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04141" w:rsidRPr="003F477D" w:rsidRDefault="00904141" w:rsidP="00904141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Daňovo neuznané náklady</w:t>
            </w:r>
          </w:p>
        </w:tc>
        <w:tc>
          <w:tcPr>
            <w:tcW w:w="165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04141" w:rsidRPr="003F477D" w:rsidRDefault="00904141" w:rsidP="00904141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140 772</w:t>
            </w:r>
          </w:p>
        </w:tc>
        <w:tc>
          <w:tcPr>
            <w:tcW w:w="77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04141" w:rsidRPr="003F477D" w:rsidRDefault="00904141" w:rsidP="00904141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29562</w:t>
            </w:r>
          </w:p>
        </w:tc>
        <w:tc>
          <w:tcPr>
            <w:tcW w:w="651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04141" w:rsidRPr="003F477D" w:rsidRDefault="00904141" w:rsidP="00904141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21</w:t>
            </w:r>
          </w:p>
        </w:tc>
        <w:tc>
          <w:tcPr>
            <w:tcW w:w="188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04141" w:rsidRPr="003F477D" w:rsidRDefault="00904141" w:rsidP="00904141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15321</w:t>
            </w:r>
          </w:p>
        </w:tc>
        <w:tc>
          <w:tcPr>
            <w:tcW w:w="70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04141" w:rsidRPr="003F477D" w:rsidRDefault="00904141" w:rsidP="00904141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3217</w:t>
            </w:r>
          </w:p>
        </w:tc>
        <w:tc>
          <w:tcPr>
            <w:tcW w:w="651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04141" w:rsidRPr="003F477D" w:rsidRDefault="00904141" w:rsidP="00904141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22</w:t>
            </w:r>
          </w:p>
        </w:tc>
      </w:tr>
      <w:tr w:rsidR="00904141" w:rsidRPr="003F477D" w:rsidTr="00904141">
        <w:trPr>
          <w:trHeight w:val="397"/>
          <w:jc w:val="center"/>
        </w:trPr>
        <w:tc>
          <w:tcPr>
            <w:tcW w:w="272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04141" w:rsidRPr="003F477D" w:rsidRDefault="00904141" w:rsidP="00904141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nepodliehajúce dani</w:t>
            </w:r>
          </w:p>
        </w:tc>
        <w:tc>
          <w:tcPr>
            <w:tcW w:w="165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04141" w:rsidRPr="003F477D" w:rsidRDefault="00904141" w:rsidP="00904141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4 190</w:t>
            </w:r>
          </w:p>
        </w:tc>
        <w:tc>
          <w:tcPr>
            <w:tcW w:w="77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04141" w:rsidRPr="003F477D" w:rsidRDefault="00904141" w:rsidP="00904141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-880</w:t>
            </w:r>
          </w:p>
        </w:tc>
        <w:tc>
          <w:tcPr>
            <w:tcW w:w="651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04141" w:rsidRPr="003F477D" w:rsidRDefault="00904141" w:rsidP="00904141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21</w:t>
            </w:r>
          </w:p>
        </w:tc>
        <w:tc>
          <w:tcPr>
            <w:tcW w:w="188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04141" w:rsidRPr="003F477D" w:rsidRDefault="00904141" w:rsidP="00904141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71 737</w:t>
            </w:r>
          </w:p>
        </w:tc>
        <w:tc>
          <w:tcPr>
            <w:tcW w:w="70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04141" w:rsidRPr="003F477D" w:rsidRDefault="00904141" w:rsidP="00904141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-15065</w:t>
            </w:r>
          </w:p>
        </w:tc>
        <w:tc>
          <w:tcPr>
            <w:tcW w:w="651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04141" w:rsidRPr="003F477D" w:rsidRDefault="00904141" w:rsidP="00904141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22</w:t>
            </w:r>
          </w:p>
        </w:tc>
      </w:tr>
      <w:tr w:rsidR="00904141" w:rsidRPr="003F477D" w:rsidTr="00904141">
        <w:trPr>
          <w:trHeight w:val="397"/>
          <w:jc w:val="center"/>
        </w:trPr>
        <w:tc>
          <w:tcPr>
            <w:tcW w:w="272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04141" w:rsidRPr="003F477D" w:rsidRDefault="00904141" w:rsidP="00904141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Vplyv nevykázanej odloženej daňovej pohľadávky</w:t>
            </w:r>
          </w:p>
        </w:tc>
        <w:tc>
          <w:tcPr>
            <w:tcW w:w="165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04141" w:rsidRPr="003F477D" w:rsidRDefault="00904141" w:rsidP="00904141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7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04141" w:rsidRPr="003F477D" w:rsidRDefault="00904141" w:rsidP="00904141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51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04141" w:rsidRPr="003F477D" w:rsidRDefault="00904141" w:rsidP="00904141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8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04141" w:rsidRPr="003F477D" w:rsidRDefault="00904141" w:rsidP="00904141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0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04141" w:rsidRPr="003F477D" w:rsidRDefault="00904141" w:rsidP="00904141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51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04141" w:rsidRPr="003F477D" w:rsidRDefault="00904141" w:rsidP="00904141">
            <w:pPr>
              <w:spacing w:after="0" w:line="240" w:lineRule="auto"/>
              <w:rPr>
                <w:szCs w:val="22"/>
              </w:rPr>
            </w:pPr>
          </w:p>
        </w:tc>
      </w:tr>
      <w:tr w:rsidR="00904141" w:rsidRPr="003F477D" w:rsidTr="00904141">
        <w:trPr>
          <w:trHeight w:val="397"/>
          <w:jc w:val="center"/>
        </w:trPr>
        <w:tc>
          <w:tcPr>
            <w:tcW w:w="2720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904141" w:rsidRPr="003F477D" w:rsidRDefault="00904141" w:rsidP="00904141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Umorenie daňovej straty</w:t>
            </w:r>
          </w:p>
        </w:tc>
        <w:tc>
          <w:tcPr>
            <w:tcW w:w="16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04141" w:rsidRPr="003F477D" w:rsidRDefault="00904141" w:rsidP="00904141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7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04141" w:rsidRPr="003F477D" w:rsidRDefault="00904141" w:rsidP="00904141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51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904141" w:rsidRPr="003F477D" w:rsidRDefault="00904141" w:rsidP="00904141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8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04141" w:rsidRPr="003F477D" w:rsidRDefault="00904141" w:rsidP="00904141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0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04141" w:rsidRPr="003F477D" w:rsidRDefault="00904141" w:rsidP="00904141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51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904141" w:rsidRPr="003F477D" w:rsidRDefault="00904141" w:rsidP="00904141">
            <w:pPr>
              <w:spacing w:after="0" w:line="240" w:lineRule="auto"/>
              <w:rPr>
                <w:szCs w:val="22"/>
              </w:rPr>
            </w:pPr>
          </w:p>
        </w:tc>
      </w:tr>
      <w:tr w:rsidR="00904141" w:rsidRPr="009C21AB" w:rsidTr="00904141">
        <w:trPr>
          <w:trHeight w:val="397"/>
          <w:jc w:val="center"/>
        </w:trPr>
        <w:tc>
          <w:tcPr>
            <w:tcW w:w="272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904141" w:rsidRPr="009C21AB" w:rsidRDefault="00904141" w:rsidP="00904141">
            <w:pPr>
              <w:spacing w:after="0" w:line="240" w:lineRule="auto"/>
              <w:rPr>
                <w:szCs w:val="22"/>
              </w:rPr>
            </w:pPr>
            <w:r w:rsidRPr="009C21AB">
              <w:rPr>
                <w:szCs w:val="22"/>
              </w:rPr>
              <w:t>Zmena sadzby dane</w:t>
            </w:r>
          </w:p>
        </w:tc>
        <w:tc>
          <w:tcPr>
            <w:tcW w:w="1654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04141" w:rsidRPr="009C21AB" w:rsidRDefault="00904141" w:rsidP="00904141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04141" w:rsidRPr="009C21AB" w:rsidRDefault="00904141" w:rsidP="00904141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904141" w:rsidRPr="009C21AB" w:rsidRDefault="00904141" w:rsidP="00904141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87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04141" w:rsidRPr="009C21AB" w:rsidRDefault="00904141" w:rsidP="00904141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04141" w:rsidRPr="009C21AB" w:rsidRDefault="00904141" w:rsidP="00904141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904141" w:rsidRPr="009C21AB" w:rsidRDefault="00904141" w:rsidP="00904141">
            <w:pPr>
              <w:spacing w:after="0" w:line="240" w:lineRule="auto"/>
              <w:rPr>
                <w:szCs w:val="22"/>
              </w:rPr>
            </w:pPr>
          </w:p>
        </w:tc>
      </w:tr>
      <w:tr w:rsidR="00904141" w:rsidRPr="009C21AB" w:rsidTr="00904141">
        <w:trPr>
          <w:trHeight w:val="397"/>
          <w:jc w:val="center"/>
        </w:trPr>
        <w:tc>
          <w:tcPr>
            <w:tcW w:w="272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904141" w:rsidRPr="009C21AB" w:rsidRDefault="00904141" w:rsidP="00904141">
            <w:pPr>
              <w:spacing w:after="0" w:line="240" w:lineRule="auto"/>
              <w:rPr>
                <w:szCs w:val="22"/>
              </w:rPr>
            </w:pPr>
            <w:r w:rsidRPr="009C21AB">
              <w:rPr>
                <w:szCs w:val="22"/>
              </w:rPr>
              <w:lastRenderedPageBreak/>
              <w:t>Iné</w:t>
            </w:r>
          </w:p>
        </w:tc>
        <w:tc>
          <w:tcPr>
            <w:tcW w:w="1654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04141" w:rsidRPr="009C21AB" w:rsidRDefault="00904141" w:rsidP="00904141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04141" w:rsidRPr="009C21AB" w:rsidRDefault="00904141" w:rsidP="00904141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904141" w:rsidRPr="009C21AB" w:rsidRDefault="00904141" w:rsidP="00904141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87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04141" w:rsidRPr="009C21AB" w:rsidRDefault="00904141" w:rsidP="00904141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04141" w:rsidRPr="009C21AB" w:rsidRDefault="00904141" w:rsidP="00904141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904141" w:rsidRPr="009C21AB" w:rsidRDefault="00904141" w:rsidP="00904141">
            <w:pPr>
              <w:spacing w:after="0" w:line="240" w:lineRule="auto"/>
              <w:rPr>
                <w:szCs w:val="22"/>
              </w:rPr>
            </w:pPr>
          </w:p>
        </w:tc>
      </w:tr>
      <w:tr w:rsidR="00904141" w:rsidRPr="003F477D" w:rsidTr="00904141">
        <w:trPr>
          <w:trHeight w:val="397"/>
          <w:jc w:val="center"/>
        </w:trPr>
        <w:tc>
          <w:tcPr>
            <w:tcW w:w="272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904141" w:rsidRPr="003F477D" w:rsidRDefault="00904141" w:rsidP="00904141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Spolu</w:t>
            </w:r>
          </w:p>
        </w:tc>
        <w:tc>
          <w:tcPr>
            <w:tcW w:w="1654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04141" w:rsidRPr="003F477D" w:rsidRDefault="00904141" w:rsidP="00904141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135 499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04141" w:rsidRPr="003F477D" w:rsidRDefault="00904141" w:rsidP="00904141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28 454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904141" w:rsidRPr="003F477D" w:rsidRDefault="00904141" w:rsidP="00904141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21</w:t>
            </w:r>
          </w:p>
        </w:tc>
        <w:tc>
          <w:tcPr>
            <w:tcW w:w="1887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04141" w:rsidRPr="003F477D" w:rsidRDefault="00904141" w:rsidP="00904141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-206 076</w:t>
            </w:r>
          </w:p>
        </w:tc>
        <w:tc>
          <w:tcPr>
            <w:tcW w:w="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04141" w:rsidRPr="003F477D" w:rsidRDefault="00904141" w:rsidP="00904141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-43276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904141" w:rsidRPr="003F477D" w:rsidRDefault="00904141" w:rsidP="00904141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22</w:t>
            </w:r>
          </w:p>
        </w:tc>
      </w:tr>
      <w:tr w:rsidR="00904141" w:rsidRPr="003F477D" w:rsidTr="00904141">
        <w:trPr>
          <w:trHeight w:val="397"/>
          <w:jc w:val="center"/>
        </w:trPr>
        <w:tc>
          <w:tcPr>
            <w:tcW w:w="272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904141" w:rsidRPr="003F477D" w:rsidRDefault="00904141" w:rsidP="00904141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Splatná daň z</w:t>
            </w:r>
            <w:r>
              <w:rPr>
                <w:szCs w:val="22"/>
              </w:rPr>
              <w:t> </w:t>
            </w:r>
            <w:r w:rsidRPr="003F477D">
              <w:rPr>
                <w:szCs w:val="22"/>
              </w:rPr>
              <w:t>príjmov</w:t>
            </w:r>
            <w:r>
              <w:rPr>
                <w:szCs w:val="22"/>
              </w:rPr>
              <w:t xml:space="preserve"> účet 591, riadok 58</w:t>
            </w:r>
          </w:p>
        </w:tc>
        <w:tc>
          <w:tcPr>
            <w:tcW w:w="1654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04141" w:rsidRPr="003F477D" w:rsidRDefault="00904141" w:rsidP="00904141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04141" w:rsidRPr="003F477D" w:rsidRDefault="00904141" w:rsidP="00904141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3349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904141" w:rsidRPr="003F477D" w:rsidRDefault="00904141" w:rsidP="00904141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87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04141" w:rsidRPr="003F477D" w:rsidRDefault="00904141" w:rsidP="00904141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04141" w:rsidRPr="003F477D" w:rsidRDefault="00904141" w:rsidP="00904141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2800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904141" w:rsidRPr="003F477D" w:rsidRDefault="00904141" w:rsidP="00904141">
            <w:pPr>
              <w:spacing w:after="0" w:line="240" w:lineRule="auto"/>
              <w:rPr>
                <w:szCs w:val="22"/>
              </w:rPr>
            </w:pPr>
          </w:p>
        </w:tc>
      </w:tr>
      <w:tr w:rsidR="00904141" w:rsidRPr="003F477D" w:rsidTr="00904141">
        <w:trPr>
          <w:trHeight w:val="397"/>
          <w:jc w:val="center"/>
        </w:trPr>
        <w:tc>
          <w:tcPr>
            <w:tcW w:w="272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904141" w:rsidRPr="003F477D" w:rsidRDefault="00904141" w:rsidP="00904141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Odložená daň z</w:t>
            </w:r>
            <w:r>
              <w:rPr>
                <w:szCs w:val="22"/>
              </w:rPr>
              <w:t> </w:t>
            </w:r>
            <w:r w:rsidRPr="003F477D">
              <w:rPr>
                <w:szCs w:val="22"/>
              </w:rPr>
              <w:t>príjmov</w:t>
            </w:r>
            <w:r>
              <w:rPr>
                <w:szCs w:val="22"/>
              </w:rPr>
              <w:t xml:space="preserve"> účet 592, riadok 59</w:t>
            </w:r>
          </w:p>
        </w:tc>
        <w:tc>
          <w:tcPr>
            <w:tcW w:w="16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04141" w:rsidRPr="003F477D" w:rsidRDefault="00904141" w:rsidP="00904141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04141" w:rsidRPr="003F477D" w:rsidRDefault="00904141" w:rsidP="00904141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-4036</w:t>
            </w:r>
          </w:p>
        </w:tc>
        <w:tc>
          <w:tcPr>
            <w:tcW w:w="651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904141" w:rsidRPr="003F477D" w:rsidRDefault="00904141" w:rsidP="00904141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8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04141" w:rsidRPr="003F477D" w:rsidRDefault="00904141" w:rsidP="00904141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04141" w:rsidRPr="003F477D" w:rsidRDefault="00904141" w:rsidP="00904141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-1899</w:t>
            </w:r>
          </w:p>
        </w:tc>
        <w:tc>
          <w:tcPr>
            <w:tcW w:w="651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904141" w:rsidRPr="003F477D" w:rsidRDefault="00904141" w:rsidP="00904141">
            <w:pPr>
              <w:spacing w:after="0" w:line="240" w:lineRule="auto"/>
              <w:rPr>
                <w:szCs w:val="22"/>
              </w:rPr>
            </w:pPr>
          </w:p>
        </w:tc>
      </w:tr>
      <w:tr w:rsidR="00904141" w:rsidRPr="003F477D" w:rsidTr="00904141">
        <w:trPr>
          <w:trHeight w:val="397"/>
          <w:jc w:val="center"/>
        </w:trPr>
        <w:tc>
          <w:tcPr>
            <w:tcW w:w="272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904141" w:rsidRPr="003F477D" w:rsidRDefault="00904141" w:rsidP="00904141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Celková daň z</w:t>
            </w:r>
            <w:r>
              <w:rPr>
                <w:szCs w:val="22"/>
              </w:rPr>
              <w:t> </w:t>
            </w:r>
            <w:r w:rsidRPr="003F477D">
              <w:rPr>
                <w:szCs w:val="22"/>
              </w:rPr>
              <w:t>príjmov</w:t>
            </w:r>
            <w:r>
              <w:rPr>
                <w:szCs w:val="22"/>
              </w:rPr>
              <w:t>, riadok 57</w:t>
            </w:r>
            <w:r w:rsidRPr="003F477D">
              <w:rPr>
                <w:szCs w:val="22"/>
              </w:rPr>
              <w:t xml:space="preserve"> </w:t>
            </w:r>
          </w:p>
        </w:tc>
        <w:tc>
          <w:tcPr>
            <w:tcW w:w="1654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904141" w:rsidRPr="003F477D" w:rsidRDefault="00904141" w:rsidP="00904141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77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904141" w:rsidRPr="003F477D" w:rsidRDefault="00904141" w:rsidP="00904141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 xml:space="preserve"> -687</w:t>
            </w:r>
          </w:p>
        </w:tc>
        <w:tc>
          <w:tcPr>
            <w:tcW w:w="651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904141" w:rsidRPr="003F477D" w:rsidRDefault="00904141" w:rsidP="00904141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87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904141" w:rsidRPr="003F477D" w:rsidRDefault="00904141" w:rsidP="00904141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0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904141" w:rsidRPr="003F477D" w:rsidRDefault="00904141" w:rsidP="00904141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 xml:space="preserve"> 981</w:t>
            </w:r>
          </w:p>
        </w:tc>
        <w:tc>
          <w:tcPr>
            <w:tcW w:w="651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904141" w:rsidRPr="003F477D" w:rsidRDefault="00904141" w:rsidP="00904141">
            <w:pPr>
              <w:spacing w:after="0" w:line="240" w:lineRule="auto"/>
              <w:rPr>
                <w:szCs w:val="22"/>
              </w:rPr>
            </w:pPr>
          </w:p>
        </w:tc>
      </w:tr>
    </w:tbl>
    <w:p w:rsidR="00D5112E" w:rsidRPr="003F477D" w:rsidRDefault="00D5112E" w:rsidP="00D5112E">
      <w:pPr>
        <w:spacing w:after="0" w:line="240" w:lineRule="auto"/>
        <w:rPr>
          <w:szCs w:val="22"/>
        </w:rPr>
      </w:pPr>
    </w:p>
    <w:p w:rsidR="00287008" w:rsidRPr="004945D7" w:rsidRDefault="00287008" w:rsidP="00287008">
      <w:pPr>
        <w:autoSpaceDE w:val="0"/>
        <w:autoSpaceDN w:val="0"/>
        <w:adjustRightInd w:val="0"/>
        <w:spacing w:after="0" w:line="240" w:lineRule="auto"/>
        <w:rPr>
          <w:rFonts w:eastAsia="TimesNewRomanPSMT" w:cs="TimesNewRomanPSMT"/>
          <w:szCs w:val="22"/>
          <w:lang w:eastAsia="sk-SK"/>
        </w:rPr>
      </w:pPr>
      <w:r>
        <w:rPr>
          <w:rFonts w:cs="TimesNewRomanPS-BoldMT"/>
          <w:b/>
          <w:bCs/>
          <w:szCs w:val="22"/>
          <w:lang w:eastAsia="sk-SK"/>
        </w:rPr>
        <w:t>a-e</w:t>
      </w:r>
      <w:r w:rsidRPr="004945D7">
        <w:rPr>
          <w:rFonts w:cs="TimesNewRomanPS-BoldMT"/>
          <w:b/>
          <w:bCs/>
          <w:szCs w:val="22"/>
          <w:lang w:eastAsia="sk-SK"/>
        </w:rPr>
        <w:t>/</w:t>
      </w:r>
      <w:r>
        <w:rPr>
          <w:rFonts w:cs="TimesNewRomanPS-BoldMT"/>
          <w:b/>
          <w:bCs/>
          <w:szCs w:val="22"/>
          <w:lang w:eastAsia="sk-SK"/>
        </w:rPr>
        <w:t xml:space="preserve">  Odložená daň</w:t>
      </w:r>
    </w:p>
    <w:p w:rsidR="00E1699F" w:rsidRDefault="00E1699F" w:rsidP="00287008">
      <w:pPr>
        <w:pStyle w:val="Nzov"/>
        <w:spacing w:before="0" w:beforeAutospacing="0" w:after="0"/>
        <w:ind w:left="142"/>
        <w:jc w:val="left"/>
        <w:rPr>
          <w:szCs w:val="22"/>
        </w:rPr>
      </w:pPr>
    </w:p>
    <w:p w:rsidR="005E2FAD" w:rsidRPr="005E2FAD" w:rsidRDefault="005E2FAD" w:rsidP="005E2FAD">
      <w:pPr>
        <w:autoSpaceDE w:val="0"/>
        <w:autoSpaceDN w:val="0"/>
        <w:adjustRightInd w:val="0"/>
        <w:spacing w:after="0" w:line="240" w:lineRule="auto"/>
        <w:rPr>
          <w:b/>
          <w:szCs w:val="22"/>
        </w:rPr>
      </w:pPr>
      <w:r w:rsidRPr="005E2FAD">
        <w:rPr>
          <w:rFonts w:eastAsia="TimesNewRomanPSMT" w:cs="TimesNewRomanPSMT"/>
          <w:b/>
          <w:szCs w:val="22"/>
          <w:lang w:eastAsia="sk-SK"/>
        </w:rPr>
        <w:t>3</w:t>
      </w:r>
      <w:r w:rsidR="006F0413">
        <w:rPr>
          <w:rFonts w:eastAsia="TimesNewRomanPSMT" w:cs="TimesNewRomanPSMT"/>
          <w:b/>
          <w:szCs w:val="22"/>
          <w:lang w:eastAsia="sk-SK"/>
        </w:rPr>
        <w:t>6</w:t>
      </w:r>
      <w:r w:rsidRPr="005E2FAD">
        <w:rPr>
          <w:rFonts w:eastAsia="TimesNewRomanPSMT" w:cs="TimesNewRomanPSMT"/>
          <w:b/>
          <w:szCs w:val="22"/>
          <w:lang w:eastAsia="sk-SK"/>
        </w:rPr>
        <w:t>. Informácie k prílohe č. 3 časti J písm. a) až e) o daniach z príjmov</w:t>
      </w:r>
    </w:p>
    <w:p w:rsidR="005E2FAD" w:rsidRPr="005E2FAD" w:rsidRDefault="005E2FAD" w:rsidP="005E2FAD"/>
    <w:tbl>
      <w:tblPr>
        <w:tblW w:w="5000" w:type="pct"/>
        <w:jc w:val="center"/>
        <w:tblLayout w:type="fixed"/>
        <w:tblLook w:val="00A0" w:firstRow="1" w:lastRow="0" w:firstColumn="1" w:lastColumn="0" w:noHBand="0" w:noVBand="0"/>
      </w:tblPr>
      <w:tblGrid>
        <w:gridCol w:w="5626"/>
        <w:gridCol w:w="1620"/>
        <w:gridCol w:w="1796"/>
      </w:tblGrid>
      <w:tr w:rsidR="00E1699F" w:rsidRPr="003F477D" w:rsidTr="00743FCC">
        <w:trPr>
          <w:trHeight w:val="840"/>
          <w:jc w:val="center"/>
        </w:trPr>
        <w:tc>
          <w:tcPr>
            <w:tcW w:w="311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1699F" w:rsidRPr="003F477D" w:rsidRDefault="00E1699F" w:rsidP="00287008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9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1699F" w:rsidRPr="003F477D" w:rsidRDefault="00E1699F" w:rsidP="00287008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1699F" w:rsidRPr="003F477D" w:rsidRDefault="00E1699F" w:rsidP="00287008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6F0413" w:rsidRPr="003F477D" w:rsidTr="00743FCC">
        <w:trPr>
          <w:trHeight w:val="567"/>
          <w:jc w:val="center"/>
        </w:trPr>
        <w:tc>
          <w:tcPr>
            <w:tcW w:w="311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6F0413" w:rsidRPr="003F477D" w:rsidRDefault="006F0413" w:rsidP="00287008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odloženej daňovej pohľadávky účtovanej ako náklad alebo výnos vyplývajúca zo zmeny sadzby dane z príjmov</w:t>
            </w:r>
          </w:p>
        </w:tc>
        <w:tc>
          <w:tcPr>
            <w:tcW w:w="89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F0413" w:rsidRPr="003F477D" w:rsidRDefault="006F0413" w:rsidP="00287008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F0413" w:rsidRPr="003F477D" w:rsidRDefault="00F642AD" w:rsidP="00160367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</w:tr>
      <w:tr w:rsidR="006F0413" w:rsidRPr="003F477D" w:rsidTr="00743FCC">
        <w:trPr>
          <w:trHeight w:val="567"/>
          <w:jc w:val="center"/>
        </w:trPr>
        <w:tc>
          <w:tcPr>
            <w:tcW w:w="3111" w:type="pct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6F0413" w:rsidRPr="003F477D" w:rsidRDefault="006F0413" w:rsidP="00287008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odloženého daňového záväzku účtovaného ako náklad alebo výnos vyplývajúci zo zmeny sadzby dane z príjmov</w:t>
            </w:r>
          </w:p>
        </w:tc>
        <w:tc>
          <w:tcPr>
            <w:tcW w:w="89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F0413" w:rsidRPr="003F477D" w:rsidRDefault="006F0413" w:rsidP="00287008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>
              <w:rPr>
                <w:szCs w:val="22"/>
              </w:rPr>
              <w:t>0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F0413" w:rsidRPr="003F477D" w:rsidRDefault="006F0413" w:rsidP="00160367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>
              <w:rPr>
                <w:szCs w:val="22"/>
              </w:rPr>
              <w:t>0</w:t>
            </w:r>
          </w:p>
        </w:tc>
      </w:tr>
      <w:tr w:rsidR="006F0413" w:rsidRPr="003F477D" w:rsidTr="00743FCC">
        <w:trPr>
          <w:trHeight w:val="567"/>
          <w:jc w:val="center"/>
        </w:trPr>
        <w:tc>
          <w:tcPr>
            <w:tcW w:w="3111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6F0413" w:rsidRPr="003F477D" w:rsidRDefault="006F0413" w:rsidP="00287008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odloženej daňovej pohľadávky týkajúca sa umorenia daňovej straty, nevyužitých daňových odpočtov a iných nárokov, ako aj dočasných rozdielov predchádzajúcich účtovných období, ku ktorým sa v predchádzajúcich účtovných obdobiach odložená daňová  pohľadávka neúčtovala</w:t>
            </w:r>
            <w:r w:rsidR="00D31116">
              <w:rPr>
                <w:szCs w:val="22"/>
              </w:rPr>
              <w:t>, účet KS 481</w:t>
            </w:r>
          </w:p>
        </w:tc>
        <w:tc>
          <w:tcPr>
            <w:tcW w:w="896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6F0413" w:rsidRPr="00AD0C13" w:rsidRDefault="006F0413" w:rsidP="007C1C1A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1E3126">
              <w:rPr>
                <w:szCs w:val="22"/>
              </w:rPr>
              <w:t>86 396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6F0413" w:rsidRPr="003F477D" w:rsidRDefault="006F0413" w:rsidP="00140BF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1E3126">
              <w:rPr>
                <w:szCs w:val="22"/>
              </w:rPr>
              <w:t>82 360</w:t>
            </w:r>
          </w:p>
        </w:tc>
      </w:tr>
      <w:tr w:rsidR="006F0413" w:rsidRPr="003F477D" w:rsidTr="00743FCC">
        <w:trPr>
          <w:trHeight w:val="567"/>
          <w:jc w:val="center"/>
        </w:trPr>
        <w:tc>
          <w:tcPr>
            <w:tcW w:w="311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6F0413" w:rsidRPr="003F477D" w:rsidRDefault="006F0413" w:rsidP="00287008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Suma odloženého daňového záväzku, ktorý vznikol </w:t>
            </w:r>
            <w:r w:rsidRPr="003F477D">
              <w:rPr>
                <w:szCs w:val="22"/>
              </w:rPr>
              <w:br/>
              <w:t>z dôvodu neúčtovania tej časti odloženej daňovej pohľadávky v bežnom účtovnom období, o ktorej sa účtovalo v predchádzajúcich účtovných obdobiach</w:t>
            </w:r>
          </w:p>
        </w:tc>
        <w:tc>
          <w:tcPr>
            <w:tcW w:w="89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F0413" w:rsidRPr="003F477D" w:rsidRDefault="006F0413" w:rsidP="00287008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F0413" w:rsidRPr="003F477D" w:rsidRDefault="006F0413" w:rsidP="00160367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6F0413" w:rsidRPr="003F477D" w:rsidTr="00743FCC">
        <w:trPr>
          <w:trHeight w:val="567"/>
          <w:jc w:val="center"/>
        </w:trPr>
        <w:tc>
          <w:tcPr>
            <w:tcW w:w="3111" w:type="pct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6F0413" w:rsidRPr="003F477D" w:rsidRDefault="006F0413" w:rsidP="00287008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neuplatneného umorenia daňovej straty, nevyužitých daňových odpočtov a iných nárokov a odpočítateľných dočasných rozdielov, ku ktorým nebola účtovaná odložená daňová pohľadávka</w:t>
            </w:r>
          </w:p>
        </w:tc>
        <w:tc>
          <w:tcPr>
            <w:tcW w:w="896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F0413" w:rsidRPr="003F477D" w:rsidRDefault="006F0413" w:rsidP="00287008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783597" w:rsidRPr="00783597">
              <w:rPr>
                <w:szCs w:val="22"/>
                <w:highlight w:val="green"/>
              </w:rPr>
              <w:t>263 195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F0413" w:rsidRPr="003F477D" w:rsidRDefault="006F0413" w:rsidP="00160367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783597" w:rsidRPr="00783597">
              <w:rPr>
                <w:szCs w:val="22"/>
                <w:highlight w:val="green"/>
              </w:rPr>
              <w:t>369 033</w:t>
            </w:r>
          </w:p>
        </w:tc>
      </w:tr>
      <w:tr w:rsidR="006F0413" w:rsidRPr="003F477D" w:rsidTr="00743FCC">
        <w:trPr>
          <w:trHeight w:val="567"/>
          <w:jc w:val="center"/>
        </w:trPr>
        <w:tc>
          <w:tcPr>
            <w:tcW w:w="311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F0413" w:rsidRPr="003F477D" w:rsidRDefault="006F0413" w:rsidP="00287008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odloženej dani z príjmov, ktorá sa vzťahuje na položky účtované priamo na účty vlastného imania bez účtovania na účty nákladov a výnosov</w:t>
            </w:r>
          </w:p>
        </w:tc>
        <w:tc>
          <w:tcPr>
            <w:tcW w:w="89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F0413" w:rsidRPr="003F477D" w:rsidRDefault="006F0413" w:rsidP="00287008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F0413" w:rsidRPr="003F477D" w:rsidRDefault="006F0413" w:rsidP="00160367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E1699F" w:rsidRPr="003F477D" w:rsidRDefault="00E1699F" w:rsidP="00E1699F">
      <w:pPr>
        <w:pStyle w:val="Nzov"/>
        <w:spacing w:before="0" w:beforeAutospacing="0" w:after="0"/>
        <w:jc w:val="left"/>
        <w:rPr>
          <w:szCs w:val="22"/>
        </w:rPr>
      </w:pPr>
    </w:p>
    <w:p w:rsidR="00287008" w:rsidRDefault="00287008" w:rsidP="00287008">
      <w:pPr>
        <w:pStyle w:val="Nzov"/>
        <w:keepNext w:val="0"/>
        <w:widowControl w:val="0"/>
        <w:spacing w:before="0" w:beforeAutospacing="0" w:after="0"/>
        <w:ind w:left="142"/>
        <w:jc w:val="left"/>
        <w:rPr>
          <w:szCs w:val="22"/>
        </w:rPr>
      </w:pPr>
    </w:p>
    <w:p w:rsidR="00FF653D" w:rsidRDefault="00FF653D" w:rsidP="00C22357">
      <w:pPr>
        <w:rPr>
          <w:rFonts w:cs="TimesNewRomanPS-BoldMT"/>
          <w:b/>
          <w:bCs/>
          <w:szCs w:val="22"/>
          <w:lang w:eastAsia="sk-SK"/>
        </w:rPr>
      </w:pPr>
    </w:p>
    <w:p w:rsidR="00FF653D" w:rsidRDefault="00FF653D" w:rsidP="00C22357">
      <w:pPr>
        <w:rPr>
          <w:rFonts w:cs="TimesNewRomanPS-BoldMT"/>
          <w:b/>
          <w:bCs/>
          <w:szCs w:val="22"/>
          <w:lang w:eastAsia="sk-SK"/>
        </w:rPr>
      </w:pPr>
    </w:p>
    <w:p w:rsidR="00C22357" w:rsidRDefault="00E20982" w:rsidP="00C22357">
      <w:pPr>
        <w:rPr>
          <w:rFonts w:cs="TimesNewRomanPS-BoldMT"/>
          <w:b/>
          <w:bCs/>
          <w:szCs w:val="22"/>
          <w:lang w:eastAsia="sk-SK"/>
        </w:rPr>
      </w:pPr>
      <w:r w:rsidRPr="00E20982">
        <w:rPr>
          <w:rFonts w:cs="TimesNewRomanPS-BoldMT"/>
          <w:b/>
          <w:bCs/>
          <w:szCs w:val="22"/>
          <w:lang w:eastAsia="sk-SK"/>
        </w:rPr>
        <w:t>K. INFORMÁCIE O ÚDAJOCH NA PODSÚVAHOVÝCH ÚČTOCH</w:t>
      </w:r>
    </w:p>
    <w:p w:rsidR="00E20982" w:rsidRDefault="00E20982" w:rsidP="00C22357">
      <w:pPr>
        <w:rPr>
          <w:rFonts w:cs="TimesNewRomanPS-BoldMT"/>
          <w:bCs/>
          <w:szCs w:val="22"/>
          <w:lang w:eastAsia="sk-SK"/>
        </w:rPr>
      </w:pPr>
      <w:r w:rsidRPr="00E20982">
        <w:rPr>
          <w:rFonts w:cs="TimesNewRomanPS-BoldMT"/>
          <w:bCs/>
          <w:szCs w:val="22"/>
          <w:lang w:eastAsia="sk-SK"/>
        </w:rPr>
        <w:t>Účtovná jednotka nemá náplň pre túto položku.</w:t>
      </w:r>
    </w:p>
    <w:p w:rsidR="00E20982" w:rsidRDefault="00E20982" w:rsidP="00C22357">
      <w:pPr>
        <w:rPr>
          <w:rFonts w:cs="TimesNewRomanPS-BoldMT"/>
          <w:b/>
          <w:bCs/>
          <w:szCs w:val="22"/>
          <w:lang w:eastAsia="sk-SK"/>
        </w:rPr>
      </w:pPr>
      <w:r w:rsidRPr="00E20982">
        <w:rPr>
          <w:rFonts w:cs="TimesNewRomanPS-BoldMT"/>
          <w:b/>
          <w:bCs/>
          <w:szCs w:val="22"/>
          <w:lang w:eastAsia="sk-SK"/>
        </w:rPr>
        <w:t>L. INFORMÁCIE O INÝCH AKTÍVACH A INÝCH PASÍVACH</w:t>
      </w:r>
    </w:p>
    <w:p w:rsidR="00E20982" w:rsidRDefault="00E20982" w:rsidP="00E20982">
      <w:pPr>
        <w:rPr>
          <w:rFonts w:cs="TimesNewRomanPS-BoldMT"/>
          <w:bCs/>
          <w:szCs w:val="22"/>
          <w:lang w:eastAsia="sk-SK"/>
        </w:rPr>
      </w:pPr>
      <w:r w:rsidRPr="00E20982">
        <w:rPr>
          <w:rFonts w:cs="TimesNewRomanPS-BoldMT"/>
          <w:bCs/>
          <w:szCs w:val="22"/>
          <w:lang w:eastAsia="sk-SK"/>
        </w:rPr>
        <w:t>Účtovná jednotka nemá náplň pre túto položku.</w:t>
      </w:r>
    </w:p>
    <w:p w:rsidR="00B6675D" w:rsidRDefault="00B6675D" w:rsidP="00E20982">
      <w:pPr>
        <w:rPr>
          <w:rFonts w:cs="TimesNewRomanPS-BoldMT"/>
          <w:b/>
          <w:bCs/>
          <w:szCs w:val="22"/>
          <w:lang w:eastAsia="sk-SK"/>
        </w:rPr>
      </w:pPr>
      <w:r w:rsidRPr="00B6675D">
        <w:rPr>
          <w:rFonts w:cs="TimesNewRomanPS-BoldMT"/>
          <w:b/>
          <w:bCs/>
          <w:szCs w:val="22"/>
          <w:lang w:eastAsia="sk-SK"/>
        </w:rPr>
        <w:lastRenderedPageBreak/>
        <w:t xml:space="preserve">M. PRÍJMY </w:t>
      </w:r>
      <w:r w:rsidR="00FF653D">
        <w:rPr>
          <w:rFonts w:cs="TimesNewRomanPS-BoldMT"/>
          <w:b/>
          <w:bCs/>
          <w:szCs w:val="22"/>
          <w:lang w:eastAsia="sk-SK"/>
        </w:rPr>
        <w:t>A</w:t>
      </w:r>
      <w:r w:rsidRPr="00B6675D">
        <w:rPr>
          <w:rFonts w:cs="TimesNewRomanPS-BoldMT"/>
          <w:b/>
          <w:bCs/>
          <w:szCs w:val="22"/>
          <w:lang w:eastAsia="sk-SK"/>
        </w:rPr>
        <w:t> VÝHODY ČLENOV ŠTATUTÁRNYCH ORGÁNOV</w:t>
      </w:r>
    </w:p>
    <w:p w:rsidR="00FF653D" w:rsidRDefault="00FF653D" w:rsidP="00FF653D">
      <w:pPr>
        <w:rPr>
          <w:rFonts w:cs="TimesNewRomanPS-BoldMT"/>
          <w:bCs/>
          <w:szCs w:val="22"/>
          <w:lang w:eastAsia="sk-SK"/>
        </w:rPr>
      </w:pPr>
      <w:r w:rsidRPr="00E20982">
        <w:rPr>
          <w:rFonts w:cs="TimesNewRomanPS-BoldMT"/>
          <w:bCs/>
          <w:szCs w:val="22"/>
          <w:lang w:eastAsia="sk-SK"/>
        </w:rPr>
        <w:t>Účtovná jednotka nemá náplň pre túto položku.</w:t>
      </w:r>
    </w:p>
    <w:p w:rsidR="00FF653D" w:rsidRPr="00B6675D" w:rsidRDefault="00FF653D" w:rsidP="00E20982">
      <w:pPr>
        <w:rPr>
          <w:rFonts w:cs="TimesNewRomanPS-BoldMT"/>
          <w:b/>
          <w:bCs/>
          <w:szCs w:val="22"/>
          <w:lang w:eastAsia="sk-SK"/>
        </w:rPr>
      </w:pPr>
    </w:p>
    <w:p w:rsidR="00E20982" w:rsidRPr="00E20982" w:rsidRDefault="00E20982" w:rsidP="00E20982">
      <w:pPr>
        <w:autoSpaceDE w:val="0"/>
        <w:autoSpaceDN w:val="0"/>
        <w:adjustRightInd w:val="0"/>
        <w:spacing w:after="0" w:line="240" w:lineRule="auto"/>
        <w:rPr>
          <w:rFonts w:cs="TimesNewRomanPS-BoldMT"/>
          <w:b/>
          <w:bCs/>
          <w:szCs w:val="22"/>
          <w:lang w:eastAsia="sk-SK"/>
        </w:rPr>
      </w:pPr>
      <w:r w:rsidRPr="00E20982">
        <w:rPr>
          <w:rFonts w:cs="TimesNewRomanPS-BoldMT"/>
          <w:b/>
          <w:bCs/>
          <w:szCs w:val="22"/>
          <w:lang w:eastAsia="sk-SK"/>
        </w:rPr>
        <w:t>N. INFORMÁCIE O EKONOMICKÝCH VZŤAHOCH ÚČTOVNEJ JEDNOTKY A SPRIAZNENÝCH OSÔB</w:t>
      </w:r>
    </w:p>
    <w:p w:rsidR="00432424" w:rsidRDefault="00432424" w:rsidP="00E20982">
      <w:pPr>
        <w:autoSpaceDE w:val="0"/>
        <w:autoSpaceDN w:val="0"/>
        <w:adjustRightInd w:val="0"/>
        <w:spacing w:after="0" w:line="240" w:lineRule="auto"/>
        <w:rPr>
          <w:rFonts w:eastAsia="TimesNewRomanPSMT" w:cs="TimesNewRomanPSMT"/>
          <w:szCs w:val="22"/>
          <w:lang w:eastAsia="sk-SK"/>
        </w:rPr>
      </w:pPr>
    </w:p>
    <w:p w:rsidR="0037006D" w:rsidRPr="0037006D" w:rsidRDefault="00432424" w:rsidP="00E20982">
      <w:pPr>
        <w:autoSpaceDE w:val="0"/>
        <w:autoSpaceDN w:val="0"/>
        <w:adjustRightInd w:val="0"/>
        <w:spacing w:after="0" w:line="240" w:lineRule="auto"/>
        <w:rPr>
          <w:rFonts w:eastAsia="TimesNewRomanPSMT" w:cs="TimesNewRomanPSMT"/>
          <w:b/>
          <w:szCs w:val="22"/>
          <w:lang w:eastAsia="sk-SK"/>
        </w:rPr>
      </w:pPr>
      <w:r w:rsidRPr="0037006D">
        <w:rPr>
          <w:rFonts w:eastAsia="TimesNewRomanPSMT" w:cs="TimesNewRomanPSMT"/>
          <w:b/>
          <w:szCs w:val="22"/>
          <w:lang w:eastAsia="sk-SK"/>
        </w:rPr>
        <w:t xml:space="preserve"> </w:t>
      </w:r>
      <w:r w:rsidR="0037006D" w:rsidRPr="0037006D">
        <w:rPr>
          <w:rFonts w:eastAsia="TimesNewRomanPSMT" w:cs="TimesNewRomanPSMT"/>
          <w:b/>
          <w:szCs w:val="22"/>
          <w:lang w:eastAsia="sk-SK"/>
        </w:rPr>
        <w:t>a/ Zoznam spriaznených osôb</w:t>
      </w:r>
    </w:p>
    <w:p w:rsidR="0037006D" w:rsidRDefault="0037006D" w:rsidP="00E20982">
      <w:pPr>
        <w:autoSpaceDE w:val="0"/>
        <w:autoSpaceDN w:val="0"/>
        <w:adjustRightInd w:val="0"/>
        <w:spacing w:after="0" w:line="240" w:lineRule="auto"/>
        <w:rPr>
          <w:rFonts w:eastAsia="TimesNewRomanPSMT" w:cs="TimesNewRomanPSMT"/>
          <w:szCs w:val="22"/>
          <w:lang w:eastAsia="sk-SK"/>
        </w:rPr>
      </w:pPr>
    </w:p>
    <w:tbl>
      <w:tblPr>
        <w:tblW w:w="7960" w:type="dxa"/>
        <w:tblInd w:w="55" w:type="dxa"/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6466"/>
        <w:gridCol w:w="1494"/>
      </w:tblGrid>
      <w:tr w:rsidR="0037006D" w:rsidRPr="0037006D" w:rsidTr="0037006D">
        <w:trPr>
          <w:trHeight w:val="300"/>
        </w:trPr>
        <w:tc>
          <w:tcPr>
            <w:tcW w:w="79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bottom"/>
          </w:tcPr>
          <w:p w:rsidR="0037006D" w:rsidRPr="0037006D" w:rsidRDefault="0037006D" w:rsidP="0037006D">
            <w:pPr>
              <w:spacing w:after="0" w:line="240" w:lineRule="auto"/>
              <w:jc w:val="center"/>
              <w:rPr>
                <w:b/>
                <w:bCs/>
                <w:color w:val="000000"/>
                <w:sz w:val="18"/>
                <w:szCs w:val="18"/>
                <w:lang w:eastAsia="sk-SK"/>
              </w:rPr>
            </w:pPr>
            <w:r w:rsidRPr="0037006D">
              <w:rPr>
                <w:b/>
                <w:bCs/>
                <w:color w:val="000000"/>
                <w:sz w:val="18"/>
                <w:szCs w:val="18"/>
                <w:lang w:eastAsia="sk-SK"/>
              </w:rPr>
              <w:t>Zoznam spriaznených osôb</w:t>
            </w:r>
          </w:p>
        </w:tc>
      </w:tr>
      <w:tr w:rsidR="0037006D" w:rsidRPr="0037006D" w:rsidTr="0037006D">
        <w:trPr>
          <w:trHeight w:val="300"/>
        </w:trPr>
        <w:tc>
          <w:tcPr>
            <w:tcW w:w="64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511" w:rsidRPr="00727C73" w:rsidRDefault="0037006D" w:rsidP="0037006D">
            <w:pPr>
              <w:spacing w:after="0" w:line="240" w:lineRule="auto"/>
              <w:rPr>
                <w:color w:val="000000"/>
                <w:sz w:val="18"/>
                <w:szCs w:val="18"/>
                <w:lang w:eastAsia="sk-SK"/>
              </w:rPr>
            </w:pPr>
            <w:proofErr w:type="spellStart"/>
            <w:r w:rsidRPr="00727C73">
              <w:rPr>
                <w:color w:val="000000"/>
                <w:sz w:val="18"/>
                <w:szCs w:val="18"/>
                <w:lang w:eastAsia="sk-SK"/>
              </w:rPr>
              <w:t>Otkrytoje</w:t>
            </w:r>
            <w:proofErr w:type="spellEnd"/>
            <w:r w:rsidRPr="00727C73">
              <w:rPr>
                <w:color w:val="000000"/>
                <w:sz w:val="18"/>
                <w:szCs w:val="18"/>
                <w:lang w:eastAsia="sk-SK"/>
              </w:rPr>
              <w:t xml:space="preserve"> </w:t>
            </w:r>
            <w:proofErr w:type="spellStart"/>
            <w:r w:rsidRPr="00727C73">
              <w:rPr>
                <w:color w:val="000000"/>
                <w:sz w:val="18"/>
                <w:szCs w:val="18"/>
                <w:lang w:eastAsia="sk-SK"/>
              </w:rPr>
              <w:t>akcionernoje</w:t>
            </w:r>
            <w:proofErr w:type="spellEnd"/>
            <w:r w:rsidRPr="00727C73">
              <w:rPr>
                <w:color w:val="000000"/>
                <w:sz w:val="18"/>
                <w:szCs w:val="18"/>
                <w:lang w:eastAsia="sk-SK"/>
              </w:rPr>
              <w:t xml:space="preserve"> </w:t>
            </w:r>
            <w:proofErr w:type="spellStart"/>
            <w:r w:rsidRPr="00727C73">
              <w:rPr>
                <w:color w:val="000000"/>
                <w:sz w:val="18"/>
                <w:szCs w:val="18"/>
                <w:lang w:eastAsia="sk-SK"/>
              </w:rPr>
              <w:t>obshestvo</w:t>
            </w:r>
            <w:proofErr w:type="spellEnd"/>
            <w:r w:rsidRPr="00727C73">
              <w:rPr>
                <w:color w:val="000000"/>
                <w:sz w:val="18"/>
                <w:szCs w:val="18"/>
                <w:lang w:eastAsia="sk-SK"/>
              </w:rPr>
              <w:t xml:space="preserve"> "</w:t>
            </w:r>
            <w:proofErr w:type="spellStart"/>
            <w:r w:rsidRPr="00727C73">
              <w:rPr>
                <w:color w:val="000000"/>
                <w:sz w:val="18"/>
                <w:szCs w:val="18"/>
                <w:lang w:eastAsia="sk-SK"/>
              </w:rPr>
              <w:t>Centr</w:t>
            </w:r>
            <w:proofErr w:type="spellEnd"/>
            <w:r w:rsidRPr="00727C73">
              <w:rPr>
                <w:color w:val="000000"/>
                <w:sz w:val="18"/>
                <w:szCs w:val="18"/>
                <w:lang w:eastAsia="sk-SK"/>
              </w:rPr>
              <w:t xml:space="preserve"> po </w:t>
            </w:r>
            <w:proofErr w:type="spellStart"/>
            <w:r w:rsidRPr="00727C73">
              <w:rPr>
                <w:color w:val="000000"/>
                <w:sz w:val="18"/>
                <w:szCs w:val="18"/>
                <w:lang w:eastAsia="sk-SK"/>
              </w:rPr>
              <w:t>perevozke</w:t>
            </w:r>
            <w:proofErr w:type="spellEnd"/>
            <w:r w:rsidRPr="00727C73">
              <w:rPr>
                <w:color w:val="000000"/>
                <w:sz w:val="18"/>
                <w:szCs w:val="18"/>
                <w:lang w:eastAsia="sk-SK"/>
              </w:rPr>
              <w:t xml:space="preserve"> </w:t>
            </w:r>
            <w:proofErr w:type="spellStart"/>
            <w:r w:rsidRPr="00727C73">
              <w:rPr>
                <w:color w:val="000000"/>
                <w:sz w:val="18"/>
                <w:szCs w:val="18"/>
                <w:lang w:eastAsia="sk-SK"/>
              </w:rPr>
              <w:t>gruzov</w:t>
            </w:r>
            <w:proofErr w:type="spellEnd"/>
            <w:r w:rsidRPr="00727C73">
              <w:rPr>
                <w:color w:val="000000"/>
                <w:sz w:val="18"/>
                <w:szCs w:val="18"/>
                <w:lang w:eastAsia="sk-SK"/>
              </w:rPr>
              <w:t xml:space="preserve"> v </w:t>
            </w:r>
            <w:proofErr w:type="spellStart"/>
            <w:r w:rsidRPr="00727C73">
              <w:rPr>
                <w:color w:val="000000"/>
                <w:sz w:val="18"/>
                <w:szCs w:val="18"/>
                <w:lang w:eastAsia="sk-SK"/>
              </w:rPr>
              <w:t>kontejnerah</w:t>
            </w:r>
            <w:proofErr w:type="spellEnd"/>
            <w:r w:rsidRPr="00727C73">
              <w:rPr>
                <w:color w:val="000000"/>
                <w:sz w:val="18"/>
                <w:szCs w:val="18"/>
                <w:lang w:eastAsia="sk-SK"/>
              </w:rPr>
              <w:t xml:space="preserve"> </w:t>
            </w:r>
            <w:r w:rsidR="00DD4511" w:rsidRPr="00727C73">
              <w:rPr>
                <w:color w:val="000000"/>
                <w:sz w:val="18"/>
                <w:szCs w:val="18"/>
                <w:lang w:eastAsia="sk-SK"/>
              </w:rPr>
              <w:t>do 26.11.2014</w:t>
            </w:r>
            <w:r w:rsidRPr="00727C73">
              <w:rPr>
                <w:color w:val="000000"/>
                <w:sz w:val="18"/>
                <w:szCs w:val="18"/>
                <w:lang w:eastAsia="sk-SK"/>
              </w:rPr>
              <w:t>"TransKontainer</w:t>
            </w:r>
          </w:p>
          <w:p w:rsidR="0037006D" w:rsidRPr="00C85E55" w:rsidRDefault="00DD4511" w:rsidP="00DD4511">
            <w:pPr>
              <w:spacing w:after="0" w:line="240" w:lineRule="auto"/>
              <w:rPr>
                <w:color w:val="000000"/>
                <w:sz w:val="18"/>
                <w:szCs w:val="18"/>
                <w:highlight w:val="magenta"/>
                <w:lang w:eastAsia="sk-SK"/>
              </w:rPr>
            </w:pPr>
            <w:r w:rsidRPr="00727C73">
              <w:rPr>
                <w:rStyle w:val="ra"/>
              </w:rPr>
              <w:t xml:space="preserve">Od 27.11. 2014  </w:t>
            </w:r>
            <w:proofErr w:type="spellStart"/>
            <w:r w:rsidRPr="00727C73">
              <w:rPr>
                <w:rStyle w:val="ra"/>
              </w:rPr>
              <w:t>Publichnoje</w:t>
            </w:r>
            <w:proofErr w:type="spellEnd"/>
            <w:r w:rsidRPr="00727C73">
              <w:rPr>
                <w:rStyle w:val="ra"/>
              </w:rPr>
              <w:t xml:space="preserve"> </w:t>
            </w:r>
            <w:proofErr w:type="spellStart"/>
            <w:r w:rsidRPr="00727C73">
              <w:rPr>
                <w:rStyle w:val="ra"/>
              </w:rPr>
              <w:t>akcionernoje</w:t>
            </w:r>
            <w:proofErr w:type="spellEnd"/>
            <w:r w:rsidRPr="00727C73">
              <w:rPr>
                <w:rStyle w:val="ra"/>
              </w:rPr>
              <w:t xml:space="preserve"> </w:t>
            </w:r>
            <w:proofErr w:type="spellStart"/>
            <w:r w:rsidRPr="00727C73">
              <w:rPr>
                <w:rStyle w:val="ra"/>
              </w:rPr>
              <w:t>obshestvo</w:t>
            </w:r>
            <w:proofErr w:type="spellEnd"/>
            <w:r w:rsidRPr="00727C73">
              <w:rPr>
                <w:rStyle w:val="ra"/>
              </w:rPr>
              <w:t xml:space="preserve"> "</w:t>
            </w:r>
            <w:proofErr w:type="spellStart"/>
            <w:r w:rsidRPr="00727C73">
              <w:rPr>
                <w:rStyle w:val="ra"/>
              </w:rPr>
              <w:t>Centr</w:t>
            </w:r>
            <w:proofErr w:type="spellEnd"/>
            <w:r w:rsidRPr="00727C73">
              <w:rPr>
                <w:rStyle w:val="ra"/>
              </w:rPr>
              <w:t xml:space="preserve"> po </w:t>
            </w:r>
            <w:proofErr w:type="spellStart"/>
            <w:r w:rsidRPr="00727C73">
              <w:rPr>
                <w:rStyle w:val="ra"/>
              </w:rPr>
              <w:t>perevozke</w:t>
            </w:r>
            <w:proofErr w:type="spellEnd"/>
            <w:r w:rsidRPr="00727C73">
              <w:rPr>
                <w:rStyle w:val="ra"/>
              </w:rPr>
              <w:t xml:space="preserve"> </w:t>
            </w:r>
            <w:proofErr w:type="spellStart"/>
            <w:r w:rsidRPr="00727C73">
              <w:rPr>
                <w:rStyle w:val="ra"/>
              </w:rPr>
              <w:t>gruzov</w:t>
            </w:r>
            <w:proofErr w:type="spellEnd"/>
            <w:r w:rsidRPr="00727C73">
              <w:rPr>
                <w:rStyle w:val="ra"/>
              </w:rPr>
              <w:t xml:space="preserve"> v </w:t>
            </w:r>
            <w:proofErr w:type="spellStart"/>
            <w:r w:rsidRPr="00727C73">
              <w:rPr>
                <w:rStyle w:val="ra"/>
              </w:rPr>
              <w:t>kontejnerah</w:t>
            </w:r>
            <w:proofErr w:type="spellEnd"/>
            <w:r w:rsidRPr="00727C73">
              <w:rPr>
                <w:rStyle w:val="ra"/>
              </w:rPr>
              <w:t xml:space="preserve"> "</w:t>
            </w:r>
            <w:proofErr w:type="spellStart"/>
            <w:r w:rsidRPr="00727C73">
              <w:rPr>
                <w:rStyle w:val="ra"/>
              </w:rPr>
              <w:t>TransKontainer</w:t>
            </w:r>
            <w:proofErr w:type="spellEnd"/>
            <w:r w:rsidRPr="00727C73">
              <w:rPr>
                <w:rStyle w:val="ra"/>
              </w:rPr>
              <w:t>"</w:t>
            </w:r>
            <w:r w:rsidRPr="00F76455">
              <w:rPr>
                <w:rStyle w:val="ra"/>
              </w:rPr>
              <w:t xml:space="preserve"> </w:t>
            </w:r>
            <w:r w:rsidRPr="00F76455">
              <w:br/>
            </w:r>
            <w:proofErr w:type="spellStart"/>
            <w:r w:rsidRPr="00F76455">
              <w:rPr>
                <w:rStyle w:val="ra"/>
              </w:rPr>
              <w:t>Oruzhejnyj</w:t>
            </w:r>
            <w:proofErr w:type="spellEnd"/>
            <w:r w:rsidRPr="00F76455">
              <w:rPr>
                <w:rStyle w:val="ra"/>
              </w:rPr>
              <w:t xml:space="preserve"> </w:t>
            </w:r>
            <w:proofErr w:type="spellStart"/>
            <w:r w:rsidRPr="00F76455">
              <w:rPr>
                <w:rStyle w:val="ra"/>
              </w:rPr>
              <w:t>pereulok</w:t>
            </w:r>
            <w:proofErr w:type="spellEnd"/>
            <w:r w:rsidRPr="00F76455">
              <w:rPr>
                <w:rStyle w:val="ra"/>
              </w:rPr>
              <w:t xml:space="preserve"> 19 </w:t>
            </w:r>
            <w:r w:rsidRPr="00F76455">
              <w:br/>
            </w:r>
            <w:r w:rsidRPr="00F76455">
              <w:rPr>
                <w:rStyle w:val="ra"/>
              </w:rPr>
              <w:t xml:space="preserve">Moskva 125047 </w:t>
            </w:r>
            <w:proofErr w:type="spellStart"/>
            <w:r w:rsidRPr="00F76455">
              <w:rPr>
                <w:rStyle w:val="ra"/>
              </w:rPr>
              <w:t>uská</w:t>
            </w:r>
            <w:proofErr w:type="spellEnd"/>
            <w:r w:rsidRPr="00F76455">
              <w:rPr>
                <w:rStyle w:val="ra"/>
              </w:rPr>
              <w:t xml:space="preserve"> federácia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7006D" w:rsidRPr="0037006D" w:rsidRDefault="0037006D" w:rsidP="0037006D">
            <w:pPr>
              <w:spacing w:after="0" w:line="240" w:lineRule="auto"/>
              <w:rPr>
                <w:color w:val="000000"/>
                <w:sz w:val="18"/>
                <w:szCs w:val="18"/>
                <w:lang w:eastAsia="sk-SK"/>
              </w:rPr>
            </w:pPr>
            <w:r w:rsidRPr="0037006D">
              <w:rPr>
                <w:color w:val="000000"/>
                <w:sz w:val="18"/>
                <w:szCs w:val="18"/>
                <w:lang w:eastAsia="sk-SK"/>
              </w:rPr>
              <w:t xml:space="preserve"> </w:t>
            </w:r>
            <w:r w:rsidR="00D52E15" w:rsidRPr="0037006D">
              <w:rPr>
                <w:color w:val="000000"/>
                <w:sz w:val="18"/>
                <w:szCs w:val="18"/>
                <w:lang w:eastAsia="sk-SK"/>
              </w:rPr>
              <w:t>materská spoločnosť</w:t>
            </w:r>
          </w:p>
        </w:tc>
      </w:tr>
      <w:tr w:rsidR="0037006D" w:rsidRPr="0037006D" w:rsidTr="0037006D">
        <w:trPr>
          <w:trHeight w:val="300"/>
        </w:trPr>
        <w:tc>
          <w:tcPr>
            <w:tcW w:w="64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7006D" w:rsidRPr="0037006D" w:rsidRDefault="0037006D" w:rsidP="0037006D">
            <w:pPr>
              <w:spacing w:after="0" w:line="240" w:lineRule="auto"/>
              <w:rPr>
                <w:color w:val="000000"/>
                <w:sz w:val="18"/>
                <w:szCs w:val="18"/>
                <w:lang w:eastAsia="sk-SK"/>
              </w:rPr>
            </w:pPr>
            <w:proofErr w:type="spellStart"/>
            <w:r w:rsidRPr="0037006D">
              <w:rPr>
                <w:color w:val="000000"/>
                <w:sz w:val="18"/>
                <w:szCs w:val="18"/>
                <w:lang w:eastAsia="sk-SK"/>
              </w:rPr>
              <w:t>Oruzhejnyj</w:t>
            </w:r>
            <w:proofErr w:type="spellEnd"/>
            <w:r w:rsidRPr="0037006D">
              <w:rPr>
                <w:color w:val="000000"/>
                <w:sz w:val="18"/>
                <w:szCs w:val="18"/>
                <w:lang w:eastAsia="sk-SK"/>
              </w:rPr>
              <w:t xml:space="preserve"> </w:t>
            </w:r>
            <w:proofErr w:type="spellStart"/>
            <w:r w:rsidRPr="0037006D">
              <w:rPr>
                <w:color w:val="000000"/>
                <w:sz w:val="18"/>
                <w:szCs w:val="18"/>
                <w:lang w:eastAsia="sk-SK"/>
              </w:rPr>
              <w:t>pereulok</w:t>
            </w:r>
            <w:proofErr w:type="spellEnd"/>
            <w:r w:rsidRPr="0037006D">
              <w:rPr>
                <w:color w:val="000000"/>
                <w:sz w:val="18"/>
                <w:szCs w:val="18"/>
                <w:lang w:eastAsia="sk-SK"/>
              </w:rPr>
              <w:t xml:space="preserve"> 19,  Moskva 125047, Ruská federácia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7006D" w:rsidRPr="0037006D" w:rsidRDefault="0037006D" w:rsidP="0037006D">
            <w:pPr>
              <w:spacing w:after="0" w:line="240" w:lineRule="auto"/>
              <w:rPr>
                <w:color w:val="000000"/>
                <w:sz w:val="18"/>
                <w:szCs w:val="18"/>
                <w:lang w:eastAsia="sk-SK"/>
              </w:rPr>
            </w:pPr>
          </w:p>
        </w:tc>
      </w:tr>
      <w:tr w:rsidR="0037006D" w:rsidRPr="0037006D" w:rsidTr="0037006D">
        <w:trPr>
          <w:trHeight w:val="300"/>
        </w:trPr>
        <w:tc>
          <w:tcPr>
            <w:tcW w:w="64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7006D" w:rsidRPr="0037006D" w:rsidRDefault="0037006D" w:rsidP="0037006D">
            <w:pPr>
              <w:spacing w:after="0" w:line="240" w:lineRule="auto"/>
              <w:rPr>
                <w:color w:val="000000"/>
                <w:sz w:val="18"/>
                <w:szCs w:val="18"/>
                <w:lang w:eastAsia="sk-SK"/>
              </w:rPr>
            </w:pPr>
            <w:proofErr w:type="spellStart"/>
            <w:r w:rsidRPr="0037006D">
              <w:rPr>
                <w:color w:val="000000"/>
                <w:sz w:val="18"/>
                <w:szCs w:val="18"/>
                <w:lang w:eastAsia="sk-SK"/>
              </w:rPr>
              <w:t>TransContainer</w:t>
            </w:r>
            <w:proofErr w:type="spellEnd"/>
            <w:r w:rsidRPr="0037006D">
              <w:rPr>
                <w:color w:val="000000"/>
                <w:sz w:val="18"/>
                <w:szCs w:val="18"/>
                <w:lang w:eastAsia="sk-SK"/>
              </w:rPr>
              <w:t xml:space="preserve"> </w:t>
            </w:r>
            <w:proofErr w:type="spellStart"/>
            <w:r w:rsidRPr="0037006D">
              <w:rPr>
                <w:color w:val="000000"/>
                <w:sz w:val="18"/>
                <w:szCs w:val="18"/>
                <w:lang w:eastAsia="sk-SK"/>
              </w:rPr>
              <w:t>Europe</w:t>
            </w:r>
            <w:proofErr w:type="spellEnd"/>
            <w:r w:rsidRPr="0037006D">
              <w:rPr>
                <w:color w:val="000000"/>
                <w:sz w:val="18"/>
                <w:szCs w:val="18"/>
                <w:lang w:eastAsia="sk-SK"/>
              </w:rPr>
              <w:t xml:space="preserve"> </w:t>
            </w:r>
            <w:proofErr w:type="spellStart"/>
            <w:r w:rsidRPr="0037006D">
              <w:rPr>
                <w:color w:val="000000"/>
                <w:sz w:val="18"/>
                <w:szCs w:val="18"/>
                <w:lang w:eastAsia="sk-SK"/>
              </w:rPr>
              <w:t>GmbH</w:t>
            </w:r>
            <w:proofErr w:type="spellEnd"/>
            <w:r w:rsidRPr="0037006D">
              <w:rPr>
                <w:color w:val="000000"/>
                <w:sz w:val="18"/>
                <w:szCs w:val="18"/>
                <w:lang w:eastAsia="sk-SK"/>
              </w:rPr>
              <w:t xml:space="preserve">, </w:t>
            </w:r>
            <w:proofErr w:type="spellStart"/>
            <w:r w:rsidRPr="0037006D">
              <w:rPr>
                <w:color w:val="000000"/>
                <w:sz w:val="18"/>
                <w:szCs w:val="18"/>
                <w:lang w:eastAsia="sk-SK"/>
              </w:rPr>
              <w:t>DonauCity</w:t>
            </w:r>
            <w:proofErr w:type="spellEnd"/>
            <w:r w:rsidRPr="0037006D">
              <w:rPr>
                <w:color w:val="000000"/>
                <w:sz w:val="18"/>
                <w:szCs w:val="18"/>
                <w:lang w:eastAsia="sk-SK"/>
              </w:rPr>
              <w:t xml:space="preserve"> </w:t>
            </w:r>
            <w:proofErr w:type="spellStart"/>
            <w:r w:rsidRPr="0037006D">
              <w:rPr>
                <w:color w:val="000000"/>
                <w:sz w:val="18"/>
                <w:szCs w:val="18"/>
                <w:lang w:eastAsia="sk-SK"/>
              </w:rPr>
              <w:t>Strasse</w:t>
            </w:r>
            <w:proofErr w:type="spellEnd"/>
            <w:r w:rsidRPr="0037006D">
              <w:rPr>
                <w:color w:val="000000"/>
                <w:sz w:val="18"/>
                <w:szCs w:val="18"/>
                <w:lang w:eastAsia="sk-SK"/>
              </w:rPr>
              <w:t xml:space="preserve"> 1. 01220 </w:t>
            </w:r>
            <w:proofErr w:type="spellStart"/>
            <w:r w:rsidRPr="0037006D">
              <w:rPr>
                <w:color w:val="000000"/>
                <w:sz w:val="18"/>
                <w:szCs w:val="18"/>
                <w:lang w:eastAsia="sk-SK"/>
              </w:rPr>
              <w:t>Vienna</w:t>
            </w:r>
            <w:proofErr w:type="spellEnd"/>
            <w:r w:rsidRPr="0037006D">
              <w:rPr>
                <w:color w:val="000000"/>
                <w:sz w:val="18"/>
                <w:szCs w:val="18"/>
                <w:lang w:eastAsia="sk-SK"/>
              </w:rPr>
              <w:t>, Rakúsko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7006D" w:rsidRPr="0037006D" w:rsidRDefault="0037006D" w:rsidP="0037006D">
            <w:pPr>
              <w:spacing w:after="0" w:line="240" w:lineRule="auto"/>
              <w:rPr>
                <w:color w:val="000000"/>
                <w:sz w:val="18"/>
                <w:szCs w:val="18"/>
                <w:lang w:eastAsia="sk-SK"/>
              </w:rPr>
            </w:pPr>
            <w:r w:rsidRPr="0037006D">
              <w:rPr>
                <w:color w:val="000000"/>
                <w:sz w:val="18"/>
                <w:szCs w:val="18"/>
                <w:lang w:eastAsia="sk-SK"/>
              </w:rPr>
              <w:t>sesterská spoločnosť</w:t>
            </w:r>
          </w:p>
        </w:tc>
      </w:tr>
    </w:tbl>
    <w:p w:rsidR="0037006D" w:rsidRDefault="0037006D" w:rsidP="00E20982">
      <w:pPr>
        <w:autoSpaceDE w:val="0"/>
        <w:autoSpaceDN w:val="0"/>
        <w:adjustRightInd w:val="0"/>
        <w:spacing w:after="0" w:line="240" w:lineRule="auto"/>
        <w:rPr>
          <w:rFonts w:eastAsia="TimesNewRomanPSMT" w:cs="TimesNewRomanPSMT"/>
          <w:szCs w:val="22"/>
          <w:lang w:eastAsia="sk-SK"/>
        </w:rPr>
      </w:pPr>
    </w:p>
    <w:p w:rsidR="0061414D" w:rsidRDefault="0061414D" w:rsidP="00E20982">
      <w:pPr>
        <w:autoSpaceDE w:val="0"/>
        <w:autoSpaceDN w:val="0"/>
        <w:adjustRightInd w:val="0"/>
        <w:spacing w:after="0" w:line="240" w:lineRule="auto"/>
        <w:rPr>
          <w:rFonts w:eastAsia="TimesNewRomanPSMT" w:cs="TimesNewRomanPSMT"/>
          <w:szCs w:val="22"/>
          <w:lang w:eastAsia="sk-SK"/>
        </w:rPr>
      </w:pPr>
    </w:p>
    <w:p w:rsidR="0061414D" w:rsidRDefault="00432424" w:rsidP="00E20982">
      <w:pPr>
        <w:autoSpaceDE w:val="0"/>
        <w:autoSpaceDN w:val="0"/>
        <w:adjustRightInd w:val="0"/>
        <w:spacing w:after="0" w:line="240" w:lineRule="auto"/>
        <w:rPr>
          <w:rFonts w:eastAsia="TimesNewRomanPSMT" w:cs="TimesNewRomanPSMT"/>
          <w:b/>
          <w:szCs w:val="22"/>
          <w:lang w:eastAsia="sk-SK"/>
        </w:rPr>
      </w:pPr>
      <w:r w:rsidRPr="00432424">
        <w:rPr>
          <w:rFonts w:eastAsia="TimesNewRomanPSMT" w:cs="TimesNewRomanPSMT"/>
          <w:b/>
          <w:szCs w:val="22"/>
          <w:lang w:eastAsia="sk-SK"/>
        </w:rPr>
        <w:t xml:space="preserve">b/ </w:t>
      </w:r>
      <w:r w:rsidR="0061414D" w:rsidRPr="00432424">
        <w:rPr>
          <w:rFonts w:eastAsia="TimesNewRomanPSMT" w:cs="TimesNewRomanPSMT"/>
          <w:b/>
          <w:szCs w:val="22"/>
          <w:lang w:eastAsia="sk-SK"/>
        </w:rPr>
        <w:t>Transakcie so s</w:t>
      </w:r>
      <w:r>
        <w:rPr>
          <w:rFonts w:eastAsia="TimesNewRomanPSMT" w:cs="TimesNewRomanPSMT"/>
          <w:b/>
          <w:szCs w:val="22"/>
          <w:lang w:eastAsia="sk-SK"/>
        </w:rPr>
        <w:t>priaznenými osobami</w:t>
      </w:r>
    </w:p>
    <w:p w:rsidR="00432424" w:rsidRPr="00432424" w:rsidRDefault="00432424" w:rsidP="00E20982">
      <w:pPr>
        <w:autoSpaceDE w:val="0"/>
        <w:autoSpaceDN w:val="0"/>
        <w:adjustRightInd w:val="0"/>
        <w:spacing w:after="0" w:line="240" w:lineRule="auto"/>
        <w:rPr>
          <w:rFonts w:eastAsia="TimesNewRomanPSMT" w:cs="TimesNewRomanPSMT"/>
          <w:b/>
          <w:szCs w:val="22"/>
          <w:lang w:eastAsia="sk-SK"/>
        </w:rPr>
      </w:pPr>
      <w:r w:rsidRPr="00E20982">
        <w:rPr>
          <w:rFonts w:eastAsia="TimesNewRomanPSMT" w:cs="TimesNewRomanPSMT"/>
          <w:szCs w:val="22"/>
          <w:lang w:eastAsia="sk-SK"/>
        </w:rPr>
        <w:t>Spoločnosť uskutočnila v priebehu účtovného obdobia nasledujúce transakcie so s</w:t>
      </w:r>
      <w:r>
        <w:rPr>
          <w:rFonts w:eastAsia="TimesNewRomanPSMT" w:cs="TimesNewRomanPSMT"/>
          <w:szCs w:val="22"/>
          <w:lang w:eastAsia="sk-SK"/>
        </w:rPr>
        <w:t>esterskou a materskou spoločnosťou</w:t>
      </w:r>
    </w:p>
    <w:p w:rsidR="0037006D" w:rsidRDefault="0037006D" w:rsidP="00E20982">
      <w:pPr>
        <w:autoSpaceDE w:val="0"/>
        <w:autoSpaceDN w:val="0"/>
        <w:adjustRightInd w:val="0"/>
        <w:spacing w:after="0" w:line="240" w:lineRule="auto"/>
        <w:rPr>
          <w:rFonts w:eastAsia="TimesNewRomanPSMT" w:cs="TimesNewRomanPSMT"/>
          <w:szCs w:val="22"/>
          <w:lang w:eastAsia="sk-SK"/>
        </w:rPr>
      </w:pPr>
    </w:p>
    <w:tbl>
      <w:tblPr>
        <w:tblW w:w="7620" w:type="dxa"/>
        <w:tblInd w:w="55" w:type="dxa"/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4400"/>
        <w:gridCol w:w="960"/>
        <w:gridCol w:w="1240"/>
        <w:gridCol w:w="1020"/>
      </w:tblGrid>
      <w:tr w:rsidR="0037006D" w:rsidRPr="0037006D" w:rsidTr="0037006D">
        <w:trPr>
          <w:trHeight w:val="900"/>
        </w:trPr>
        <w:tc>
          <w:tcPr>
            <w:tcW w:w="440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noWrap/>
            <w:vAlign w:val="bottom"/>
          </w:tcPr>
          <w:p w:rsidR="0037006D" w:rsidRPr="0037006D" w:rsidRDefault="0037006D" w:rsidP="0037006D">
            <w:pPr>
              <w:spacing w:after="0" w:line="240" w:lineRule="auto"/>
              <w:jc w:val="center"/>
              <w:rPr>
                <w:b/>
                <w:color w:val="000000"/>
                <w:szCs w:val="22"/>
                <w:lang w:eastAsia="sk-SK"/>
              </w:rPr>
            </w:pPr>
            <w:r w:rsidRPr="0037006D">
              <w:rPr>
                <w:b/>
                <w:color w:val="000000"/>
                <w:szCs w:val="22"/>
                <w:lang w:eastAsia="sk-SK"/>
              </w:rPr>
              <w:t>Spriaznená osoba</w:t>
            </w:r>
          </w:p>
        </w:tc>
        <w:tc>
          <w:tcPr>
            <w:tcW w:w="96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bottom"/>
          </w:tcPr>
          <w:p w:rsidR="0037006D" w:rsidRPr="0037006D" w:rsidRDefault="0037006D" w:rsidP="0037006D">
            <w:pPr>
              <w:spacing w:after="0" w:line="240" w:lineRule="auto"/>
              <w:jc w:val="center"/>
              <w:rPr>
                <w:b/>
                <w:color w:val="000000"/>
                <w:szCs w:val="22"/>
                <w:lang w:eastAsia="sk-SK"/>
              </w:rPr>
            </w:pPr>
            <w:r w:rsidRPr="0037006D">
              <w:rPr>
                <w:b/>
                <w:color w:val="000000"/>
                <w:szCs w:val="22"/>
                <w:lang w:eastAsia="sk-SK"/>
              </w:rPr>
              <w:t>Kód druhu</w:t>
            </w:r>
            <w:r w:rsidRPr="0037006D">
              <w:rPr>
                <w:b/>
                <w:color w:val="000000"/>
                <w:szCs w:val="22"/>
                <w:lang w:eastAsia="sk-SK"/>
              </w:rPr>
              <w:br/>
              <w:t xml:space="preserve"> obchodu</w:t>
            </w:r>
          </w:p>
        </w:tc>
        <w:tc>
          <w:tcPr>
            <w:tcW w:w="2260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vAlign w:val="bottom"/>
          </w:tcPr>
          <w:p w:rsidR="0037006D" w:rsidRPr="0037006D" w:rsidRDefault="0037006D" w:rsidP="0037006D">
            <w:pPr>
              <w:spacing w:after="0" w:line="240" w:lineRule="auto"/>
              <w:jc w:val="center"/>
              <w:rPr>
                <w:b/>
                <w:color w:val="000000"/>
                <w:szCs w:val="22"/>
                <w:lang w:eastAsia="sk-SK"/>
              </w:rPr>
            </w:pPr>
            <w:r w:rsidRPr="005862FA">
              <w:rPr>
                <w:b/>
                <w:color w:val="000000"/>
                <w:szCs w:val="22"/>
                <w:lang w:eastAsia="sk-SK"/>
              </w:rPr>
              <w:t>Hodnotové</w:t>
            </w:r>
            <w:r w:rsidRPr="0037006D">
              <w:rPr>
                <w:b/>
                <w:color w:val="000000"/>
                <w:szCs w:val="22"/>
                <w:lang w:eastAsia="sk-SK"/>
              </w:rPr>
              <w:br/>
              <w:t xml:space="preserve"> vyjadrenie obchodu</w:t>
            </w:r>
          </w:p>
        </w:tc>
      </w:tr>
      <w:tr w:rsidR="00140BFB" w:rsidRPr="0037006D" w:rsidTr="0037006D">
        <w:trPr>
          <w:trHeight w:val="315"/>
        </w:trPr>
        <w:tc>
          <w:tcPr>
            <w:tcW w:w="440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140BFB" w:rsidRPr="0037006D" w:rsidRDefault="00140BFB" w:rsidP="0037006D">
            <w:pPr>
              <w:spacing w:after="0" w:line="240" w:lineRule="auto"/>
              <w:rPr>
                <w:rFonts w:ascii="Calibri" w:hAnsi="Calibri"/>
                <w:color w:val="000000"/>
                <w:szCs w:val="22"/>
                <w:lang w:eastAsia="sk-SK"/>
              </w:rPr>
            </w:pPr>
          </w:p>
        </w:tc>
        <w:tc>
          <w:tcPr>
            <w:tcW w:w="96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140BFB" w:rsidRPr="0037006D" w:rsidRDefault="00140BFB" w:rsidP="0037006D">
            <w:pPr>
              <w:spacing w:after="0" w:line="240" w:lineRule="auto"/>
              <w:rPr>
                <w:b/>
                <w:color w:val="000000"/>
                <w:szCs w:val="22"/>
                <w:lang w:eastAsia="sk-SK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140BFB" w:rsidRPr="007123D3" w:rsidRDefault="00140BFB" w:rsidP="00140BFB">
            <w:pPr>
              <w:spacing w:after="0" w:line="240" w:lineRule="auto"/>
              <w:jc w:val="right"/>
              <w:rPr>
                <w:b/>
                <w:color w:val="000000"/>
                <w:szCs w:val="22"/>
                <w:lang w:eastAsia="sk-SK"/>
              </w:rPr>
            </w:pPr>
            <w:r w:rsidRPr="007123D3">
              <w:rPr>
                <w:b/>
                <w:color w:val="000000"/>
                <w:szCs w:val="22"/>
                <w:lang w:eastAsia="sk-SK"/>
              </w:rPr>
              <w:t>201</w:t>
            </w:r>
            <w:r w:rsidR="000C24CB">
              <w:rPr>
                <w:b/>
                <w:color w:val="000000"/>
                <w:szCs w:val="22"/>
                <w:lang w:eastAsia="sk-SK"/>
              </w:rPr>
              <w:t>8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140BFB" w:rsidRPr="007123D3" w:rsidRDefault="00140BFB" w:rsidP="00653439">
            <w:pPr>
              <w:spacing w:after="0" w:line="240" w:lineRule="auto"/>
              <w:jc w:val="right"/>
              <w:rPr>
                <w:b/>
                <w:color w:val="000000"/>
                <w:szCs w:val="22"/>
                <w:lang w:eastAsia="sk-SK"/>
              </w:rPr>
            </w:pPr>
            <w:r w:rsidRPr="007123D3">
              <w:rPr>
                <w:b/>
                <w:color w:val="000000"/>
                <w:szCs w:val="22"/>
                <w:lang w:eastAsia="sk-SK"/>
              </w:rPr>
              <w:t>201</w:t>
            </w:r>
            <w:r w:rsidR="000C24CB">
              <w:rPr>
                <w:b/>
                <w:color w:val="000000"/>
                <w:szCs w:val="22"/>
                <w:lang w:eastAsia="sk-SK"/>
              </w:rPr>
              <w:t>7</w:t>
            </w:r>
          </w:p>
        </w:tc>
      </w:tr>
      <w:tr w:rsidR="000C24CB" w:rsidRPr="0037006D" w:rsidTr="0037006D">
        <w:trPr>
          <w:trHeight w:val="300"/>
        </w:trPr>
        <w:tc>
          <w:tcPr>
            <w:tcW w:w="4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C24CB" w:rsidRPr="0037006D" w:rsidRDefault="000C24CB" w:rsidP="000C24CB">
            <w:pPr>
              <w:spacing w:after="0" w:line="240" w:lineRule="auto"/>
              <w:rPr>
                <w:b/>
                <w:bCs/>
                <w:color w:val="000000"/>
                <w:szCs w:val="22"/>
                <w:lang w:eastAsia="sk-SK"/>
              </w:rPr>
            </w:pPr>
            <w:r w:rsidRPr="0037006D">
              <w:rPr>
                <w:b/>
                <w:bCs/>
                <w:color w:val="000000"/>
                <w:szCs w:val="22"/>
                <w:lang w:eastAsia="sk-SK"/>
              </w:rPr>
              <w:t>Transakcie so sesterskými podnikmi, z toho: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C24CB" w:rsidRPr="0037006D" w:rsidRDefault="000C24CB" w:rsidP="000C24CB">
            <w:pPr>
              <w:spacing w:after="0" w:line="240" w:lineRule="auto"/>
              <w:jc w:val="right"/>
              <w:rPr>
                <w:color w:val="000000"/>
                <w:szCs w:val="22"/>
                <w:lang w:eastAsia="sk-SK"/>
              </w:rPr>
            </w:pPr>
            <w:r>
              <w:rPr>
                <w:color w:val="000000"/>
                <w:szCs w:val="22"/>
                <w:lang w:eastAsia="sk-SK"/>
              </w:rPr>
              <w:t>03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C24CB" w:rsidRPr="007123D3" w:rsidRDefault="000C24CB" w:rsidP="000C24CB">
            <w:pPr>
              <w:spacing w:after="0" w:line="240" w:lineRule="auto"/>
              <w:jc w:val="right"/>
              <w:rPr>
                <w:b/>
                <w:bCs/>
                <w:color w:val="000000"/>
                <w:szCs w:val="22"/>
                <w:lang w:eastAsia="sk-SK"/>
              </w:rPr>
            </w:pPr>
            <w:r>
              <w:rPr>
                <w:b/>
                <w:bCs/>
                <w:color w:val="000000"/>
                <w:szCs w:val="22"/>
                <w:lang w:eastAsia="sk-SK"/>
              </w:rPr>
              <w:t>37 274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C24CB" w:rsidRPr="007123D3" w:rsidRDefault="000C24CB" w:rsidP="000C24CB">
            <w:pPr>
              <w:spacing w:after="0" w:line="240" w:lineRule="auto"/>
              <w:jc w:val="right"/>
              <w:rPr>
                <w:b/>
                <w:bCs/>
                <w:color w:val="000000"/>
                <w:szCs w:val="22"/>
                <w:lang w:eastAsia="sk-SK"/>
              </w:rPr>
            </w:pPr>
            <w:r>
              <w:rPr>
                <w:b/>
                <w:bCs/>
                <w:color w:val="000000"/>
                <w:szCs w:val="22"/>
                <w:lang w:eastAsia="sk-SK"/>
              </w:rPr>
              <w:t>25 942</w:t>
            </w:r>
          </w:p>
        </w:tc>
      </w:tr>
      <w:tr w:rsidR="000C24CB" w:rsidRPr="0037006D" w:rsidTr="0037006D">
        <w:trPr>
          <w:trHeight w:val="300"/>
        </w:trPr>
        <w:tc>
          <w:tcPr>
            <w:tcW w:w="4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C24CB" w:rsidRPr="0037006D" w:rsidRDefault="000C24CB" w:rsidP="000C24CB">
            <w:pPr>
              <w:spacing w:after="0" w:line="240" w:lineRule="auto"/>
              <w:rPr>
                <w:color w:val="000000"/>
                <w:szCs w:val="22"/>
                <w:lang w:eastAsia="sk-SK"/>
              </w:rPr>
            </w:pPr>
            <w:r w:rsidRPr="0037006D">
              <w:rPr>
                <w:color w:val="000000"/>
                <w:szCs w:val="22"/>
                <w:lang w:eastAsia="sk-SK"/>
              </w:rPr>
              <w:t>predaj služieb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C24CB" w:rsidRPr="0037006D" w:rsidRDefault="000C24CB" w:rsidP="000C24CB">
            <w:pPr>
              <w:spacing w:after="0" w:line="240" w:lineRule="auto"/>
              <w:rPr>
                <w:color w:val="000000"/>
                <w:szCs w:val="22"/>
                <w:lang w:eastAsia="sk-SK"/>
              </w:rPr>
            </w:pPr>
            <w:r w:rsidRPr="0037006D">
              <w:rPr>
                <w:color w:val="000000"/>
                <w:szCs w:val="22"/>
                <w:lang w:eastAsia="sk-SK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C24CB" w:rsidRPr="007123D3" w:rsidRDefault="000C24CB" w:rsidP="000C24CB">
            <w:pPr>
              <w:spacing w:after="0" w:line="240" w:lineRule="auto"/>
              <w:jc w:val="right"/>
              <w:rPr>
                <w:color w:val="000000"/>
                <w:szCs w:val="22"/>
                <w:lang w:eastAsia="sk-SK"/>
              </w:rPr>
            </w:pPr>
            <w:r>
              <w:rPr>
                <w:color w:val="000000"/>
                <w:szCs w:val="22"/>
                <w:lang w:eastAsia="sk-SK"/>
              </w:rPr>
              <w:t>37 274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C24CB" w:rsidRPr="007123D3" w:rsidRDefault="000C24CB" w:rsidP="000C24CB">
            <w:pPr>
              <w:spacing w:after="0" w:line="240" w:lineRule="auto"/>
              <w:jc w:val="right"/>
              <w:rPr>
                <w:color w:val="000000"/>
                <w:szCs w:val="22"/>
                <w:lang w:eastAsia="sk-SK"/>
              </w:rPr>
            </w:pPr>
            <w:r>
              <w:rPr>
                <w:color w:val="000000"/>
                <w:szCs w:val="22"/>
                <w:lang w:eastAsia="sk-SK"/>
              </w:rPr>
              <w:t>25 942</w:t>
            </w:r>
          </w:p>
        </w:tc>
      </w:tr>
      <w:tr w:rsidR="000C24CB" w:rsidRPr="0037006D" w:rsidTr="0037006D">
        <w:trPr>
          <w:trHeight w:val="300"/>
        </w:trPr>
        <w:tc>
          <w:tcPr>
            <w:tcW w:w="4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C24CB" w:rsidRPr="0037006D" w:rsidRDefault="000C24CB" w:rsidP="000C24CB">
            <w:pPr>
              <w:spacing w:after="0" w:line="240" w:lineRule="auto"/>
              <w:rPr>
                <w:b/>
                <w:bCs/>
                <w:color w:val="000000"/>
                <w:szCs w:val="22"/>
                <w:lang w:eastAsia="sk-SK"/>
              </w:rPr>
            </w:pPr>
            <w:r w:rsidRPr="0037006D">
              <w:rPr>
                <w:b/>
                <w:bCs/>
                <w:color w:val="000000"/>
                <w:szCs w:val="22"/>
                <w:lang w:eastAsia="sk-SK"/>
              </w:rPr>
              <w:t>Transakcie  s materskou spoločnosťou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C24CB" w:rsidRPr="0037006D" w:rsidRDefault="000C24CB" w:rsidP="000C24CB">
            <w:pPr>
              <w:spacing w:after="0" w:line="240" w:lineRule="auto"/>
              <w:rPr>
                <w:b/>
                <w:bCs/>
                <w:color w:val="000000"/>
                <w:szCs w:val="22"/>
                <w:lang w:eastAsia="sk-SK"/>
              </w:rPr>
            </w:pPr>
            <w:r w:rsidRPr="0037006D">
              <w:rPr>
                <w:b/>
                <w:bCs/>
                <w:color w:val="000000"/>
                <w:szCs w:val="22"/>
                <w:lang w:eastAsia="sk-SK"/>
              </w:rPr>
              <w:t xml:space="preserve"> 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C24CB" w:rsidRPr="007123D3" w:rsidRDefault="000C24CB" w:rsidP="000C24CB">
            <w:pPr>
              <w:spacing w:after="0" w:line="240" w:lineRule="auto"/>
              <w:jc w:val="right"/>
              <w:rPr>
                <w:b/>
                <w:bCs/>
                <w:color w:val="000000"/>
                <w:szCs w:val="22"/>
                <w:lang w:eastAsia="sk-SK"/>
              </w:rPr>
            </w:pPr>
            <w:r>
              <w:rPr>
                <w:b/>
                <w:bCs/>
                <w:color w:val="000000"/>
                <w:szCs w:val="22"/>
                <w:lang w:eastAsia="sk-SK"/>
              </w:rPr>
              <w:t>957 997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C24CB" w:rsidRPr="007123D3" w:rsidRDefault="000C24CB" w:rsidP="000C24CB">
            <w:pPr>
              <w:spacing w:after="0" w:line="240" w:lineRule="auto"/>
              <w:jc w:val="right"/>
              <w:rPr>
                <w:b/>
                <w:bCs/>
                <w:color w:val="000000"/>
                <w:szCs w:val="22"/>
                <w:lang w:eastAsia="sk-SK"/>
              </w:rPr>
            </w:pPr>
            <w:r>
              <w:rPr>
                <w:b/>
                <w:bCs/>
                <w:color w:val="000000"/>
                <w:szCs w:val="22"/>
                <w:lang w:eastAsia="sk-SK"/>
              </w:rPr>
              <w:t>384 895</w:t>
            </w:r>
          </w:p>
        </w:tc>
      </w:tr>
      <w:tr w:rsidR="000C24CB" w:rsidRPr="0037006D" w:rsidTr="0037006D">
        <w:trPr>
          <w:trHeight w:val="300"/>
        </w:trPr>
        <w:tc>
          <w:tcPr>
            <w:tcW w:w="4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C24CB" w:rsidRPr="0037006D" w:rsidRDefault="000C24CB" w:rsidP="000C24CB">
            <w:pPr>
              <w:spacing w:after="0" w:line="240" w:lineRule="auto"/>
              <w:rPr>
                <w:color w:val="000000"/>
                <w:szCs w:val="22"/>
                <w:lang w:eastAsia="sk-SK"/>
              </w:rPr>
            </w:pPr>
            <w:r w:rsidRPr="0037006D">
              <w:rPr>
                <w:color w:val="000000"/>
                <w:szCs w:val="22"/>
                <w:lang w:eastAsia="sk-SK"/>
              </w:rPr>
              <w:t>predaj služieb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C24CB" w:rsidRPr="0037006D" w:rsidRDefault="000C24CB" w:rsidP="000C24CB">
            <w:pPr>
              <w:spacing w:after="0" w:line="240" w:lineRule="auto"/>
              <w:jc w:val="right"/>
              <w:rPr>
                <w:color w:val="000000"/>
                <w:szCs w:val="22"/>
                <w:lang w:eastAsia="sk-SK"/>
              </w:rPr>
            </w:pPr>
            <w:r>
              <w:rPr>
                <w:color w:val="000000"/>
                <w:szCs w:val="22"/>
                <w:lang w:eastAsia="sk-SK"/>
              </w:rPr>
              <w:t>03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C24CB" w:rsidRPr="007123D3" w:rsidRDefault="000C24CB" w:rsidP="000C24CB">
            <w:pPr>
              <w:spacing w:after="0" w:line="240" w:lineRule="auto"/>
              <w:jc w:val="right"/>
              <w:rPr>
                <w:color w:val="000000"/>
                <w:szCs w:val="22"/>
                <w:lang w:eastAsia="sk-SK"/>
              </w:rPr>
            </w:pPr>
            <w:r>
              <w:rPr>
                <w:color w:val="000000"/>
                <w:szCs w:val="22"/>
                <w:lang w:eastAsia="sk-SK"/>
              </w:rPr>
              <w:t>891 072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C24CB" w:rsidRPr="007123D3" w:rsidRDefault="000C24CB" w:rsidP="000C24CB">
            <w:pPr>
              <w:spacing w:after="0" w:line="240" w:lineRule="auto"/>
              <w:jc w:val="right"/>
              <w:rPr>
                <w:color w:val="000000"/>
                <w:szCs w:val="22"/>
                <w:lang w:eastAsia="sk-SK"/>
              </w:rPr>
            </w:pPr>
            <w:r>
              <w:rPr>
                <w:color w:val="000000"/>
                <w:szCs w:val="22"/>
                <w:lang w:eastAsia="sk-SK"/>
              </w:rPr>
              <w:t>333 148</w:t>
            </w:r>
          </w:p>
        </w:tc>
      </w:tr>
      <w:tr w:rsidR="000C24CB" w:rsidRPr="0037006D" w:rsidTr="0037006D">
        <w:trPr>
          <w:trHeight w:val="300"/>
        </w:trPr>
        <w:tc>
          <w:tcPr>
            <w:tcW w:w="4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C24CB" w:rsidRPr="0037006D" w:rsidRDefault="000C24CB" w:rsidP="000C24CB">
            <w:pPr>
              <w:spacing w:after="0" w:line="240" w:lineRule="auto"/>
              <w:rPr>
                <w:color w:val="000000"/>
                <w:szCs w:val="22"/>
                <w:lang w:eastAsia="sk-SK"/>
              </w:rPr>
            </w:pPr>
            <w:r w:rsidRPr="0037006D">
              <w:rPr>
                <w:color w:val="000000"/>
                <w:szCs w:val="22"/>
                <w:lang w:eastAsia="sk-SK"/>
              </w:rPr>
              <w:t>nákup služieb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C24CB" w:rsidRPr="0037006D" w:rsidRDefault="000C24CB" w:rsidP="000C24CB">
            <w:pPr>
              <w:spacing w:after="0" w:line="240" w:lineRule="auto"/>
              <w:jc w:val="right"/>
              <w:rPr>
                <w:color w:val="000000"/>
                <w:szCs w:val="22"/>
                <w:lang w:eastAsia="sk-SK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C24CB" w:rsidRPr="007123D3" w:rsidRDefault="000C24CB" w:rsidP="000C24CB">
            <w:pPr>
              <w:spacing w:after="0" w:line="240" w:lineRule="auto"/>
              <w:jc w:val="right"/>
              <w:rPr>
                <w:color w:val="000000"/>
                <w:szCs w:val="22"/>
                <w:lang w:eastAsia="sk-SK"/>
              </w:rPr>
            </w:pPr>
            <w:r>
              <w:rPr>
                <w:color w:val="000000"/>
                <w:szCs w:val="22"/>
                <w:lang w:eastAsia="sk-SK"/>
              </w:rPr>
              <w:t>66 925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C24CB" w:rsidRPr="007123D3" w:rsidRDefault="000C24CB" w:rsidP="000C24CB">
            <w:pPr>
              <w:spacing w:after="0" w:line="240" w:lineRule="auto"/>
              <w:jc w:val="right"/>
              <w:rPr>
                <w:color w:val="000000"/>
                <w:szCs w:val="22"/>
                <w:lang w:eastAsia="sk-SK"/>
              </w:rPr>
            </w:pPr>
            <w:r>
              <w:rPr>
                <w:color w:val="000000"/>
                <w:szCs w:val="22"/>
                <w:lang w:eastAsia="sk-SK"/>
              </w:rPr>
              <w:t>51 747</w:t>
            </w:r>
          </w:p>
        </w:tc>
      </w:tr>
    </w:tbl>
    <w:p w:rsidR="0037006D" w:rsidRPr="0037006D" w:rsidRDefault="0037006D" w:rsidP="00E20982">
      <w:pPr>
        <w:autoSpaceDE w:val="0"/>
        <w:autoSpaceDN w:val="0"/>
        <w:adjustRightInd w:val="0"/>
        <w:spacing w:after="0" w:line="240" w:lineRule="auto"/>
        <w:rPr>
          <w:rFonts w:eastAsia="TimesNewRomanPSMT" w:cs="TimesNewRomanPSMT"/>
          <w:szCs w:val="22"/>
          <w:lang w:eastAsia="sk-SK"/>
        </w:rPr>
      </w:pPr>
    </w:p>
    <w:p w:rsidR="0061414D" w:rsidRDefault="0037006D" w:rsidP="00E20982">
      <w:pPr>
        <w:autoSpaceDE w:val="0"/>
        <w:autoSpaceDN w:val="0"/>
        <w:adjustRightInd w:val="0"/>
        <w:spacing w:after="0" w:line="240" w:lineRule="auto"/>
        <w:rPr>
          <w:rFonts w:eastAsia="TimesNewRomanPSMT" w:cs="TimesNewRomanPSMT"/>
          <w:szCs w:val="22"/>
          <w:lang w:eastAsia="sk-SK"/>
        </w:rPr>
      </w:pPr>
      <w:r>
        <w:rPr>
          <w:rFonts w:eastAsia="TimesNewRomanPSMT" w:cs="TimesNewRomanPSMT"/>
          <w:szCs w:val="22"/>
          <w:lang w:eastAsia="sk-SK"/>
        </w:rPr>
        <w:t>Kód druhu obchodu: 03 – poskytnuté služby</w:t>
      </w:r>
    </w:p>
    <w:p w:rsidR="00432424" w:rsidRDefault="00432424" w:rsidP="00E20982">
      <w:pPr>
        <w:autoSpaceDE w:val="0"/>
        <w:autoSpaceDN w:val="0"/>
        <w:adjustRightInd w:val="0"/>
        <w:spacing w:after="0" w:line="240" w:lineRule="auto"/>
        <w:rPr>
          <w:rFonts w:eastAsia="TimesNewRomanPSMT" w:cs="TimesNewRomanPSMT"/>
          <w:szCs w:val="22"/>
          <w:lang w:eastAsia="sk-SK"/>
        </w:rPr>
      </w:pPr>
    </w:p>
    <w:p w:rsidR="00432424" w:rsidRDefault="00432424" w:rsidP="00E20982">
      <w:pPr>
        <w:autoSpaceDE w:val="0"/>
        <w:autoSpaceDN w:val="0"/>
        <w:adjustRightInd w:val="0"/>
        <w:spacing w:after="0" w:line="240" w:lineRule="auto"/>
        <w:rPr>
          <w:rFonts w:eastAsia="TimesNewRomanPSMT" w:cs="TimesNewRomanPSMT"/>
          <w:szCs w:val="22"/>
          <w:lang w:eastAsia="sk-SK"/>
        </w:rPr>
      </w:pPr>
    </w:p>
    <w:p w:rsidR="0061414D" w:rsidRPr="00E20982" w:rsidRDefault="0061414D" w:rsidP="00E20982">
      <w:pPr>
        <w:autoSpaceDE w:val="0"/>
        <w:autoSpaceDN w:val="0"/>
        <w:adjustRightInd w:val="0"/>
        <w:spacing w:after="0" w:line="240" w:lineRule="auto"/>
        <w:rPr>
          <w:rFonts w:eastAsia="TimesNewRomanPSMT" w:cs="TimesNewRomanPSMT"/>
          <w:szCs w:val="22"/>
          <w:lang w:eastAsia="sk-SK"/>
        </w:rPr>
      </w:pPr>
      <w:r>
        <w:rPr>
          <w:rFonts w:eastAsia="TimesNewRomanPSMT" w:cs="TimesNewRomanPSMT"/>
          <w:szCs w:val="22"/>
          <w:lang w:eastAsia="sk-SK"/>
        </w:rPr>
        <w:t xml:space="preserve"> </w:t>
      </w:r>
    </w:p>
    <w:p w:rsidR="00432424" w:rsidRPr="00432424" w:rsidRDefault="00432424" w:rsidP="00432424">
      <w:pPr>
        <w:autoSpaceDE w:val="0"/>
        <w:autoSpaceDN w:val="0"/>
        <w:adjustRightInd w:val="0"/>
        <w:spacing w:after="0" w:line="240" w:lineRule="auto"/>
        <w:rPr>
          <w:rFonts w:cs="TimesNewRomanPS-BoldMT"/>
          <w:b/>
          <w:bCs/>
          <w:szCs w:val="22"/>
          <w:lang w:eastAsia="sk-SK"/>
        </w:rPr>
      </w:pPr>
      <w:r w:rsidRPr="00432424">
        <w:rPr>
          <w:rFonts w:cs="TimesNewRomanPS-BoldMT"/>
          <w:b/>
          <w:bCs/>
          <w:szCs w:val="22"/>
          <w:lang w:eastAsia="sk-SK"/>
        </w:rPr>
        <w:t>O. INFORMÁCIE O SKUTOČNOSTIACH, KTORÉ NASTALI PO DNI, KU KTORÉMU SA ZOSTAVUJE</w:t>
      </w:r>
    </w:p>
    <w:p w:rsidR="00432424" w:rsidRDefault="00432424" w:rsidP="00432424">
      <w:pPr>
        <w:autoSpaceDE w:val="0"/>
        <w:autoSpaceDN w:val="0"/>
        <w:adjustRightInd w:val="0"/>
        <w:spacing w:after="0" w:line="240" w:lineRule="auto"/>
        <w:rPr>
          <w:rFonts w:cs="TimesNewRomanPS-BoldMT"/>
          <w:b/>
          <w:bCs/>
          <w:szCs w:val="22"/>
          <w:lang w:eastAsia="sk-SK"/>
        </w:rPr>
      </w:pPr>
      <w:r w:rsidRPr="00432424">
        <w:rPr>
          <w:rFonts w:cs="TimesNewRomanPS-BoldMT"/>
          <w:b/>
          <w:bCs/>
          <w:szCs w:val="22"/>
          <w:lang w:eastAsia="sk-SK"/>
        </w:rPr>
        <w:t>ÚČTOVNÁ ZÁVIERKA, DO DŇA ZOSTAVENIA ÚČTOVNEJ ZÁVIERKY</w:t>
      </w:r>
    </w:p>
    <w:p w:rsidR="00432424" w:rsidRPr="00432424" w:rsidRDefault="00432424" w:rsidP="00432424">
      <w:pPr>
        <w:autoSpaceDE w:val="0"/>
        <w:autoSpaceDN w:val="0"/>
        <w:adjustRightInd w:val="0"/>
        <w:spacing w:after="0" w:line="240" w:lineRule="auto"/>
        <w:rPr>
          <w:rFonts w:cs="TimesNewRomanPS-BoldMT"/>
          <w:b/>
          <w:bCs/>
          <w:szCs w:val="22"/>
          <w:lang w:eastAsia="sk-SK"/>
        </w:rPr>
      </w:pPr>
    </w:p>
    <w:p w:rsidR="00727C73" w:rsidRDefault="00432424" w:rsidP="00432424">
      <w:pPr>
        <w:spacing w:after="0"/>
        <w:rPr>
          <w:rFonts w:eastAsia="TimesNewRomanPSMT" w:cs="TimesNewRomanPSMT"/>
          <w:szCs w:val="22"/>
          <w:lang w:eastAsia="sk-SK"/>
        </w:rPr>
      </w:pPr>
      <w:r w:rsidRPr="00432424">
        <w:rPr>
          <w:rFonts w:eastAsia="TimesNewRomanPSMT" w:cs="TimesNewRomanPSMT"/>
          <w:szCs w:val="22"/>
          <w:lang w:eastAsia="sk-SK"/>
        </w:rPr>
        <w:t xml:space="preserve">Po </w:t>
      </w:r>
      <w:r w:rsidR="007A567C">
        <w:rPr>
          <w:rFonts w:eastAsia="TimesNewRomanPSMT" w:cs="TimesNewRomanPSMT"/>
          <w:szCs w:val="22"/>
          <w:lang w:eastAsia="sk-SK"/>
        </w:rPr>
        <w:t>30.06.2017</w:t>
      </w:r>
      <w:r w:rsidR="00743FCC">
        <w:rPr>
          <w:rFonts w:eastAsia="TimesNewRomanPSMT" w:cs="TimesNewRomanPSMT"/>
          <w:szCs w:val="22"/>
          <w:lang w:eastAsia="sk-SK"/>
        </w:rPr>
        <w:t xml:space="preserve"> </w:t>
      </w:r>
      <w:r w:rsidRPr="00432424">
        <w:rPr>
          <w:rFonts w:eastAsia="TimesNewRomanPSMT" w:cs="TimesNewRomanPSMT"/>
          <w:szCs w:val="22"/>
          <w:lang w:eastAsia="sk-SK"/>
        </w:rPr>
        <w:t xml:space="preserve">nenastali nastali žiadne </w:t>
      </w:r>
      <w:r>
        <w:rPr>
          <w:rFonts w:eastAsia="TimesNewRomanPSMT" w:cs="TimesNewRomanPSMT"/>
          <w:szCs w:val="22"/>
          <w:lang w:eastAsia="sk-SK"/>
        </w:rPr>
        <w:t xml:space="preserve">udalosti  </w:t>
      </w:r>
      <w:r w:rsidRPr="00432424">
        <w:rPr>
          <w:rFonts w:eastAsia="TimesNewRomanPSMT" w:cs="TimesNewRomanPSMT"/>
          <w:szCs w:val="22"/>
          <w:lang w:eastAsia="sk-SK"/>
        </w:rPr>
        <w:t>majúce významný vplyv na verné zobrazenie</w:t>
      </w:r>
      <w:r>
        <w:rPr>
          <w:rFonts w:eastAsia="TimesNewRomanPSMT" w:cs="TimesNewRomanPSMT"/>
          <w:szCs w:val="22"/>
          <w:lang w:eastAsia="sk-SK"/>
        </w:rPr>
        <w:t xml:space="preserve"> skutočností, ktoré sú predmetom účtovníctva.</w:t>
      </w:r>
    </w:p>
    <w:p w:rsidR="00432424" w:rsidRDefault="00432424" w:rsidP="00432424">
      <w:pPr>
        <w:spacing w:after="0"/>
        <w:rPr>
          <w:rFonts w:cs="TimesNewRomanPS-BoldMT"/>
          <w:b/>
          <w:bCs/>
          <w:szCs w:val="22"/>
          <w:lang w:eastAsia="sk-SK"/>
        </w:rPr>
      </w:pPr>
      <w:r w:rsidRPr="00432424">
        <w:rPr>
          <w:rFonts w:cs="TimesNewRomanPS-BoldMT"/>
          <w:b/>
          <w:bCs/>
          <w:szCs w:val="22"/>
          <w:lang w:eastAsia="sk-SK"/>
        </w:rPr>
        <w:t>P. INFORMÁCIE O VLASTNOM IMANÍ</w:t>
      </w:r>
    </w:p>
    <w:p w:rsidR="00432424" w:rsidRPr="00432424" w:rsidRDefault="00432424" w:rsidP="00432424">
      <w:pPr>
        <w:spacing w:after="0"/>
        <w:rPr>
          <w:rFonts w:cs="TimesNewRomanPS-BoldMT"/>
          <w:b/>
          <w:bCs/>
          <w:szCs w:val="22"/>
          <w:lang w:eastAsia="sk-SK"/>
        </w:rPr>
      </w:pPr>
      <w:r w:rsidRPr="00432424">
        <w:rPr>
          <w:rFonts w:eastAsia="TimesNewRomanPSMT" w:cs="TimesNewRomanPSMT"/>
          <w:szCs w:val="22"/>
          <w:lang w:eastAsia="sk-SK"/>
        </w:rPr>
        <w:t>Prehľad o pohybe vlastného imania v priebehu účtovného obdobia je uvedený v nasledujúcej tabuľke:</w:t>
      </w:r>
    </w:p>
    <w:p w:rsidR="00432424" w:rsidRPr="00432424" w:rsidRDefault="005E2FAD" w:rsidP="00432424">
      <w:pPr>
        <w:spacing w:after="0"/>
        <w:rPr>
          <w:rFonts w:cs="TimesNewRomanPS-BoldMT"/>
          <w:b/>
          <w:bCs/>
          <w:szCs w:val="22"/>
          <w:lang w:eastAsia="sk-SK"/>
        </w:rPr>
      </w:pPr>
      <w:r>
        <w:rPr>
          <w:rFonts w:cs="TimesNewRomanPS-BoldMT"/>
          <w:b/>
          <w:bCs/>
          <w:szCs w:val="22"/>
          <w:lang w:eastAsia="sk-SK"/>
        </w:rPr>
        <w:t>37. Informácie k prílohe č. 3 časti P o zmenách vlastného imania</w:t>
      </w:r>
    </w:p>
    <w:p w:rsidR="00432424" w:rsidRPr="003F477D" w:rsidRDefault="00432424" w:rsidP="00432424">
      <w:pPr>
        <w:spacing w:after="0" w:line="240" w:lineRule="auto"/>
        <w:rPr>
          <w:szCs w:val="22"/>
        </w:rPr>
      </w:pPr>
    </w:p>
    <w:tbl>
      <w:tblPr>
        <w:tblW w:w="5000" w:type="pct"/>
        <w:jc w:val="center"/>
        <w:tblLayout w:type="fixed"/>
        <w:tblLook w:val="00A0" w:firstRow="1" w:lastRow="0" w:firstColumn="1" w:lastColumn="0" w:noHBand="0" w:noVBand="0"/>
      </w:tblPr>
      <w:tblGrid>
        <w:gridCol w:w="2093"/>
        <w:gridCol w:w="1389"/>
        <w:gridCol w:w="1390"/>
        <w:gridCol w:w="1390"/>
        <w:gridCol w:w="1390"/>
        <w:gridCol w:w="1390"/>
      </w:tblGrid>
      <w:tr w:rsidR="00432424" w:rsidRPr="003F477D" w:rsidTr="007D4339">
        <w:trPr>
          <w:trHeight w:val="318"/>
          <w:jc w:val="center"/>
        </w:trPr>
        <w:tc>
          <w:tcPr>
            <w:tcW w:w="215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432424" w:rsidRPr="003F477D" w:rsidRDefault="00432424" w:rsidP="007D4339">
            <w:pPr>
              <w:pStyle w:val="TopHeader"/>
            </w:pPr>
            <w:r w:rsidRPr="003F477D">
              <w:t>Položka vlastného imania</w:t>
            </w:r>
          </w:p>
        </w:tc>
        <w:tc>
          <w:tcPr>
            <w:tcW w:w="7134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432424" w:rsidRPr="003F477D" w:rsidRDefault="00432424" w:rsidP="007D4339">
            <w:pPr>
              <w:pStyle w:val="TopHeader"/>
            </w:pPr>
            <w:r w:rsidRPr="003F477D">
              <w:t>Bežné účtovné obdobie</w:t>
            </w:r>
          </w:p>
        </w:tc>
      </w:tr>
      <w:tr w:rsidR="00432424" w:rsidRPr="003F477D" w:rsidTr="007D4339">
        <w:trPr>
          <w:jc w:val="center"/>
        </w:trPr>
        <w:tc>
          <w:tcPr>
            <w:tcW w:w="215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432424" w:rsidRPr="003F477D" w:rsidRDefault="00432424" w:rsidP="007D4339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432424" w:rsidRPr="003F477D" w:rsidRDefault="00432424" w:rsidP="007D4339">
            <w:pPr>
              <w:pStyle w:val="TopHeader"/>
            </w:pPr>
            <w:r w:rsidRPr="003F477D">
              <w:t xml:space="preserve">Stav na začiatku účtovného obdobia 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432424" w:rsidRPr="003F477D" w:rsidRDefault="00432424" w:rsidP="007D4339">
            <w:pPr>
              <w:pStyle w:val="TopHeader"/>
            </w:pPr>
            <w:r w:rsidRPr="003F477D">
              <w:t xml:space="preserve">Prírastky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432424" w:rsidRPr="003F477D" w:rsidRDefault="00432424" w:rsidP="007D4339">
            <w:pPr>
              <w:pStyle w:val="TopHeader"/>
            </w:pPr>
            <w:r w:rsidRPr="003F477D">
              <w:t xml:space="preserve">Úbytky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432424" w:rsidRPr="003F477D" w:rsidRDefault="00432424" w:rsidP="007D4339">
            <w:pPr>
              <w:pStyle w:val="TopHeader"/>
            </w:pPr>
            <w:r w:rsidRPr="003F477D">
              <w:t>Presuny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432424" w:rsidRPr="003F477D" w:rsidRDefault="00432424" w:rsidP="007D4339">
            <w:pPr>
              <w:pStyle w:val="TopHeader"/>
            </w:pPr>
            <w:r w:rsidRPr="003F477D">
              <w:t>Stav na konci účtovného obdobia</w:t>
            </w:r>
          </w:p>
        </w:tc>
      </w:tr>
      <w:tr w:rsidR="00432424" w:rsidRPr="003F477D" w:rsidTr="007D4339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432424" w:rsidRPr="003F477D" w:rsidRDefault="00432424" w:rsidP="007D4339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2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432424" w:rsidRPr="003F477D" w:rsidRDefault="00432424" w:rsidP="007D4339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432424" w:rsidRPr="003F477D" w:rsidRDefault="00432424" w:rsidP="007D4339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432424" w:rsidRPr="003F477D" w:rsidRDefault="00432424" w:rsidP="007D4339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432424" w:rsidRPr="003F477D" w:rsidRDefault="00432424" w:rsidP="007D4339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432424" w:rsidRPr="003F477D" w:rsidRDefault="00432424" w:rsidP="007D4339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432424" w:rsidRPr="003F477D" w:rsidTr="007D4339">
        <w:trPr>
          <w:trHeight w:val="454"/>
          <w:jc w:val="center"/>
        </w:trPr>
        <w:tc>
          <w:tcPr>
            <w:tcW w:w="215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32424" w:rsidRPr="003F477D" w:rsidRDefault="00432424" w:rsidP="007D433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Základné imanie</w:t>
            </w: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32424" w:rsidRPr="003F477D" w:rsidRDefault="00432424" w:rsidP="007D433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>
              <w:rPr>
                <w:szCs w:val="22"/>
              </w:rPr>
              <w:t>640000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32424" w:rsidRPr="003F477D" w:rsidRDefault="00432424" w:rsidP="007D433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32424" w:rsidRPr="003F477D" w:rsidRDefault="00432424" w:rsidP="007D433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32424" w:rsidRPr="003F477D" w:rsidRDefault="00432424" w:rsidP="007D433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32424" w:rsidRPr="003F477D" w:rsidRDefault="00432424" w:rsidP="007D433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>
              <w:rPr>
                <w:szCs w:val="22"/>
              </w:rPr>
              <w:t>640000</w:t>
            </w:r>
          </w:p>
        </w:tc>
      </w:tr>
      <w:tr w:rsidR="00432424" w:rsidRPr="003F477D" w:rsidTr="007D4339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32424" w:rsidRPr="003F477D" w:rsidRDefault="00432424" w:rsidP="007D433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Vlastné akcie a vlastné obchodné podiely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32424" w:rsidRPr="003F477D" w:rsidRDefault="00432424" w:rsidP="007D433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32424" w:rsidRPr="003F477D" w:rsidRDefault="00432424" w:rsidP="007D433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32424" w:rsidRPr="003F477D" w:rsidRDefault="00432424" w:rsidP="007D433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32424" w:rsidRPr="003F477D" w:rsidRDefault="00432424" w:rsidP="007D433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32424" w:rsidRPr="003F477D" w:rsidRDefault="00432424" w:rsidP="007D433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432424" w:rsidRPr="003F477D" w:rsidTr="007D4339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432424" w:rsidRPr="003F477D" w:rsidRDefault="00432424" w:rsidP="007D433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Zmena základného imania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432424" w:rsidRPr="003F477D" w:rsidRDefault="00432424" w:rsidP="007D433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432424" w:rsidRPr="003F477D" w:rsidRDefault="00432424" w:rsidP="007D433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432424" w:rsidRPr="003F477D" w:rsidRDefault="00432424" w:rsidP="007D4339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432424" w:rsidRPr="003F477D" w:rsidRDefault="00432424" w:rsidP="007D433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432424" w:rsidRPr="003F477D" w:rsidRDefault="00432424" w:rsidP="007D433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432424" w:rsidRPr="003F477D" w:rsidTr="007D4339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32424" w:rsidRPr="003F477D" w:rsidRDefault="00432424" w:rsidP="007D433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za upí</w:t>
            </w:r>
            <w:r>
              <w:rPr>
                <w:szCs w:val="22"/>
              </w:rPr>
              <w:t>s</w:t>
            </w:r>
            <w:r w:rsidRPr="003F477D">
              <w:rPr>
                <w:szCs w:val="22"/>
              </w:rPr>
              <w:t>ané vlastné imanie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32424" w:rsidRPr="003F477D" w:rsidRDefault="00432424" w:rsidP="007D433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32424" w:rsidRPr="003F477D" w:rsidRDefault="00432424" w:rsidP="007D433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32424" w:rsidRPr="003F477D" w:rsidRDefault="00432424" w:rsidP="007D433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32424" w:rsidRPr="003F477D" w:rsidRDefault="00432424" w:rsidP="007D433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32424" w:rsidRPr="003F477D" w:rsidRDefault="00432424" w:rsidP="007D433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432424" w:rsidRPr="003F477D" w:rsidTr="007D4339">
        <w:trPr>
          <w:trHeight w:val="454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32424" w:rsidRPr="003F477D" w:rsidRDefault="00432424" w:rsidP="007D433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ážio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32424" w:rsidRPr="003F477D" w:rsidRDefault="00432424" w:rsidP="007D433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32424" w:rsidRPr="003F477D" w:rsidRDefault="00432424" w:rsidP="007D433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32424" w:rsidRPr="003F477D" w:rsidRDefault="00432424" w:rsidP="007D433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32424" w:rsidRPr="003F477D" w:rsidRDefault="00432424" w:rsidP="007D433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32424" w:rsidRPr="003F477D" w:rsidRDefault="00432424" w:rsidP="007D433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432424" w:rsidRPr="003F477D" w:rsidTr="007D4339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32424" w:rsidRPr="003F477D" w:rsidRDefault="00432424" w:rsidP="007D433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kapitálové fondy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32424" w:rsidRPr="00607202" w:rsidRDefault="00432424" w:rsidP="007D4339">
            <w:pPr>
              <w:spacing w:after="0" w:line="240" w:lineRule="auto"/>
              <w:rPr>
                <w:szCs w:val="22"/>
              </w:rPr>
            </w:pPr>
            <w:r w:rsidRPr="00607202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32424" w:rsidRPr="00607202" w:rsidRDefault="00432424" w:rsidP="007D4339">
            <w:pPr>
              <w:spacing w:after="0" w:line="240" w:lineRule="auto"/>
              <w:rPr>
                <w:szCs w:val="22"/>
              </w:rPr>
            </w:pPr>
            <w:r w:rsidRPr="00607202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32424" w:rsidRPr="00607202" w:rsidRDefault="00432424" w:rsidP="007D4339">
            <w:pPr>
              <w:spacing w:after="0" w:line="240" w:lineRule="auto"/>
              <w:rPr>
                <w:szCs w:val="22"/>
              </w:rPr>
            </w:pPr>
            <w:r w:rsidRPr="00607202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32424" w:rsidRPr="00607202" w:rsidRDefault="00432424" w:rsidP="007D4339">
            <w:pPr>
              <w:spacing w:after="0" w:line="240" w:lineRule="auto"/>
              <w:rPr>
                <w:szCs w:val="22"/>
              </w:rPr>
            </w:pPr>
            <w:r w:rsidRPr="00607202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32424" w:rsidRPr="00607202" w:rsidRDefault="00432424" w:rsidP="007D4339">
            <w:pPr>
              <w:spacing w:after="0" w:line="240" w:lineRule="auto"/>
              <w:rPr>
                <w:szCs w:val="22"/>
              </w:rPr>
            </w:pPr>
            <w:r w:rsidRPr="00607202">
              <w:rPr>
                <w:szCs w:val="22"/>
              </w:rPr>
              <w:t> </w:t>
            </w:r>
          </w:p>
        </w:tc>
      </w:tr>
      <w:tr w:rsidR="00432424" w:rsidRPr="003F477D" w:rsidTr="007D4339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432424" w:rsidRPr="003F477D" w:rsidRDefault="00432424" w:rsidP="007D433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 (nedeliteľný fond) z kapitálových vkladov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432424" w:rsidRPr="00607202" w:rsidRDefault="00432424" w:rsidP="007D4339">
            <w:pPr>
              <w:spacing w:after="0" w:line="240" w:lineRule="auto"/>
              <w:rPr>
                <w:szCs w:val="22"/>
              </w:rPr>
            </w:pPr>
            <w:r w:rsidRPr="00607202">
              <w:rPr>
                <w:szCs w:val="22"/>
              </w:rPr>
              <w:t> </w:t>
            </w:r>
            <w:r w:rsidR="00C578F6" w:rsidRPr="00607202">
              <w:rPr>
                <w:szCs w:val="22"/>
              </w:rPr>
              <w:t>64</w:t>
            </w:r>
            <w:r w:rsidR="00DE4139">
              <w:rPr>
                <w:szCs w:val="22"/>
              </w:rPr>
              <w:t xml:space="preserve"> </w:t>
            </w:r>
            <w:r w:rsidR="00C578F6" w:rsidRPr="00607202">
              <w:rPr>
                <w:szCs w:val="22"/>
              </w:rPr>
              <w:t>0</w:t>
            </w:r>
            <w:r w:rsidR="00DE4139">
              <w:rPr>
                <w:szCs w:val="22"/>
              </w:rPr>
              <w:t>00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432424" w:rsidRPr="00607202" w:rsidRDefault="00432424" w:rsidP="007D4339">
            <w:pPr>
              <w:spacing w:after="0" w:line="240" w:lineRule="auto"/>
              <w:rPr>
                <w:szCs w:val="22"/>
              </w:rPr>
            </w:pPr>
            <w:r w:rsidRPr="00607202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432424" w:rsidRPr="00607202" w:rsidRDefault="00432424" w:rsidP="007D4339">
            <w:pPr>
              <w:spacing w:after="0" w:line="240" w:lineRule="auto"/>
              <w:rPr>
                <w:szCs w:val="22"/>
              </w:rPr>
            </w:pPr>
            <w:r w:rsidRPr="00607202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432424" w:rsidRPr="00607202" w:rsidRDefault="00432424" w:rsidP="007D4339">
            <w:pPr>
              <w:spacing w:after="0" w:line="240" w:lineRule="auto"/>
              <w:rPr>
                <w:szCs w:val="22"/>
              </w:rPr>
            </w:pPr>
            <w:r w:rsidRPr="00607202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432424" w:rsidRPr="00607202" w:rsidRDefault="00432424" w:rsidP="007D4339">
            <w:pPr>
              <w:spacing w:after="0" w:line="240" w:lineRule="auto"/>
              <w:rPr>
                <w:szCs w:val="22"/>
              </w:rPr>
            </w:pPr>
            <w:r w:rsidRPr="00607202">
              <w:rPr>
                <w:szCs w:val="22"/>
              </w:rPr>
              <w:t> </w:t>
            </w:r>
            <w:r w:rsidR="00C578F6" w:rsidRPr="00607202">
              <w:rPr>
                <w:szCs w:val="22"/>
              </w:rPr>
              <w:t>64</w:t>
            </w:r>
            <w:r w:rsidR="00DE4139">
              <w:rPr>
                <w:szCs w:val="22"/>
              </w:rPr>
              <w:t xml:space="preserve"> </w:t>
            </w:r>
            <w:r w:rsidR="00C578F6" w:rsidRPr="00607202">
              <w:rPr>
                <w:szCs w:val="22"/>
              </w:rPr>
              <w:t>000</w:t>
            </w:r>
          </w:p>
        </w:tc>
      </w:tr>
      <w:tr w:rsidR="00432424" w:rsidRPr="003F477D" w:rsidTr="007D4339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32424" w:rsidRPr="003F477D" w:rsidRDefault="00432424" w:rsidP="007D433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 precenenia majetku a</w:t>
            </w:r>
            <w:r>
              <w:rPr>
                <w:szCs w:val="22"/>
              </w:rPr>
              <w:t> </w:t>
            </w:r>
            <w:r w:rsidRPr="003F477D">
              <w:rPr>
                <w:szCs w:val="22"/>
              </w:rPr>
              <w:t>záväzkov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32424" w:rsidRPr="00607202" w:rsidRDefault="00432424" w:rsidP="007D4339">
            <w:pPr>
              <w:spacing w:after="0" w:line="240" w:lineRule="auto"/>
              <w:rPr>
                <w:szCs w:val="22"/>
              </w:rPr>
            </w:pPr>
            <w:r w:rsidRPr="00607202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32424" w:rsidRPr="00607202" w:rsidRDefault="00432424" w:rsidP="007D4339">
            <w:pPr>
              <w:spacing w:after="0" w:line="240" w:lineRule="auto"/>
              <w:rPr>
                <w:szCs w:val="22"/>
              </w:rPr>
            </w:pPr>
            <w:r w:rsidRPr="00607202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32424" w:rsidRPr="00607202" w:rsidRDefault="00432424" w:rsidP="007D4339">
            <w:pPr>
              <w:spacing w:after="0" w:line="240" w:lineRule="auto"/>
              <w:rPr>
                <w:szCs w:val="22"/>
              </w:rPr>
            </w:pPr>
            <w:r w:rsidRPr="00607202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32424" w:rsidRPr="00607202" w:rsidRDefault="00432424" w:rsidP="007D4339">
            <w:pPr>
              <w:spacing w:after="0" w:line="240" w:lineRule="auto"/>
              <w:rPr>
                <w:szCs w:val="22"/>
              </w:rPr>
            </w:pPr>
            <w:r w:rsidRPr="00607202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32424" w:rsidRPr="00607202" w:rsidRDefault="00432424" w:rsidP="007D4339">
            <w:pPr>
              <w:spacing w:after="0" w:line="240" w:lineRule="auto"/>
              <w:rPr>
                <w:szCs w:val="22"/>
              </w:rPr>
            </w:pPr>
            <w:r w:rsidRPr="00607202">
              <w:rPr>
                <w:szCs w:val="22"/>
              </w:rPr>
              <w:t> </w:t>
            </w:r>
          </w:p>
        </w:tc>
      </w:tr>
      <w:tr w:rsidR="00432424" w:rsidRPr="003F477D" w:rsidTr="007D4339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32424" w:rsidRPr="003F477D" w:rsidRDefault="00432424" w:rsidP="007D433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 kapitálových účastín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32424" w:rsidRPr="00607202" w:rsidRDefault="00432424" w:rsidP="007D4339">
            <w:pPr>
              <w:spacing w:after="0" w:line="240" w:lineRule="auto"/>
              <w:rPr>
                <w:szCs w:val="22"/>
              </w:rPr>
            </w:pPr>
            <w:r w:rsidRPr="00607202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32424" w:rsidRPr="00607202" w:rsidRDefault="00432424" w:rsidP="007D4339">
            <w:pPr>
              <w:spacing w:after="0" w:line="240" w:lineRule="auto"/>
              <w:rPr>
                <w:szCs w:val="22"/>
              </w:rPr>
            </w:pPr>
            <w:r w:rsidRPr="00607202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32424" w:rsidRPr="00607202" w:rsidRDefault="00432424" w:rsidP="007D4339">
            <w:pPr>
              <w:spacing w:after="0" w:line="240" w:lineRule="auto"/>
              <w:rPr>
                <w:szCs w:val="22"/>
              </w:rPr>
            </w:pPr>
            <w:r w:rsidRPr="00607202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32424" w:rsidRPr="00607202" w:rsidRDefault="00432424" w:rsidP="007D4339">
            <w:pPr>
              <w:spacing w:after="0" w:line="240" w:lineRule="auto"/>
              <w:rPr>
                <w:szCs w:val="22"/>
              </w:rPr>
            </w:pPr>
            <w:r w:rsidRPr="00607202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32424" w:rsidRPr="00607202" w:rsidRDefault="00432424" w:rsidP="007D4339">
            <w:pPr>
              <w:spacing w:after="0" w:line="240" w:lineRule="auto"/>
              <w:rPr>
                <w:szCs w:val="22"/>
              </w:rPr>
            </w:pPr>
            <w:r w:rsidRPr="00607202">
              <w:rPr>
                <w:szCs w:val="22"/>
              </w:rPr>
              <w:t> </w:t>
            </w:r>
          </w:p>
        </w:tc>
      </w:tr>
      <w:tr w:rsidR="00432424" w:rsidRPr="003F477D" w:rsidTr="007D4339">
        <w:trPr>
          <w:trHeight w:val="66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432424" w:rsidRPr="003F477D" w:rsidRDefault="00432424" w:rsidP="007D433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 precenenia pri zlúčení, splynutí a rozdelení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32424" w:rsidRPr="00607202" w:rsidRDefault="00432424" w:rsidP="007D4339">
            <w:pPr>
              <w:spacing w:after="0" w:line="240" w:lineRule="auto"/>
              <w:rPr>
                <w:szCs w:val="22"/>
              </w:rPr>
            </w:pPr>
            <w:r w:rsidRPr="00607202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32424" w:rsidRPr="00607202" w:rsidRDefault="00432424" w:rsidP="007D4339">
            <w:pPr>
              <w:spacing w:after="0" w:line="240" w:lineRule="auto"/>
              <w:rPr>
                <w:szCs w:val="22"/>
              </w:rPr>
            </w:pPr>
            <w:r w:rsidRPr="00607202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32424" w:rsidRPr="00607202" w:rsidRDefault="00432424" w:rsidP="007D4339">
            <w:pPr>
              <w:spacing w:after="0" w:line="240" w:lineRule="auto"/>
              <w:rPr>
                <w:szCs w:val="22"/>
              </w:rPr>
            </w:pPr>
            <w:r w:rsidRPr="00607202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32424" w:rsidRPr="00607202" w:rsidRDefault="00432424" w:rsidP="007D4339">
            <w:pPr>
              <w:spacing w:after="0" w:line="240" w:lineRule="auto"/>
              <w:rPr>
                <w:szCs w:val="22"/>
              </w:rPr>
            </w:pPr>
            <w:r w:rsidRPr="00607202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32424" w:rsidRPr="00607202" w:rsidRDefault="00432424" w:rsidP="007D4339">
            <w:pPr>
              <w:spacing w:after="0" w:line="240" w:lineRule="auto"/>
              <w:rPr>
                <w:szCs w:val="22"/>
              </w:rPr>
            </w:pPr>
            <w:r w:rsidRPr="00607202">
              <w:rPr>
                <w:szCs w:val="22"/>
              </w:rPr>
              <w:t> </w:t>
            </w:r>
          </w:p>
        </w:tc>
      </w:tr>
      <w:tr w:rsidR="00432424" w:rsidRPr="003F477D" w:rsidTr="007D4339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432424" w:rsidRPr="003F477D" w:rsidRDefault="00432424" w:rsidP="007D433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432424" w:rsidRPr="00607202" w:rsidRDefault="007A567C" w:rsidP="007D4339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54</w:t>
            </w:r>
            <w:r w:rsidR="00DE4139">
              <w:rPr>
                <w:szCs w:val="22"/>
              </w:rPr>
              <w:t xml:space="preserve"> </w:t>
            </w:r>
            <w:r>
              <w:rPr>
                <w:szCs w:val="22"/>
              </w:rPr>
              <w:t>984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432424" w:rsidRPr="00607202" w:rsidRDefault="00432424" w:rsidP="00743FCC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432424" w:rsidRPr="00607202" w:rsidRDefault="00432424" w:rsidP="007D4339">
            <w:pPr>
              <w:spacing w:after="0" w:line="240" w:lineRule="auto"/>
              <w:rPr>
                <w:szCs w:val="22"/>
              </w:rPr>
            </w:pPr>
            <w:r w:rsidRPr="00607202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432424" w:rsidRPr="00607202" w:rsidRDefault="00432424" w:rsidP="007D4339">
            <w:pPr>
              <w:spacing w:after="0" w:line="240" w:lineRule="auto"/>
              <w:rPr>
                <w:szCs w:val="22"/>
              </w:rPr>
            </w:pPr>
            <w:r w:rsidRPr="00607202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432424" w:rsidRPr="00607202" w:rsidRDefault="00432424" w:rsidP="006F0413">
            <w:pPr>
              <w:spacing w:after="0" w:line="240" w:lineRule="auto"/>
              <w:rPr>
                <w:szCs w:val="22"/>
              </w:rPr>
            </w:pPr>
            <w:r w:rsidRPr="00607202">
              <w:rPr>
                <w:szCs w:val="22"/>
              </w:rPr>
              <w:t> </w:t>
            </w:r>
            <w:r w:rsidR="006F0413" w:rsidRPr="00607202">
              <w:rPr>
                <w:szCs w:val="22"/>
              </w:rPr>
              <w:t>54</w:t>
            </w:r>
            <w:r w:rsidR="00DE4139">
              <w:rPr>
                <w:szCs w:val="22"/>
              </w:rPr>
              <w:t xml:space="preserve"> </w:t>
            </w:r>
            <w:r w:rsidR="006F0413" w:rsidRPr="00607202">
              <w:rPr>
                <w:szCs w:val="22"/>
              </w:rPr>
              <w:t>894</w:t>
            </w:r>
          </w:p>
        </w:tc>
      </w:tr>
      <w:tr w:rsidR="00432424" w:rsidRPr="003F477D" w:rsidTr="007D4339">
        <w:trPr>
          <w:trHeight w:val="397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432424" w:rsidRPr="003F477D" w:rsidRDefault="00432424" w:rsidP="007D433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Nedeliteľný fond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432424" w:rsidRPr="00607202" w:rsidRDefault="00432424" w:rsidP="007D4339">
            <w:pPr>
              <w:spacing w:after="0" w:line="240" w:lineRule="auto"/>
              <w:rPr>
                <w:szCs w:val="22"/>
              </w:rPr>
            </w:pPr>
            <w:r w:rsidRPr="00607202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432424" w:rsidRPr="00607202" w:rsidRDefault="00432424" w:rsidP="007D4339">
            <w:pPr>
              <w:spacing w:after="0" w:line="240" w:lineRule="auto"/>
              <w:rPr>
                <w:szCs w:val="22"/>
              </w:rPr>
            </w:pPr>
            <w:r w:rsidRPr="00607202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432424" w:rsidRPr="00607202" w:rsidRDefault="00432424" w:rsidP="007D4339">
            <w:pPr>
              <w:spacing w:after="0" w:line="240" w:lineRule="auto"/>
              <w:rPr>
                <w:szCs w:val="22"/>
              </w:rPr>
            </w:pPr>
            <w:r w:rsidRPr="00607202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432424" w:rsidRPr="00607202" w:rsidRDefault="00432424" w:rsidP="007D4339">
            <w:pPr>
              <w:spacing w:after="0" w:line="240" w:lineRule="auto"/>
              <w:rPr>
                <w:szCs w:val="22"/>
              </w:rPr>
            </w:pPr>
            <w:r w:rsidRPr="00607202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432424" w:rsidRPr="00607202" w:rsidRDefault="00432424" w:rsidP="007D4339">
            <w:pPr>
              <w:spacing w:after="0" w:line="240" w:lineRule="auto"/>
              <w:rPr>
                <w:szCs w:val="22"/>
              </w:rPr>
            </w:pPr>
            <w:r w:rsidRPr="00607202">
              <w:rPr>
                <w:szCs w:val="22"/>
              </w:rPr>
              <w:t> </w:t>
            </w:r>
          </w:p>
        </w:tc>
      </w:tr>
      <w:tr w:rsidR="00432424" w:rsidRPr="003F477D" w:rsidTr="007D4339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32424" w:rsidRPr="003F477D" w:rsidRDefault="00432424" w:rsidP="007D433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Štatutárne fondy a ostatné fondy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32424" w:rsidRPr="00607202" w:rsidRDefault="00432424" w:rsidP="000474C9">
            <w:pPr>
              <w:spacing w:after="0" w:line="240" w:lineRule="auto"/>
              <w:rPr>
                <w:szCs w:val="22"/>
              </w:rPr>
            </w:pPr>
            <w:r w:rsidRPr="00607202">
              <w:rPr>
                <w:szCs w:val="22"/>
              </w:rPr>
              <w:t> </w:t>
            </w:r>
            <w:r w:rsidR="000474C9" w:rsidRPr="00607202">
              <w:rPr>
                <w:szCs w:val="22"/>
              </w:rPr>
              <w:t>21</w:t>
            </w:r>
            <w:r w:rsidR="00DE4139">
              <w:rPr>
                <w:szCs w:val="22"/>
              </w:rPr>
              <w:t xml:space="preserve"> </w:t>
            </w:r>
            <w:r w:rsidR="000474C9" w:rsidRPr="00607202">
              <w:rPr>
                <w:szCs w:val="22"/>
              </w:rPr>
              <w:t>879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32424" w:rsidRPr="00607202" w:rsidRDefault="00432424" w:rsidP="007D4339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32424" w:rsidRPr="00607202" w:rsidRDefault="00432424" w:rsidP="00743FCC">
            <w:pPr>
              <w:spacing w:after="0" w:line="240" w:lineRule="auto"/>
              <w:rPr>
                <w:szCs w:val="22"/>
              </w:rPr>
            </w:pPr>
            <w:r w:rsidRPr="00607202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32424" w:rsidRPr="00607202" w:rsidRDefault="00432424" w:rsidP="007D4339">
            <w:pPr>
              <w:spacing w:after="0" w:line="240" w:lineRule="auto"/>
              <w:rPr>
                <w:szCs w:val="22"/>
              </w:rPr>
            </w:pPr>
            <w:r w:rsidRPr="00607202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32424" w:rsidRPr="00607202" w:rsidRDefault="00607202" w:rsidP="006A5162">
            <w:pPr>
              <w:spacing w:after="0" w:line="240" w:lineRule="auto"/>
              <w:rPr>
                <w:szCs w:val="22"/>
              </w:rPr>
            </w:pPr>
            <w:r w:rsidRPr="00607202">
              <w:rPr>
                <w:szCs w:val="22"/>
              </w:rPr>
              <w:t>21</w:t>
            </w:r>
            <w:r w:rsidR="00DE4139">
              <w:rPr>
                <w:szCs w:val="22"/>
              </w:rPr>
              <w:t xml:space="preserve"> </w:t>
            </w:r>
            <w:r w:rsidRPr="00607202">
              <w:rPr>
                <w:szCs w:val="22"/>
              </w:rPr>
              <w:t>879</w:t>
            </w:r>
          </w:p>
        </w:tc>
      </w:tr>
      <w:tr w:rsidR="00432424" w:rsidRPr="003F477D" w:rsidTr="007D4339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32424" w:rsidRPr="003F477D" w:rsidRDefault="00432424" w:rsidP="007D433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Nerozdelený zisk minulých rokov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32424" w:rsidRPr="00607202" w:rsidRDefault="007A567C" w:rsidP="00743FCC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32424" w:rsidRPr="00607202" w:rsidRDefault="00432424" w:rsidP="005E7B72">
            <w:pPr>
              <w:spacing w:after="0" w:line="240" w:lineRule="auto"/>
              <w:rPr>
                <w:szCs w:val="22"/>
              </w:rPr>
            </w:pPr>
            <w:r w:rsidRPr="00607202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32424" w:rsidRPr="00607202" w:rsidRDefault="00432424" w:rsidP="005E7B72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32424" w:rsidRPr="00607202" w:rsidRDefault="007A567C" w:rsidP="007D4339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32424" w:rsidRPr="00607202" w:rsidRDefault="00432424" w:rsidP="007D4339">
            <w:pPr>
              <w:spacing w:after="0" w:line="240" w:lineRule="auto"/>
              <w:rPr>
                <w:szCs w:val="22"/>
              </w:rPr>
            </w:pPr>
            <w:r w:rsidRPr="00607202">
              <w:rPr>
                <w:szCs w:val="22"/>
              </w:rPr>
              <w:t> </w:t>
            </w:r>
            <w:r w:rsidR="005E7B72" w:rsidRPr="00607202">
              <w:rPr>
                <w:szCs w:val="22"/>
              </w:rPr>
              <w:t>0</w:t>
            </w:r>
          </w:p>
          <w:p w:rsidR="00250B15" w:rsidRPr="00607202" w:rsidRDefault="00250B15" w:rsidP="007D4339">
            <w:pPr>
              <w:spacing w:after="0" w:line="240" w:lineRule="auto"/>
              <w:rPr>
                <w:szCs w:val="22"/>
              </w:rPr>
            </w:pPr>
          </w:p>
        </w:tc>
      </w:tr>
      <w:tr w:rsidR="00432424" w:rsidRPr="003F477D" w:rsidTr="007D4339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432424" w:rsidRPr="003F477D" w:rsidRDefault="00432424" w:rsidP="007D433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Neuhradená strata minulých rokov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432424" w:rsidRPr="00607202" w:rsidRDefault="007A567C" w:rsidP="00BF3E32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-</w:t>
            </w:r>
            <w:r w:rsidR="00DE4139">
              <w:rPr>
                <w:szCs w:val="22"/>
              </w:rPr>
              <w:t>555 739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C578F6" w:rsidRPr="00607202" w:rsidRDefault="00C578F6" w:rsidP="00990D26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432424" w:rsidRPr="00607202" w:rsidRDefault="00432424" w:rsidP="005E7B72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432424" w:rsidRPr="00607202" w:rsidRDefault="00DE4139" w:rsidP="007A567C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-150 641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432424" w:rsidRPr="00607202" w:rsidRDefault="007A567C" w:rsidP="00607202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-</w:t>
            </w:r>
            <w:r w:rsidR="00DE4139">
              <w:rPr>
                <w:szCs w:val="22"/>
              </w:rPr>
              <w:t>706 380</w:t>
            </w:r>
          </w:p>
        </w:tc>
      </w:tr>
      <w:tr w:rsidR="00432424" w:rsidRPr="003F477D" w:rsidTr="007D4339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</w:tcPr>
          <w:p w:rsidR="00432424" w:rsidRPr="003F477D" w:rsidRDefault="00432424" w:rsidP="007D433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Výsledok hospodárenia bežného účtovného obdobia</w:t>
            </w:r>
            <w:r w:rsidR="00D31116">
              <w:rPr>
                <w:szCs w:val="22"/>
              </w:rPr>
              <w:t xml:space="preserve"> r.100 súvahy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432424" w:rsidRPr="00607202" w:rsidRDefault="00F07AEB" w:rsidP="005E7B72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-</w:t>
            </w:r>
            <w:r w:rsidR="00DE4139">
              <w:rPr>
                <w:szCs w:val="22"/>
              </w:rPr>
              <w:t>150 641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432424" w:rsidRPr="00607202" w:rsidRDefault="00AD0C13" w:rsidP="006A5162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-</w:t>
            </w:r>
            <w:r w:rsidR="00B347F2">
              <w:rPr>
                <w:szCs w:val="22"/>
              </w:rPr>
              <w:t>-</w:t>
            </w:r>
            <w:r w:rsidR="00DE4139">
              <w:rPr>
                <w:szCs w:val="22"/>
              </w:rPr>
              <w:t>396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432424" w:rsidRPr="00607202" w:rsidRDefault="00432424" w:rsidP="008935C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432424" w:rsidRPr="00607202" w:rsidRDefault="00432424" w:rsidP="007D4339">
            <w:pPr>
              <w:spacing w:after="0" w:line="240" w:lineRule="auto"/>
              <w:rPr>
                <w:szCs w:val="22"/>
              </w:rPr>
            </w:pPr>
            <w:r w:rsidRPr="00607202">
              <w:rPr>
                <w:szCs w:val="22"/>
              </w:rPr>
              <w:t> </w:t>
            </w:r>
            <w:r w:rsidR="00DE4139">
              <w:rPr>
                <w:szCs w:val="22"/>
              </w:rPr>
              <w:t>-150 641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</w:tcPr>
          <w:p w:rsidR="00432424" w:rsidRPr="00607202" w:rsidRDefault="00DE4139" w:rsidP="007D4339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-396</w:t>
            </w:r>
          </w:p>
        </w:tc>
      </w:tr>
      <w:tr w:rsidR="00432424" w:rsidRPr="003F477D" w:rsidTr="007D4339">
        <w:trPr>
          <w:trHeight w:val="330"/>
          <w:jc w:val="center"/>
        </w:trPr>
        <w:tc>
          <w:tcPr>
            <w:tcW w:w="2154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32424" w:rsidRPr="003F477D" w:rsidRDefault="00432424" w:rsidP="007D433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položky vlastného imania</w:t>
            </w:r>
          </w:p>
        </w:tc>
        <w:tc>
          <w:tcPr>
            <w:tcW w:w="1426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32424" w:rsidRPr="00727C73" w:rsidRDefault="00432424" w:rsidP="007D4339">
            <w:pPr>
              <w:spacing w:after="0" w:line="240" w:lineRule="auto"/>
              <w:rPr>
                <w:szCs w:val="22"/>
              </w:rPr>
            </w:pPr>
            <w:r w:rsidRPr="00727C73">
              <w:rPr>
                <w:szCs w:val="22"/>
              </w:rPr>
              <w:t> </w:t>
            </w:r>
            <w:r w:rsidR="00DE4139">
              <w:rPr>
                <w:szCs w:val="22"/>
              </w:rPr>
              <w:t xml:space="preserve"> 54 984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32424" w:rsidRPr="00727C73" w:rsidRDefault="00432424" w:rsidP="007D4339">
            <w:pPr>
              <w:spacing w:after="0" w:line="240" w:lineRule="auto"/>
              <w:rPr>
                <w:szCs w:val="22"/>
              </w:rPr>
            </w:pPr>
            <w:r w:rsidRPr="00727C73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32424" w:rsidRPr="00727C73" w:rsidRDefault="00432424" w:rsidP="007D4339">
            <w:pPr>
              <w:spacing w:after="0" w:line="240" w:lineRule="auto"/>
              <w:rPr>
                <w:szCs w:val="22"/>
              </w:rPr>
            </w:pPr>
            <w:r w:rsidRPr="00727C73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32424" w:rsidRPr="00727C73" w:rsidRDefault="00432424" w:rsidP="007D4339">
            <w:pPr>
              <w:spacing w:after="0" w:line="240" w:lineRule="auto"/>
              <w:rPr>
                <w:szCs w:val="22"/>
              </w:rPr>
            </w:pPr>
            <w:r w:rsidRPr="00727C73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32424" w:rsidRPr="00727C73" w:rsidRDefault="00432424" w:rsidP="007D4339">
            <w:pPr>
              <w:spacing w:after="0" w:line="240" w:lineRule="auto"/>
              <w:rPr>
                <w:szCs w:val="22"/>
              </w:rPr>
            </w:pPr>
            <w:r w:rsidRPr="00727C73">
              <w:rPr>
                <w:szCs w:val="22"/>
              </w:rPr>
              <w:t> </w:t>
            </w:r>
            <w:r w:rsidR="00DE4139">
              <w:rPr>
                <w:szCs w:val="22"/>
              </w:rPr>
              <w:t>54 984</w:t>
            </w:r>
          </w:p>
        </w:tc>
      </w:tr>
      <w:tr w:rsidR="00432424" w:rsidRPr="003F477D" w:rsidTr="007D4339">
        <w:trPr>
          <w:trHeight w:val="345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432424" w:rsidRPr="003F477D" w:rsidRDefault="00432424" w:rsidP="007D433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Účet 491 - Vlastné imanie fyzickej osoby- podnikateľa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432424" w:rsidRPr="003F477D" w:rsidRDefault="00432424" w:rsidP="007D433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432424" w:rsidRPr="003F477D" w:rsidRDefault="00432424" w:rsidP="007D433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432424" w:rsidRPr="003F477D" w:rsidRDefault="00432424" w:rsidP="007D433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432424" w:rsidRPr="003F477D" w:rsidRDefault="00432424" w:rsidP="007D433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432424" w:rsidRPr="003F477D" w:rsidRDefault="00432424" w:rsidP="007D433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432424" w:rsidRPr="003F477D" w:rsidRDefault="00432424" w:rsidP="00432424">
      <w:pPr>
        <w:tabs>
          <w:tab w:val="left" w:pos="1276"/>
        </w:tabs>
        <w:spacing w:after="0" w:line="240" w:lineRule="auto"/>
        <w:rPr>
          <w:szCs w:val="22"/>
        </w:rPr>
      </w:pPr>
    </w:p>
    <w:p w:rsidR="00727C73" w:rsidRDefault="00727C73" w:rsidP="00432424">
      <w:pPr>
        <w:tabs>
          <w:tab w:val="left" w:pos="1276"/>
        </w:tabs>
        <w:spacing w:after="0" w:line="240" w:lineRule="auto"/>
        <w:rPr>
          <w:szCs w:val="22"/>
        </w:rPr>
      </w:pPr>
    </w:p>
    <w:p w:rsidR="00432424" w:rsidRPr="003F477D" w:rsidRDefault="00432424" w:rsidP="00432424">
      <w:pPr>
        <w:tabs>
          <w:tab w:val="left" w:pos="1276"/>
        </w:tabs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ayout w:type="fixed"/>
        <w:tblLook w:val="00A0" w:firstRow="1" w:lastRow="0" w:firstColumn="1" w:lastColumn="0" w:noHBand="0" w:noVBand="0"/>
      </w:tblPr>
      <w:tblGrid>
        <w:gridCol w:w="2092"/>
        <w:gridCol w:w="1390"/>
        <w:gridCol w:w="1390"/>
        <w:gridCol w:w="1390"/>
        <w:gridCol w:w="1390"/>
        <w:gridCol w:w="1390"/>
      </w:tblGrid>
      <w:tr w:rsidR="00432424" w:rsidRPr="003F477D" w:rsidTr="00DE4139">
        <w:trPr>
          <w:trHeight w:val="396"/>
          <w:jc w:val="center"/>
        </w:trPr>
        <w:tc>
          <w:tcPr>
            <w:tcW w:w="209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432424" w:rsidRPr="003F477D" w:rsidRDefault="00432424" w:rsidP="007D4339">
            <w:pPr>
              <w:pStyle w:val="TopHeader"/>
            </w:pPr>
            <w:r w:rsidRPr="003F477D">
              <w:t>Položka vlastného imania</w:t>
            </w:r>
          </w:p>
        </w:tc>
        <w:tc>
          <w:tcPr>
            <w:tcW w:w="6950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432424" w:rsidRPr="003F477D" w:rsidRDefault="00432424" w:rsidP="007D4339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432424" w:rsidRPr="003F477D" w:rsidTr="00DE4139">
        <w:trPr>
          <w:jc w:val="center"/>
        </w:trPr>
        <w:tc>
          <w:tcPr>
            <w:tcW w:w="20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432424" w:rsidRPr="003F477D" w:rsidRDefault="00432424" w:rsidP="007D4339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39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432424" w:rsidRPr="003F477D" w:rsidRDefault="00432424" w:rsidP="007D4339">
            <w:pPr>
              <w:pStyle w:val="TopHeader"/>
            </w:pPr>
            <w:r w:rsidRPr="003F477D">
              <w:t xml:space="preserve">Stav na začiatku účtovného obdobia  </w:t>
            </w:r>
          </w:p>
        </w:tc>
        <w:tc>
          <w:tcPr>
            <w:tcW w:w="139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432424" w:rsidRPr="003F477D" w:rsidRDefault="00432424" w:rsidP="007D4339">
            <w:pPr>
              <w:pStyle w:val="TopHeader"/>
            </w:pPr>
            <w:r w:rsidRPr="003F477D">
              <w:t>Prírastky</w:t>
            </w:r>
          </w:p>
        </w:tc>
        <w:tc>
          <w:tcPr>
            <w:tcW w:w="139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432424" w:rsidRPr="003F477D" w:rsidRDefault="00432424" w:rsidP="007D4339">
            <w:pPr>
              <w:pStyle w:val="TopHeader"/>
            </w:pPr>
            <w:r w:rsidRPr="003F477D">
              <w:t xml:space="preserve">Úbytky </w:t>
            </w:r>
          </w:p>
        </w:tc>
        <w:tc>
          <w:tcPr>
            <w:tcW w:w="139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432424" w:rsidRPr="003F477D" w:rsidRDefault="00432424" w:rsidP="007D4339">
            <w:pPr>
              <w:pStyle w:val="TopHeader"/>
            </w:pPr>
            <w:r w:rsidRPr="003F477D">
              <w:t>Presuny</w:t>
            </w:r>
          </w:p>
        </w:tc>
        <w:tc>
          <w:tcPr>
            <w:tcW w:w="139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432424" w:rsidRPr="003F477D" w:rsidRDefault="00432424" w:rsidP="007D4339">
            <w:pPr>
              <w:pStyle w:val="TopHeader"/>
            </w:pPr>
            <w:r w:rsidRPr="003F477D">
              <w:t>Stav na konci účtovného obdobia</w:t>
            </w:r>
          </w:p>
        </w:tc>
      </w:tr>
      <w:tr w:rsidR="00432424" w:rsidRPr="003F477D" w:rsidTr="00DE4139">
        <w:trPr>
          <w:trHeight w:val="330"/>
          <w:jc w:val="center"/>
        </w:trPr>
        <w:tc>
          <w:tcPr>
            <w:tcW w:w="20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432424" w:rsidRPr="003F477D" w:rsidRDefault="00432424" w:rsidP="007D4339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39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432424" w:rsidRPr="003F477D" w:rsidRDefault="00432424" w:rsidP="007D4339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39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432424" w:rsidRPr="003F477D" w:rsidRDefault="00432424" w:rsidP="007D4339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39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432424" w:rsidRPr="003F477D" w:rsidRDefault="00432424" w:rsidP="007D4339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39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432424" w:rsidRPr="003F477D" w:rsidRDefault="00432424" w:rsidP="007D4339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39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432424" w:rsidRPr="003F477D" w:rsidRDefault="00432424" w:rsidP="007D4339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6F0413" w:rsidRPr="003F477D" w:rsidTr="00DE4139">
        <w:trPr>
          <w:trHeight w:val="397"/>
          <w:jc w:val="center"/>
        </w:trPr>
        <w:tc>
          <w:tcPr>
            <w:tcW w:w="209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F0413" w:rsidRPr="003F477D" w:rsidRDefault="006F0413" w:rsidP="007D433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Základné imanie</w:t>
            </w:r>
          </w:p>
        </w:tc>
        <w:tc>
          <w:tcPr>
            <w:tcW w:w="139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F0413" w:rsidRPr="003F477D" w:rsidRDefault="006F0413" w:rsidP="00160367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>
              <w:rPr>
                <w:szCs w:val="22"/>
              </w:rPr>
              <w:t>640000</w:t>
            </w:r>
          </w:p>
        </w:tc>
        <w:tc>
          <w:tcPr>
            <w:tcW w:w="1390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F0413" w:rsidRPr="003F477D" w:rsidRDefault="006F0413" w:rsidP="00160367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390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F0413" w:rsidRPr="003F477D" w:rsidRDefault="006F0413" w:rsidP="00160367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390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F0413" w:rsidRPr="003F477D" w:rsidRDefault="006F0413" w:rsidP="00160367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390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F0413" w:rsidRPr="003F477D" w:rsidRDefault="006F0413" w:rsidP="00160367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>
              <w:rPr>
                <w:szCs w:val="22"/>
              </w:rPr>
              <w:t>640000</w:t>
            </w:r>
          </w:p>
        </w:tc>
      </w:tr>
      <w:tr w:rsidR="006F0413" w:rsidRPr="003F477D" w:rsidTr="00DE4139">
        <w:trPr>
          <w:trHeight w:val="330"/>
          <w:jc w:val="center"/>
        </w:trPr>
        <w:tc>
          <w:tcPr>
            <w:tcW w:w="209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F0413" w:rsidRPr="003F477D" w:rsidRDefault="006F0413" w:rsidP="007D433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Vlastné akcie a vlastné obchodné podiely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F0413" w:rsidRPr="003F477D" w:rsidRDefault="006F0413" w:rsidP="00160367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3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F0413" w:rsidRPr="003F477D" w:rsidRDefault="006F0413" w:rsidP="00160367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3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F0413" w:rsidRPr="003F477D" w:rsidRDefault="006F0413" w:rsidP="00160367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3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F0413" w:rsidRPr="003F477D" w:rsidRDefault="006F0413" w:rsidP="00160367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390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F0413" w:rsidRPr="003F477D" w:rsidRDefault="006F0413" w:rsidP="00160367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6F0413" w:rsidRPr="003F477D" w:rsidTr="00DE4139">
        <w:trPr>
          <w:trHeight w:val="330"/>
          <w:jc w:val="center"/>
        </w:trPr>
        <w:tc>
          <w:tcPr>
            <w:tcW w:w="209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F0413" w:rsidRPr="003F477D" w:rsidRDefault="006F0413" w:rsidP="007D433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Zmena základného imania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F0413" w:rsidRPr="003F477D" w:rsidRDefault="006F0413" w:rsidP="00160367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3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F0413" w:rsidRPr="003F477D" w:rsidRDefault="006F0413" w:rsidP="00160367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3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F0413" w:rsidRPr="003F477D" w:rsidRDefault="006F0413" w:rsidP="00160367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F0413" w:rsidRPr="003F477D" w:rsidRDefault="006F0413" w:rsidP="00160367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390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F0413" w:rsidRPr="003F477D" w:rsidRDefault="006F0413" w:rsidP="00160367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6F0413" w:rsidRPr="003F477D" w:rsidTr="00DE4139">
        <w:trPr>
          <w:trHeight w:val="330"/>
          <w:jc w:val="center"/>
        </w:trPr>
        <w:tc>
          <w:tcPr>
            <w:tcW w:w="209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F0413" w:rsidRPr="003F477D" w:rsidRDefault="006F0413" w:rsidP="007D433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za upísané vlastné imanie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F0413" w:rsidRPr="003F477D" w:rsidRDefault="006F0413" w:rsidP="00160367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3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F0413" w:rsidRPr="003F477D" w:rsidRDefault="006F0413" w:rsidP="00160367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3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F0413" w:rsidRPr="003F477D" w:rsidRDefault="006F0413" w:rsidP="00160367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3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F0413" w:rsidRPr="003F477D" w:rsidRDefault="006F0413" w:rsidP="00160367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390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F0413" w:rsidRPr="003F477D" w:rsidRDefault="006F0413" w:rsidP="00160367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6F0413" w:rsidRPr="003F477D" w:rsidTr="00DE4139">
        <w:trPr>
          <w:trHeight w:val="397"/>
          <w:jc w:val="center"/>
        </w:trPr>
        <w:tc>
          <w:tcPr>
            <w:tcW w:w="209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F0413" w:rsidRPr="003F477D" w:rsidRDefault="006F0413" w:rsidP="007D433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ážio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F0413" w:rsidRPr="003F477D" w:rsidRDefault="006F0413" w:rsidP="00160367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3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F0413" w:rsidRPr="003F477D" w:rsidRDefault="006F0413" w:rsidP="00160367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3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F0413" w:rsidRPr="003F477D" w:rsidRDefault="006F0413" w:rsidP="00160367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3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F0413" w:rsidRPr="003F477D" w:rsidRDefault="006F0413" w:rsidP="00160367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390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F0413" w:rsidRPr="003F477D" w:rsidRDefault="006F0413" w:rsidP="00160367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6F0413" w:rsidRPr="003F477D" w:rsidTr="00DE4139">
        <w:trPr>
          <w:trHeight w:val="330"/>
          <w:jc w:val="center"/>
        </w:trPr>
        <w:tc>
          <w:tcPr>
            <w:tcW w:w="2092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</w:tcPr>
          <w:p w:rsidR="006F0413" w:rsidRPr="003F477D" w:rsidRDefault="006F0413" w:rsidP="007D433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kapitálové fondy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6F0413" w:rsidRPr="003F477D" w:rsidRDefault="006F0413" w:rsidP="00160367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390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6F0413" w:rsidRPr="003F477D" w:rsidRDefault="006F0413" w:rsidP="00160367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390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6F0413" w:rsidRPr="003F477D" w:rsidRDefault="006F0413" w:rsidP="00160367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390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6F0413" w:rsidRPr="003F477D" w:rsidRDefault="006F0413" w:rsidP="00160367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390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</w:tcPr>
          <w:p w:rsidR="006F0413" w:rsidRPr="003F477D" w:rsidRDefault="006F0413" w:rsidP="00160367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6F0413" w:rsidRPr="003F477D" w:rsidTr="00DE4139">
        <w:trPr>
          <w:trHeight w:val="330"/>
          <w:jc w:val="center"/>
        </w:trPr>
        <w:tc>
          <w:tcPr>
            <w:tcW w:w="2092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F0413" w:rsidRPr="003F477D" w:rsidRDefault="006F0413" w:rsidP="007D433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 (nedeliteľný fond) z kapitálových vkladov</w:t>
            </w:r>
          </w:p>
        </w:tc>
        <w:tc>
          <w:tcPr>
            <w:tcW w:w="1390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F0413" w:rsidRPr="003F477D" w:rsidRDefault="006F0413" w:rsidP="00160367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>
              <w:rPr>
                <w:szCs w:val="22"/>
              </w:rPr>
              <w:t>64000</w:t>
            </w:r>
          </w:p>
        </w:tc>
        <w:tc>
          <w:tcPr>
            <w:tcW w:w="139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F0413" w:rsidRPr="003F477D" w:rsidRDefault="006F0413" w:rsidP="00160367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39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F0413" w:rsidRPr="003F477D" w:rsidRDefault="006F0413" w:rsidP="00160367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39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F0413" w:rsidRPr="003F477D" w:rsidRDefault="006F0413" w:rsidP="00160367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390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F0413" w:rsidRPr="003F477D" w:rsidRDefault="006F0413" w:rsidP="00160367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>
              <w:rPr>
                <w:szCs w:val="22"/>
              </w:rPr>
              <w:t>64000</w:t>
            </w:r>
          </w:p>
        </w:tc>
      </w:tr>
      <w:tr w:rsidR="006F0413" w:rsidRPr="003F477D" w:rsidTr="00DE4139">
        <w:trPr>
          <w:trHeight w:val="330"/>
          <w:jc w:val="center"/>
        </w:trPr>
        <w:tc>
          <w:tcPr>
            <w:tcW w:w="2092" w:type="dxa"/>
            <w:tcBorders>
              <w:top w:val="nil"/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:rsidR="006F0413" w:rsidRPr="003F477D" w:rsidRDefault="006F0413" w:rsidP="007D433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 precenenia majetku a záväzkov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noWrap/>
            <w:vAlign w:val="center"/>
          </w:tcPr>
          <w:p w:rsidR="006F0413" w:rsidRPr="003F477D" w:rsidRDefault="006F0413" w:rsidP="00160367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390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</w:tcPr>
          <w:p w:rsidR="006F0413" w:rsidRPr="003F477D" w:rsidRDefault="006F0413" w:rsidP="00160367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390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</w:tcPr>
          <w:p w:rsidR="006F0413" w:rsidRPr="003F477D" w:rsidRDefault="006F0413" w:rsidP="00160367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390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</w:tcPr>
          <w:p w:rsidR="006F0413" w:rsidRPr="003F477D" w:rsidRDefault="006F0413" w:rsidP="00160367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390" w:type="dxa"/>
            <w:tcBorders>
              <w:top w:val="single" w:sz="4" w:space="0" w:color="auto"/>
              <w:left w:val="nil"/>
              <w:right w:val="single" w:sz="12" w:space="0" w:color="auto"/>
            </w:tcBorders>
            <w:noWrap/>
            <w:vAlign w:val="center"/>
          </w:tcPr>
          <w:p w:rsidR="006F0413" w:rsidRPr="003F477D" w:rsidRDefault="006F0413" w:rsidP="00160367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6F0413" w:rsidRPr="003F477D" w:rsidTr="00DE4139">
        <w:trPr>
          <w:trHeight w:val="330"/>
          <w:jc w:val="center"/>
        </w:trPr>
        <w:tc>
          <w:tcPr>
            <w:tcW w:w="2092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F0413" w:rsidRPr="003F477D" w:rsidRDefault="006F0413" w:rsidP="007D433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 kapitálových účastín</w:t>
            </w:r>
          </w:p>
        </w:tc>
        <w:tc>
          <w:tcPr>
            <w:tcW w:w="1390" w:type="dxa"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F0413" w:rsidRPr="003F477D" w:rsidRDefault="006F0413" w:rsidP="00160367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390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F0413" w:rsidRPr="003F477D" w:rsidRDefault="006F0413" w:rsidP="00160367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390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F0413" w:rsidRPr="003F477D" w:rsidRDefault="006F0413" w:rsidP="00160367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390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F0413" w:rsidRPr="003F477D" w:rsidRDefault="006F0413" w:rsidP="00160367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390" w:type="dxa"/>
            <w:tcBorders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F0413" w:rsidRPr="003F477D" w:rsidRDefault="006F0413" w:rsidP="00160367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6F0413" w:rsidRPr="003F477D" w:rsidTr="00DE4139">
        <w:trPr>
          <w:trHeight w:val="660"/>
          <w:jc w:val="center"/>
        </w:trPr>
        <w:tc>
          <w:tcPr>
            <w:tcW w:w="209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6F0413" w:rsidRPr="003F477D" w:rsidRDefault="006F0413" w:rsidP="007D433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 precenenia pri zlúčení, splynutí a rozdelení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F0413" w:rsidRPr="003F477D" w:rsidRDefault="006F0413" w:rsidP="00160367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3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F0413" w:rsidRPr="003F477D" w:rsidRDefault="006F0413" w:rsidP="00160367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3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F0413" w:rsidRPr="003F477D" w:rsidRDefault="006F0413" w:rsidP="00160367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3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F0413" w:rsidRPr="003F477D" w:rsidRDefault="006F0413" w:rsidP="00160367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390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F0413" w:rsidRPr="003F477D" w:rsidRDefault="006F0413" w:rsidP="00160367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DE4139" w:rsidRPr="003F477D" w:rsidTr="00DE4139">
        <w:trPr>
          <w:trHeight w:val="330"/>
          <w:jc w:val="center"/>
        </w:trPr>
        <w:tc>
          <w:tcPr>
            <w:tcW w:w="209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DE4139" w:rsidRPr="003F477D" w:rsidRDefault="00DE4139" w:rsidP="00DE413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E4139" w:rsidRPr="00607202" w:rsidRDefault="00DE4139" w:rsidP="00DE4139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54984</w:t>
            </w:r>
          </w:p>
        </w:tc>
        <w:tc>
          <w:tcPr>
            <w:tcW w:w="13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E4139" w:rsidRPr="00607202" w:rsidRDefault="00DE4139" w:rsidP="00DE4139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E4139" w:rsidRPr="00607202" w:rsidRDefault="00DE4139" w:rsidP="00DE4139">
            <w:pPr>
              <w:spacing w:after="0" w:line="240" w:lineRule="auto"/>
              <w:rPr>
                <w:szCs w:val="22"/>
              </w:rPr>
            </w:pPr>
            <w:r w:rsidRPr="00607202">
              <w:rPr>
                <w:szCs w:val="22"/>
              </w:rPr>
              <w:t> </w:t>
            </w:r>
          </w:p>
        </w:tc>
        <w:tc>
          <w:tcPr>
            <w:tcW w:w="13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E4139" w:rsidRPr="00607202" w:rsidRDefault="00DE4139" w:rsidP="00DE4139">
            <w:pPr>
              <w:spacing w:after="0" w:line="240" w:lineRule="auto"/>
              <w:rPr>
                <w:szCs w:val="22"/>
              </w:rPr>
            </w:pPr>
            <w:r w:rsidRPr="00607202">
              <w:rPr>
                <w:szCs w:val="22"/>
              </w:rPr>
              <w:t> </w:t>
            </w:r>
          </w:p>
        </w:tc>
        <w:tc>
          <w:tcPr>
            <w:tcW w:w="1390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DE4139" w:rsidRPr="00607202" w:rsidRDefault="00DE4139" w:rsidP="00DE4139">
            <w:pPr>
              <w:spacing w:after="0" w:line="240" w:lineRule="auto"/>
              <w:rPr>
                <w:szCs w:val="22"/>
              </w:rPr>
            </w:pPr>
            <w:r w:rsidRPr="00607202">
              <w:rPr>
                <w:szCs w:val="22"/>
              </w:rPr>
              <w:t> 54894</w:t>
            </w:r>
          </w:p>
        </w:tc>
      </w:tr>
      <w:tr w:rsidR="00DE4139" w:rsidRPr="003F477D" w:rsidTr="00DE4139">
        <w:trPr>
          <w:trHeight w:val="330"/>
          <w:jc w:val="center"/>
        </w:trPr>
        <w:tc>
          <w:tcPr>
            <w:tcW w:w="209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DE4139" w:rsidRPr="003F477D" w:rsidRDefault="00DE4139" w:rsidP="00DE413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Nedeliteľný fond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E4139" w:rsidRPr="00607202" w:rsidRDefault="00DE4139" w:rsidP="00DE4139">
            <w:pPr>
              <w:spacing w:after="0" w:line="240" w:lineRule="auto"/>
              <w:rPr>
                <w:szCs w:val="22"/>
              </w:rPr>
            </w:pPr>
            <w:r w:rsidRPr="00607202">
              <w:rPr>
                <w:szCs w:val="22"/>
              </w:rPr>
              <w:t> </w:t>
            </w:r>
          </w:p>
        </w:tc>
        <w:tc>
          <w:tcPr>
            <w:tcW w:w="13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E4139" w:rsidRPr="00607202" w:rsidRDefault="00DE4139" w:rsidP="00DE4139">
            <w:pPr>
              <w:spacing w:after="0" w:line="240" w:lineRule="auto"/>
              <w:rPr>
                <w:szCs w:val="22"/>
              </w:rPr>
            </w:pPr>
            <w:r w:rsidRPr="00607202">
              <w:rPr>
                <w:szCs w:val="22"/>
              </w:rPr>
              <w:t> </w:t>
            </w:r>
          </w:p>
        </w:tc>
        <w:tc>
          <w:tcPr>
            <w:tcW w:w="13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E4139" w:rsidRPr="00607202" w:rsidRDefault="00DE4139" w:rsidP="00DE4139">
            <w:pPr>
              <w:spacing w:after="0" w:line="240" w:lineRule="auto"/>
              <w:rPr>
                <w:szCs w:val="22"/>
              </w:rPr>
            </w:pPr>
            <w:r w:rsidRPr="00607202">
              <w:rPr>
                <w:szCs w:val="22"/>
              </w:rPr>
              <w:t> </w:t>
            </w:r>
          </w:p>
        </w:tc>
        <w:tc>
          <w:tcPr>
            <w:tcW w:w="13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E4139" w:rsidRPr="00607202" w:rsidRDefault="00DE4139" w:rsidP="00DE4139">
            <w:pPr>
              <w:spacing w:after="0" w:line="240" w:lineRule="auto"/>
              <w:rPr>
                <w:szCs w:val="22"/>
              </w:rPr>
            </w:pPr>
            <w:r w:rsidRPr="00607202">
              <w:rPr>
                <w:szCs w:val="22"/>
              </w:rPr>
              <w:t> </w:t>
            </w:r>
          </w:p>
        </w:tc>
        <w:tc>
          <w:tcPr>
            <w:tcW w:w="1390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DE4139" w:rsidRPr="00607202" w:rsidRDefault="00DE4139" w:rsidP="00DE4139">
            <w:pPr>
              <w:spacing w:after="0" w:line="240" w:lineRule="auto"/>
              <w:rPr>
                <w:szCs w:val="22"/>
              </w:rPr>
            </w:pPr>
            <w:r w:rsidRPr="00607202">
              <w:rPr>
                <w:szCs w:val="22"/>
              </w:rPr>
              <w:t> </w:t>
            </w:r>
          </w:p>
        </w:tc>
      </w:tr>
      <w:tr w:rsidR="00DE4139" w:rsidRPr="003F477D" w:rsidTr="00DE4139">
        <w:trPr>
          <w:trHeight w:val="330"/>
          <w:jc w:val="center"/>
        </w:trPr>
        <w:tc>
          <w:tcPr>
            <w:tcW w:w="2092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DE4139" w:rsidRPr="003F477D" w:rsidRDefault="00DE4139" w:rsidP="00DE413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Štatutárne fondy a ostatné fondy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DE4139" w:rsidRPr="00607202" w:rsidRDefault="00DE4139" w:rsidP="00DE4139">
            <w:pPr>
              <w:spacing w:after="0" w:line="240" w:lineRule="auto"/>
              <w:rPr>
                <w:szCs w:val="22"/>
              </w:rPr>
            </w:pPr>
            <w:r w:rsidRPr="00607202">
              <w:rPr>
                <w:szCs w:val="22"/>
              </w:rPr>
              <w:t> 21879</w:t>
            </w:r>
          </w:p>
        </w:tc>
        <w:tc>
          <w:tcPr>
            <w:tcW w:w="1390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DE4139" w:rsidRPr="00607202" w:rsidRDefault="00DE4139" w:rsidP="00DE4139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90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DE4139" w:rsidRPr="00607202" w:rsidRDefault="00DE4139" w:rsidP="00DE4139">
            <w:pPr>
              <w:spacing w:after="0" w:line="240" w:lineRule="auto"/>
              <w:rPr>
                <w:szCs w:val="22"/>
              </w:rPr>
            </w:pPr>
            <w:r w:rsidRPr="00607202">
              <w:rPr>
                <w:szCs w:val="22"/>
              </w:rPr>
              <w:t> </w:t>
            </w:r>
          </w:p>
        </w:tc>
        <w:tc>
          <w:tcPr>
            <w:tcW w:w="1390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DE4139" w:rsidRPr="00607202" w:rsidRDefault="00DE4139" w:rsidP="00DE4139">
            <w:pPr>
              <w:spacing w:after="0" w:line="240" w:lineRule="auto"/>
              <w:rPr>
                <w:szCs w:val="22"/>
              </w:rPr>
            </w:pPr>
            <w:r w:rsidRPr="00607202">
              <w:rPr>
                <w:szCs w:val="22"/>
              </w:rPr>
              <w:t> </w:t>
            </w:r>
          </w:p>
        </w:tc>
        <w:tc>
          <w:tcPr>
            <w:tcW w:w="1390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DE4139" w:rsidRPr="00607202" w:rsidRDefault="00DE4139" w:rsidP="00DE4139">
            <w:pPr>
              <w:spacing w:after="0" w:line="240" w:lineRule="auto"/>
              <w:rPr>
                <w:szCs w:val="22"/>
              </w:rPr>
            </w:pPr>
            <w:r w:rsidRPr="00607202">
              <w:rPr>
                <w:szCs w:val="22"/>
              </w:rPr>
              <w:t>21879</w:t>
            </w:r>
          </w:p>
        </w:tc>
      </w:tr>
      <w:tr w:rsidR="00DE4139" w:rsidRPr="003F477D" w:rsidTr="00DE4139">
        <w:trPr>
          <w:trHeight w:val="330"/>
          <w:jc w:val="center"/>
        </w:trPr>
        <w:tc>
          <w:tcPr>
            <w:tcW w:w="209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DE4139" w:rsidRPr="003F477D" w:rsidRDefault="00DE4139" w:rsidP="00DE413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Nerozdelený zisk minulých rokov</w:t>
            </w:r>
          </w:p>
        </w:tc>
        <w:tc>
          <w:tcPr>
            <w:tcW w:w="139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DE4139" w:rsidRPr="00607202" w:rsidRDefault="00DE4139" w:rsidP="00DE4139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  <w:tc>
          <w:tcPr>
            <w:tcW w:w="1390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DE4139" w:rsidRPr="00607202" w:rsidRDefault="00DE4139" w:rsidP="00DE4139">
            <w:pPr>
              <w:spacing w:after="0" w:line="240" w:lineRule="auto"/>
              <w:rPr>
                <w:szCs w:val="22"/>
              </w:rPr>
            </w:pPr>
            <w:r w:rsidRPr="00607202">
              <w:rPr>
                <w:szCs w:val="22"/>
              </w:rPr>
              <w:t> </w:t>
            </w:r>
          </w:p>
        </w:tc>
        <w:tc>
          <w:tcPr>
            <w:tcW w:w="1390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DE4139" w:rsidRPr="00607202" w:rsidRDefault="00DE4139" w:rsidP="00DE4139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90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DE4139" w:rsidRPr="00607202" w:rsidRDefault="00DE4139" w:rsidP="00DE4139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  <w:tc>
          <w:tcPr>
            <w:tcW w:w="1390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DE4139" w:rsidRPr="00607202" w:rsidRDefault="00DE4139" w:rsidP="00DE4139">
            <w:pPr>
              <w:spacing w:after="0" w:line="240" w:lineRule="auto"/>
              <w:rPr>
                <w:szCs w:val="22"/>
              </w:rPr>
            </w:pPr>
            <w:r w:rsidRPr="00607202">
              <w:rPr>
                <w:szCs w:val="22"/>
              </w:rPr>
              <w:t> 0</w:t>
            </w:r>
          </w:p>
          <w:p w:rsidR="00DE4139" w:rsidRPr="00607202" w:rsidRDefault="00DE4139" w:rsidP="00DE4139">
            <w:pPr>
              <w:spacing w:after="0" w:line="240" w:lineRule="auto"/>
              <w:rPr>
                <w:szCs w:val="22"/>
              </w:rPr>
            </w:pPr>
          </w:p>
        </w:tc>
      </w:tr>
      <w:tr w:rsidR="00DE4139" w:rsidRPr="003F477D" w:rsidTr="00DE4139">
        <w:trPr>
          <w:trHeight w:val="330"/>
          <w:jc w:val="center"/>
        </w:trPr>
        <w:tc>
          <w:tcPr>
            <w:tcW w:w="209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DE4139" w:rsidRPr="003F477D" w:rsidRDefault="00DE4139" w:rsidP="00DE413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Neuhradená strata minulých rokov</w:t>
            </w:r>
          </w:p>
        </w:tc>
        <w:tc>
          <w:tcPr>
            <w:tcW w:w="1390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E4139" w:rsidRPr="00607202" w:rsidRDefault="00DE4139" w:rsidP="00DE4139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-295697</w:t>
            </w:r>
          </w:p>
        </w:tc>
        <w:tc>
          <w:tcPr>
            <w:tcW w:w="1390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E4139" w:rsidRPr="00607202" w:rsidRDefault="00DE4139" w:rsidP="00DE4139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90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E4139" w:rsidRPr="00607202" w:rsidRDefault="00DE4139" w:rsidP="00DE4139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90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E4139" w:rsidRPr="00607202" w:rsidRDefault="00DE4139" w:rsidP="00DE4139">
            <w:pPr>
              <w:spacing w:after="0" w:line="240" w:lineRule="auto"/>
              <w:rPr>
                <w:szCs w:val="22"/>
              </w:rPr>
            </w:pPr>
            <w:r w:rsidRPr="00607202">
              <w:rPr>
                <w:szCs w:val="22"/>
              </w:rPr>
              <w:t> </w:t>
            </w:r>
            <w:r>
              <w:rPr>
                <w:szCs w:val="22"/>
              </w:rPr>
              <w:t>-260042</w:t>
            </w:r>
          </w:p>
        </w:tc>
        <w:tc>
          <w:tcPr>
            <w:tcW w:w="1390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DE4139" w:rsidRPr="00607202" w:rsidRDefault="00DE4139" w:rsidP="00DE4139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-555739</w:t>
            </w:r>
          </w:p>
        </w:tc>
      </w:tr>
      <w:tr w:rsidR="00DE4139" w:rsidRPr="003F477D" w:rsidTr="00DE4139">
        <w:trPr>
          <w:trHeight w:val="330"/>
          <w:jc w:val="center"/>
        </w:trPr>
        <w:tc>
          <w:tcPr>
            <w:tcW w:w="2092" w:type="dxa"/>
            <w:tcBorders>
              <w:top w:val="nil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</w:tcPr>
          <w:p w:rsidR="00DE4139" w:rsidRPr="003F477D" w:rsidRDefault="00DE4139" w:rsidP="00DE413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Výsledok </w:t>
            </w:r>
            <w:proofErr w:type="spellStart"/>
            <w:r w:rsidRPr="003F477D">
              <w:rPr>
                <w:szCs w:val="22"/>
              </w:rPr>
              <w:t>hospodá-renia</w:t>
            </w:r>
            <w:proofErr w:type="spellEnd"/>
            <w:r w:rsidRPr="003F477D">
              <w:rPr>
                <w:szCs w:val="22"/>
              </w:rPr>
              <w:t> bežného účtovného obdobia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DE4139" w:rsidRPr="00607202" w:rsidRDefault="00DE4139" w:rsidP="00DE4139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-260042</w:t>
            </w:r>
          </w:p>
        </w:tc>
        <w:tc>
          <w:tcPr>
            <w:tcW w:w="1390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DE4139" w:rsidRPr="00607202" w:rsidRDefault="00DE4139" w:rsidP="00DE4139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--150641</w:t>
            </w:r>
          </w:p>
        </w:tc>
        <w:tc>
          <w:tcPr>
            <w:tcW w:w="1390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DE4139" w:rsidRPr="00607202" w:rsidRDefault="00DE4139" w:rsidP="00DE4139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90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DE4139" w:rsidRPr="00607202" w:rsidRDefault="00DE4139" w:rsidP="00DE4139">
            <w:pPr>
              <w:spacing w:after="0" w:line="240" w:lineRule="auto"/>
              <w:rPr>
                <w:szCs w:val="22"/>
              </w:rPr>
            </w:pPr>
            <w:r w:rsidRPr="00607202">
              <w:rPr>
                <w:szCs w:val="22"/>
              </w:rPr>
              <w:t> </w:t>
            </w:r>
            <w:r>
              <w:rPr>
                <w:szCs w:val="22"/>
              </w:rPr>
              <w:t>-260042</w:t>
            </w:r>
          </w:p>
        </w:tc>
        <w:tc>
          <w:tcPr>
            <w:tcW w:w="1390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</w:tcPr>
          <w:p w:rsidR="00DE4139" w:rsidRPr="00607202" w:rsidRDefault="00DE4139" w:rsidP="00DE4139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-150641</w:t>
            </w:r>
          </w:p>
        </w:tc>
      </w:tr>
      <w:tr w:rsidR="00DE4139" w:rsidRPr="003F477D" w:rsidTr="00DE4139">
        <w:trPr>
          <w:trHeight w:val="330"/>
          <w:jc w:val="center"/>
        </w:trPr>
        <w:tc>
          <w:tcPr>
            <w:tcW w:w="2092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DE4139" w:rsidRPr="00BF17EB" w:rsidRDefault="00DE4139" w:rsidP="00DE4139">
            <w:pPr>
              <w:spacing w:after="0" w:line="240" w:lineRule="auto"/>
              <w:rPr>
                <w:szCs w:val="22"/>
                <w:highlight w:val="yellow"/>
              </w:rPr>
            </w:pPr>
            <w:r w:rsidRPr="00472B9A">
              <w:rPr>
                <w:szCs w:val="22"/>
              </w:rPr>
              <w:t>Ostatné položky vlastného imania</w:t>
            </w:r>
          </w:p>
        </w:tc>
        <w:tc>
          <w:tcPr>
            <w:tcW w:w="1390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E4139" w:rsidRPr="00472B9A" w:rsidRDefault="00DE4139" w:rsidP="00DE4139">
            <w:pPr>
              <w:spacing w:after="0" w:line="240" w:lineRule="auto"/>
              <w:rPr>
                <w:szCs w:val="22"/>
                <w:highlight w:val="red"/>
              </w:rPr>
            </w:pPr>
          </w:p>
        </w:tc>
        <w:tc>
          <w:tcPr>
            <w:tcW w:w="139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E4139" w:rsidRPr="00472B9A" w:rsidRDefault="00DE4139" w:rsidP="00DE4139">
            <w:pPr>
              <w:spacing w:after="0" w:line="240" w:lineRule="auto"/>
              <w:rPr>
                <w:szCs w:val="22"/>
                <w:highlight w:val="red"/>
              </w:rPr>
            </w:pPr>
          </w:p>
        </w:tc>
        <w:tc>
          <w:tcPr>
            <w:tcW w:w="139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E4139" w:rsidRPr="00472B9A" w:rsidRDefault="00DE4139" w:rsidP="00DE4139">
            <w:pPr>
              <w:spacing w:after="0" w:line="240" w:lineRule="auto"/>
              <w:rPr>
                <w:szCs w:val="22"/>
                <w:highlight w:val="red"/>
              </w:rPr>
            </w:pPr>
            <w:r w:rsidRPr="00472B9A">
              <w:rPr>
                <w:szCs w:val="22"/>
                <w:highlight w:val="red"/>
              </w:rPr>
              <w:t> </w:t>
            </w:r>
          </w:p>
        </w:tc>
        <w:tc>
          <w:tcPr>
            <w:tcW w:w="139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E4139" w:rsidRPr="00472B9A" w:rsidRDefault="00DE4139" w:rsidP="00DE4139">
            <w:pPr>
              <w:spacing w:after="0" w:line="240" w:lineRule="auto"/>
              <w:rPr>
                <w:szCs w:val="22"/>
                <w:highlight w:val="red"/>
              </w:rPr>
            </w:pPr>
            <w:r w:rsidRPr="00472B9A">
              <w:rPr>
                <w:szCs w:val="22"/>
                <w:highlight w:val="red"/>
              </w:rPr>
              <w:t> </w:t>
            </w:r>
          </w:p>
        </w:tc>
        <w:tc>
          <w:tcPr>
            <w:tcW w:w="1390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DE4139" w:rsidRPr="00472B9A" w:rsidRDefault="00DE4139" w:rsidP="00DE4139">
            <w:pPr>
              <w:spacing w:after="0" w:line="240" w:lineRule="auto"/>
              <w:rPr>
                <w:color w:val="FF0000"/>
                <w:szCs w:val="22"/>
                <w:highlight w:val="red"/>
              </w:rPr>
            </w:pPr>
            <w:r w:rsidRPr="00472B9A">
              <w:rPr>
                <w:szCs w:val="22"/>
                <w:highlight w:val="red"/>
              </w:rPr>
              <w:t> </w:t>
            </w:r>
          </w:p>
        </w:tc>
      </w:tr>
      <w:tr w:rsidR="006F0413" w:rsidRPr="003F477D" w:rsidTr="00DE4139">
        <w:trPr>
          <w:trHeight w:val="345"/>
          <w:jc w:val="center"/>
        </w:trPr>
        <w:tc>
          <w:tcPr>
            <w:tcW w:w="20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F0413" w:rsidRPr="003F477D" w:rsidRDefault="006F0413" w:rsidP="007D433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Účet 491 - Vlastné imanie fyzickej osoby –podnikateľa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6F0413" w:rsidRPr="003F477D" w:rsidRDefault="006F0413" w:rsidP="00160367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390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6F0413" w:rsidRPr="003F477D" w:rsidRDefault="006F0413" w:rsidP="00160367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390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6F0413" w:rsidRPr="003F477D" w:rsidRDefault="006F0413" w:rsidP="00160367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390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6F0413" w:rsidRPr="003F477D" w:rsidRDefault="006F0413" w:rsidP="00160367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390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F0413" w:rsidRPr="003F477D" w:rsidRDefault="006F0413" w:rsidP="00160367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432424" w:rsidRDefault="00432424" w:rsidP="00432424">
      <w:pPr>
        <w:spacing w:after="0"/>
        <w:rPr>
          <w:b/>
          <w:szCs w:val="22"/>
        </w:rPr>
      </w:pPr>
      <w:r w:rsidRPr="003F477D">
        <w:rPr>
          <w:b/>
          <w:szCs w:val="22"/>
        </w:rPr>
        <w:tab/>
      </w:r>
    </w:p>
    <w:p w:rsidR="00432424" w:rsidRDefault="00432424" w:rsidP="00432424">
      <w:pPr>
        <w:spacing w:after="0"/>
        <w:rPr>
          <w:b/>
          <w:szCs w:val="22"/>
        </w:rPr>
      </w:pPr>
    </w:p>
    <w:p w:rsidR="00BF3E32" w:rsidRDefault="00BF3E32" w:rsidP="00BF3E32">
      <w:pPr>
        <w:autoSpaceDE w:val="0"/>
        <w:autoSpaceDN w:val="0"/>
        <w:adjustRightInd w:val="0"/>
        <w:spacing w:after="0" w:line="240" w:lineRule="auto"/>
        <w:rPr>
          <w:rFonts w:cs="TimesNewRomanPS-ItalicMT"/>
          <w:iCs/>
          <w:szCs w:val="22"/>
          <w:lang w:eastAsia="sk-SK"/>
        </w:rPr>
      </w:pPr>
      <w:r w:rsidRPr="00BF3E32">
        <w:rPr>
          <w:rFonts w:cs="TimesNewRomanPS-ItalicMT"/>
          <w:iCs/>
          <w:szCs w:val="22"/>
          <w:lang w:eastAsia="sk-SK"/>
        </w:rPr>
        <w:t xml:space="preserve">Základné imanie Spoločnosti vo výške </w:t>
      </w:r>
      <w:r>
        <w:rPr>
          <w:rFonts w:cs="TimesNewRomanPS-ItalicMT"/>
          <w:iCs/>
          <w:szCs w:val="22"/>
          <w:lang w:eastAsia="sk-SK"/>
        </w:rPr>
        <w:t>640 000</w:t>
      </w:r>
      <w:r w:rsidRPr="00BF3E32">
        <w:rPr>
          <w:rFonts w:cs="TimesNewRomanPS-ItalicMT"/>
          <w:iCs/>
          <w:szCs w:val="22"/>
          <w:lang w:eastAsia="sk-SK"/>
        </w:rPr>
        <w:t xml:space="preserve"> EUR (31. decembra 2012: </w:t>
      </w:r>
      <w:r>
        <w:rPr>
          <w:rFonts w:cs="TimesNewRomanPS-ItalicMT"/>
          <w:iCs/>
          <w:szCs w:val="22"/>
          <w:lang w:eastAsia="sk-SK"/>
        </w:rPr>
        <w:t xml:space="preserve">640 000 </w:t>
      </w:r>
      <w:r w:rsidRPr="00BF3E32">
        <w:rPr>
          <w:rFonts w:cs="TimesNewRomanPS-ItalicMT"/>
          <w:iCs/>
          <w:szCs w:val="22"/>
          <w:lang w:eastAsia="sk-SK"/>
        </w:rPr>
        <w:t xml:space="preserve"> EUR) tvorí:</w:t>
      </w:r>
    </w:p>
    <w:p w:rsidR="00BD5E37" w:rsidRPr="00BF3E32" w:rsidRDefault="00BD5E37" w:rsidP="00BF3E32">
      <w:pPr>
        <w:autoSpaceDE w:val="0"/>
        <w:autoSpaceDN w:val="0"/>
        <w:adjustRightInd w:val="0"/>
        <w:spacing w:after="0" w:line="240" w:lineRule="auto"/>
        <w:rPr>
          <w:rFonts w:cs="TimesNewRomanPS-ItalicMT"/>
          <w:iCs/>
          <w:szCs w:val="22"/>
          <w:lang w:eastAsia="sk-SK"/>
        </w:rPr>
      </w:pPr>
    </w:p>
    <w:p w:rsidR="00BF3E32" w:rsidRPr="00BF3E32" w:rsidRDefault="00BF3E32" w:rsidP="00BF3E32">
      <w:pPr>
        <w:autoSpaceDE w:val="0"/>
        <w:autoSpaceDN w:val="0"/>
        <w:adjustRightInd w:val="0"/>
        <w:spacing w:after="0" w:line="240" w:lineRule="auto"/>
        <w:rPr>
          <w:rFonts w:cs="TimesNewRomanPS-ItalicMT"/>
          <w:iCs/>
          <w:szCs w:val="22"/>
          <w:lang w:eastAsia="sk-SK"/>
        </w:rPr>
      </w:pPr>
      <w:r w:rsidRPr="00BF3E32">
        <w:rPr>
          <w:rFonts w:cs="SymbolMT"/>
          <w:szCs w:val="22"/>
          <w:lang w:eastAsia="sk-SK"/>
        </w:rPr>
        <w:t xml:space="preserve">• </w:t>
      </w:r>
      <w:r>
        <w:rPr>
          <w:rFonts w:cs="SymbolMT"/>
          <w:szCs w:val="22"/>
          <w:lang w:eastAsia="sk-SK"/>
        </w:rPr>
        <w:t xml:space="preserve">640 </w:t>
      </w:r>
      <w:r w:rsidRPr="00BF3E32">
        <w:rPr>
          <w:rFonts w:cs="TimesNewRomanPS-ItalicMT"/>
          <w:iCs/>
          <w:szCs w:val="22"/>
          <w:lang w:eastAsia="sk-SK"/>
        </w:rPr>
        <w:t xml:space="preserve">kusov kmeňových akcií s menovitou hodnotou </w:t>
      </w:r>
      <w:r>
        <w:rPr>
          <w:rFonts w:cs="TimesNewRomanPS-ItalicMT"/>
          <w:iCs/>
          <w:szCs w:val="22"/>
          <w:lang w:eastAsia="sk-SK"/>
        </w:rPr>
        <w:t>1000</w:t>
      </w:r>
      <w:r w:rsidRPr="00BF3E32">
        <w:rPr>
          <w:rFonts w:cs="TimesNewRomanPS-ItalicMT"/>
          <w:iCs/>
          <w:szCs w:val="22"/>
          <w:lang w:eastAsia="sk-SK"/>
        </w:rPr>
        <w:t xml:space="preserve"> EUR, akcia znie na meno a má podobu zaknihovaného cenného</w:t>
      </w:r>
      <w:r w:rsidR="00BD5E37">
        <w:rPr>
          <w:rFonts w:cs="TimesNewRomanPS-ItalicMT"/>
          <w:iCs/>
          <w:szCs w:val="22"/>
          <w:lang w:eastAsia="sk-SK"/>
        </w:rPr>
        <w:t xml:space="preserve"> </w:t>
      </w:r>
      <w:r w:rsidRPr="00BF3E32">
        <w:rPr>
          <w:rFonts w:cs="TimesNewRomanPS-ItalicMT"/>
          <w:iCs/>
          <w:szCs w:val="22"/>
          <w:lang w:eastAsia="sk-SK"/>
        </w:rPr>
        <w:t xml:space="preserve">papiera (k 31. decembru 2012: </w:t>
      </w:r>
      <w:r>
        <w:rPr>
          <w:rFonts w:cs="TimesNewRomanPS-ItalicMT"/>
          <w:iCs/>
          <w:szCs w:val="22"/>
          <w:lang w:eastAsia="sk-SK"/>
        </w:rPr>
        <w:t>640</w:t>
      </w:r>
      <w:r w:rsidRPr="00BF3E32">
        <w:rPr>
          <w:rFonts w:cs="TimesNewRomanPS-ItalicMT"/>
          <w:iCs/>
          <w:szCs w:val="22"/>
          <w:lang w:eastAsia="sk-SK"/>
        </w:rPr>
        <w:t xml:space="preserve"> kusov kmeňových akcií s menovitou hodnotou </w:t>
      </w:r>
      <w:r>
        <w:rPr>
          <w:rFonts w:cs="TimesNewRomanPS-ItalicMT"/>
          <w:iCs/>
          <w:szCs w:val="22"/>
          <w:lang w:eastAsia="sk-SK"/>
        </w:rPr>
        <w:t>1000</w:t>
      </w:r>
      <w:r w:rsidRPr="00BF3E32">
        <w:rPr>
          <w:rFonts w:cs="TimesNewRomanPS-ItalicMT"/>
          <w:iCs/>
          <w:szCs w:val="22"/>
          <w:lang w:eastAsia="sk-SK"/>
        </w:rPr>
        <w:t xml:space="preserve"> EUR),</w:t>
      </w:r>
      <w:r w:rsidR="008C56D2">
        <w:rPr>
          <w:rFonts w:cs="TimesNewRomanPS-ItalicMT"/>
          <w:iCs/>
          <w:szCs w:val="22"/>
          <w:lang w:eastAsia="sk-SK"/>
        </w:rPr>
        <w:t>1</w:t>
      </w:r>
    </w:p>
    <w:p w:rsidR="00BD5E37" w:rsidRDefault="00BD5E37" w:rsidP="00BF3E32">
      <w:pPr>
        <w:autoSpaceDE w:val="0"/>
        <w:autoSpaceDN w:val="0"/>
        <w:adjustRightInd w:val="0"/>
        <w:spacing w:after="0" w:line="240" w:lineRule="auto"/>
        <w:rPr>
          <w:rFonts w:cs="TimesNewRomanPS-ItalicMT"/>
          <w:iCs/>
          <w:szCs w:val="22"/>
          <w:lang w:eastAsia="sk-SK"/>
        </w:rPr>
      </w:pPr>
    </w:p>
    <w:p w:rsidR="00BF3E32" w:rsidRPr="00BF3E32" w:rsidRDefault="00BF3E32" w:rsidP="00BF3E32">
      <w:pPr>
        <w:autoSpaceDE w:val="0"/>
        <w:autoSpaceDN w:val="0"/>
        <w:adjustRightInd w:val="0"/>
        <w:spacing w:after="0" w:line="240" w:lineRule="auto"/>
        <w:rPr>
          <w:rFonts w:cs="TimesNewRomanPS-ItalicMT"/>
          <w:iCs/>
          <w:szCs w:val="22"/>
          <w:lang w:eastAsia="sk-SK"/>
        </w:rPr>
      </w:pPr>
      <w:r w:rsidRPr="00BF3E32">
        <w:rPr>
          <w:rFonts w:cs="TimesNewRomanPS-ItalicMT"/>
          <w:iCs/>
          <w:szCs w:val="22"/>
          <w:lang w:eastAsia="sk-SK"/>
        </w:rPr>
        <w:t>Všetky akcie boli riadne splatené.</w:t>
      </w:r>
    </w:p>
    <w:p w:rsidR="00BF3E32" w:rsidRDefault="00BF3E32" w:rsidP="00FF653D">
      <w:pPr>
        <w:autoSpaceDE w:val="0"/>
        <w:autoSpaceDN w:val="0"/>
        <w:adjustRightInd w:val="0"/>
        <w:spacing w:after="0" w:line="240" w:lineRule="auto"/>
        <w:rPr>
          <w:szCs w:val="22"/>
        </w:rPr>
      </w:pPr>
      <w:r w:rsidRPr="00BF3E32">
        <w:rPr>
          <w:rFonts w:cs="TimesNewRomanPS-ItalicMT"/>
          <w:iCs/>
          <w:szCs w:val="22"/>
          <w:lang w:eastAsia="sk-SK"/>
        </w:rPr>
        <w:t xml:space="preserve">Spoločnosť </w:t>
      </w:r>
      <w:r w:rsidR="00BD5E37">
        <w:rPr>
          <w:rFonts w:cs="TimesNewRomanPS-ItalicMT"/>
          <w:iCs/>
          <w:szCs w:val="22"/>
          <w:lang w:eastAsia="sk-SK"/>
        </w:rPr>
        <w:t>nevlastní žiadne vlastné akcie.</w:t>
      </w:r>
    </w:p>
    <w:p w:rsidR="00BF3E32" w:rsidRDefault="00BF3E32" w:rsidP="00432424">
      <w:pPr>
        <w:spacing w:after="0"/>
        <w:rPr>
          <w:szCs w:val="22"/>
        </w:rPr>
      </w:pPr>
    </w:p>
    <w:p w:rsidR="00BF3E32" w:rsidRDefault="00BF3E32" w:rsidP="00E66ECB">
      <w:pPr>
        <w:tabs>
          <w:tab w:val="left" w:pos="1276"/>
        </w:tabs>
        <w:spacing w:after="0" w:line="240" w:lineRule="auto"/>
        <w:rPr>
          <w:szCs w:val="22"/>
        </w:rPr>
      </w:pPr>
    </w:p>
    <w:p w:rsidR="00BF3E32" w:rsidRDefault="00BF3E32" w:rsidP="00E66ECB">
      <w:pPr>
        <w:tabs>
          <w:tab w:val="left" w:pos="1276"/>
        </w:tabs>
        <w:spacing w:after="0" w:line="240" w:lineRule="auto"/>
        <w:rPr>
          <w:szCs w:val="22"/>
        </w:rPr>
      </w:pPr>
    </w:p>
    <w:p w:rsidR="00760D6D" w:rsidRPr="003F477D" w:rsidRDefault="00760D6D" w:rsidP="00760D6D">
      <w:pPr>
        <w:spacing w:after="0" w:line="240" w:lineRule="auto"/>
        <w:rPr>
          <w:b/>
          <w:szCs w:val="22"/>
        </w:rPr>
      </w:pPr>
      <w:r w:rsidRPr="003F477D">
        <w:rPr>
          <w:b/>
          <w:szCs w:val="22"/>
        </w:rPr>
        <w:t>Vysvetlivky k poznámkam:</w:t>
      </w:r>
    </w:p>
    <w:p w:rsidR="009731CC" w:rsidRPr="003F477D" w:rsidRDefault="009731CC" w:rsidP="00772363">
      <w:pPr>
        <w:pStyle w:val="Odsekzoznamu"/>
        <w:numPr>
          <w:ilvl w:val="0"/>
          <w:numId w:val="7"/>
        </w:numPr>
        <w:spacing w:after="0" w:line="240" w:lineRule="auto"/>
        <w:ind w:left="308" w:hanging="308"/>
        <w:jc w:val="both"/>
        <w:rPr>
          <w:szCs w:val="22"/>
        </w:rPr>
      </w:pPr>
      <w:r w:rsidRPr="003F477D">
        <w:rPr>
          <w:szCs w:val="22"/>
        </w:rPr>
        <w:t>Daňové identifikačné číslo sa vyplňuje, ak ho má účtovná jednotka pridelené.</w:t>
      </w:r>
    </w:p>
    <w:p w:rsidR="00537F98" w:rsidRPr="003F477D" w:rsidRDefault="00537F98" w:rsidP="00772363">
      <w:pPr>
        <w:pStyle w:val="Odsekzoznamu"/>
        <w:numPr>
          <w:ilvl w:val="0"/>
          <w:numId w:val="7"/>
        </w:numPr>
        <w:spacing w:after="0" w:line="240" w:lineRule="auto"/>
        <w:ind w:left="308" w:hanging="308"/>
        <w:jc w:val="both"/>
        <w:rPr>
          <w:szCs w:val="22"/>
        </w:rPr>
      </w:pPr>
      <w:r w:rsidRPr="003F477D">
        <w:rPr>
          <w:szCs w:val="22"/>
        </w:rPr>
        <w:t>Identifikačné číslo organizácie (IČO) sa vyplňuje podľa Registra organizácií vedeného Štatistickým úradom Slovenskej republiky.</w:t>
      </w:r>
    </w:p>
    <w:p w:rsidR="00537F98" w:rsidRPr="003F477D" w:rsidRDefault="00537F98" w:rsidP="00537F98">
      <w:pPr>
        <w:pStyle w:val="Odsekzoznamu"/>
        <w:numPr>
          <w:ilvl w:val="0"/>
          <w:numId w:val="7"/>
        </w:numPr>
        <w:tabs>
          <w:tab w:val="left" w:pos="294"/>
        </w:tabs>
        <w:spacing w:after="0" w:line="240" w:lineRule="auto"/>
        <w:ind w:left="294" w:hanging="308"/>
        <w:jc w:val="both"/>
        <w:rPr>
          <w:szCs w:val="22"/>
        </w:rPr>
      </w:pPr>
      <w:r w:rsidRPr="003F477D">
        <w:rPr>
          <w:szCs w:val="22"/>
        </w:rPr>
        <w:t xml:space="preserve">Kód SK NACE sa vypĺňa podľa vyhlášky Štatistického úradu Slovenskej republiky </w:t>
      </w:r>
      <w:r w:rsidR="00E33704" w:rsidRPr="003F477D">
        <w:rPr>
          <w:szCs w:val="22"/>
        </w:rPr>
        <w:br/>
      </w:r>
      <w:r w:rsidRPr="003F477D">
        <w:rPr>
          <w:szCs w:val="22"/>
        </w:rPr>
        <w:t>č. 306/2007 Z. z., ktorou sa vydáva Štatistická klasifikácia ekonomických činností.</w:t>
      </w:r>
    </w:p>
    <w:p w:rsidR="00805654" w:rsidRPr="003F477D" w:rsidRDefault="00805654" w:rsidP="00537F98">
      <w:pPr>
        <w:pStyle w:val="Odsekzoznamu"/>
        <w:numPr>
          <w:ilvl w:val="0"/>
          <w:numId w:val="7"/>
        </w:numPr>
        <w:tabs>
          <w:tab w:val="left" w:pos="294"/>
        </w:tabs>
        <w:spacing w:after="0" w:line="240" w:lineRule="auto"/>
        <w:ind w:left="294" w:hanging="308"/>
        <w:jc w:val="both"/>
        <w:rPr>
          <w:szCs w:val="22"/>
        </w:rPr>
      </w:pPr>
      <w:r w:rsidRPr="003F477D">
        <w:rPr>
          <w:szCs w:val="22"/>
        </w:rPr>
        <w:t>Údaje, ktorými sú číslo telefónu, číslo faxu, e-mailová adresa, podpisový záznam osoby zodpovednej za vedenie účtovníctva a podpisový záznam osoby zodpovednej za zostavenie účtovnej závierky</w:t>
      </w:r>
      <w:r w:rsidR="00E33704" w:rsidRPr="003F477D">
        <w:rPr>
          <w:szCs w:val="22"/>
        </w:rPr>
        <w:t>,</w:t>
      </w:r>
      <w:r w:rsidRPr="003F477D">
        <w:rPr>
          <w:szCs w:val="22"/>
        </w:rPr>
        <w:t xml:space="preserve"> s</w:t>
      </w:r>
      <w:r w:rsidR="00E7732E">
        <w:rPr>
          <w:szCs w:val="22"/>
        </w:rPr>
        <w:t>ú dobrovoľne vypĺňanými údajmi</w:t>
      </w:r>
      <w:r w:rsidRPr="003F477D">
        <w:rPr>
          <w:szCs w:val="22"/>
        </w:rPr>
        <w:t>.</w:t>
      </w:r>
    </w:p>
    <w:p w:rsidR="0003344F" w:rsidRPr="003F477D" w:rsidRDefault="0003344F" w:rsidP="00760D6D">
      <w:pPr>
        <w:pStyle w:val="Odsekzoznamu"/>
        <w:numPr>
          <w:ilvl w:val="0"/>
          <w:numId w:val="7"/>
        </w:numPr>
        <w:tabs>
          <w:tab w:val="left" w:pos="294"/>
        </w:tabs>
        <w:spacing w:after="0" w:line="240" w:lineRule="auto"/>
        <w:ind w:left="294" w:hanging="308"/>
        <w:jc w:val="both"/>
        <w:rPr>
          <w:szCs w:val="22"/>
        </w:rPr>
      </w:pPr>
      <w:r w:rsidRPr="003F477D">
        <w:rPr>
          <w:szCs w:val="22"/>
          <w:lang w:eastAsia="sk-SK"/>
        </w:rPr>
        <w:t xml:space="preserve">V bodoch č. </w:t>
      </w:r>
      <w:r w:rsidR="007C6EE9" w:rsidRPr="003F477D">
        <w:rPr>
          <w:szCs w:val="22"/>
          <w:lang w:eastAsia="sk-SK"/>
        </w:rPr>
        <w:t>2</w:t>
      </w:r>
      <w:r w:rsidRPr="003F477D">
        <w:rPr>
          <w:szCs w:val="22"/>
          <w:lang w:eastAsia="sk-SK"/>
        </w:rPr>
        <w:t xml:space="preserve">, </w:t>
      </w:r>
      <w:r w:rsidR="007C6EE9" w:rsidRPr="003F477D">
        <w:rPr>
          <w:szCs w:val="22"/>
          <w:lang w:eastAsia="sk-SK"/>
        </w:rPr>
        <w:t>4</w:t>
      </w:r>
      <w:r w:rsidRPr="003F477D">
        <w:rPr>
          <w:szCs w:val="22"/>
          <w:lang w:eastAsia="sk-SK"/>
        </w:rPr>
        <w:t xml:space="preserve"> a </w:t>
      </w:r>
      <w:r w:rsidR="007C6EE9" w:rsidRPr="003F477D">
        <w:rPr>
          <w:szCs w:val="22"/>
          <w:lang w:eastAsia="sk-SK"/>
        </w:rPr>
        <w:t>6</w:t>
      </w:r>
      <w:r w:rsidRPr="003F477D">
        <w:rPr>
          <w:szCs w:val="22"/>
          <w:lang w:eastAsia="sk-SK"/>
        </w:rPr>
        <w:t xml:space="preserve"> sa prvotným ocenením majetku rozumie jeho ocenenie podľa § 25 zákona.</w:t>
      </w:r>
    </w:p>
    <w:p w:rsidR="0003344F" w:rsidRPr="003F477D" w:rsidRDefault="0003344F" w:rsidP="00760D6D">
      <w:pPr>
        <w:pStyle w:val="Odsekzoznamu"/>
        <w:numPr>
          <w:ilvl w:val="0"/>
          <w:numId w:val="7"/>
        </w:numPr>
        <w:tabs>
          <w:tab w:val="left" w:pos="294"/>
        </w:tabs>
        <w:spacing w:after="0" w:line="240" w:lineRule="auto"/>
        <w:ind w:left="294" w:hanging="308"/>
        <w:jc w:val="both"/>
        <w:rPr>
          <w:szCs w:val="22"/>
        </w:rPr>
      </w:pPr>
      <w:r w:rsidRPr="003F477D">
        <w:rPr>
          <w:szCs w:val="22"/>
          <w:lang w:eastAsia="sk-SK"/>
        </w:rPr>
        <w:t xml:space="preserve">V bodoch č. </w:t>
      </w:r>
      <w:r w:rsidR="007C6EE9" w:rsidRPr="003F477D">
        <w:rPr>
          <w:szCs w:val="22"/>
          <w:lang w:eastAsia="sk-SK"/>
        </w:rPr>
        <w:t>8</w:t>
      </w:r>
      <w:r w:rsidRPr="003F477D">
        <w:rPr>
          <w:szCs w:val="22"/>
          <w:lang w:eastAsia="sk-SK"/>
        </w:rPr>
        <w:t>, 2</w:t>
      </w:r>
      <w:r w:rsidR="007C6EE9" w:rsidRPr="003F477D">
        <w:rPr>
          <w:szCs w:val="22"/>
          <w:lang w:eastAsia="sk-SK"/>
        </w:rPr>
        <w:t>3</w:t>
      </w:r>
      <w:r w:rsidRPr="003F477D">
        <w:rPr>
          <w:szCs w:val="22"/>
          <w:lang w:eastAsia="sk-SK"/>
        </w:rPr>
        <w:t>, 2</w:t>
      </w:r>
      <w:r w:rsidR="007C6EE9" w:rsidRPr="003F477D">
        <w:rPr>
          <w:szCs w:val="22"/>
          <w:lang w:eastAsia="sk-SK"/>
        </w:rPr>
        <w:t>7</w:t>
      </w:r>
      <w:r w:rsidRPr="003F477D">
        <w:rPr>
          <w:szCs w:val="22"/>
          <w:lang w:eastAsia="sk-SK"/>
        </w:rPr>
        <w:t>,</w:t>
      </w:r>
      <w:r w:rsidR="00782646" w:rsidRPr="003F477D">
        <w:rPr>
          <w:szCs w:val="22"/>
          <w:lang w:eastAsia="sk-SK"/>
        </w:rPr>
        <w:t xml:space="preserve"> 2</w:t>
      </w:r>
      <w:r w:rsidR="007C6EE9" w:rsidRPr="003F477D">
        <w:rPr>
          <w:szCs w:val="22"/>
          <w:lang w:eastAsia="sk-SK"/>
        </w:rPr>
        <w:t>8</w:t>
      </w:r>
      <w:r w:rsidR="00782646" w:rsidRPr="003F477D">
        <w:rPr>
          <w:szCs w:val="22"/>
          <w:lang w:eastAsia="sk-SK"/>
        </w:rPr>
        <w:t xml:space="preserve"> a</w:t>
      </w:r>
      <w:r w:rsidRPr="003F477D">
        <w:rPr>
          <w:szCs w:val="22"/>
          <w:lang w:eastAsia="sk-SK"/>
        </w:rPr>
        <w:t xml:space="preserve"> </w:t>
      </w:r>
      <w:r w:rsidR="007C6EE9" w:rsidRPr="003F477D">
        <w:rPr>
          <w:szCs w:val="22"/>
          <w:lang w:eastAsia="sk-SK"/>
        </w:rPr>
        <w:t>29</w:t>
      </w:r>
      <w:r w:rsidR="00991D9F" w:rsidRPr="003F477D">
        <w:rPr>
          <w:szCs w:val="22"/>
          <w:lang w:eastAsia="sk-SK"/>
        </w:rPr>
        <w:t xml:space="preserve"> </w:t>
      </w:r>
      <w:r w:rsidRPr="003F477D">
        <w:rPr>
          <w:szCs w:val="22"/>
          <w:lang w:eastAsia="sk-SK"/>
        </w:rPr>
        <w:t xml:space="preserve"> sa obsahová náplň tabuliek a počet riadkov v nich  uvádzajú podľa potrieb účtovnej jednotky. </w:t>
      </w:r>
    </w:p>
    <w:p w:rsidR="002410BD" w:rsidRPr="003F477D" w:rsidRDefault="002410BD" w:rsidP="004268D2">
      <w:pPr>
        <w:spacing w:after="0" w:line="240" w:lineRule="auto"/>
        <w:rPr>
          <w:b/>
          <w:szCs w:val="22"/>
        </w:rPr>
      </w:pPr>
    </w:p>
    <w:p w:rsidR="0003344F" w:rsidRPr="003F477D" w:rsidRDefault="0003344F" w:rsidP="004268D2">
      <w:pPr>
        <w:spacing w:after="0" w:line="240" w:lineRule="auto"/>
        <w:rPr>
          <w:b/>
          <w:szCs w:val="22"/>
        </w:rPr>
      </w:pPr>
      <w:r w:rsidRPr="003F477D">
        <w:rPr>
          <w:b/>
          <w:szCs w:val="22"/>
        </w:rPr>
        <w:t>Použité  skratky:</w:t>
      </w:r>
    </w:p>
    <w:p w:rsidR="0003344F" w:rsidRDefault="0003344F" w:rsidP="004268D2">
      <w:pPr>
        <w:spacing w:after="0" w:line="240" w:lineRule="auto"/>
        <w:rPr>
          <w:szCs w:val="22"/>
        </w:rPr>
      </w:pPr>
      <w:r w:rsidRPr="003F477D">
        <w:rPr>
          <w:szCs w:val="22"/>
        </w:rPr>
        <w:t>CP  - cenný papier</w:t>
      </w:r>
    </w:p>
    <w:p w:rsidR="001F5199" w:rsidRPr="003F477D" w:rsidRDefault="001F5199" w:rsidP="004268D2">
      <w:pPr>
        <w:spacing w:after="0" w:line="240" w:lineRule="auto"/>
        <w:rPr>
          <w:szCs w:val="22"/>
        </w:rPr>
      </w:pPr>
      <w:r>
        <w:rPr>
          <w:szCs w:val="22"/>
        </w:rPr>
        <w:t>č. - číslo</w:t>
      </w:r>
    </w:p>
    <w:p w:rsidR="0003344F" w:rsidRPr="003F477D" w:rsidRDefault="0003344F" w:rsidP="004268D2">
      <w:pPr>
        <w:spacing w:after="0" w:line="240" w:lineRule="auto"/>
        <w:rPr>
          <w:szCs w:val="22"/>
        </w:rPr>
      </w:pPr>
      <w:r w:rsidRPr="003F477D">
        <w:rPr>
          <w:szCs w:val="22"/>
        </w:rPr>
        <w:t>DFM – dlhodobý finančný majetok</w:t>
      </w:r>
    </w:p>
    <w:p w:rsidR="0003344F" w:rsidRPr="003F477D" w:rsidRDefault="0003344F" w:rsidP="004268D2">
      <w:pPr>
        <w:spacing w:after="0" w:line="240" w:lineRule="auto"/>
        <w:rPr>
          <w:szCs w:val="22"/>
        </w:rPr>
      </w:pPr>
      <w:r w:rsidRPr="003F477D">
        <w:rPr>
          <w:szCs w:val="22"/>
        </w:rPr>
        <w:t>DHM – dlhodobý hmotný majetok</w:t>
      </w:r>
    </w:p>
    <w:p w:rsidR="0003344F" w:rsidRPr="003F477D" w:rsidRDefault="0003344F" w:rsidP="004268D2">
      <w:pPr>
        <w:spacing w:after="0" w:line="240" w:lineRule="auto"/>
        <w:rPr>
          <w:szCs w:val="22"/>
        </w:rPr>
      </w:pPr>
      <w:r w:rsidRPr="003F477D">
        <w:rPr>
          <w:szCs w:val="22"/>
        </w:rPr>
        <w:t>DIČ – daňové identifikačné číslo</w:t>
      </w:r>
    </w:p>
    <w:p w:rsidR="0003344F" w:rsidRPr="003F477D" w:rsidRDefault="0003344F" w:rsidP="004268D2">
      <w:pPr>
        <w:spacing w:after="0" w:line="240" w:lineRule="auto"/>
        <w:rPr>
          <w:szCs w:val="22"/>
        </w:rPr>
      </w:pPr>
      <w:r w:rsidRPr="003F477D">
        <w:rPr>
          <w:szCs w:val="22"/>
        </w:rPr>
        <w:t>DNM – dlhodobý nehmotný majetok</w:t>
      </w:r>
    </w:p>
    <w:p w:rsidR="0003344F" w:rsidRPr="003F477D" w:rsidRDefault="0003344F" w:rsidP="004268D2">
      <w:pPr>
        <w:spacing w:after="0" w:line="240" w:lineRule="auto"/>
        <w:rPr>
          <w:szCs w:val="22"/>
        </w:rPr>
      </w:pPr>
      <w:r w:rsidRPr="003F477D">
        <w:rPr>
          <w:szCs w:val="22"/>
        </w:rPr>
        <w:t>DÚJ – dcérska účtovná jednotka</w:t>
      </w:r>
    </w:p>
    <w:p w:rsidR="0003344F" w:rsidRPr="003F477D" w:rsidRDefault="0003344F" w:rsidP="004268D2">
      <w:pPr>
        <w:spacing w:after="0" w:line="240" w:lineRule="auto"/>
        <w:rPr>
          <w:szCs w:val="22"/>
        </w:rPr>
      </w:pPr>
      <w:r w:rsidRPr="003F477D">
        <w:rPr>
          <w:szCs w:val="22"/>
        </w:rPr>
        <w:t>IČO – identifikačné číslo organizácie</w:t>
      </w:r>
    </w:p>
    <w:p w:rsidR="00321FCD" w:rsidRPr="003F477D" w:rsidRDefault="00321FCD" w:rsidP="00321FCD">
      <w:pPr>
        <w:spacing w:after="0" w:line="240" w:lineRule="auto"/>
        <w:rPr>
          <w:szCs w:val="22"/>
        </w:rPr>
      </w:pPr>
      <w:proofErr w:type="spellStart"/>
      <w:r w:rsidRPr="003F477D">
        <w:rPr>
          <w:szCs w:val="22"/>
        </w:rPr>
        <w:t>kons</w:t>
      </w:r>
      <w:proofErr w:type="spellEnd"/>
      <w:r w:rsidRPr="003F477D">
        <w:rPr>
          <w:szCs w:val="22"/>
        </w:rPr>
        <w:t xml:space="preserve">. </w:t>
      </w:r>
      <w:r w:rsidR="00025FD6" w:rsidRPr="003F477D">
        <w:rPr>
          <w:szCs w:val="22"/>
        </w:rPr>
        <w:t>–</w:t>
      </w:r>
      <w:r w:rsidRPr="003F477D">
        <w:rPr>
          <w:szCs w:val="22"/>
        </w:rPr>
        <w:t xml:space="preserve"> konsolidovaný</w:t>
      </w:r>
    </w:p>
    <w:p w:rsidR="00025FD6" w:rsidRPr="003F477D" w:rsidRDefault="00025FD6" w:rsidP="00321FCD">
      <w:pPr>
        <w:spacing w:after="0" w:line="240" w:lineRule="auto"/>
        <w:rPr>
          <w:szCs w:val="22"/>
        </w:rPr>
      </w:pPr>
      <w:r w:rsidRPr="003F477D">
        <w:rPr>
          <w:szCs w:val="22"/>
        </w:rPr>
        <w:t>MÚJ – materská účtovná jednotka</w:t>
      </w:r>
    </w:p>
    <w:p w:rsidR="0003344F" w:rsidRPr="003F477D" w:rsidRDefault="0003344F" w:rsidP="004268D2">
      <w:pPr>
        <w:spacing w:after="0" w:line="240" w:lineRule="auto"/>
        <w:rPr>
          <w:szCs w:val="22"/>
        </w:rPr>
      </w:pPr>
      <w:r w:rsidRPr="003F477D">
        <w:rPr>
          <w:szCs w:val="22"/>
        </w:rPr>
        <w:t>OP – opravná položka</w:t>
      </w:r>
    </w:p>
    <w:p w:rsidR="00321FCD" w:rsidRDefault="00321FCD" w:rsidP="004268D2">
      <w:pPr>
        <w:spacing w:after="0" w:line="240" w:lineRule="auto"/>
        <w:rPr>
          <w:szCs w:val="22"/>
        </w:rPr>
      </w:pPr>
      <w:r w:rsidRPr="003F477D">
        <w:rPr>
          <w:szCs w:val="22"/>
        </w:rPr>
        <w:t xml:space="preserve">p. a. – per </w:t>
      </w:r>
      <w:proofErr w:type="spellStart"/>
      <w:r w:rsidRPr="003F477D">
        <w:rPr>
          <w:szCs w:val="22"/>
        </w:rPr>
        <w:t>annum</w:t>
      </w:r>
      <w:proofErr w:type="spellEnd"/>
    </w:p>
    <w:p w:rsidR="001F5199" w:rsidRPr="003F477D" w:rsidRDefault="001F5199" w:rsidP="004268D2">
      <w:pPr>
        <w:spacing w:after="0" w:line="240" w:lineRule="auto"/>
        <w:rPr>
          <w:szCs w:val="22"/>
        </w:rPr>
      </w:pPr>
      <w:r>
        <w:rPr>
          <w:szCs w:val="22"/>
        </w:rPr>
        <w:t>PSČ – poštové smerovacie číslo</w:t>
      </w:r>
    </w:p>
    <w:p w:rsidR="0003344F" w:rsidRPr="003F477D" w:rsidRDefault="0003344F" w:rsidP="004268D2">
      <w:pPr>
        <w:spacing w:after="0" w:line="240" w:lineRule="auto"/>
        <w:rPr>
          <w:szCs w:val="22"/>
        </w:rPr>
      </w:pPr>
      <w:r w:rsidRPr="003F477D">
        <w:rPr>
          <w:szCs w:val="22"/>
        </w:rPr>
        <w:t>ÚJ – účtovná jednotka</w:t>
      </w:r>
    </w:p>
    <w:p w:rsidR="0003344F" w:rsidRPr="003F477D" w:rsidRDefault="0003344F" w:rsidP="004268D2">
      <w:pPr>
        <w:spacing w:after="0" w:line="240" w:lineRule="auto"/>
        <w:rPr>
          <w:szCs w:val="22"/>
        </w:rPr>
      </w:pPr>
      <w:r w:rsidRPr="003F477D">
        <w:rPr>
          <w:szCs w:val="22"/>
        </w:rPr>
        <w:t>VI – vlastné imanie</w:t>
      </w:r>
    </w:p>
    <w:p w:rsidR="00891F08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ZI – základné imanie</w:t>
      </w:r>
    </w:p>
    <w:sectPr w:rsidR="00891F08" w:rsidRPr="003F477D" w:rsidSect="00D3362A">
      <w:headerReference w:type="default" r:id="rId8"/>
      <w:footerReference w:type="default" r:id="rId9"/>
      <w:pgSz w:w="11906" w:h="16838"/>
      <w:pgMar w:top="1417" w:right="1417" w:bottom="1417" w:left="141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DB0148" w:rsidRDefault="00DB0148" w:rsidP="00107589">
      <w:pPr>
        <w:spacing w:after="0" w:line="240" w:lineRule="auto"/>
      </w:pPr>
      <w:r>
        <w:separator/>
      </w:r>
    </w:p>
  </w:endnote>
  <w:endnote w:type="continuationSeparator" w:id="0">
    <w:p w:rsidR="00DB0148" w:rsidRDefault="00DB0148" w:rsidP="001075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NewRomanPS-BoldMT">
    <w:altName w:val="Times New Roman"/>
    <w:panose1 w:val="00000000000000000000"/>
    <w:charset w:val="EE"/>
    <w:family w:val="auto"/>
    <w:notTrueType/>
    <w:pitch w:val="default"/>
    <w:sig w:usb0="00000007" w:usb1="00000000" w:usb2="00000000" w:usb3="00000000" w:csb0="00000003" w:csb1="00000000"/>
  </w:font>
  <w:font w:name="TimesNewRomanPS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TimesNewRomanPS-ItalicMT">
    <w:panose1 w:val="00000000000000000000"/>
    <w:charset w:val="EE"/>
    <w:family w:val="auto"/>
    <w:notTrueType/>
    <w:pitch w:val="default"/>
    <w:sig w:usb0="00000007" w:usb1="00000000" w:usb2="00000000" w:usb3="00000000" w:csb0="00000003" w:csb1="00000000"/>
  </w:font>
  <w:font w:name="SymbolMT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A5697" w:rsidRDefault="00DA5697">
    <w:pPr>
      <w:pStyle w:val="Pta"/>
      <w:jc w:val="right"/>
    </w:pPr>
    <w:r>
      <w:fldChar w:fldCharType="begin"/>
    </w:r>
    <w:r>
      <w:instrText>PAGE   \* MERGEFORMAT</w:instrText>
    </w:r>
    <w:r>
      <w:fldChar w:fldCharType="separate"/>
    </w:r>
    <w:r w:rsidR="007E1145">
      <w:rPr>
        <w:noProof/>
      </w:rPr>
      <w:t>25</w:t>
    </w:r>
    <w:r>
      <w:rPr>
        <w:noProof/>
      </w:rPr>
      <w:fldChar w:fldCharType="end"/>
    </w:r>
  </w:p>
  <w:p w:rsidR="00DA5697" w:rsidRDefault="00DA5697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DB0148" w:rsidRDefault="00DB0148" w:rsidP="00107589">
      <w:pPr>
        <w:spacing w:after="0" w:line="240" w:lineRule="auto"/>
      </w:pPr>
      <w:r>
        <w:separator/>
      </w:r>
    </w:p>
  </w:footnote>
  <w:footnote w:type="continuationSeparator" w:id="0">
    <w:p w:rsidR="00DB0148" w:rsidRDefault="00DB0148" w:rsidP="0010758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A5697" w:rsidRDefault="00DA5697" w:rsidP="008935CD">
    <w:pPr>
      <w:spacing w:after="0"/>
      <w:rPr>
        <w:szCs w:val="22"/>
      </w:rPr>
    </w:pPr>
    <w:r>
      <w:rPr>
        <w:szCs w:val="22"/>
      </w:rPr>
      <w:t xml:space="preserve">„Poznámky </w:t>
    </w:r>
    <w:proofErr w:type="spellStart"/>
    <w:r>
      <w:rPr>
        <w:szCs w:val="22"/>
      </w:rPr>
      <w:t>Úč</w:t>
    </w:r>
    <w:proofErr w:type="spellEnd"/>
    <w:r>
      <w:rPr>
        <w:szCs w:val="22"/>
      </w:rPr>
      <w:t xml:space="preserve"> POD3-01“</w:t>
    </w:r>
    <w:r>
      <w:rPr>
        <w:szCs w:val="22"/>
      </w:rPr>
      <w:tab/>
    </w:r>
    <w:r>
      <w:rPr>
        <w:szCs w:val="22"/>
      </w:rPr>
      <w:tab/>
    </w:r>
    <w:r>
      <w:rPr>
        <w:szCs w:val="22"/>
      </w:rPr>
      <w:tab/>
    </w:r>
    <w:r>
      <w:rPr>
        <w:szCs w:val="22"/>
      </w:rPr>
      <w:tab/>
    </w:r>
    <w:r>
      <w:rPr>
        <w:szCs w:val="22"/>
      </w:rPr>
      <w:tab/>
    </w:r>
    <w:r>
      <w:rPr>
        <w:szCs w:val="22"/>
      </w:rPr>
      <w:tab/>
    </w:r>
    <w:r>
      <w:rPr>
        <w:szCs w:val="22"/>
      </w:rPr>
      <w:tab/>
      <w:t>IČO: 44833725, DIČ:2022844593</w:t>
    </w:r>
  </w:p>
  <w:p w:rsidR="00DA5697" w:rsidRDefault="00DA5697">
    <w:pPr>
      <w:pStyle w:val="Hlavika"/>
    </w:pPr>
  </w:p>
  <w:p w:rsidR="00DA5697" w:rsidRDefault="00DA5697">
    <w:pPr>
      <w:pStyle w:val="Hlavika"/>
    </w:pPr>
  </w:p>
  <w:p w:rsidR="00DA5697" w:rsidRDefault="00DA5697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874C7A"/>
    <w:multiLevelType w:val="hybridMultilevel"/>
    <w:tmpl w:val="F846413C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" w15:restartNumberingAfterBreak="0">
    <w:nsid w:val="06D8491D"/>
    <w:multiLevelType w:val="hybridMultilevel"/>
    <w:tmpl w:val="CE066F3A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BD77220"/>
    <w:multiLevelType w:val="hybridMultilevel"/>
    <w:tmpl w:val="2F32EDB8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3" w15:restartNumberingAfterBreak="0">
    <w:nsid w:val="0C252BCD"/>
    <w:multiLevelType w:val="hybridMultilevel"/>
    <w:tmpl w:val="19F4F09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0DE70562"/>
    <w:multiLevelType w:val="hybridMultilevel"/>
    <w:tmpl w:val="AD2A94B6"/>
    <w:lvl w:ilvl="0" w:tplc="041B000F">
      <w:start w:val="14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 w15:restartNumberingAfterBreak="0">
    <w:nsid w:val="12880EA7"/>
    <w:multiLevelType w:val="hybridMultilevel"/>
    <w:tmpl w:val="9C6AF5DE"/>
    <w:lvl w:ilvl="0" w:tplc="F8882ACE">
      <w:start w:val="3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A2413DE"/>
    <w:multiLevelType w:val="hybridMultilevel"/>
    <w:tmpl w:val="9F2C0534"/>
    <w:lvl w:ilvl="0" w:tplc="1D8CF8D8">
      <w:start w:val="17"/>
      <w:numFmt w:val="decimal"/>
      <w:lvlText w:val="%1."/>
      <w:lvlJc w:val="left"/>
      <w:pPr>
        <w:ind w:left="720" w:hanging="360"/>
      </w:pPr>
      <w:rPr>
        <w:rFonts w:cs="Times New Roman" w:hint="default"/>
        <w:color w:val="auto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 w15:restartNumberingAfterBreak="0">
    <w:nsid w:val="1DB14C03"/>
    <w:multiLevelType w:val="hybridMultilevel"/>
    <w:tmpl w:val="C890E334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8" w15:restartNumberingAfterBreak="0">
    <w:nsid w:val="21D227D3"/>
    <w:multiLevelType w:val="hybridMultilevel"/>
    <w:tmpl w:val="DC36B692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9" w15:restartNumberingAfterBreak="0">
    <w:nsid w:val="24A176D5"/>
    <w:multiLevelType w:val="hybridMultilevel"/>
    <w:tmpl w:val="9420FD24"/>
    <w:lvl w:ilvl="0" w:tplc="09B60DD2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6C8798A"/>
    <w:multiLevelType w:val="hybridMultilevel"/>
    <w:tmpl w:val="003A285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 w15:restartNumberingAfterBreak="0">
    <w:nsid w:val="27A118B8"/>
    <w:multiLevelType w:val="hybridMultilevel"/>
    <w:tmpl w:val="F846413C"/>
    <w:lvl w:ilvl="0" w:tplc="041B000F">
      <w:start w:val="1"/>
      <w:numFmt w:val="decimal"/>
      <w:lvlText w:val="%1."/>
      <w:lvlJc w:val="left"/>
      <w:pPr>
        <w:ind w:left="502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2" w15:restartNumberingAfterBreak="0">
    <w:nsid w:val="293873D5"/>
    <w:multiLevelType w:val="hybridMultilevel"/>
    <w:tmpl w:val="B2DAFAE6"/>
    <w:lvl w:ilvl="0" w:tplc="248EBE6C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3" w15:restartNumberingAfterBreak="0">
    <w:nsid w:val="364371DD"/>
    <w:multiLevelType w:val="hybridMultilevel"/>
    <w:tmpl w:val="88BE4520"/>
    <w:lvl w:ilvl="0" w:tplc="2CC27E7A">
      <w:start w:val="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2462CB2"/>
    <w:multiLevelType w:val="hybridMultilevel"/>
    <w:tmpl w:val="771AC4C2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34439C9"/>
    <w:multiLevelType w:val="hybridMultilevel"/>
    <w:tmpl w:val="387A2BC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6" w15:restartNumberingAfterBreak="0">
    <w:nsid w:val="537877AF"/>
    <w:multiLevelType w:val="hybridMultilevel"/>
    <w:tmpl w:val="4F167BA0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7" w15:restartNumberingAfterBreak="0">
    <w:nsid w:val="66825579"/>
    <w:multiLevelType w:val="hybridMultilevel"/>
    <w:tmpl w:val="3306BD56"/>
    <w:lvl w:ilvl="0" w:tplc="041B000F">
      <w:start w:val="26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8" w15:restartNumberingAfterBreak="0">
    <w:nsid w:val="66AD3F55"/>
    <w:multiLevelType w:val="hybridMultilevel"/>
    <w:tmpl w:val="C98229E2"/>
    <w:lvl w:ilvl="0" w:tplc="4A52AFCC">
      <w:start w:val="1"/>
      <w:numFmt w:val="decimal"/>
      <w:lvlText w:val="%1."/>
      <w:lvlJc w:val="left"/>
      <w:pPr>
        <w:ind w:left="502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222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942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662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382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102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822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542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262" w:hanging="180"/>
      </w:pPr>
      <w:rPr>
        <w:rFonts w:cs="Times New Roman"/>
      </w:rPr>
    </w:lvl>
  </w:abstractNum>
  <w:abstractNum w:abstractNumId="19" w15:restartNumberingAfterBreak="0">
    <w:nsid w:val="729C0CA3"/>
    <w:multiLevelType w:val="hybridMultilevel"/>
    <w:tmpl w:val="19F4F09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0" w15:restartNumberingAfterBreak="0">
    <w:nsid w:val="750B7D3F"/>
    <w:multiLevelType w:val="hybridMultilevel"/>
    <w:tmpl w:val="3624693E"/>
    <w:lvl w:ilvl="0" w:tplc="2482DE0C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5406DD7"/>
    <w:multiLevelType w:val="hybridMultilevel"/>
    <w:tmpl w:val="481EF9BC"/>
    <w:lvl w:ilvl="0" w:tplc="74A20B70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58E1719"/>
    <w:multiLevelType w:val="hybridMultilevel"/>
    <w:tmpl w:val="A4303928"/>
    <w:lvl w:ilvl="0" w:tplc="279A9CC4">
      <w:start w:val="37"/>
      <w:numFmt w:val="decimal"/>
      <w:lvlText w:val="%1."/>
      <w:lvlJc w:val="left"/>
      <w:pPr>
        <w:tabs>
          <w:tab w:val="num" w:pos="470"/>
        </w:tabs>
        <w:ind w:left="47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190"/>
        </w:tabs>
        <w:ind w:left="119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tabs>
          <w:tab w:val="num" w:pos="1910"/>
        </w:tabs>
        <w:ind w:left="191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tabs>
          <w:tab w:val="num" w:pos="2630"/>
        </w:tabs>
        <w:ind w:left="263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tabs>
          <w:tab w:val="num" w:pos="3350"/>
        </w:tabs>
        <w:ind w:left="335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tabs>
          <w:tab w:val="num" w:pos="4070"/>
        </w:tabs>
        <w:ind w:left="407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tabs>
          <w:tab w:val="num" w:pos="4790"/>
        </w:tabs>
        <w:ind w:left="479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tabs>
          <w:tab w:val="num" w:pos="5510"/>
        </w:tabs>
        <w:ind w:left="551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tabs>
          <w:tab w:val="num" w:pos="6230"/>
        </w:tabs>
        <w:ind w:left="6230" w:hanging="180"/>
      </w:pPr>
      <w:rPr>
        <w:rFonts w:cs="Times New Roman"/>
      </w:rPr>
    </w:lvl>
  </w:abstractNum>
  <w:abstractNum w:abstractNumId="23" w15:restartNumberingAfterBreak="0">
    <w:nsid w:val="759475B7"/>
    <w:multiLevelType w:val="hybridMultilevel"/>
    <w:tmpl w:val="2C146154"/>
    <w:lvl w:ilvl="0" w:tplc="041B000F">
      <w:start w:val="2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4" w15:restartNumberingAfterBreak="0">
    <w:nsid w:val="7E067F1C"/>
    <w:multiLevelType w:val="hybridMultilevel"/>
    <w:tmpl w:val="1514215C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15"/>
  </w:num>
  <w:num w:numId="2">
    <w:abstractNumId w:val="12"/>
  </w:num>
  <w:num w:numId="3">
    <w:abstractNumId w:val="7"/>
  </w:num>
  <w:num w:numId="4">
    <w:abstractNumId w:val="8"/>
  </w:num>
  <w:num w:numId="5">
    <w:abstractNumId w:val="3"/>
  </w:num>
  <w:num w:numId="6">
    <w:abstractNumId w:val="19"/>
  </w:num>
  <w:num w:numId="7">
    <w:abstractNumId w:val="2"/>
  </w:num>
  <w:num w:numId="8">
    <w:abstractNumId w:val="0"/>
  </w:num>
  <w:num w:numId="9">
    <w:abstractNumId w:val="24"/>
  </w:num>
  <w:num w:numId="10">
    <w:abstractNumId w:val="10"/>
  </w:num>
  <w:num w:numId="11">
    <w:abstractNumId w:val="21"/>
  </w:num>
  <w:num w:numId="12">
    <w:abstractNumId w:val="9"/>
  </w:num>
  <w:num w:numId="13">
    <w:abstractNumId w:val="20"/>
  </w:num>
  <w:num w:numId="14">
    <w:abstractNumId w:val="1"/>
  </w:num>
  <w:num w:numId="15">
    <w:abstractNumId w:val="16"/>
  </w:num>
  <w:num w:numId="16">
    <w:abstractNumId w:val="11"/>
  </w:num>
  <w:num w:numId="17">
    <w:abstractNumId w:val="14"/>
  </w:num>
  <w:num w:numId="18">
    <w:abstractNumId w:val="18"/>
  </w:num>
  <w:num w:numId="19">
    <w:abstractNumId w:val="23"/>
  </w:num>
  <w:num w:numId="20">
    <w:abstractNumId w:val="17"/>
  </w:num>
  <w:num w:numId="21">
    <w:abstractNumId w:val="22"/>
  </w:num>
  <w:num w:numId="22">
    <w:abstractNumId w:val="4"/>
  </w:num>
  <w:num w:numId="23">
    <w:abstractNumId w:val="6"/>
  </w:num>
  <w:num w:numId="24">
    <w:abstractNumId w:val="5"/>
  </w:num>
  <w:num w:numId="25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86FC2"/>
    <w:rsid w:val="000009E1"/>
    <w:rsid w:val="0000458C"/>
    <w:rsid w:val="000123A2"/>
    <w:rsid w:val="0001593A"/>
    <w:rsid w:val="00016072"/>
    <w:rsid w:val="0002102F"/>
    <w:rsid w:val="00025FD6"/>
    <w:rsid w:val="000266FD"/>
    <w:rsid w:val="000326D2"/>
    <w:rsid w:val="0003344F"/>
    <w:rsid w:val="00037084"/>
    <w:rsid w:val="00041895"/>
    <w:rsid w:val="00044AA7"/>
    <w:rsid w:val="000474C9"/>
    <w:rsid w:val="0005176E"/>
    <w:rsid w:val="00056A79"/>
    <w:rsid w:val="00063E48"/>
    <w:rsid w:val="000649F6"/>
    <w:rsid w:val="00072AE4"/>
    <w:rsid w:val="00073812"/>
    <w:rsid w:val="00082070"/>
    <w:rsid w:val="00083A25"/>
    <w:rsid w:val="00083B18"/>
    <w:rsid w:val="000856F9"/>
    <w:rsid w:val="000A4A5A"/>
    <w:rsid w:val="000A4D77"/>
    <w:rsid w:val="000A67FA"/>
    <w:rsid w:val="000A77BF"/>
    <w:rsid w:val="000A7EE3"/>
    <w:rsid w:val="000B5216"/>
    <w:rsid w:val="000B7373"/>
    <w:rsid w:val="000C142D"/>
    <w:rsid w:val="000C2396"/>
    <w:rsid w:val="000C24CB"/>
    <w:rsid w:val="000D2206"/>
    <w:rsid w:val="000D22CE"/>
    <w:rsid w:val="000E0251"/>
    <w:rsid w:val="000E1EB9"/>
    <w:rsid w:val="000E2479"/>
    <w:rsid w:val="000E442C"/>
    <w:rsid w:val="000E7E7B"/>
    <w:rsid w:val="000F0A82"/>
    <w:rsid w:val="000F18B4"/>
    <w:rsid w:val="00101C8A"/>
    <w:rsid w:val="00103375"/>
    <w:rsid w:val="001062A2"/>
    <w:rsid w:val="00107589"/>
    <w:rsid w:val="001133A8"/>
    <w:rsid w:val="00117730"/>
    <w:rsid w:val="00120A92"/>
    <w:rsid w:val="00127B1D"/>
    <w:rsid w:val="00132318"/>
    <w:rsid w:val="00134079"/>
    <w:rsid w:val="001349B1"/>
    <w:rsid w:val="00140BFB"/>
    <w:rsid w:val="00151C69"/>
    <w:rsid w:val="00153363"/>
    <w:rsid w:val="00160367"/>
    <w:rsid w:val="00176C66"/>
    <w:rsid w:val="001809C6"/>
    <w:rsid w:val="00186CFF"/>
    <w:rsid w:val="00191B58"/>
    <w:rsid w:val="001923C8"/>
    <w:rsid w:val="001930B5"/>
    <w:rsid w:val="001A1C5A"/>
    <w:rsid w:val="001A3E5F"/>
    <w:rsid w:val="001A61FB"/>
    <w:rsid w:val="001A6B11"/>
    <w:rsid w:val="001A78D9"/>
    <w:rsid w:val="001B238A"/>
    <w:rsid w:val="001B320A"/>
    <w:rsid w:val="001B5882"/>
    <w:rsid w:val="001C2D4D"/>
    <w:rsid w:val="001D5C39"/>
    <w:rsid w:val="001D5E61"/>
    <w:rsid w:val="001D686A"/>
    <w:rsid w:val="001E03F2"/>
    <w:rsid w:val="001E22FE"/>
    <w:rsid w:val="001E3126"/>
    <w:rsid w:val="001E6A7F"/>
    <w:rsid w:val="001F43A0"/>
    <w:rsid w:val="001F4417"/>
    <w:rsid w:val="001F5199"/>
    <w:rsid w:val="001F5FE2"/>
    <w:rsid w:val="001F6376"/>
    <w:rsid w:val="00200A00"/>
    <w:rsid w:val="002060B3"/>
    <w:rsid w:val="00207A39"/>
    <w:rsid w:val="00211CF4"/>
    <w:rsid w:val="002121AC"/>
    <w:rsid w:val="00222D37"/>
    <w:rsid w:val="00223763"/>
    <w:rsid w:val="002351F7"/>
    <w:rsid w:val="002410BD"/>
    <w:rsid w:val="00241C3F"/>
    <w:rsid w:val="002477BE"/>
    <w:rsid w:val="00250B15"/>
    <w:rsid w:val="0025187B"/>
    <w:rsid w:val="00252CA9"/>
    <w:rsid w:val="002558CF"/>
    <w:rsid w:val="002665EA"/>
    <w:rsid w:val="00266CC9"/>
    <w:rsid w:val="00267527"/>
    <w:rsid w:val="002767C1"/>
    <w:rsid w:val="00281309"/>
    <w:rsid w:val="00281CF7"/>
    <w:rsid w:val="00287008"/>
    <w:rsid w:val="00290DD6"/>
    <w:rsid w:val="00293A49"/>
    <w:rsid w:val="00297C71"/>
    <w:rsid w:val="002A30A7"/>
    <w:rsid w:val="002A400F"/>
    <w:rsid w:val="002A416F"/>
    <w:rsid w:val="002B0935"/>
    <w:rsid w:val="002B56F4"/>
    <w:rsid w:val="002B61EE"/>
    <w:rsid w:val="002B7B1D"/>
    <w:rsid w:val="002C345B"/>
    <w:rsid w:val="002D0376"/>
    <w:rsid w:val="002D372A"/>
    <w:rsid w:val="002E37BA"/>
    <w:rsid w:val="002F0CC6"/>
    <w:rsid w:val="002F4F4A"/>
    <w:rsid w:val="002F7DC5"/>
    <w:rsid w:val="00301899"/>
    <w:rsid w:val="003025BA"/>
    <w:rsid w:val="003071BE"/>
    <w:rsid w:val="00311795"/>
    <w:rsid w:val="00321FCD"/>
    <w:rsid w:val="00326AA0"/>
    <w:rsid w:val="003325F7"/>
    <w:rsid w:val="00343D42"/>
    <w:rsid w:val="00344DB4"/>
    <w:rsid w:val="003551FE"/>
    <w:rsid w:val="003559E7"/>
    <w:rsid w:val="00355B24"/>
    <w:rsid w:val="003602C7"/>
    <w:rsid w:val="00360B30"/>
    <w:rsid w:val="00363F47"/>
    <w:rsid w:val="00364614"/>
    <w:rsid w:val="00367111"/>
    <w:rsid w:val="003674B2"/>
    <w:rsid w:val="0037006D"/>
    <w:rsid w:val="0037431D"/>
    <w:rsid w:val="0038176A"/>
    <w:rsid w:val="00390CFF"/>
    <w:rsid w:val="00395E72"/>
    <w:rsid w:val="003968E1"/>
    <w:rsid w:val="003A0628"/>
    <w:rsid w:val="003B1990"/>
    <w:rsid w:val="003C6761"/>
    <w:rsid w:val="003C76D2"/>
    <w:rsid w:val="003D05CB"/>
    <w:rsid w:val="003D38D7"/>
    <w:rsid w:val="003E09CD"/>
    <w:rsid w:val="003E0D17"/>
    <w:rsid w:val="003F0BA8"/>
    <w:rsid w:val="003F13FB"/>
    <w:rsid w:val="003F162C"/>
    <w:rsid w:val="003F477A"/>
    <w:rsid w:val="003F477D"/>
    <w:rsid w:val="003F5EB5"/>
    <w:rsid w:val="00402056"/>
    <w:rsid w:val="0041565C"/>
    <w:rsid w:val="004175E5"/>
    <w:rsid w:val="00420380"/>
    <w:rsid w:val="0042369B"/>
    <w:rsid w:val="004268D2"/>
    <w:rsid w:val="0043002B"/>
    <w:rsid w:val="004304FF"/>
    <w:rsid w:val="00432424"/>
    <w:rsid w:val="0043782E"/>
    <w:rsid w:val="00441098"/>
    <w:rsid w:val="00441099"/>
    <w:rsid w:val="00446C3B"/>
    <w:rsid w:val="004515B9"/>
    <w:rsid w:val="00457623"/>
    <w:rsid w:val="004576B8"/>
    <w:rsid w:val="00460881"/>
    <w:rsid w:val="00465473"/>
    <w:rsid w:val="00465A3F"/>
    <w:rsid w:val="00472B9A"/>
    <w:rsid w:val="00484560"/>
    <w:rsid w:val="00485C12"/>
    <w:rsid w:val="00485F9D"/>
    <w:rsid w:val="004872B0"/>
    <w:rsid w:val="004945D7"/>
    <w:rsid w:val="004A2950"/>
    <w:rsid w:val="004A3783"/>
    <w:rsid w:val="004A5A13"/>
    <w:rsid w:val="004A6A68"/>
    <w:rsid w:val="004A6BBF"/>
    <w:rsid w:val="004A6F98"/>
    <w:rsid w:val="004B5E51"/>
    <w:rsid w:val="004C2134"/>
    <w:rsid w:val="004C2274"/>
    <w:rsid w:val="004C6614"/>
    <w:rsid w:val="004D05BB"/>
    <w:rsid w:val="004D4083"/>
    <w:rsid w:val="004E18C5"/>
    <w:rsid w:val="004E3C85"/>
    <w:rsid w:val="004E71B7"/>
    <w:rsid w:val="004F0510"/>
    <w:rsid w:val="004F0F69"/>
    <w:rsid w:val="0050100F"/>
    <w:rsid w:val="00506477"/>
    <w:rsid w:val="00506B9F"/>
    <w:rsid w:val="005079DA"/>
    <w:rsid w:val="00507C44"/>
    <w:rsid w:val="005112F7"/>
    <w:rsid w:val="0051136B"/>
    <w:rsid w:val="005119DE"/>
    <w:rsid w:val="00512E8A"/>
    <w:rsid w:val="00516D1F"/>
    <w:rsid w:val="0053170D"/>
    <w:rsid w:val="00534E4C"/>
    <w:rsid w:val="00536322"/>
    <w:rsid w:val="00537F98"/>
    <w:rsid w:val="0054020D"/>
    <w:rsid w:val="00544F4D"/>
    <w:rsid w:val="00547D5A"/>
    <w:rsid w:val="005623ED"/>
    <w:rsid w:val="005649E2"/>
    <w:rsid w:val="0057138F"/>
    <w:rsid w:val="00574EB1"/>
    <w:rsid w:val="00582DD4"/>
    <w:rsid w:val="005852EB"/>
    <w:rsid w:val="005859C3"/>
    <w:rsid w:val="005862FA"/>
    <w:rsid w:val="005867F9"/>
    <w:rsid w:val="005922FF"/>
    <w:rsid w:val="005A1E61"/>
    <w:rsid w:val="005A2641"/>
    <w:rsid w:val="005A765F"/>
    <w:rsid w:val="005B59A8"/>
    <w:rsid w:val="005B5A92"/>
    <w:rsid w:val="005B7393"/>
    <w:rsid w:val="005C2FCD"/>
    <w:rsid w:val="005C3720"/>
    <w:rsid w:val="005C4DA9"/>
    <w:rsid w:val="005C62AC"/>
    <w:rsid w:val="005D008D"/>
    <w:rsid w:val="005D2F62"/>
    <w:rsid w:val="005D3581"/>
    <w:rsid w:val="005D6688"/>
    <w:rsid w:val="005E2F28"/>
    <w:rsid w:val="005E2FAD"/>
    <w:rsid w:val="005E3B59"/>
    <w:rsid w:val="005E45C8"/>
    <w:rsid w:val="005E7B72"/>
    <w:rsid w:val="0060365F"/>
    <w:rsid w:val="00607202"/>
    <w:rsid w:val="0061414D"/>
    <w:rsid w:val="00616A9E"/>
    <w:rsid w:val="00617323"/>
    <w:rsid w:val="006217EC"/>
    <w:rsid w:val="00632F6F"/>
    <w:rsid w:val="0063455E"/>
    <w:rsid w:val="006374AA"/>
    <w:rsid w:val="006411A2"/>
    <w:rsid w:val="00642B3C"/>
    <w:rsid w:val="006445C9"/>
    <w:rsid w:val="00645466"/>
    <w:rsid w:val="00645618"/>
    <w:rsid w:val="00653439"/>
    <w:rsid w:val="00655F44"/>
    <w:rsid w:val="0068024F"/>
    <w:rsid w:val="00687B87"/>
    <w:rsid w:val="00697363"/>
    <w:rsid w:val="006A1540"/>
    <w:rsid w:val="006A1DAA"/>
    <w:rsid w:val="006A4709"/>
    <w:rsid w:val="006A5162"/>
    <w:rsid w:val="006A5428"/>
    <w:rsid w:val="006B42EC"/>
    <w:rsid w:val="006B5F4E"/>
    <w:rsid w:val="006B7CA7"/>
    <w:rsid w:val="006C103C"/>
    <w:rsid w:val="006C180A"/>
    <w:rsid w:val="006C440D"/>
    <w:rsid w:val="006C5142"/>
    <w:rsid w:val="006C695D"/>
    <w:rsid w:val="006D7DBD"/>
    <w:rsid w:val="006E2206"/>
    <w:rsid w:val="006E4959"/>
    <w:rsid w:val="006E53C1"/>
    <w:rsid w:val="006E5B26"/>
    <w:rsid w:val="006F0413"/>
    <w:rsid w:val="00704155"/>
    <w:rsid w:val="007067D1"/>
    <w:rsid w:val="00710E0F"/>
    <w:rsid w:val="00711D85"/>
    <w:rsid w:val="007123D3"/>
    <w:rsid w:val="00720592"/>
    <w:rsid w:val="007264D9"/>
    <w:rsid w:val="00726AB4"/>
    <w:rsid w:val="00727C73"/>
    <w:rsid w:val="00731516"/>
    <w:rsid w:val="007320C7"/>
    <w:rsid w:val="00735169"/>
    <w:rsid w:val="00741B22"/>
    <w:rsid w:val="00743FCC"/>
    <w:rsid w:val="007449B8"/>
    <w:rsid w:val="00746B7E"/>
    <w:rsid w:val="00747510"/>
    <w:rsid w:val="0075105C"/>
    <w:rsid w:val="00760D6D"/>
    <w:rsid w:val="00764E4C"/>
    <w:rsid w:val="00772363"/>
    <w:rsid w:val="0077310C"/>
    <w:rsid w:val="00780D45"/>
    <w:rsid w:val="00781C73"/>
    <w:rsid w:val="00782646"/>
    <w:rsid w:val="00783597"/>
    <w:rsid w:val="00793A79"/>
    <w:rsid w:val="00796024"/>
    <w:rsid w:val="007A567C"/>
    <w:rsid w:val="007B2E0B"/>
    <w:rsid w:val="007C1C1A"/>
    <w:rsid w:val="007C6EE9"/>
    <w:rsid w:val="007C7CC7"/>
    <w:rsid w:val="007D4046"/>
    <w:rsid w:val="007D4339"/>
    <w:rsid w:val="007D4632"/>
    <w:rsid w:val="007D57BF"/>
    <w:rsid w:val="007D5F77"/>
    <w:rsid w:val="007D636B"/>
    <w:rsid w:val="007E1145"/>
    <w:rsid w:val="007E22E8"/>
    <w:rsid w:val="007E52A9"/>
    <w:rsid w:val="007F351A"/>
    <w:rsid w:val="007F377F"/>
    <w:rsid w:val="00805654"/>
    <w:rsid w:val="00812A65"/>
    <w:rsid w:val="00812DBA"/>
    <w:rsid w:val="00820348"/>
    <w:rsid w:val="00836175"/>
    <w:rsid w:val="00847433"/>
    <w:rsid w:val="00850BF0"/>
    <w:rsid w:val="00850EFD"/>
    <w:rsid w:val="00851D99"/>
    <w:rsid w:val="00852835"/>
    <w:rsid w:val="008554B0"/>
    <w:rsid w:val="00862C52"/>
    <w:rsid w:val="00863544"/>
    <w:rsid w:val="008720FE"/>
    <w:rsid w:val="00872398"/>
    <w:rsid w:val="008725BC"/>
    <w:rsid w:val="008875A0"/>
    <w:rsid w:val="008875A1"/>
    <w:rsid w:val="00891F08"/>
    <w:rsid w:val="008935CD"/>
    <w:rsid w:val="00893BE5"/>
    <w:rsid w:val="008A1202"/>
    <w:rsid w:val="008A7383"/>
    <w:rsid w:val="008B1D60"/>
    <w:rsid w:val="008C0E76"/>
    <w:rsid w:val="008C56D2"/>
    <w:rsid w:val="008C6D02"/>
    <w:rsid w:val="008D5A3A"/>
    <w:rsid w:val="008D5C58"/>
    <w:rsid w:val="008E284C"/>
    <w:rsid w:val="008E4928"/>
    <w:rsid w:val="008F04F0"/>
    <w:rsid w:val="00900BE9"/>
    <w:rsid w:val="00903CD6"/>
    <w:rsid w:val="00904141"/>
    <w:rsid w:val="00912D01"/>
    <w:rsid w:val="00915AD7"/>
    <w:rsid w:val="00932364"/>
    <w:rsid w:val="00934878"/>
    <w:rsid w:val="009422D2"/>
    <w:rsid w:val="00944DA4"/>
    <w:rsid w:val="009463F6"/>
    <w:rsid w:val="00946936"/>
    <w:rsid w:val="00966E36"/>
    <w:rsid w:val="00967F81"/>
    <w:rsid w:val="009731CC"/>
    <w:rsid w:val="009766B1"/>
    <w:rsid w:val="00980EBC"/>
    <w:rsid w:val="009817AC"/>
    <w:rsid w:val="00984260"/>
    <w:rsid w:val="00990D26"/>
    <w:rsid w:val="00991D9F"/>
    <w:rsid w:val="009A1BB7"/>
    <w:rsid w:val="009A1EF0"/>
    <w:rsid w:val="009A53AF"/>
    <w:rsid w:val="009A752E"/>
    <w:rsid w:val="009B1FE4"/>
    <w:rsid w:val="009B3A55"/>
    <w:rsid w:val="009C08A4"/>
    <w:rsid w:val="009C21AB"/>
    <w:rsid w:val="009C3ACB"/>
    <w:rsid w:val="009D03E7"/>
    <w:rsid w:val="009D13E9"/>
    <w:rsid w:val="009D27D3"/>
    <w:rsid w:val="009E240F"/>
    <w:rsid w:val="009E33F8"/>
    <w:rsid w:val="009F0A29"/>
    <w:rsid w:val="009F1101"/>
    <w:rsid w:val="009F39E7"/>
    <w:rsid w:val="009F6F5F"/>
    <w:rsid w:val="00A23B14"/>
    <w:rsid w:val="00A415A2"/>
    <w:rsid w:val="00A424A4"/>
    <w:rsid w:val="00A42522"/>
    <w:rsid w:val="00A45D22"/>
    <w:rsid w:val="00A50467"/>
    <w:rsid w:val="00A533B1"/>
    <w:rsid w:val="00A61BEA"/>
    <w:rsid w:val="00A62542"/>
    <w:rsid w:val="00A6288E"/>
    <w:rsid w:val="00A657E1"/>
    <w:rsid w:val="00A734AA"/>
    <w:rsid w:val="00A8025E"/>
    <w:rsid w:val="00A803A1"/>
    <w:rsid w:val="00A81B40"/>
    <w:rsid w:val="00A84028"/>
    <w:rsid w:val="00A8582A"/>
    <w:rsid w:val="00A9305E"/>
    <w:rsid w:val="00AB03FB"/>
    <w:rsid w:val="00AB10CF"/>
    <w:rsid w:val="00AB12B7"/>
    <w:rsid w:val="00AB3CE4"/>
    <w:rsid w:val="00AB4208"/>
    <w:rsid w:val="00AC5588"/>
    <w:rsid w:val="00AD0C13"/>
    <w:rsid w:val="00AD5B73"/>
    <w:rsid w:val="00AE206D"/>
    <w:rsid w:val="00AF5D6B"/>
    <w:rsid w:val="00B06FE9"/>
    <w:rsid w:val="00B10096"/>
    <w:rsid w:val="00B15DDA"/>
    <w:rsid w:val="00B347F2"/>
    <w:rsid w:val="00B3667D"/>
    <w:rsid w:val="00B374D3"/>
    <w:rsid w:val="00B37A81"/>
    <w:rsid w:val="00B52C99"/>
    <w:rsid w:val="00B5583E"/>
    <w:rsid w:val="00B61991"/>
    <w:rsid w:val="00B6221B"/>
    <w:rsid w:val="00B6262B"/>
    <w:rsid w:val="00B64AE5"/>
    <w:rsid w:val="00B6675D"/>
    <w:rsid w:val="00B7696D"/>
    <w:rsid w:val="00B80DB6"/>
    <w:rsid w:val="00B86FC2"/>
    <w:rsid w:val="00B93D63"/>
    <w:rsid w:val="00B9659E"/>
    <w:rsid w:val="00BA2BCE"/>
    <w:rsid w:val="00BA3E4B"/>
    <w:rsid w:val="00BC0ABD"/>
    <w:rsid w:val="00BC2A9E"/>
    <w:rsid w:val="00BC4ACF"/>
    <w:rsid w:val="00BC5F7E"/>
    <w:rsid w:val="00BD5E37"/>
    <w:rsid w:val="00BE13E5"/>
    <w:rsid w:val="00BE2038"/>
    <w:rsid w:val="00BE44EB"/>
    <w:rsid w:val="00BF0968"/>
    <w:rsid w:val="00BF17EB"/>
    <w:rsid w:val="00BF3E32"/>
    <w:rsid w:val="00C01E7F"/>
    <w:rsid w:val="00C03E3A"/>
    <w:rsid w:val="00C042BE"/>
    <w:rsid w:val="00C04782"/>
    <w:rsid w:val="00C13B7E"/>
    <w:rsid w:val="00C22357"/>
    <w:rsid w:val="00C22E09"/>
    <w:rsid w:val="00C234D1"/>
    <w:rsid w:val="00C270D3"/>
    <w:rsid w:val="00C318EF"/>
    <w:rsid w:val="00C4376E"/>
    <w:rsid w:val="00C44A52"/>
    <w:rsid w:val="00C4728F"/>
    <w:rsid w:val="00C5061D"/>
    <w:rsid w:val="00C521AA"/>
    <w:rsid w:val="00C548C2"/>
    <w:rsid w:val="00C55C10"/>
    <w:rsid w:val="00C56862"/>
    <w:rsid w:val="00C578F6"/>
    <w:rsid w:val="00C64DC8"/>
    <w:rsid w:val="00C6795C"/>
    <w:rsid w:val="00C726C9"/>
    <w:rsid w:val="00C76353"/>
    <w:rsid w:val="00C76A16"/>
    <w:rsid w:val="00C85E55"/>
    <w:rsid w:val="00C86D78"/>
    <w:rsid w:val="00C90211"/>
    <w:rsid w:val="00C93A1A"/>
    <w:rsid w:val="00C94766"/>
    <w:rsid w:val="00C96C33"/>
    <w:rsid w:val="00CA298C"/>
    <w:rsid w:val="00CA2E5E"/>
    <w:rsid w:val="00CA46BD"/>
    <w:rsid w:val="00CA4B07"/>
    <w:rsid w:val="00CA7F68"/>
    <w:rsid w:val="00CD280F"/>
    <w:rsid w:val="00CD7865"/>
    <w:rsid w:val="00CF3093"/>
    <w:rsid w:val="00CF30FE"/>
    <w:rsid w:val="00D0225D"/>
    <w:rsid w:val="00D0258F"/>
    <w:rsid w:val="00D031EE"/>
    <w:rsid w:val="00D055BD"/>
    <w:rsid w:val="00D102FA"/>
    <w:rsid w:val="00D138FE"/>
    <w:rsid w:val="00D1693E"/>
    <w:rsid w:val="00D1741D"/>
    <w:rsid w:val="00D17C60"/>
    <w:rsid w:val="00D17F6F"/>
    <w:rsid w:val="00D210B5"/>
    <w:rsid w:val="00D21713"/>
    <w:rsid w:val="00D24D73"/>
    <w:rsid w:val="00D31116"/>
    <w:rsid w:val="00D3362A"/>
    <w:rsid w:val="00D35472"/>
    <w:rsid w:val="00D41AEE"/>
    <w:rsid w:val="00D42102"/>
    <w:rsid w:val="00D4754D"/>
    <w:rsid w:val="00D5112E"/>
    <w:rsid w:val="00D52E15"/>
    <w:rsid w:val="00D60583"/>
    <w:rsid w:val="00D612B0"/>
    <w:rsid w:val="00D615E8"/>
    <w:rsid w:val="00D63D82"/>
    <w:rsid w:val="00D9007D"/>
    <w:rsid w:val="00D94A5C"/>
    <w:rsid w:val="00DA4F1A"/>
    <w:rsid w:val="00DA5697"/>
    <w:rsid w:val="00DB0148"/>
    <w:rsid w:val="00DB1EA0"/>
    <w:rsid w:val="00DC066D"/>
    <w:rsid w:val="00DC2DDD"/>
    <w:rsid w:val="00DC77AB"/>
    <w:rsid w:val="00DD0855"/>
    <w:rsid w:val="00DD252F"/>
    <w:rsid w:val="00DD3CDF"/>
    <w:rsid w:val="00DD4511"/>
    <w:rsid w:val="00DD4FBB"/>
    <w:rsid w:val="00DD6981"/>
    <w:rsid w:val="00DE0D81"/>
    <w:rsid w:val="00DE4139"/>
    <w:rsid w:val="00DE75A8"/>
    <w:rsid w:val="00DE76EE"/>
    <w:rsid w:val="00E0094D"/>
    <w:rsid w:val="00E04DF3"/>
    <w:rsid w:val="00E061B4"/>
    <w:rsid w:val="00E100EF"/>
    <w:rsid w:val="00E109E2"/>
    <w:rsid w:val="00E111F5"/>
    <w:rsid w:val="00E11A5C"/>
    <w:rsid w:val="00E1642E"/>
    <w:rsid w:val="00E1699F"/>
    <w:rsid w:val="00E20982"/>
    <w:rsid w:val="00E2186D"/>
    <w:rsid w:val="00E256F7"/>
    <w:rsid w:val="00E33704"/>
    <w:rsid w:val="00E33912"/>
    <w:rsid w:val="00E35A2B"/>
    <w:rsid w:val="00E4601F"/>
    <w:rsid w:val="00E647F0"/>
    <w:rsid w:val="00E66ECB"/>
    <w:rsid w:val="00E67E51"/>
    <w:rsid w:val="00E73A6A"/>
    <w:rsid w:val="00E76B7C"/>
    <w:rsid w:val="00E7732E"/>
    <w:rsid w:val="00E82718"/>
    <w:rsid w:val="00E91068"/>
    <w:rsid w:val="00E916CF"/>
    <w:rsid w:val="00E94D7D"/>
    <w:rsid w:val="00EA0E90"/>
    <w:rsid w:val="00EA41E2"/>
    <w:rsid w:val="00EA7F79"/>
    <w:rsid w:val="00EB3682"/>
    <w:rsid w:val="00EB51C5"/>
    <w:rsid w:val="00EB5202"/>
    <w:rsid w:val="00EB72E2"/>
    <w:rsid w:val="00EC0ADA"/>
    <w:rsid w:val="00EC1408"/>
    <w:rsid w:val="00EC561A"/>
    <w:rsid w:val="00EE7DA7"/>
    <w:rsid w:val="00EF276E"/>
    <w:rsid w:val="00EF5677"/>
    <w:rsid w:val="00EF5F97"/>
    <w:rsid w:val="00EF6332"/>
    <w:rsid w:val="00EF63EA"/>
    <w:rsid w:val="00EF7D5B"/>
    <w:rsid w:val="00F007D1"/>
    <w:rsid w:val="00F04472"/>
    <w:rsid w:val="00F07AEB"/>
    <w:rsid w:val="00F15121"/>
    <w:rsid w:val="00F15CCB"/>
    <w:rsid w:val="00F16363"/>
    <w:rsid w:val="00F167BE"/>
    <w:rsid w:val="00F25324"/>
    <w:rsid w:val="00F342AD"/>
    <w:rsid w:val="00F4115A"/>
    <w:rsid w:val="00F44A24"/>
    <w:rsid w:val="00F47885"/>
    <w:rsid w:val="00F54CD1"/>
    <w:rsid w:val="00F55016"/>
    <w:rsid w:val="00F611E7"/>
    <w:rsid w:val="00F642AD"/>
    <w:rsid w:val="00F732EB"/>
    <w:rsid w:val="00F76455"/>
    <w:rsid w:val="00F86041"/>
    <w:rsid w:val="00F86E53"/>
    <w:rsid w:val="00F93604"/>
    <w:rsid w:val="00F940C8"/>
    <w:rsid w:val="00FA5999"/>
    <w:rsid w:val="00FA79ED"/>
    <w:rsid w:val="00FB290D"/>
    <w:rsid w:val="00FC1ACF"/>
    <w:rsid w:val="00FC6D01"/>
    <w:rsid w:val="00FD1740"/>
    <w:rsid w:val="00FD281A"/>
    <w:rsid w:val="00FD5399"/>
    <w:rsid w:val="00FD5774"/>
    <w:rsid w:val="00FD62FF"/>
    <w:rsid w:val="00FD6D79"/>
    <w:rsid w:val="00FE2ECB"/>
    <w:rsid w:val="00FE50D1"/>
    <w:rsid w:val="00FE50D7"/>
    <w:rsid w:val="00FF65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137177E7-3225-42FF-8B27-0045D1C8C3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 Narrow" w:eastAsia="Times New Roman" w:hAnsi="Arial Narrow" w:cs="Arial Narrow"/>
        <w:sz w:val="22"/>
        <w:szCs w:val="22"/>
        <w:lang w:val="sk-SK" w:eastAsia="sk-SK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unhideWhenUsed="1" w:qFormat="1"/>
    <w:lsdException w:name="heading 8" w:uiPriority="0" w:unhideWhenUsed="1" w:qFormat="1"/>
    <w:lsdException w:name="heading 9" w:uiPriority="0" w:unhideWhenUsed="1" w:qFormat="1"/>
    <w:lsdException w:name="index 1" w:locked="1" w:semiHidden="1" w:unhideWhenUsed="1"/>
    <w:lsdException w:name="index 2" w:locked="1" w:semiHidden="1" w:unhideWhenUsed="1"/>
    <w:lsdException w:name="index 3" w:locked="1" w:semiHidden="1" w:unhideWhenUsed="1"/>
    <w:lsdException w:name="index 4" w:locked="1" w:semiHidden="1" w:unhideWhenUsed="1"/>
    <w:lsdException w:name="index 5" w:locked="1" w:semiHidden="1" w:unhideWhenUsed="1"/>
    <w:lsdException w:name="index 6" w:locked="1" w:semiHidden="1" w:unhideWhenUsed="1"/>
    <w:lsdException w:name="index 7" w:locked="1" w:semiHidden="1" w:unhideWhenUsed="1"/>
    <w:lsdException w:name="index 8" w:locked="1" w:semiHidden="1" w:unhideWhenUsed="1"/>
    <w:lsdException w:name="index 9" w:locked="1" w:semiHidden="1" w:unhideWhenUsed="1"/>
    <w:lsdException w:name="toc 1" w:uiPriority="0" w:unhideWhenUsed="1"/>
    <w:lsdException w:name="toc 2" w:uiPriority="0" w:unhideWhenUsed="1"/>
    <w:lsdException w:name="toc 3" w:uiPriority="0" w:unhideWhenUsed="1"/>
    <w:lsdException w:name="toc 4" w:uiPriority="0" w:unhideWhenUsed="1"/>
    <w:lsdException w:name="toc 5" w:uiPriority="0" w:unhideWhenUsed="1"/>
    <w:lsdException w:name="toc 6" w:uiPriority="0" w:unhideWhenUsed="1"/>
    <w:lsdException w:name="toc 7" w:uiPriority="0" w:unhideWhenUsed="1"/>
    <w:lsdException w:name="toc 8" w:uiPriority="0" w:unhideWhenUsed="1"/>
    <w:lsdException w:name="toc 9" w:uiPriority="0" w:unhideWhenUsed="1"/>
    <w:lsdException w:name="Normal Indent" w:locked="1" w:semiHidden="1" w:unhideWhenUsed="1"/>
    <w:lsdException w:name="footnote text" w:locked="1" w:semiHidden="1" w:unhideWhenUsed="1"/>
    <w:lsdException w:name="annotation text" w:locked="1" w:semiHidden="1" w:unhideWhenUsed="1"/>
    <w:lsdException w:name="header" w:locked="1" w:semiHidden="1" w:unhideWhenUsed="1"/>
    <w:lsdException w:name="footer" w:locked="1" w:semiHidden="1" w:unhideWhenUsed="1"/>
    <w:lsdException w:name="index heading" w:locked="1" w:semiHidden="1" w:unhideWhenUsed="1"/>
    <w:lsdException w:name="caption" w:semiHidden="1" w:uiPriority="0" w:unhideWhenUsed="1" w:qFormat="1"/>
    <w:lsdException w:name="table of figures" w:locked="1" w:semiHidden="1" w:unhideWhenUsed="1"/>
    <w:lsdException w:name="envelope address" w:locked="1" w:semiHidden="1" w:unhideWhenUsed="1"/>
    <w:lsdException w:name="envelope return" w:locked="1" w:semiHidden="1" w:unhideWhenUsed="1"/>
    <w:lsdException w:name="footnote reference" w:locked="1" w:semiHidden="1" w:unhideWhenUsed="1"/>
    <w:lsdException w:name="annotation reference" w:locked="1" w:semiHidden="1" w:unhideWhenUsed="1"/>
    <w:lsdException w:name="line number" w:locked="1" w:semiHidden="1" w:unhideWhenUsed="1"/>
    <w:lsdException w:name="page number" w:locked="1" w:semiHidden="1" w:unhideWhenUsed="1"/>
    <w:lsdException w:name="endnote reference" w:locked="1" w:semiHidden="1" w:unhideWhenUsed="1"/>
    <w:lsdException w:name="endnote text" w:locked="1" w:semiHidden="1" w:unhideWhenUsed="1"/>
    <w:lsdException w:name="table of authorities" w:locked="1" w:semiHidden="1" w:unhideWhenUsed="1"/>
    <w:lsdException w:name="macro" w:locked="1" w:semiHidden="1" w:unhideWhenUsed="1"/>
    <w:lsdException w:name="toa heading" w:locked="1" w:semiHidden="1" w:unhideWhenUsed="1"/>
    <w:lsdException w:name="List" w:locked="1" w:semiHidden="1" w:unhideWhenUsed="1"/>
    <w:lsdException w:name="List Bullet" w:locked="1" w:semiHidden="1" w:unhideWhenUsed="1"/>
    <w:lsdException w:name="List Number" w:locked="1" w:semiHidden="1" w:unhideWhenUsed="1"/>
    <w:lsdException w:name="List 2" w:locked="1" w:semiHidden="1" w:unhideWhenUsed="1"/>
    <w:lsdException w:name="List 3" w:locked="1" w:semiHidden="1" w:unhideWhenUsed="1"/>
    <w:lsdException w:name="List 4" w:locked="1" w:semiHidden="1" w:unhideWhenUsed="1"/>
    <w:lsdException w:name="List 5" w:locked="1" w:semiHidden="1" w:unhideWhenUsed="1"/>
    <w:lsdException w:name="List Bullet 2" w:locked="1" w:semiHidden="1" w:unhideWhenUsed="1"/>
    <w:lsdException w:name="List Bullet 3" w:locked="1" w:semiHidden="1" w:unhideWhenUsed="1"/>
    <w:lsdException w:name="List Bullet 4" w:locked="1" w:semiHidden="1" w:unhideWhenUsed="1"/>
    <w:lsdException w:name="List Bullet 5" w:locked="1" w:semiHidden="1" w:unhideWhenUsed="1"/>
    <w:lsdException w:name="List Number 2" w:locked="1" w:semiHidden="1" w:unhideWhenUsed="1"/>
    <w:lsdException w:name="List Number 3" w:locked="1" w:semiHidden="1" w:unhideWhenUsed="1"/>
    <w:lsdException w:name="List Number 4" w:locked="1" w:semiHidden="1" w:unhideWhenUsed="1"/>
    <w:lsdException w:name="List Number 5" w:locked="1" w:semiHidden="1" w:unhideWhenUsed="1"/>
    <w:lsdException w:name="Title" w:uiPriority="0" w:qFormat="1"/>
    <w:lsdException w:name="Closing" w:locked="1" w:semiHidden="1" w:unhideWhenUsed="1"/>
    <w:lsdException w:name="Signature" w:locked="1" w:semiHidden="1" w:unhideWhenUsed="1"/>
    <w:lsdException w:name="Default Paragraph Font" w:uiPriority="0" w:unhideWhenUsed="1"/>
    <w:lsdException w:name="Body Text" w:locked="1" w:semiHidden="1" w:unhideWhenUsed="1"/>
    <w:lsdException w:name="Body Text Indent" w:locked="1" w:semiHidden="1" w:unhideWhenUsed="1"/>
    <w:lsdException w:name="List Continue" w:locked="1" w:semiHidden="1" w:unhideWhenUsed="1"/>
    <w:lsdException w:name="List Continue 2" w:locked="1" w:semiHidden="1" w:unhideWhenUsed="1"/>
    <w:lsdException w:name="List Continue 3" w:locked="1" w:semiHidden="1" w:unhideWhenUsed="1"/>
    <w:lsdException w:name="List Continue 4" w:locked="1" w:semiHidden="1" w:unhideWhenUsed="1"/>
    <w:lsdException w:name="List Continue 5" w:locked="1" w:semiHidden="1" w:unhideWhenUsed="1"/>
    <w:lsdException w:name="Message Header" w:locked="1" w:semiHidden="1" w:unhideWhenUsed="1"/>
    <w:lsdException w:name="Subtitle" w:uiPriority="0" w:qFormat="1"/>
    <w:lsdException w:name="Salutation" w:locked="1" w:semiHidden="1" w:unhideWhenUsed="1"/>
    <w:lsdException w:name="Date" w:locked="1" w:semiHidden="1" w:unhideWhenUsed="1"/>
    <w:lsdException w:name="Body Text First Indent" w:locked="1" w:semiHidden="1" w:unhideWhenUsed="1"/>
    <w:lsdException w:name="Body Text First Indent 2" w:locked="1" w:semiHidden="1" w:unhideWhenUsed="1"/>
    <w:lsdException w:name="Note Heading" w:locked="1" w:semiHidden="1" w:unhideWhenUsed="1"/>
    <w:lsdException w:name="Body Text 2" w:locked="1" w:semiHidden="1" w:unhideWhenUsed="1"/>
    <w:lsdException w:name="Body Text 3" w:locked="1" w:semiHidden="1" w:unhideWhenUsed="1"/>
    <w:lsdException w:name="Body Text Indent 2" w:locked="1" w:semiHidden="1" w:unhideWhenUsed="1"/>
    <w:lsdException w:name="Body Text Indent 3" w:locked="1" w:semiHidden="1" w:unhideWhenUsed="1"/>
    <w:lsdException w:name="Block Text" w:locked="1" w:semiHidden="1" w:unhideWhenUsed="1"/>
    <w:lsdException w:name="Hyperlink" w:locked="1" w:semiHidden="1" w:unhideWhenUsed="1"/>
    <w:lsdException w:name="FollowedHyperlink" w:locked="1" w:semiHidden="1" w:unhideWhenUsed="1"/>
    <w:lsdException w:name="Strong" w:uiPriority="0" w:qFormat="1"/>
    <w:lsdException w:name="Emphasis" w:uiPriority="0" w:qFormat="1"/>
    <w:lsdException w:name="Document Map" w:locked="1" w:semiHidden="1" w:unhideWhenUsed="1"/>
    <w:lsdException w:name="Plain Text" w:locked="1" w:semiHidden="1" w:unhideWhenUsed="1"/>
    <w:lsdException w:name="E-mail Signature" w:locked="1" w:semiHidden="1" w:unhideWhenUsed="1"/>
    <w:lsdException w:name="HTML Top of Form" w:locked="1" w:semiHidden="1" w:unhideWhenUsed="1"/>
    <w:lsdException w:name="HTML Bottom of Form" w:locked="1" w:semiHidden="1" w:unhideWhenUsed="1"/>
    <w:lsdException w:name="Normal (Web)" w:locked="1" w:semiHidden="1" w:unhideWhenUsed="1"/>
    <w:lsdException w:name="HTML Acronym" w:locked="1" w:semiHidden="1" w:unhideWhenUsed="1"/>
    <w:lsdException w:name="HTML Address" w:locked="1" w:semiHidden="1" w:unhideWhenUsed="1"/>
    <w:lsdException w:name="HTML Cite" w:locked="1" w:semiHidden="1" w:unhideWhenUsed="1"/>
    <w:lsdException w:name="HTML Code" w:locked="1" w:semiHidden="1" w:unhideWhenUsed="1"/>
    <w:lsdException w:name="HTML Definition" w:locked="1" w:semiHidden="1" w:unhideWhenUsed="1"/>
    <w:lsdException w:name="HTML Keyboard" w:locked="1" w:semiHidden="1" w:unhideWhenUsed="1"/>
    <w:lsdException w:name="HTML Preformatted" w:locked="1" w:semiHidden="1" w:unhideWhenUsed="1"/>
    <w:lsdException w:name="HTML Sample" w:locked="1" w:semiHidden="1" w:unhideWhenUsed="1"/>
    <w:lsdException w:name="HTML Typewriter" w:locked="1" w:semiHidden="1" w:unhideWhenUsed="1"/>
    <w:lsdException w:name="HTML Variable" w:locked="1" w:semiHidden="1" w:unhideWhenUsed="1"/>
    <w:lsdException w:name="Normal Table" w:locked="1" w:semiHidden="1" w:unhideWhenUsed="1"/>
    <w:lsdException w:name="annotation subject" w:locked="1" w:semiHidden="1" w:unhideWhenUsed="1"/>
    <w:lsdException w:name="No List" w:locked="1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locked="1" w:semiHidden="1" w:unhideWhenUsed="1"/>
    <w:lsdException w:name="Table Grid" w:uiPriority="0"/>
    <w:lsdException w:name="Table Theme" w:locked="1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y">
    <w:name w:val="Normal"/>
    <w:qFormat/>
    <w:rsid w:val="00441099"/>
    <w:rPr>
      <w:rFonts w:cs="Times New Roman"/>
      <w:szCs w:val="36"/>
      <w:lang w:eastAsia="en-US"/>
    </w:rPr>
  </w:style>
  <w:style w:type="paragraph" w:styleId="Nadpis1">
    <w:name w:val="heading 1"/>
    <w:basedOn w:val="Normlny"/>
    <w:next w:val="Normlny"/>
    <w:link w:val="Nadpis1Char"/>
    <w:uiPriority w:val="99"/>
    <w:qFormat/>
    <w:rsid w:val="0003344F"/>
    <w:pPr>
      <w:keepNext/>
      <w:spacing w:before="240" w:after="60" w:line="240" w:lineRule="auto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Nadpis2">
    <w:name w:val="heading 2"/>
    <w:basedOn w:val="Normlny"/>
    <w:next w:val="Normlny"/>
    <w:link w:val="Nadpis2Char"/>
    <w:uiPriority w:val="99"/>
    <w:qFormat/>
    <w:rsid w:val="0003344F"/>
    <w:pPr>
      <w:keepNext/>
      <w:spacing w:before="240" w:after="60" w:line="240" w:lineRule="auto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Nadpis3">
    <w:name w:val="heading 3"/>
    <w:basedOn w:val="Normlny"/>
    <w:next w:val="Normlny"/>
    <w:link w:val="Nadpis3Char"/>
    <w:uiPriority w:val="99"/>
    <w:qFormat/>
    <w:rsid w:val="0003344F"/>
    <w:pPr>
      <w:keepNext/>
      <w:spacing w:before="240" w:after="60" w:line="240" w:lineRule="auto"/>
      <w:outlineLvl w:val="2"/>
    </w:pPr>
    <w:rPr>
      <w:rFonts w:ascii="Cambria" w:hAnsi="Cambria"/>
      <w:b/>
      <w:bCs/>
      <w:sz w:val="26"/>
      <w:szCs w:val="26"/>
    </w:rPr>
  </w:style>
  <w:style w:type="paragraph" w:styleId="Nadpis4">
    <w:name w:val="heading 4"/>
    <w:basedOn w:val="Normlny"/>
    <w:next w:val="Normlny"/>
    <w:link w:val="Nadpis4Char"/>
    <w:uiPriority w:val="99"/>
    <w:qFormat/>
    <w:rsid w:val="0003344F"/>
    <w:pPr>
      <w:keepNext/>
      <w:spacing w:before="240" w:after="60" w:line="240" w:lineRule="auto"/>
      <w:outlineLvl w:val="3"/>
    </w:pPr>
    <w:rPr>
      <w:b/>
      <w:bCs/>
      <w:sz w:val="28"/>
      <w:szCs w:val="28"/>
    </w:rPr>
  </w:style>
  <w:style w:type="paragraph" w:styleId="Nadpis5">
    <w:name w:val="heading 5"/>
    <w:basedOn w:val="Normlny"/>
    <w:next w:val="Normlny"/>
    <w:link w:val="Nadpis5Char"/>
    <w:uiPriority w:val="99"/>
    <w:qFormat/>
    <w:rsid w:val="0003344F"/>
    <w:pPr>
      <w:spacing w:before="240" w:after="60" w:line="240" w:lineRule="auto"/>
      <w:outlineLvl w:val="4"/>
    </w:pPr>
    <w:rPr>
      <w:b/>
      <w:bCs/>
      <w:i/>
      <w:iCs/>
      <w:sz w:val="26"/>
      <w:szCs w:val="26"/>
    </w:rPr>
  </w:style>
  <w:style w:type="paragraph" w:styleId="Nadpis6">
    <w:name w:val="heading 6"/>
    <w:basedOn w:val="Normlny"/>
    <w:next w:val="Normlny"/>
    <w:link w:val="Nadpis6Char"/>
    <w:uiPriority w:val="99"/>
    <w:qFormat/>
    <w:rsid w:val="0003344F"/>
    <w:pPr>
      <w:spacing w:before="240" w:after="60" w:line="240" w:lineRule="auto"/>
      <w:outlineLvl w:val="5"/>
    </w:pPr>
    <w:rPr>
      <w:b/>
      <w:bCs/>
      <w:szCs w:val="22"/>
    </w:rPr>
  </w:style>
  <w:style w:type="paragraph" w:styleId="Nadpis7">
    <w:name w:val="heading 7"/>
    <w:basedOn w:val="Normlny"/>
    <w:next w:val="Normlny"/>
    <w:link w:val="Nadpis7Char"/>
    <w:uiPriority w:val="99"/>
    <w:qFormat/>
    <w:rsid w:val="0003344F"/>
    <w:pPr>
      <w:spacing w:before="240" w:after="60" w:line="240" w:lineRule="auto"/>
      <w:outlineLvl w:val="6"/>
    </w:pPr>
    <w:rPr>
      <w:szCs w:val="24"/>
    </w:rPr>
  </w:style>
  <w:style w:type="paragraph" w:styleId="Nadpis8">
    <w:name w:val="heading 8"/>
    <w:basedOn w:val="Normlny"/>
    <w:next w:val="Normlny"/>
    <w:link w:val="Nadpis8Char"/>
    <w:uiPriority w:val="99"/>
    <w:qFormat/>
    <w:rsid w:val="0003344F"/>
    <w:pPr>
      <w:spacing w:before="240" w:after="60" w:line="240" w:lineRule="auto"/>
      <w:outlineLvl w:val="7"/>
    </w:pPr>
    <w:rPr>
      <w:i/>
      <w:iCs/>
      <w:szCs w:val="24"/>
    </w:rPr>
  </w:style>
  <w:style w:type="paragraph" w:styleId="Nadpis9">
    <w:name w:val="heading 9"/>
    <w:basedOn w:val="Normlny"/>
    <w:next w:val="Normlny"/>
    <w:link w:val="Nadpis9Char"/>
    <w:uiPriority w:val="99"/>
    <w:qFormat/>
    <w:rsid w:val="0003344F"/>
    <w:pPr>
      <w:spacing w:before="240" w:after="60" w:line="240" w:lineRule="auto"/>
      <w:outlineLvl w:val="8"/>
    </w:pPr>
    <w:rPr>
      <w:rFonts w:ascii="Cambria" w:hAnsi="Cambria"/>
      <w:szCs w:val="22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9"/>
    <w:locked/>
    <w:rsid w:val="0003344F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Nadpis2Char">
    <w:name w:val="Nadpis 2 Char"/>
    <w:basedOn w:val="Predvolenpsmoodseku"/>
    <w:link w:val="Nadpis2"/>
    <w:uiPriority w:val="99"/>
    <w:semiHidden/>
    <w:locked/>
    <w:rsid w:val="0003344F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Nadpis3Char">
    <w:name w:val="Nadpis 3 Char"/>
    <w:basedOn w:val="Predvolenpsmoodseku"/>
    <w:link w:val="Nadpis3"/>
    <w:uiPriority w:val="99"/>
    <w:semiHidden/>
    <w:locked/>
    <w:rsid w:val="0003344F"/>
    <w:rPr>
      <w:rFonts w:ascii="Cambria" w:hAnsi="Cambria" w:cs="Times New Roman"/>
      <w:b/>
      <w:bCs/>
      <w:sz w:val="26"/>
      <w:szCs w:val="26"/>
    </w:rPr>
  </w:style>
  <w:style w:type="character" w:customStyle="1" w:styleId="Nadpis4Char">
    <w:name w:val="Nadpis 4 Char"/>
    <w:basedOn w:val="Predvolenpsmoodseku"/>
    <w:link w:val="Nadpis4"/>
    <w:uiPriority w:val="99"/>
    <w:semiHidden/>
    <w:locked/>
    <w:rsid w:val="0003344F"/>
    <w:rPr>
      <w:rFonts w:eastAsia="Times New Roman" w:cs="Times New Roman"/>
      <w:b/>
      <w:bCs/>
      <w:sz w:val="28"/>
      <w:szCs w:val="28"/>
    </w:rPr>
  </w:style>
  <w:style w:type="character" w:customStyle="1" w:styleId="Nadpis5Char">
    <w:name w:val="Nadpis 5 Char"/>
    <w:basedOn w:val="Predvolenpsmoodseku"/>
    <w:link w:val="Nadpis5"/>
    <w:uiPriority w:val="99"/>
    <w:semiHidden/>
    <w:locked/>
    <w:rsid w:val="0003344F"/>
    <w:rPr>
      <w:rFonts w:eastAsia="Times New Roman" w:cs="Times New Roman"/>
      <w:b/>
      <w:bCs/>
      <w:i/>
      <w:iCs/>
      <w:sz w:val="26"/>
      <w:szCs w:val="26"/>
    </w:rPr>
  </w:style>
  <w:style w:type="character" w:customStyle="1" w:styleId="Nadpis6Char">
    <w:name w:val="Nadpis 6 Char"/>
    <w:basedOn w:val="Predvolenpsmoodseku"/>
    <w:link w:val="Nadpis6"/>
    <w:uiPriority w:val="99"/>
    <w:semiHidden/>
    <w:locked/>
    <w:rsid w:val="0003344F"/>
    <w:rPr>
      <w:rFonts w:eastAsia="Times New Roman" w:cs="Times New Roman"/>
      <w:b/>
      <w:bCs/>
      <w:sz w:val="22"/>
      <w:szCs w:val="22"/>
    </w:rPr>
  </w:style>
  <w:style w:type="character" w:customStyle="1" w:styleId="Nadpis7Char">
    <w:name w:val="Nadpis 7 Char"/>
    <w:basedOn w:val="Predvolenpsmoodseku"/>
    <w:link w:val="Nadpis7"/>
    <w:uiPriority w:val="99"/>
    <w:semiHidden/>
    <w:locked/>
    <w:rsid w:val="0003344F"/>
    <w:rPr>
      <w:rFonts w:eastAsia="Times New Roman" w:cs="Times New Roman"/>
      <w:sz w:val="24"/>
      <w:szCs w:val="24"/>
    </w:rPr>
  </w:style>
  <w:style w:type="character" w:customStyle="1" w:styleId="Nadpis8Char">
    <w:name w:val="Nadpis 8 Char"/>
    <w:basedOn w:val="Predvolenpsmoodseku"/>
    <w:link w:val="Nadpis8"/>
    <w:uiPriority w:val="99"/>
    <w:semiHidden/>
    <w:locked/>
    <w:rsid w:val="0003344F"/>
    <w:rPr>
      <w:rFonts w:eastAsia="Times New Roman" w:cs="Times New Roman"/>
      <w:i/>
      <w:iCs/>
      <w:sz w:val="24"/>
      <w:szCs w:val="24"/>
    </w:rPr>
  </w:style>
  <w:style w:type="character" w:customStyle="1" w:styleId="Nadpis9Char">
    <w:name w:val="Nadpis 9 Char"/>
    <w:basedOn w:val="Predvolenpsmoodseku"/>
    <w:link w:val="Nadpis9"/>
    <w:uiPriority w:val="99"/>
    <w:semiHidden/>
    <w:locked/>
    <w:rsid w:val="0003344F"/>
    <w:rPr>
      <w:rFonts w:ascii="Cambria" w:hAnsi="Cambria" w:cs="Times New Roman"/>
      <w:sz w:val="22"/>
      <w:szCs w:val="22"/>
    </w:rPr>
  </w:style>
  <w:style w:type="table" w:styleId="Mriekatabuky">
    <w:name w:val="Table Grid"/>
    <w:basedOn w:val="Normlnatabuka"/>
    <w:uiPriority w:val="99"/>
    <w:rsid w:val="00B86FC2"/>
    <w:pPr>
      <w:spacing w:after="0" w:line="240" w:lineRule="auto"/>
    </w:pPr>
    <w:rPr>
      <w:rFonts w:cs="Times New Roman"/>
      <w:szCs w:val="36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lavika">
    <w:name w:val="header"/>
    <w:basedOn w:val="Normlny"/>
    <w:link w:val="HlavikaChar"/>
    <w:uiPriority w:val="99"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locked/>
    <w:rsid w:val="00107589"/>
    <w:rPr>
      <w:rFonts w:cs="Times New Roman"/>
    </w:rPr>
  </w:style>
  <w:style w:type="paragraph" w:styleId="Pta">
    <w:name w:val="footer"/>
    <w:basedOn w:val="Normlny"/>
    <w:link w:val="PtaChar"/>
    <w:uiPriority w:val="99"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locked/>
    <w:rsid w:val="00107589"/>
    <w:rPr>
      <w:rFonts w:cs="Times New Roman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locked/>
    <w:rsid w:val="0003344F"/>
    <w:rPr>
      <w:rFonts w:ascii="Times New Roman" w:hAnsi="Times New Roman" w:cs="Times New Roman"/>
      <w:sz w:val="20"/>
      <w:szCs w:val="20"/>
      <w:lang w:eastAsia="cs-CZ"/>
    </w:rPr>
  </w:style>
  <w:style w:type="paragraph" w:styleId="Textpoznmkypodiarou">
    <w:name w:val="footnote text"/>
    <w:basedOn w:val="Normlny"/>
    <w:link w:val="TextpoznmkypodiarouChar"/>
    <w:uiPriority w:val="99"/>
    <w:semiHidden/>
    <w:rsid w:val="0003344F"/>
    <w:pPr>
      <w:spacing w:after="0" w:line="240" w:lineRule="auto"/>
    </w:pPr>
    <w:rPr>
      <w:rFonts w:ascii="Times New Roman" w:hAnsi="Times New Roman"/>
      <w:sz w:val="20"/>
      <w:szCs w:val="20"/>
      <w:lang w:eastAsia="cs-CZ"/>
    </w:rPr>
  </w:style>
  <w:style w:type="character" w:customStyle="1" w:styleId="TextpoznmkypodiarouChar1">
    <w:name w:val="Text poznámky pod čiarou Char1"/>
    <w:basedOn w:val="Predvolenpsmoodseku"/>
    <w:uiPriority w:val="99"/>
    <w:semiHidden/>
    <w:rsid w:val="00441099"/>
    <w:rPr>
      <w:rFonts w:cs="Times New Roman"/>
      <w:sz w:val="20"/>
      <w:szCs w:val="20"/>
      <w:lang w:eastAsia="en-US"/>
    </w:rPr>
  </w:style>
  <w:style w:type="character" w:customStyle="1" w:styleId="TextpoznmkypodiarouChar140">
    <w:name w:val="Text poznámky pod čiarou Char140"/>
    <w:basedOn w:val="Predvolenpsmoodseku"/>
    <w:uiPriority w:val="99"/>
    <w:semiHidden/>
    <w:rsid w:val="00441099"/>
    <w:rPr>
      <w:rFonts w:cs="Times New Roman"/>
      <w:sz w:val="20"/>
      <w:szCs w:val="20"/>
      <w:lang w:eastAsia="en-US"/>
    </w:rPr>
  </w:style>
  <w:style w:type="character" w:customStyle="1" w:styleId="TextpoznmkypodiarouChar139">
    <w:name w:val="Text poznámky pod čiarou Char139"/>
    <w:basedOn w:val="Predvolenpsmoodseku"/>
    <w:uiPriority w:val="99"/>
    <w:semiHidden/>
    <w:rsid w:val="00441099"/>
    <w:rPr>
      <w:rFonts w:cs="Times New Roman"/>
      <w:sz w:val="20"/>
      <w:szCs w:val="20"/>
      <w:lang w:eastAsia="en-US"/>
    </w:rPr>
  </w:style>
  <w:style w:type="character" w:customStyle="1" w:styleId="TextpoznmkypodiarouChar138">
    <w:name w:val="Text poznámky pod čiarou Char138"/>
    <w:basedOn w:val="Predvolenpsmoodseku"/>
    <w:uiPriority w:val="99"/>
    <w:semiHidden/>
    <w:rsid w:val="00441099"/>
    <w:rPr>
      <w:rFonts w:cs="Times New Roman"/>
      <w:sz w:val="20"/>
      <w:szCs w:val="20"/>
      <w:lang w:eastAsia="en-US"/>
    </w:rPr>
  </w:style>
  <w:style w:type="character" w:customStyle="1" w:styleId="TextpoznmkypodiarouChar137">
    <w:name w:val="Text poznámky pod čiarou Char137"/>
    <w:basedOn w:val="Predvolenpsmoodseku"/>
    <w:uiPriority w:val="99"/>
    <w:semiHidden/>
    <w:rsid w:val="00441099"/>
    <w:rPr>
      <w:rFonts w:cs="Times New Roman"/>
      <w:sz w:val="20"/>
      <w:szCs w:val="20"/>
      <w:lang w:eastAsia="en-US"/>
    </w:rPr>
  </w:style>
  <w:style w:type="character" w:customStyle="1" w:styleId="TextpoznmkypodiarouChar136">
    <w:name w:val="Text poznámky pod čiarou Char136"/>
    <w:basedOn w:val="Predvolenpsmoodseku"/>
    <w:uiPriority w:val="99"/>
    <w:semiHidden/>
    <w:rsid w:val="00441099"/>
    <w:rPr>
      <w:rFonts w:cs="Times New Roman"/>
      <w:sz w:val="20"/>
      <w:szCs w:val="20"/>
    </w:rPr>
  </w:style>
  <w:style w:type="character" w:customStyle="1" w:styleId="TextpoznmkypodiarouChar135">
    <w:name w:val="Text poznámky pod čiarou Char135"/>
    <w:basedOn w:val="Predvolenpsmoodseku"/>
    <w:uiPriority w:val="99"/>
    <w:semiHidden/>
    <w:rsid w:val="00441099"/>
    <w:rPr>
      <w:rFonts w:cs="Times New Roman"/>
      <w:sz w:val="20"/>
      <w:szCs w:val="20"/>
    </w:rPr>
  </w:style>
  <w:style w:type="character" w:customStyle="1" w:styleId="TextpoznmkypodiarouChar134">
    <w:name w:val="Text poznámky pod čiarou Char134"/>
    <w:basedOn w:val="Predvolenpsmoodseku"/>
    <w:uiPriority w:val="99"/>
    <w:semiHidden/>
    <w:rsid w:val="00441099"/>
    <w:rPr>
      <w:rFonts w:cs="Times New Roman"/>
      <w:sz w:val="20"/>
      <w:szCs w:val="20"/>
    </w:rPr>
  </w:style>
  <w:style w:type="character" w:customStyle="1" w:styleId="TextpoznmkypodiarouChar133">
    <w:name w:val="Text poznámky pod čiarou Char133"/>
    <w:basedOn w:val="Predvolenpsmoodseku"/>
    <w:uiPriority w:val="99"/>
    <w:semiHidden/>
    <w:rsid w:val="00441099"/>
    <w:rPr>
      <w:rFonts w:cs="Times New Roman"/>
      <w:sz w:val="20"/>
      <w:szCs w:val="20"/>
    </w:rPr>
  </w:style>
  <w:style w:type="character" w:customStyle="1" w:styleId="TextpoznmkypodiarouChar132">
    <w:name w:val="Text poznámky pod čiarou Char132"/>
    <w:basedOn w:val="Predvolenpsmoodseku"/>
    <w:uiPriority w:val="99"/>
    <w:semiHidden/>
    <w:rsid w:val="00441099"/>
    <w:rPr>
      <w:rFonts w:cs="Times New Roman"/>
      <w:sz w:val="20"/>
      <w:szCs w:val="20"/>
    </w:rPr>
  </w:style>
  <w:style w:type="character" w:customStyle="1" w:styleId="TextpoznmkypodiarouChar131">
    <w:name w:val="Text poznámky pod čiarou Char131"/>
    <w:basedOn w:val="Predvolenpsmoodseku"/>
    <w:uiPriority w:val="99"/>
    <w:semiHidden/>
    <w:rsid w:val="00441099"/>
    <w:rPr>
      <w:rFonts w:cs="Times New Roman"/>
      <w:sz w:val="20"/>
      <w:szCs w:val="20"/>
    </w:rPr>
  </w:style>
  <w:style w:type="character" w:customStyle="1" w:styleId="TextpoznmkypodiarouChar130">
    <w:name w:val="Text poznámky pod čiarou Char130"/>
    <w:basedOn w:val="Predvolenpsmoodseku"/>
    <w:uiPriority w:val="99"/>
    <w:semiHidden/>
    <w:rsid w:val="00441099"/>
    <w:rPr>
      <w:rFonts w:cs="Times New Roman"/>
      <w:sz w:val="20"/>
      <w:szCs w:val="20"/>
    </w:rPr>
  </w:style>
  <w:style w:type="character" w:customStyle="1" w:styleId="TextpoznmkypodiarouChar129">
    <w:name w:val="Text poznámky pod čiarou Char129"/>
    <w:basedOn w:val="Predvolenpsmoodseku"/>
    <w:uiPriority w:val="99"/>
    <w:semiHidden/>
    <w:rsid w:val="00441099"/>
    <w:rPr>
      <w:rFonts w:cs="Times New Roman"/>
      <w:sz w:val="20"/>
      <w:szCs w:val="20"/>
    </w:rPr>
  </w:style>
  <w:style w:type="character" w:customStyle="1" w:styleId="TextpoznmkypodiarouChar128">
    <w:name w:val="Text poznámky pod čiarou Char128"/>
    <w:basedOn w:val="Predvolenpsmoodseku"/>
    <w:uiPriority w:val="99"/>
    <w:semiHidden/>
    <w:rsid w:val="00441099"/>
    <w:rPr>
      <w:rFonts w:cs="Times New Roman"/>
      <w:sz w:val="20"/>
      <w:szCs w:val="20"/>
    </w:rPr>
  </w:style>
  <w:style w:type="character" w:customStyle="1" w:styleId="TextpoznmkypodiarouChar127">
    <w:name w:val="Text poznámky pod čiarou Char127"/>
    <w:basedOn w:val="Predvolenpsmoodseku"/>
    <w:uiPriority w:val="99"/>
    <w:semiHidden/>
    <w:rsid w:val="00441099"/>
    <w:rPr>
      <w:rFonts w:cs="Times New Roman"/>
      <w:sz w:val="20"/>
      <w:szCs w:val="20"/>
    </w:rPr>
  </w:style>
  <w:style w:type="character" w:customStyle="1" w:styleId="TextpoznmkypodiarouChar126">
    <w:name w:val="Text poznámky pod čiarou Char126"/>
    <w:basedOn w:val="Predvolenpsmoodseku"/>
    <w:uiPriority w:val="99"/>
    <w:semiHidden/>
    <w:rsid w:val="00441099"/>
    <w:rPr>
      <w:rFonts w:cs="Times New Roman"/>
      <w:sz w:val="20"/>
      <w:szCs w:val="20"/>
    </w:rPr>
  </w:style>
  <w:style w:type="character" w:customStyle="1" w:styleId="TextpoznmkypodiarouChar125">
    <w:name w:val="Text poznámky pod čiarou Char125"/>
    <w:basedOn w:val="Predvolenpsmoodseku"/>
    <w:uiPriority w:val="99"/>
    <w:semiHidden/>
    <w:rsid w:val="00441099"/>
    <w:rPr>
      <w:rFonts w:cs="Times New Roman"/>
      <w:sz w:val="20"/>
      <w:szCs w:val="20"/>
    </w:rPr>
  </w:style>
  <w:style w:type="character" w:customStyle="1" w:styleId="TextpoznmkypodiarouChar124">
    <w:name w:val="Text poznámky pod čiarou Char124"/>
    <w:basedOn w:val="Predvolenpsmoodseku"/>
    <w:uiPriority w:val="99"/>
    <w:semiHidden/>
    <w:rsid w:val="00441099"/>
    <w:rPr>
      <w:rFonts w:cs="Times New Roman"/>
      <w:sz w:val="20"/>
      <w:szCs w:val="20"/>
    </w:rPr>
  </w:style>
  <w:style w:type="character" w:customStyle="1" w:styleId="TextpoznmkypodiarouChar123">
    <w:name w:val="Text poznámky pod čiarou Char123"/>
    <w:basedOn w:val="Predvolenpsmoodseku"/>
    <w:uiPriority w:val="99"/>
    <w:semiHidden/>
    <w:rsid w:val="00441099"/>
    <w:rPr>
      <w:rFonts w:cs="Times New Roman"/>
      <w:sz w:val="20"/>
      <w:szCs w:val="20"/>
    </w:rPr>
  </w:style>
  <w:style w:type="character" w:customStyle="1" w:styleId="TextpoznmkypodiarouChar122">
    <w:name w:val="Text poznámky pod čiarou Char122"/>
    <w:basedOn w:val="Predvolenpsmoodseku"/>
    <w:uiPriority w:val="99"/>
    <w:semiHidden/>
    <w:rsid w:val="00441099"/>
    <w:rPr>
      <w:rFonts w:cs="Times New Roman"/>
      <w:sz w:val="20"/>
      <w:szCs w:val="20"/>
    </w:rPr>
  </w:style>
  <w:style w:type="character" w:customStyle="1" w:styleId="TextpoznmkypodiarouChar121">
    <w:name w:val="Text poznámky pod čiarou Char121"/>
    <w:basedOn w:val="Predvolenpsmoodseku"/>
    <w:uiPriority w:val="99"/>
    <w:semiHidden/>
    <w:rsid w:val="00441099"/>
    <w:rPr>
      <w:rFonts w:cs="Times New Roman"/>
      <w:sz w:val="20"/>
      <w:szCs w:val="20"/>
    </w:rPr>
  </w:style>
  <w:style w:type="character" w:customStyle="1" w:styleId="TextpoznmkypodiarouChar120">
    <w:name w:val="Text poznámky pod čiarou Char120"/>
    <w:basedOn w:val="Predvolenpsmoodseku"/>
    <w:uiPriority w:val="99"/>
    <w:semiHidden/>
    <w:rsid w:val="00441099"/>
    <w:rPr>
      <w:rFonts w:cs="Times New Roman"/>
      <w:sz w:val="20"/>
      <w:szCs w:val="20"/>
    </w:rPr>
  </w:style>
  <w:style w:type="character" w:customStyle="1" w:styleId="TextpoznmkypodiarouChar119">
    <w:name w:val="Text poznámky pod čiarou Char119"/>
    <w:basedOn w:val="Predvolenpsmoodseku"/>
    <w:uiPriority w:val="99"/>
    <w:semiHidden/>
    <w:rsid w:val="00441099"/>
    <w:rPr>
      <w:rFonts w:cs="Times New Roman"/>
      <w:sz w:val="20"/>
      <w:szCs w:val="20"/>
    </w:rPr>
  </w:style>
  <w:style w:type="character" w:customStyle="1" w:styleId="TextpoznmkypodiarouChar118">
    <w:name w:val="Text poznámky pod čiarou Char118"/>
    <w:basedOn w:val="Predvolenpsmoodseku"/>
    <w:uiPriority w:val="99"/>
    <w:semiHidden/>
    <w:rsid w:val="00441099"/>
    <w:rPr>
      <w:rFonts w:cs="Times New Roman"/>
      <w:sz w:val="20"/>
      <w:szCs w:val="20"/>
    </w:rPr>
  </w:style>
  <w:style w:type="character" w:customStyle="1" w:styleId="TextpoznmkypodiarouChar117">
    <w:name w:val="Text poznámky pod čiarou Char117"/>
    <w:basedOn w:val="Predvolenpsmoodseku"/>
    <w:uiPriority w:val="99"/>
    <w:semiHidden/>
    <w:rsid w:val="00441099"/>
    <w:rPr>
      <w:rFonts w:cs="Times New Roman"/>
      <w:sz w:val="20"/>
      <w:szCs w:val="20"/>
    </w:rPr>
  </w:style>
  <w:style w:type="character" w:customStyle="1" w:styleId="TextpoznmkypodiarouChar116">
    <w:name w:val="Text poznámky pod čiarou Char116"/>
    <w:basedOn w:val="Predvolenpsmoodseku"/>
    <w:uiPriority w:val="99"/>
    <w:semiHidden/>
    <w:rsid w:val="00441099"/>
    <w:rPr>
      <w:rFonts w:cs="Times New Roman"/>
      <w:sz w:val="20"/>
      <w:szCs w:val="20"/>
    </w:rPr>
  </w:style>
  <w:style w:type="character" w:customStyle="1" w:styleId="TextpoznmkypodiarouChar115">
    <w:name w:val="Text poznámky pod čiarou Char115"/>
    <w:basedOn w:val="Predvolenpsmoodseku"/>
    <w:uiPriority w:val="99"/>
    <w:semiHidden/>
    <w:rsid w:val="00441099"/>
    <w:rPr>
      <w:rFonts w:cs="Times New Roman"/>
      <w:sz w:val="20"/>
      <w:szCs w:val="20"/>
    </w:rPr>
  </w:style>
  <w:style w:type="character" w:customStyle="1" w:styleId="TextpoznmkypodiarouChar114">
    <w:name w:val="Text poznámky pod čiarou Char114"/>
    <w:basedOn w:val="Predvolenpsmoodseku"/>
    <w:uiPriority w:val="99"/>
    <w:semiHidden/>
    <w:rsid w:val="00441099"/>
    <w:rPr>
      <w:rFonts w:cs="Times New Roman"/>
      <w:sz w:val="20"/>
      <w:szCs w:val="20"/>
    </w:rPr>
  </w:style>
  <w:style w:type="character" w:customStyle="1" w:styleId="TextpoznmkypodiarouChar113">
    <w:name w:val="Text poznámky pod čiarou Char113"/>
    <w:basedOn w:val="Predvolenpsmoodseku"/>
    <w:uiPriority w:val="99"/>
    <w:semiHidden/>
    <w:rsid w:val="00441099"/>
    <w:rPr>
      <w:rFonts w:cs="Times New Roman"/>
      <w:sz w:val="20"/>
      <w:szCs w:val="20"/>
    </w:rPr>
  </w:style>
  <w:style w:type="character" w:customStyle="1" w:styleId="TextpoznmkypodiarouChar112">
    <w:name w:val="Text poznámky pod čiarou Char112"/>
    <w:basedOn w:val="Predvolenpsmoodseku"/>
    <w:uiPriority w:val="99"/>
    <w:semiHidden/>
    <w:rsid w:val="00441099"/>
    <w:rPr>
      <w:rFonts w:cs="Times New Roman"/>
      <w:sz w:val="20"/>
      <w:szCs w:val="20"/>
    </w:rPr>
  </w:style>
  <w:style w:type="character" w:customStyle="1" w:styleId="TextpoznmkypodiarouChar111">
    <w:name w:val="Text poznámky pod čiarou Char111"/>
    <w:basedOn w:val="Predvolenpsmoodseku"/>
    <w:uiPriority w:val="99"/>
    <w:semiHidden/>
    <w:rsid w:val="00441099"/>
    <w:rPr>
      <w:rFonts w:cs="Times New Roman"/>
      <w:sz w:val="20"/>
      <w:szCs w:val="20"/>
    </w:rPr>
  </w:style>
  <w:style w:type="character" w:customStyle="1" w:styleId="TextpoznmkypodiarouChar110">
    <w:name w:val="Text poznámky pod čiarou Char110"/>
    <w:basedOn w:val="Predvolenpsmoodseku"/>
    <w:uiPriority w:val="99"/>
    <w:semiHidden/>
    <w:rsid w:val="00441099"/>
    <w:rPr>
      <w:rFonts w:cs="Times New Roman"/>
      <w:sz w:val="20"/>
      <w:szCs w:val="20"/>
    </w:rPr>
  </w:style>
  <w:style w:type="character" w:customStyle="1" w:styleId="TextpoznmkypodiarouChar19">
    <w:name w:val="Text poznámky pod čiarou Char19"/>
    <w:basedOn w:val="Predvolenpsmoodseku"/>
    <w:uiPriority w:val="99"/>
    <w:semiHidden/>
    <w:rsid w:val="00441099"/>
    <w:rPr>
      <w:rFonts w:cs="Times New Roman"/>
      <w:sz w:val="20"/>
      <w:szCs w:val="20"/>
    </w:rPr>
  </w:style>
  <w:style w:type="character" w:customStyle="1" w:styleId="TextpoznmkypodiarouChar18">
    <w:name w:val="Text poznámky pod čiarou Char18"/>
    <w:basedOn w:val="Predvolenpsmoodseku"/>
    <w:uiPriority w:val="99"/>
    <w:semiHidden/>
    <w:rsid w:val="00441099"/>
    <w:rPr>
      <w:rFonts w:cs="Times New Roman"/>
      <w:sz w:val="20"/>
      <w:szCs w:val="20"/>
    </w:rPr>
  </w:style>
  <w:style w:type="character" w:customStyle="1" w:styleId="TextpoznmkypodiarouChar17">
    <w:name w:val="Text poznámky pod čiarou Char17"/>
    <w:basedOn w:val="Predvolenpsmoodseku"/>
    <w:uiPriority w:val="99"/>
    <w:semiHidden/>
    <w:rsid w:val="00441099"/>
    <w:rPr>
      <w:rFonts w:cs="Times New Roman"/>
      <w:sz w:val="20"/>
      <w:szCs w:val="20"/>
    </w:rPr>
  </w:style>
  <w:style w:type="character" w:customStyle="1" w:styleId="TextpoznmkypodiarouChar16">
    <w:name w:val="Text poznámky pod čiarou Char16"/>
    <w:basedOn w:val="Predvolenpsmoodseku"/>
    <w:uiPriority w:val="99"/>
    <w:semiHidden/>
    <w:rsid w:val="00441099"/>
    <w:rPr>
      <w:rFonts w:cs="Times New Roman"/>
      <w:sz w:val="20"/>
      <w:szCs w:val="20"/>
    </w:rPr>
  </w:style>
  <w:style w:type="character" w:customStyle="1" w:styleId="TextpoznmkypodiarouChar15">
    <w:name w:val="Text poznámky pod čiarou Char15"/>
    <w:basedOn w:val="Predvolenpsmoodseku"/>
    <w:uiPriority w:val="99"/>
    <w:semiHidden/>
    <w:rsid w:val="00441099"/>
    <w:rPr>
      <w:rFonts w:cs="Times New Roman"/>
      <w:sz w:val="20"/>
      <w:szCs w:val="20"/>
    </w:rPr>
  </w:style>
  <w:style w:type="character" w:customStyle="1" w:styleId="TextpoznmkypodiarouChar14">
    <w:name w:val="Text poznámky pod čiarou Char14"/>
    <w:basedOn w:val="Predvolenpsmoodseku"/>
    <w:uiPriority w:val="99"/>
    <w:semiHidden/>
    <w:rsid w:val="00441099"/>
    <w:rPr>
      <w:rFonts w:cs="Times New Roman"/>
      <w:sz w:val="20"/>
      <w:szCs w:val="20"/>
    </w:rPr>
  </w:style>
  <w:style w:type="character" w:customStyle="1" w:styleId="TextpoznmkypodiarouChar13">
    <w:name w:val="Text poznámky pod čiarou Char13"/>
    <w:basedOn w:val="Predvolenpsmoodseku"/>
    <w:uiPriority w:val="99"/>
    <w:semiHidden/>
    <w:rsid w:val="00441099"/>
    <w:rPr>
      <w:rFonts w:cs="Times New Roman"/>
      <w:sz w:val="20"/>
      <w:szCs w:val="20"/>
    </w:rPr>
  </w:style>
  <w:style w:type="character" w:customStyle="1" w:styleId="TextpoznmkypodiarouChar12">
    <w:name w:val="Text poznámky pod čiarou Char12"/>
    <w:basedOn w:val="Predvolenpsmoodseku"/>
    <w:uiPriority w:val="99"/>
    <w:semiHidden/>
    <w:rsid w:val="00441099"/>
    <w:rPr>
      <w:rFonts w:cs="Times New Roman"/>
      <w:sz w:val="20"/>
      <w:szCs w:val="20"/>
    </w:rPr>
  </w:style>
  <w:style w:type="character" w:customStyle="1" w:styleId="TextpoznmkypodiarouChar11">
    <w:name w:val="Text poznámky pod čiarou Char11"/>
    <w:basedOn w:val="Predvolenpsmoodseku"/>
    <w:uiPriority w:val="99"/>
    <w:semiHidden/>
    <w:rsid w:val="00441099"/>
    <w:rPr>
      <w:rFonts w:cs="Times New Roman"/>
      <w:sz w:val="20"/>
      <w:szCs w:val="20"/>
    </w:rPr>
  </w:style>
  <w:style w:type="character" w:customStyle="1" w:styleId="NzovChar">
    <w:name w:val="Názov Char"/>
    <w:basedOn w:val="Predvolenpsmoodseku"/>
    <w:link w:val="Nzov"/>
    <w:uiPriority w:val="99"/>
    <w:locked/>
    <w:rsid w:val="0003344F"/>
    <w:rPr>
      <w:rFonts w:eastAsia="Times New Roman" w:cs="Times New Roman"/>
      <w:b/>
      <w:bCs/>
      <w:kern w:val="28"/>
      <w:sz w:val="32"/>
      <w:szCs w:val="32"/>
    </w:rPr>
  </w:style>
  <w:style w:type="paragraph" w:styleId="Nzov">
    <w:name w:val="Title"/>
    <w:basedOn w:val="Normlny"/>
    <w:next w:val="Normlny"/>
    <w:link w:val="NzovChar"/>
    <w:uiPriority w:val="99"/>
    <w:qFormat/>
    <w:rsid w:val="0003344F"/>
    <w:pPr>
      <w:keepNext/>
      <w:spacing w:before="100" w:beforeAutospacing="1" w:after="220" w:line="240" w:lineRule="auto"/>
      <w:jc w:val="center"/>
      <w:outlineLvl w:val="0"/>
    </w:pPr>
    <w:rPr>
      <w:b/>
      <w:bCs/>
      <w:kern w:val="28"/>
      <w:szCs w:val="32"/>
    </w:rPr>
  </w:style>
  <w:style w:type="character" w:customStyle="1" w:styleId="NzovChar1">
    <w:name w:val="Názov Char1"/>
    <w:basedOn w:val="Predvolenpsmoodseku"/>
    <w:uiPriority w:val="99"/>
    <w:rsid w:val="00441099"/>
    <w:rPr>
      <w:rFonts w:ascii="Cambria" w:eastAsia="Times New Roman" w:hAnsi="Cambria" w:cs="Times New Roman"/>
      <w:b/>
      <w:bCs/>
      <w:kern w:val="28"/>
      <w:sz w:val="32"/>
      <w:szCs w:val="32"/>
      <w:lang w:eastAsia="en-US"/>
    </w:rPr>
  </w:style>
  <w:style w:type="character" w:customStyle="1" w:styleId="NzovChar140">
    <w:name w:val="Názov Char140"/>
    <w:basedOn w:val="Predvolenpsmoodseku"/>
    <w:uiPriority w:val="99"/>
    <w:rsid w:val="00441099"/>
    <w:rPr>
      <w:rFonts w:ascii="Cambria" w:hAnsi="Cambria" w:cs="Times New Roman"/>
      <w:b/>
      <w:bCs/>
      <w:kern w:val="28"/>
      <w:sz w:val="32"/>
      <w:szCs w:val="32"/>
      <w:lang w:eastAsia="en-US"/>
    </w:rPr>
  </w:style>
  <w:style w:type="character" w:customStyle="1" w:styleId="NzovChar139">
    <w:name w:val="Názov Char139"/>
    <w:basedOn w:val="Predvolenpsmoodseku"/>
    <w:uiPriority w:val="99"/>
    <w:rsid w:val="00441099"/>
    <w:rPr>
      <w:rFonts w:ascii="Cambria" w:hAnsi="Cambria" w:cs="Times New Roman"/>
      <w:b/>
      <w:bCs/>
      <w:kern w:val="28"/>
      <w:sz w:val="32"/>
      <w:szCs w:val="32"/>
      <w:lang w:eastAsia="en-US"/>
    </w:rPr>
  </w:style>
  <w:style w:type="character" w:customStyle="1" w:styleId="NzovChar138">
    <w:name w:val="Názov Char138"/>
    <w:basedOn w:val="Predvolenpsmoodseku"/>
    <w:uiPriority w:val="99"/>
    <w:rsid w:val="00441099"/>
    <w:rPr>
      <w:rFonts w:ascii="Cambria" w:hAnsi="Cambria" w:cs="Times New Roman"/>
      <w:b/>
      <w:bCs/>
      <w:kern w:val="28"/>
      <w:sz w:val="32"/>
      <w:szCs w:val="32"/>
      <w:lang w:eastAsia="en-US"/>
    </w:rPr>
  </w:style>
  <w:style w:type="character" w:customStyle="1" w:styleId="NzovChar137">
    <w:name w:val="Názov Char137"/>
    <w:basedOn w:val="Predvolenpsmoodseku"/>
    <w:uiPriority w:val="99"/>
    <w:rsid w:val="00441099"/>
    <w:rPr>
      <w:rFonts w:ascii="Cambria" w:hAnsi="Cambria" w:cs="Times New Roman"/>
      <w:b/>
      <w:bCs/>
      <w:kern w:val="28"/>
      <w:sz w:val="32"/>
      <w:szCs w:val="32"/>
      <w:lang w:eastAsia="en-US"/>
    </w:rPr>
  </w:style>
  <w:style w:type="character" w:customStyle="1" w:styleId="NzovChar136">
    <w:name w:val="Názov Char136"/>
    <w:basedOn w:val="Predvolenpsmoodseku"/>
    <w:uiPriority w:val="99"/>
    <w:rsid w:val="00441099"/>
    <w:rPr>
      <w:rFonts w:ascii="Cambria" w:hAnsi="Cambria" w:cs="Times New Roman"/>
      <w:b/>
      <w:bCs/>
      <w:kern w:val="28"/>
      <w:sz w:val="32"/>
      <w:szCs w:val="32"/>
    </w:rPr>
  </w:style>
  <w:style w:type="character" w:customStyle="1" w:styleId="NzovChar135">
    <w:name w:val="Názov Char135"/>
    <w:basedOn w:val="Predvolenpsmoodseku"/>
    <w:uiPriority w:val="99"/>
    <w:rsid w:val="00441099"/>
    <w:rPr>
      <w:rFonts w:ascii="Cambria" w:hAnsi="Cambria" w:cs="Times New Roman"/>
      <w:b/>
      <w:bCs/>
      <w:kern w:val="28"/>
      <w:sz w:val="32"/>
      <w:szCs w:val="32"/>
    </w:rPr>
  </w:style>
  <w:style w:type="character" w:customStyle="1" w:styleId="NzovChar134">
    <w:name w:val="Názov Char134"/>
    <w:basedOn w:val="Predvolenpsmoodseku"/>
    <w:uiPriority w:val="99"/>
    <w:rsid w:val="00441099"/>
    <w:rPr>
      <w:rFonts w:ascii="Cambria" w:hAnsi="Cambria" w:cs="Times New Roman"/>
      <w:b/>
      <w:bCs/>
      <w:kern w:val="28"/>
      <w:sz w:val="32"/>
      <w:szCs w:val="32"/>
    </w:rPr>
  </w:style>
  <w:style w:type="character" w:customStyle="1" w:styleId="NzovChar133">
    <w:name w:val="Názov Char133"/>
    <w:basedOn w:val="Predvolenpsmoodseku"/>
    <w:uiPriority w:val="99"/>
    <w:rsid w:val="00441099"/>
    <w:rPr>
      <w:rFonts w:ascii="Cambria" w:hAnsi="Cambria" w:cs="Times New Roman"/>
      <w:b/>
      <w:bCs/>
      <w:kern w:val="28"/>
      <w:sz w:val="32"/>
      <w:szCs w:val="32"/>
    </w:rPr>
  </w:style>
  <w:style w:type="character" w:customStyle="1" w:styleId="NzovChar132">
    <w:name w:val="Názov Char132"/>
    <w:basedOn w:val="Predvolenpsmoodseku"/>
    <w:uiPriority w:val="99"/>
    <w:rsid w:val="00441099"/>
    <w:rPr>
      <w:rFonts w:ascii="Cambria" w:hAnsi="Cambria" w:cs="Times New Roman"/>
      <w:b/>
      <w:bCs/>
      <w:kern w:val="28"/>
      <w:sz w:val="32"/>
      <w:szCs w:val="32"/>
    </w:rPr>
  </w:style>
  <w:style w:type="character" w:customStyle="1" w:styleId="NzovChar131">
    <w:name w:val="Názov Char131"/>
    <w:basedOn w:val="Predvolenpsmoodseku"/>
    <w:uiPriority w:val="99"/>
    <w:rsid w:val="00441099"/>
    <w:rPr>
      <w:rFonts w:ascii="Cambria" w:hAnsi="Cambria" w:cs="Times New Roman"/>
      <w:b/>
      <w:bCs/>
      <w:kern w:val="28"/>
      <w:sz w:val="32"/>
      <w:szCs w:val="32"/>
    </w:rPr>
  </w:style>
  <w:style w:type="character" w:customStyle="1" w:styleId="NzovChar130">
    <w:name w:val="Názov Char130"/>
    <w:basedOn w:val="Predvolenpsmoodseku"/>
    <w:uiPriority w:val="99"/>
    <w:rsid w:val="00441099"/>
    <w:rPr>
      <w:rFonts w:ascii="Cambria" w:hAnsi="Cambria" w:cs="Times New Roman"/>
      <w:b/>
      <w:bCs/>
      <w:kern w:val="28"/>
      <w:sz w:val="32"/>
      <w:szCs w:val="32"/>
    </w:rPr>
  </w:style>
  <w:style w:type="character" w:customStyle="1" w:styleId="NzovChar129">
    <w:name w:val="Názov Char129"/>
    <w:basedOn w:val="Predvolenpsmoodseku"/>
    <w:uiPriority w:val="99"/>
    <w:rsid w:val="00441099"/>
    <w:rPr>
      <w:rFonts w:ascii="Cambria" w:hAnsi="Cambria" w:cs="Times New Roman"/>
      <w:b/>
      <w:bCs/>
      <w:kern w:val="28"/>
      <w:sz w:val="32"/>
      <w:szCs w:val="32"/>
    </w:rPr>
  </w:style>
  <w:style w:type="character" w:customStyle="1" w:styleId="NzovChar128">
    <w:name w:val="Názov Char128"/>
    <w:basedOn w:val="Predvolenpsmoodseku"/>
    <w:uiPriority w:val="99"/>
    <w:rsid w:val="00441099"/>
    <w:rPr>
      <w:rFonts w:ascii="Cambria" w:hAnsi="Cambria" w:cs="Times New Roman"/>
      <w:b/>
      <w:bCs/>
      <w:kern w:val="28"/>
      <w:sz w:val="32"/>
      <w:szCs w:val="32"/>
    </w:rPr>
  </w:style>
  <w:style w:type="character" w:customStyle="1" w:styleId="NzovChar127">
    <w:name w:val="Názov Char127"/>
    <w:basedOn w:val="Predvolenpsmoodseku"/>
    <w:uiPriority w:val="99"/>
    <w:rsid w:val="00441099"/>
    <w:rPr>
      <w:rFonts w:ascii="Cambria" w:hAnsi="Cambria" w:cs="Times New Roman"/>
      <w:b/>
      <w:bCs/>
      <w:kern w:val="28"/>
      <w:sz w:val="32"/>
      <w:szCs w:val="32"/>
    </w:rPr>
  </w:style>
  <w:style w:type="character" w:customStyle="1" w:styleId="NzovChar126">
    <w:name w:val="Názov Char126"/>
    <w:basedOn w:val="Predvolenpsmoodseku"/>
    <w:uiPriority w:val="99"/>
    <w:rsid w:val="00441099"/>
    <w:rPr>
      <w:rFonts w:ascii="Cambria" w:hAnsi="Cambria" w:cs="Times New Roman"/>
      <w:b/>
      <w:bCs/>
      <w:kern w:val="28"/>
      <w:sz w:val="32"/>
      <w:szCs w:val="32"/>
    </w:rPr>
  </w:style>
  <w:style w:type="character" w:customStyle="1" w:styleId="NzovChar125">
    <w:name w:val="Názov Char125"/>
    <w:basedOn w:val="Predvolenpsmoodseku"/>
    <w:uiPriority w:val="99"/>
    <w:rsid w:val="00441099"/>
    <w:rPr>
      <w:rFonts w:ascii="Cambria" w:hAnsi="Cambria" w:cs="Times New Roman"/>
      <w:b/>
      <w:bCs/>
      <w:kern w:val="28"/>
      <w:sz w:val="32"/>
      <w:szCs w:val="32"/>
    </w:rPr>
  </w:style>
  <w:style w:type="character" w:customStyle="1" w:styleId="NzovChar124">
    <w:name w:val="Názov Char124"/>
    <w:basedOn w:val="Predvolenpsmoodseku"/>
    <w:uiPriority w:val="99"/>
    <w:rsid w:val="00441099"/>
    <w:rPr>
      <w:rFonts w:ascii="Cambria" w:hAnsi="Cambria" w:cs="Times New Roman"/>
      <w:b/>
      <w:bCs/>
      <w:kern w:val="28"/>
      <w:sz w:val="32"/>
      <w:szCs w:val="32"/>
    </w:rPr>
  </w:style>
  <w:style w:type="character" w:customStyle="1" w:styleId="NzovChar123">
    <w:name w:val="Názov Char123"/>
    <w:basedOn w:val="Predvolenpsmoodseku"/>
    <w:uiPriority w:val="99"/>
    <w:rsid w:val="00441099"/>
    <w:rPr>
      <w:rFonts w:ascii="Cambria" w:hAnsi="Cambria" w:cs="Times New Roman"/>
      <w:b/>
      <w:bCs/>
      <w:kern w:val="28"/>
      <w:sz w:val="32"/>
      <w:szCs w:val="32"/>
    </w:rPr>
  </w:style>
  <w:style w:type="character" w:customStyle="1" w:styleId="NzovChar122">
    <w:name w:val="Názov Char122"/>
    <w:basedOn w:val="Predvolenpsmoodseku"/>
    <w:uiPriority w:val="99"/>
    <w:rsid w:val="00441099"/>
    <w:rPr>
      <w:rFonts w:ascii="Cambria" w:hAnsi="Cambria" w:cs="Times New Roman"/>
      <w:b/>
      <w:bCs/>
      <w:kern w:val="28"/>
      <w:sz w:val="32"/>
      <w:szCs w:val="32"/>
    </w:rPr>
  </w:style>
  <w:style w:type="character" w:customStyle="1" w:styleId="NzovChar121">
    <w:name w:val="Názov Char121"/>
    <w:basedOn w:val="Predvolenpsmoodseku"/>
    <w:uiPriority w:val="99"/>
    <w:rsid w:val="00441099"/>
    <w:rPr>
      <w:rFonts w:ascii="Cambria" w:hAnsi="Cambria" w:cs="Times New Roman"/>
      <w:b/>
      <w:bCs/>
      <w:kern w:val="28"/>
      <w:sz w:val="32"/>
      <w:szCs w:val="32"/>
    </w:rPr>
  </w:style>
  <w:style w:type="character" w:customStyle="1" w:styleId="NzovChar120">
    <w:name w:val="Názov Char120"/>
    <w:basedOn w:val="Predvolenpsmoodseku"/>
    <w:uiPriority w:val="99"/>
    <w:rsid w:val="00441099"/>
    <w:rPr>
      <w:rFonts w:ascii="Cambria" w:hAnsi="Cambria" w:cs="Times New Roman"/>
      <w:b/>
      <w:bCs/>
      <w:kern w:val="28"/>
      <w:sz w:val="32"/>
      <w:szCs w:val="32"/>
    </w:rPr>
  </w:style>
  <w:style w:type="character" w:customStyle="1" w:styleId="NzovChar119">
    <w:name w:val="Názov Char119"/>
    <w:basedOn w:val="Predvolenpsmoodseku"/>
    <w:uiPriority w:val="99"/>
    <w:rsid w:val="00441099"/>
    <w:rPr>
      <w:rFonts w:ascii="Cambria" w:hAnsi="Cambria" w:cs="Times New Roman"/>
      <w:b/>
      <w:bCs/>
      <w:kern w:val="28"/>
      <w:sz w:val="32"/>
      <w:szCs w:val="32"/>
    </w:rPr>
  </w:style>
  <w:style w:type="character" w:customStyle="1" w:styleId="NzovChar118">
    <w:name w:val="Názov Char118"/>
    <w:basedOn w:val="Predvolenpsmoodseku"/>
    <w:uiPriority w:val="99"/>
    <w:rsid w:val="00441099"/>
    <w:rPr>
      <w:rFonts w:ascii="Cambria" w:hAnsi="Cambria" w:cs="Times New Roman"/>
      <w:b/>
      <w:bCs/>
      <w:kern w:val="28"/>
      <w:sz w:val="32"/>
      <w:szCs w:val="32"/>
    </w:rPr>
  </w:style>
  <w:style w:type="character" w:customStyle="1" w:styleId="NzovChar117">
    <w:name w:val="Názov Char117"/>
    <w:basedOn w:val="Predvolenpsmoodseku"/>
    <w:uiPriority w:val="99"/>
    <w:rsid w:val="00441099"/>
    <w:rPr>
      <w:rFonts w:ascii="Cambria" w:hAnsi="Cambria" w:cs="Times New Roman"/>
      <w:b/>
      <w:bCs/>
      <w:kern w:val="28"/>
      <w:sz w:val="32"/>
      <w:szCs w:val="32"/>
    </w:rPr>
  </w:style>
  <w:style w:type="character" w:customStyle="1" w:styleId="NzovChar116">
    <w:name w:val="Názov Char116"/>
    <w:basedOn w:val="Predvolenpsmoodseku"/>
    <w:uiPriority w:val="99"/>
    <w:rsid w:val="00441099"/>
    <w:rPr>
      <w:rFonts w:ascii="Cambria" w:hAnsi="Cambria" w:cs="Times New Roman"/>
      <w:b/>
      <w:bCs/>
      <w:kern w:val="28"/>
      <w:sz w:val="32"/>
      <w:szCs w:val="32"/>
    </w:rPr>
  </w:style>
  <w:style w:type="character" w:customStyle="1" w:styleId="NzovChar115">
    <w:name w:val="Názov Char115"/>
    <w:basedOn w:val="Predvolenpsmoodseku"/>
    <w:uiPriority w:val="99"/>
    <w:rsid w:val="00441099"/>
    <w:rPr>
      <w:rFonts w:ascii="Cambria" w:hAnsi="Cambria" w:cs="Times New Roman"/>
      <w:b/>
      <w:bCs/>
      <w:kern w:val="28"/>
      <w:sz w:val="32"/>
      <w:szCs w:val="32"/>
    </w:rPr>
  </w:style>
  <w:style w:type="character" w:customStyle="1" w:styleId="NzovChar114">
    <w:name w:val="Názov Char114"/>
    <w:basedOn w:val="Predvolenpsmoodseku"/>
    <w:uiPriority w:val="99"/>
    <w:rsid w:val="00441099"/>
    <w:rPr>
      <w:rFonts w:ascii="Cambria" w:hAnsi="Cambria" w:cs="Times New Roman"/>
      <w:b/>
      <w:bCs/>
      <w:kern w:val="28"/>
      <w:sz w:val="32"/>
      <w:szCs w:val="32"/>
    </w:rPr>
  </w:style>
  <w:style w:type="character" w:customStyle="1" w:styleId="NzovChar113">
    <w:name w:val="Názov Char113"/>
    <w:basedOn w:val="Predvolenpsmoodseku"/>
    <w:uiPriority w:val="99"/>
    <w:rsid w:val="00441099"/>
    <w:rPr>
      <w:rFonts w:ascii="Cambria" w:hAnsi="Cambria" w:cs="Times New Roman"/>
      <w:b/>
      <w:bCs/>
      <w:kern w:val="28"/>
      <w:sz w:val="32"/>
      <w:szCs w:val="32"/>
    </w:rPr>
  </w:style>
  <w:style w:type="character" w:customStyle="1" w:styleId="NzovChar112">
    <w:name w:val="Názov Char112"/>
    <w:basedOn w:val="Predvolenpsmoodseku"/>
    <w:uiPriority w:val="99"/>
    <w:rsid w:val="00441099"/>
    <w:rPr>
      <w:rFonts w:ascii="Cambria" w:hAnsi="Cambria" w:cs="Times New Roman"/>
      <w:b/>
      <w:bCs/>
      <w:kern w:val="28"/>
      <w:sz w:val="32"/>
      <w:szCs w:val="32"/>
    </w:rPr>
  </w:style>
  <w:style w:type="character" w:customStyle="1" w:styleId="NzovChar111">
    <w:name w:val="Názov Char111"/>
    <w:basedOn w:val="Predvolenpsmoodseku"/>
    <w:uiPriority w:val="99"/>
    <w:rsid w:val="00441099"/>
    <w:rPr>
      <w:rFonts w:ascii="Cambria" w:hAnsi="Cambria" w:cs="Times New Roman"/>
      <w:b/>
      <w:bCs/>
      <w:kern w:val="28"/>
      <w:sz w:val="32"/>
      <w:szCs w:val="32"/>
    </w:rPr>
  </w:style>
  <w:style w:type="character" w:customStyle="1" w:styleId="NzovChar110">
    <w:name w:val="Názov Char110"/>
    <w:basedOn w:val="Predvolenpsmoodseku"/>
    <w:uiPriority w:val="99"/>
    <w:rsid w:val="00441099"/>
    <w:rPr>
      <w:rFonts w:ascii="Cambria" w:hAnsi="Cambria" w:cs="Times New Roman"/>
      <w:b/>
      <w:bCs/>
      <w:kern w:val="28"/>
      <w:sz w:val="32"/>
      <w:szCs w:val="32"/>
    </w:rPr>
  </w:style>
  <w:style w:type="character" w:customStyle="1" w:styleId="NzovChar19">
    <w:name w:val="Názov Char19"/>
    <w:basedOn w:val="Predvolenpsmoodseku"/>
    <w:uiPriority w:val="99"/>
    <w:rsid w:val="00441099"/>
    <w:rPr>
      <w:rFonts w:ascii="Cambria" w:hAnsi="Cambria" w:cs="Times New Roman"/>
      <w:b/>
      <w:bCs/>
      <w:kern w:val="28"/>
      <w:sz w:val="32"/>
      <w:szCs w:val="32"/>
    </w:rPr>
  </w:style>
  <w:style w:type="character" w:customStyle="1" w:styleId="NzovChar18">
    <w:name w:val="Názov Char18"/>
    <w:basedOn w:val="Predvolenpsmoodseku"/>
    <w:uiPriority w:val="99"/>
    <w:rsid w:val="00441099"/>
    <w:rPr>
      <w:rFonts w:ascii="Cambria" w:hAnsi="Cambria" w:cs="Times New Roman"/>
      <w:b/>
      <w:bCs/>
      <w:kern w:val="28"/>
      <w:sz w:val="32"/>
      <w:szCs w:val="32"/>
    </w:rPr>
  </w:style>
  <w:style w:type="character" w:customStyle="1" w:styleId="NzovChar17">
    <w:name w:val="Názov Char17"/>
    <w:basedOn w:val="Predvolenpsmoodseku"/>
    <w:uiPriority w:val="99"/>
    <w:rsid w:val="00441099"/>
    <w:rPr>
      <w:rFonts w:ascii="Cambria" w:hAnsi="Cambria" w:cs="Times New Roman"/>
      <w:b/>
      <w:bCs/>
      <w:kern w:val="28"/>
      <w:sz w:val="32"/>
      <w:szCs w:val="32"/>
    </w:rPr>
  </w:style>
  <w:style w:type="character" w:customStyle="1" w:styleId="NzovChar16">
    <w:name w:val="Názov Char16"/>
    <w:basedOn w:val="Predvolenpsmoodseku"/>
    <w:uiPriority w:val="99"/>
    <w:rsid w:val="00441099"/>
    <w:rPr>
      <w:rFonts w:ascii="Cambria" w:hAnsi="Cambria" w:cs="Times New Roman"/>
      <w:b/>
      <w:bCs/>
      <w:kern w:val="28"/>
      <w:sz w:val="32"/>
      <w:szCs w:val="32"/>
    </w:rPr>
  </w:style>
  <w:style w:type="character" w:customStyle="1" w:styleId="NzovChar15">
    <w:name w:val="Názov Char15"/>
    <w:basedOn w:val="Predvolenpsmoodseku"/>
    <w:uiPriority w:val="99"/>
    <w:rsid w:val="00441099"/>
    <w:rPr>
      <w:rFonts w:ascii="Cambria" w:hAnsi="Cambria" w:cs="Times New Roman"/>
      <w:b/>
      <w:bCs/>
      <w:kern w:val="28"/>
      <w:sz w:val="32"/>
      <w:szCs w:val="32"/>
    </w:rPr>
  </w:style>
  <w:style w:type="character" w:customStyle="1" w:styleId="NzovChar14">
    <w:name w:val="Názov Char14"/>
    <w:basedOn w:val="Predvolenpsmoodseku"/>
    <w:uiPriority w:val="99"/>
    <w:rsid w:val="00441099"/>
    <w:rPr>
      <w:rFonts w:ascii="Cambria" w:hAnsi="Cambria" w:cs="Times New Roman"/>
      <w:b/>
      <w:bCs/>
      <w:kern w:val="28"/>
      <w:sz w:val="32"/>
      <w:szCs w:val="32"/>
    </w:rPr>
  </w:style>
  <w:style w:type="character" w:customStyle="1" w:styleId="NzovChar13">
    <w:name w:val="Názov Char13"/>
    <w:basedOn w:val="Predvolenpsmoodseku"/>
    <w:uiPriority w:val="99"/>
    <w:rsid w:val="00441099"/>
    <w:rPr>
      <w:rFonts w:ascii="Cambria" w:hAnsi="Cambria" w:cs="Times New Roman"/>
      <w:b/>
      <w:bCs/>
      <w:kern w:val="28"/>
      <w:sz w:val="32"/>
      <w:szCs w:val="32"/>
    </w:rPr>
  </w:style>
  <w:style w:type="character" w:customStyle="1" w:styleId="NzovChar12">
    <w:name w:val="Názov Char12"/>
    <w:basedOn w:val="Predvolenpsmoodseku"/>
    <w:uiPriority w:val="99"/>
    <w:rsid w:val="00441099"/>
    <w:rPr>
      <w:rFonts w:ascii="Cambria" w:hAnsi="Cambria" w:cs="Times New Roman"/>
      <w:b/>
      <w:bCs/>
      <w:kern w:val="28"/>
      <w:sz w:val="32"/>
      <w:szCs w:val="32"/>
    </w:rPr>
  </w:style>
  <w:style w:type="character" w:customStyle="1" w:styleId="NzovChar11">
    <w:name w:val="Názov Char11"/>
    <w:basedOn w:val="Predvolenpsmoodseku"/>
    <w:uiPriority w:val="99"/>
    <w:rsid w:val="00441099"/>
    <w:rPr>
      <w:rFonts w:ascii="Cambria" w:hAnsi="Cambria" w:cs="Times New Roman"/>
      <w:b/>
      <w:bCs/>
      <w:kern w:val="28"/>
      <w:sz w:val="32"/>
      <w:szCs w:val="32"/>
    </w:rPr>
  </w:style>
  <w:style w:type="character" w:customStyle="1" w:styleId="ZkladntextChar">
    <w:name w:val="Základný text Char"/>
    <w:basedOn w:val="Predvolenpsmoodseku"/>
    <w:link w:val="Zkladntext"/>
    <w:uiPriority w:val="99"/>
    <w:semiHidden/>
    <w:locked/>
    <w:rsid w:val="0003344F"/>
    <w:rPr>
      <w:rFonts w:ascii="Times New Roman" w:hAnsi="Times New Roman" w:cs="Times New Roman"/>
      <w:b/>
      <w:bCs/>
      <w:sz w:val="24"/>
      <w:szCs w:val="24"/>
      <w:lang w:eastAsia="cs-CZ"/>
    </w:rPr>
  </w:style>
  <w:style w:type="paragraph" w:styleId="Zkladntext">
    <w:name w:val="Body Text"/>
    <w:basedOn w:val="Normlny"/>
    <w:link w:val="ZkladntextChar"/>
    <w:uiPriority w:val="99"/>
    <w:semiHidden/>
    <w:rsid w:val="0003344F"/>
    <w:pPr>
      <w:spacing w:after="0" w:line="240" w:lineRule="auto"/>
      <w:jc w:val="both"/>
    </w:pPr>
    <w:rPr>
      <w:rFonts w:ascii="Times New Roman" w:hAnsi="Times New Roman"/>
      <w:b/>
      <w:bCs/>
      <w:sz w:val="24"/>
      <w:szCs w:val="24"/>
      <w:lang w:eastAsia="cs-CZ"/>
    </w:rPr>
  </w:style>
  <w:style w:type="character" w:customStyle="1" w:styleId="ZkladntextChar1">
    <w:name w:val="Základný text Char1"/>
    <w:basedOn w:val="Predvolenpsmoodseku"/>
    <w:uiPriority w:val="99"/>
    <w:semiHidden/>
    <w:rsid w:val="00441099"/>
    <w:rPr>
      <w:rFonts w:cs="Times New Roman"/>
      <w:sz w:val="36"/>
      <w:szCs w:val="36"/>
      <w:lang w:eastAsia="en-US"/>
    </w:rPr>
  </w:style>
  <w:style w:type="character" w:customStyle="1" w:styleId="ZkladntextChar140">
    <w:name w:val="Základný text Char140"/>
    <w:basedOn w:val="Predvolenpsmoodseku"/>
    <w:uiPriority w:val="99"/>
    <w:semiHidden/>
    <w:rsid w:val="00441099"/>
    <w:rPr>
      <w:rFonts w:cs="Times New Roman"/>
      <w:sz w:val="36"/>
      <w:szCs w:val="36"/>
      <w:lang w:eastAsia="en-US"/>
    </w:rPr>
  </w:style>
  <w:style w:type="character" w:customStyle="1" w:styleId="ZkladntextChar139">
    <w:name w:val="Základný text Char139"/>
    <w:basedOn w:val="Predvolenpsmoodseku"/>
    <w:uiPriority w:val="99"/>
    <w:semiHidden/>
    <w:rsid w:val="00441099"/>
    <w:rPr>
      <w:rFonts w:cs="Times New Roman"/>
      <w:sz w:val="36"/>
      <w:szCs w:val="36"/>
      <w:lang w:eastAsia="en-US"/>
    </w:rPr>
  </w:style>
  <w:style w:type="character" w:customStyle="1" w:styleId="ZkladntextChar138">
    <w:name w:val="Základný text Char138"/>
    <w:basedOn w:val="Predvolenpsmoodseku"/>
    <w:uiPriority w:val="99"/>
    <w:semiHidden/>
    <w:rsid w:val="00441099"/>
    <w:rPr>
      <w:rFonts w:cs="Times New Roman"/>
      <w:sz w:val="36"/>
      <w:szCs w:val="36"/>
      <w:lang w:eastAsia="en-US"/>
    </w:rPr>
  </w:style>
  <w:style w:type="character" w:customStyle="1" w:styleId="ZkladntextChar137">
    <w:name w:val="Základný text Char137"/>
    <w:basedOn w:val="Predvolenpsmoodseku"/>
    <w:uiPriority w:val="99"/>
    <w:semiHidden/>
    <w:rsid w:val="00441099"/>
    <w:rPr>
      <w:rFonts w:cs="Times New Roman"/>
      <w:sz w:val="36"/>
      <w:szCs w:val="36"/>
      <w:lang w:eastAsia="en-US"/>
    </w:rPr>
  </w:style>
  <w:style w:type="character" w:customStyle="1" w:styleId="ZkladntextChar136">
    <w:name w:val="Základný text Char136"/>
    <w:basedOn w:val="Predvolenpsmoodseku"/>
    <w:uiPriority w:val="99"/>
    <w:semiHidden/>
    <w:rsid w:val="00441099"/>
    <w:rPr>
      <w:rFonts w:cs="Times New Roman"/>
      <w:sz w:val="36"/>
      <w:szCs w:val="36"/>
    </w:rPr>
  </w:style>
  <w:style w:type="character" w:customStyle="1" w:styleId="ZkladntextChar135">
    <w:name w:val="Základný text Char135"/>
    <w:basedOn w:val="Predvolenpsmoodseku"/>
    <w:uiPriority w:val="99"/>
    <w:semiHidden/>
    <w:rsid w:val="00441099"/>
    <w:rPr>
      <w:rFonts w:cs="Times New Roman"/>
      <w:sz w:val="36"/>
      <w:szCs w:val="36"/>
    </w:rPr>
  </w:style>
  <w:style w:type="character" w:customStyle="1" w:styleId="ZkladntextChar134">
    <w:name w:val="Základný text Char134"/>
    <w:basedOn w:val="Predvolenpsmoodseku"/>
    <w:uiPriority w:val="99"/>
    <w:semiHidden/>
    <w:rsid w:val="00441099"/>
    <w:rPr>
      <w:rFonts w:cs="Times New Roman"/>
      <w:sz w:val="36"/>
      <w:szCs w:val="36"/>
    </w:rPr>
  </w:style>
  <w:style w:type="character" w:customStyle="1" w:styleId="ZkladntextChar133">
    <w:name w:val="Základný text Char133"/>
    <w:basedOn w:val="Predvolenpsmoodseku"/>
    <w:uiPriority w:val="99"/>
    <w:semiHidden/>
    <w:rsid w:val="00441099"/>
    <w:rPr>
      <w:rFonts w:cs="Times New Roman"/>
      <w:sz w:val="36"/>
      <w:szCs w:val="36"/>
    </w:rPr>
  </w:style>
  <w:style w:type="character" w:customStyle="1" w:styleId="ZkladntextChar132">
    <w:name w:val="Základný text Char132"/>
    <w:basedOn w:val="Predvolenpsmoodseku"/>
    <w:uiPriority w:val="99"/>
    <w:semiHidden/>
    <w:rsid w:val="00441099"/>
    <w:rPr>
      <w:rFonts w:cs="Times New Roman"/>
      <w:sz w:val="36"/>
      <w:szCs w:val="36"/>
    </w:rPr>
  </w:style>
  <w:style w:type="character" w:customStyle="1" w:styleId="ZkladntextChar131">
    <w:name w:val="Základný text Char131"/>
    <w:basedOn w:val="Predvolenpsmoodseku"/>
    <w:uiPriority w:val="99"/>
    <w:semiHidden/>
    <w:rsid w:val="00441099"/>
    <w:rPr>
      <w:rFonts w:cs="Times New Roman"/>
      <w:sz w:val="36"/>
      <w:szCs w:val="36"/>
    </w:rPr>
  </w:style>
  <w:style w:type="character" w:customStyle="1" w:styleId="ZkladntextChar130">
    <w:name w:val="Základný text Char130"/>
    <w:basedOn w:val="Predvolenpsmoodseku"/>
    <w:uiPriority w:val="99"/>
    <w:semiHidden/>
    <w:rsid w:val="00441099"/>
    <w:rPr>
      <w:rFonts w:cs="Times New Roman"/>
      <w:sz w:val="36"/>
      <w:szCs w:val="36"/>
    </w:rPr>
  </w:style>
  <w:style w:type="character" w:customStyle="1" w:styleId="ZkladntextChar129">
    <w:name w:val="Základný text Char129"/>
    <w:basedOn w:val="Predvolenpsmoodseku"/>
    <w:uiPriority w:val="99"/>
    <w:semiHidden/>
    <w:rsid w:val="00441099"/>
    <w:rPr>
      <w:rFonts w:cs="Times New Roman"/>
      <w:sz w:val="36"/>
      <w:szCs w:val="36"/>
    </w:rPr>
  </w:style>
  <w:style w:type="character" w:customStyle="1" w:styleId="ZkladntextChar128">
    <w:name w:val="Základný text Char128"/>
    <w:basedOn w:val="Predvolenpsmoodseku"/>
    <w:uiPriority w:val="99"/>
    <w:semiHidden/>
    <w:rsid w:val="00441099"/>
    <w:rPr>
      <w:rFonts w:cs="Times New Roman"/>
      <w:sz w:val="36"/>
      <w:szCs w:val="36"/>
    </w:rPr>
  </w:style>
  <w:style w:type="character" w:customStyle="1" w:styleId="ZkladntextChar127">
    <w:name w:val="Základný text Char127"/>
    <w:basedOn w:val="Predvolenpsmoodseku"/>
    <w:uiPriority w:val="99"/>
    <w:semiHidden/>
    <w:rsid w:val="00441099"/>
    <w:rPr>
      <w:rFonts w:cs="Times New Roman"/>
      <w:sz w:val="36"/>
      <w:szCs w:val="36"/>
    </w:rPr>
  </w:style>
  <w:style w:type="character" w:customStyle="1" w:styleId="ZkladntextChar126">
    <w:name w:val="Základný text Char126"/>
    <w:basedOn w:val="Predvolenpsmoodseku"/>
    <w:uiPriority w:val="99"/>
    <w:semiHidden/>
    <w:rsid w:val="00441099"/>
    <w:rPr>
      <w:rFonts w:cs="Times New Roman"/>
      <w:sz w:val="36"/>
      <w:szCs w:val="36"/>
    </w:rPr>
  </w:style>
  <w:style w:type="character" w:customStyle="1" w:styleId="ZkladntextChar125">
    <w:name w:val="Základný text Char125"/>
    <w:basedOn w:val="Predvolenpsmoodseku"/>
    <w:uiPriority w:val="99"/>
    <w:semiHidden/>
    <w:rsid w:val="00441099"/>
    <w:rPr>
      <w:rFonts w:cs="Times New Roman"/>
      <w:sz w:val="36"/>
      <w:szCs w:val="36"/>
    </w:rPr>
  </w:style>
  <w:style w:type="character" w:customStyle="1" w:styleId="ZkladntextChar124">
    <w:name w:val="Základný text Char124"/>
    <w:basedOn w:val="Predvolenpsmoodseku"/>
    <w:uiPriority w:val="99"/>
    <w:semiHidden/>
    <w:rsid w:val="00441099"/>
    <w:rPr>
      <w:rFonts w:cs="Times New Roman"/>
      <w:sz w:val="36"/>
      <w:szCs w:val="36"/>
    </w:rPr>
  </w:style>
  <w:style w:type="character" w:customStyle="1" w:styleId="ZkladntextChar123">
    <w:name w:val="Základný text Char123"/>
    <w:basedOn w:val="Predvolenpsmoodseku"/>
    <w:uiPriority w:val="99"/>
    <w:semiHidden/>
    <w:rsid w:val="00441099"/>
    <w:rPr>
      <w:rFonts w:cs="Times New Roman"/>
      <w:sz w:val="36"/>
      <w:szCs w:val="36"/>
    </w:rPr>
  </w:style>
  <w:style w:type="character" w:customStyle="1" w:styleId="ZkladntextChar122">
    <w:name w:val="Základný text Char122"/>
    <w:basedOn w:val="Predvolenpsmoodseku"/>
    <w:uiPriority w:val="99"/>
    <w:semiHidden/>
    <w:rsid w:val="00441099"/>
    <w:rPr>
      <w:rFonts w:cs="Times New Roman"/>
      <w:sz w:val="36"/>
      <w:szCs w:val="36"/>
    </w:rPr>
  </w:style>
  <w:style w:type="character" w:customStyle="1" w:styleId="ZkladntextChar121">
    <w:name w:val="Základný text Char121"/>
    <w:basedOn w:val="Predvolenpsmoodseku"/>
    <w:uiPriority w:val="99"/>
    <w:semiHidden/>
    <w:rsid w:val="00441099"/>
    <w:rPr>
      <w:rFonts w:cs="Times New Roman"/>
      <w:sz w:val="36"/>
      <w:szCs w:val="36"/>
    </w:rPr>
  </w:style>
  <w:style w:type="character" w:customStyle="1" w:styleId="ZkladntextChar120">
    <w:name w:val="Základný text Char120"/>
    <w:basedOn w:val="Predvolenpsmoodseku"/>
    <w:uiPriority w:val="99"/>
    <w:semiHidden/>
    <w:rsid w:val="00441099"/>
    <w:rPr>
      <w:rFonts w:cs="Times New Roman"/>
      <w:sz w:val="36"/>
      <w:szCs w:val="36"/>
    </w:rPr>
  </w:style>
  <w:style w:type="character" w:customStyle="1" w:styleId="ZkladntextChar119">
    <w:name w:val="Základný text Char119"/>
    <w:basedOn w:val="Predvolenpsmoodseku"/>
    <w:uiPriority w:val="99"/>
    <w:semiHidden/>
    <w:rsid w:val="00441099"/>
    <w:rPr>
      <w:rFonts w:cs="Times New Roman"/>
      <w:sz w:val="36"/>
      <w:szCs w:val="36"/>
    </w:rPr>
  </w:style>
  <w:style w:type="character" w:customStyle="1" w:styleId="ZkladntextChar118">
    <w:name w:val="Základný text Char118"/>
    <w:basedOn w:val="Predvolenpsmoodseku"/>
    <w:uiPriority w:val="99"/>
    <w:semiHidden/>
    <w:rsid w:val="00441099"/>
    <w:rPr>
      <w:rFonts w:cs="Times New Roman"/>
      <w:sz w:val="36"/>
      <w:szCs w:val="36"/>
    </w:rPr>
  </w:style>
  <w:style w:type="character" w:customStyle="1" w:styleId="ZkladntextChar117">
    <w:name w:val="Základný text Char117"/>
    <w:basedOn w:val="Predvolenpsmoodseku"/>
    <w:uiPriority w:val="99"/>
    <w:semiHidden/>
    <w:rsid w:val="00441099"/>
    <w:rPr>
      <w:rFonts w:cs="Times New Roman"/>
      <w:sz w:val="36"/>
      <w:szCs w:val="36"/>
    </w:rPr>
  </w:style>
  <w:style w:type="character" w:customStyle="1" w:styleId="ZkladntextChar116">
    <w:name w:val="Základný text Char116"/>
    <w:basedOn w:val="Predvolenpsmoodseku"/>
    <w:uiPriority w:val="99"/>
    <w:semiHidden/>
    <w:rsid w:val="00441099"/>
    <w:rPr>
      <w:rFonts w:cs="Times New Roman"/>
      <w:sz w:val="36"/>
      <w:szCs w:val="36"/>
    </w:rPr>
  </w:style>
  <w:style w:type="character" w:customStyle="1" w:styleId="ZkladntextChar115">
    <w:name w:val="Základný text Char115"/>
    <w:basedOn w:val="Predvolenpsmoodseku"/>
    <w:uiPriority w:val="99"/>
    <w:semiHidden/>
    <w:rsid w:val="00441099"/>
    <w:rPr>
      <w:rFonts w:cs="Times New Roman"/>
      <w:sz w:val="36"/>
      <w:szCs w:val="36"/>
    </w:rPr>
  </w:style>
  <w:style w:type="character" w:customStyle="1" w:styleId="ZkladntextChar114">
    <w:name w:val="Základný text Char114"/>
    <w:basedOn w:val="Predvolenpsmoodseku"/>
    <w:uiPriority w:val="99"/>
    <w:semiHidden/>
    <w:rsid w:val="00441099"/>
    <w:rPr>
      <w:rFonts w:cs="Times New Roman"/>
      <w:sz w:val="36"/>
      <w:szCs w:val="36"/>
    </w:rPr>
  </w:style>
  <w:style w:type="character" w:customStyle="1" w:styleId="ZkladntextChar113">
    <w:name w:val="Základný text Char113"/>
    <w:basedOn w:val="Predvolenpsmoodseku"/>
    <w:uiPriority w:val="99"/>
    <w:semiHidden/>
    <w:rsid w:val="00441099"/>
    <w:rPr>
      <w:rFonts w:cs="Times New Roman"/>
      <w:sz w:val="36"/>
      <w:szCs w:val="36"/>
    </w:rPr>
  </w:style>
  <w:style w:type="character" w:customStyle="1" w:styleId="ZkladntextChar112">
    <w:name w:val="Základný text Char112"/>
    <w:basedOn w:val="Predvolenpsmoodseku"/>
    <w:uiPriority w:val="99"/>
    <w:semiHidden/>
    <w:rsid w:val="00441099"/>
    <w:rPr>
      <w:rFonts w:cs="Times New Roman"/>
      <w:sz w:val="36"/>
      <w:szCs w:val="36"/>
    </w:rPr>
  </w:style>
  <w:style w:type="character" w:customStyle="1" w:styleId="ZkladntextChar111">
    <w:name w:val="Základný text Char111"/>
    <w:basedOn w:val="Predvolenpsmoodseku"/>
    <w:uiPriority w:val="99"/>
    <w:semiHidden/>
    <w:rsid w:val="00441099"/>
    <w:rPr>
      <w:rFonts w:cs="Times New Roman"/>
      <w:sz w:val="36"/>
      <w:szCs w:val="36"/>
    </w:rPr>
  </w:style>
  <w:style w:type="character" w:customStyle="1" w:styleId="ZkladntextChar110">
    <w:name w:val="Základný text Char110"/>
    <w:basedOn w:val="Predvolenpsmoodseku"/>
    <w:uiPriority w:val="99"/>
    <w:semiHidden/>
    <w:rsid w:val="00441099"/>
    <w:rPr>
      <w:rFonts w:cs="Times New Roman"/>
      <w:sz w:val="36"/>
      <w:szCs w:val="36"/>
    </w:rPr>
  </w:style>
  <w:style w:type="character" w:customStyle="1" w:styleId="ZkladntextChar19">
    <w:name w:val="Základný text Char19"/>
    <w:basedOn w:val="Predvolenpsmoodseku"/>
    <w:uiPriority w:val="99"/>
    <w:semiHidden/>
    <w:rsid w:val="00441099"/>
    <w:rPr>
      <w:rFonts w:cs="Times New Roman"/>
      <w:sz w:val="36"/>
      <w:szCs w:val="36"/>
    </w:rPr>
  </w:style>
  <w:style w:type="character" w:customStyle="1" w:styleId="ZkladntextChar18">
    <w:name w:val="Základný text Char18"/>
    <w:basedOn w:val="Predvolenpsmoodseku"/>
    <w:uiPriority w:val="99"/>
    <w:semiHidden/>
    <w:rsid w:val="00441099"/>
    <w:rPr>
      <w:rFonts w:cs="Times New Roman"/>
      <w:sz w:val="36"/>
      <w:szCs w:val="36"/>
    </w:rPr>
  </w:style>
  <w:style w:type="character" w:customStyle="1" w:styleId="ZkladntextChar17">
    <w:name w:val="Základný text Char17"/>
    <w:basedOn w:val="Predvolenpsmoodseku"/>
    <w:uiPriority w:val="99"/>
    <w:semiHidden/>
    <w:rsid w:val="00441099"/>
    <w:rPr>
      <w:rFonts w:cs="Times New Roman"/>
      <w:sz w:val="36"/>
      <w:szCs w:val="36"/>
    </w:rPr>
  </w:style>
  <w:style w:type="character" w:customStyle="1" w:styleId="ZkladntextChar16">
    <w:name w:val="Základný text Char16"/>
    <w:basedOn w:val="Predvolenpsmoodseku"/>
    <w:uiPriority w:val="99"/>
    <w:semiHidden/>
    <w:rsid w:val="00441099"/>
    <w:rPr>
      <w:rFonts w:cs="Times New Roman"/>
      <w:sz w:val="36"/>
      <w:szCs w:val="36"/>
    </w:rPr>
  </w:style>
  <w:style w:type="character" w:customStyle="1" w:styleId="ZkladntextChar15">
    <w:name w:val="Základný text Char15"/>
    <w:basedOn w:val="Predvolenpsmoodseku"/>
    <w:uiPriority w:val="99"/>
    <w:semiHidden/>
    <w:rsid w:val="00441099"/>
    <w:rPr>
      <w:rFonts w:cs="Times New Roman"/>
      <w:sz w:val="36"/>
      <w:szCs w:val="36"/>
    </w:rPr>
  </w:style>
  <w:style w:type="character" w:customStyle="1" w:styleId="ZkladntextChar14">
    <w:name w:val="Základný text Char14"/>
    <w:basedOn w:val="Predvolenpsmoodseku"/>
    <w:uiPriority w:val="99"/>
    <w:semiHidden/>
    <w:rsid w:val="00441099"/>
    <w:rPr>
      <w:rFonts w:cs="Times New Roman"/>
      <w:sz w:val="36"/>
      <w:szCs w:val="36"/>
    </w:rPr>
  </w:style>
  <w:style w:type="character" w:customStyle="1" w:styleId="ZkladntextChar13">
    <w:name w:val="Základný text Char13"/>
    <w:basedOn w:val="Predvolenpsmoodseku"/>
    <w:uiPriority w:val="99"/>
    <w:semiHidden/>
    <w:rsid w:val="00441099"/>
    <w:rPr>
      <w:rFonts w:cs="Times New Roman"/>
      <w:sz w:val="36"/>
      <w:szCs w:val="36"/>
    </w:rPr>
  </w:style>
  <w:style w:type="character" w:customStyle="1" w:styleId="ZkladntextChar12">
    <w:name w:val="Základný text Char12"/>
    <w:basedOn w:val="Predvolenpsmoodseku"/>
    <w:uiPriority w:val="99"/>
    <w:semiHidden/>
    <w:rsid w:val="00441099"/>
    <w:rPr>
      <w:rFonts w:cs="Times New Roman"/>
      <w:sz w:val="36"/>
      <w:szCs w:val="36"/>
    </w:rPr>
  </w:style>
  <w:style w:type="character" w:customStyle="1" w:styleId="ZkladntextChar11">
    <w:name w:val="Základný text Char11"/>
    <w:basedOn w:val="Predvolenpsmoodseku"/>
    <w:uiPriority w:val="99"/>
    <w:semiHidden/>
    <w:rsid w:val="00441099"/>
    <w:rPr>
      <w:rFonts w:cs="Times New Roman"/>
      <w:sz w:val="36"/>
      <w:szCs w:val="36"/>
    </w:rPr>
  </w:style>
  <w:style w:type="character" w:customStyle="1" w:styleId="PodtitulChar">
    <w:name w:val="Podtitul Char"/>
    <w:basedOn w:val="Predvolenpsmoodseku"/>
    <w:link w:val="Podtitul"/>
    <w:uiPriority w:val="99"/>
    <w:locked/>
    <w:rsid w:val="0003344F"/>
    <w:rPr>
      <w:rFonts w:ascii="Cambria" w:hAnsi="Cambria" w:cs="Times New Roman"/>
      <w:sz w:val="24"/>
      <w:szCs w:val="24"/>
    </w:rPr>
  </w:style>
  <w:style w:type="paragraph" w:styleId="Podtitul">
    <w:name w:val="Subtitle"/>
    <w:basedOn w:val="Normlny"/>
    <w:next w:val="Normlny"/>
    <w:link w:val="PodtitulChar"/>
    <w:uiPriority w:val="99"/>
    <w:qFormat/>
    <w:rsid w:val="0003344F"/>
    <w:pPr>
      <w:spacing w:after="60" w:line="240" w:lineRule="auto"/>
      <w:jc w:val="center"/>
      <w:outlineLvl w:val="1"/>
    </w:pPr>
    <w:rPr>
      <w:rFonts w:ascii="Cambria" w:hAnsi="Cambria"/>
      <w:szCs w:val="24"/>
    </w:rPr>
  </w:style>
  <w:style w:type="character" w:customStyle="1" w:styleId="PodtitulChar1">
    <w:name w:val="Podtitul Char1"/>
    <w:basedOn w:val="Predvolenpsmoodseku"/>
    <w:uiPriority w:val="99"/>
    <w:rsid w:val="00441099"/>
    <w:rPr>
      <w:rFonts w:ascii="Cambria" w:eastAsia="Times New Roman" w:hAnsi="Cambria" w:cs="Times New Roman"/>
      <w:sz w:val="24"/>
      <w:szCs w:val="24"/>
      <w:lang w:eastAsia="en-US"/>
    </w:rPr>
  </w:style>
  <w:style w:type="character" w:customStyle="1" w:styleId="PodtitulChar140">
    <w:name w:val="Podtitul Char140"/>
    <w:basedOn w:val="Predvolenpsmoodseku"/>
    <w:uiPriority w:val="99"/>
    <w:rsid w:val="00441099"/>
    <w:rPr>
      <w:rFonts w:ascii="Cambria" w:hAnsi="Cambria" w:cs="Times New Roman"/>
      <w:sz w:val="24"/>
      <w:szCs w:val="24"/>
      <w:lang w:eastAsia="en-US"/>
    </w:rPr>
  </w:style>
  <w:style w:type="character" w:customStyle="1" w:styleId="PodtitulChar139">
    <w:name w:val="Podtitul Char139"/>
    <w:basedOn w:val="Predvolenpsmoodseku"/>
    <w:uiPriority w:val="99"/>
    <w:rsid w:val="00441099"/>
    <w:rPr>
      <w:rFonts w:ascii="Cambria" w:hAnsi="Cambria" w:cs="Times New Roman"/>
      <w:sz w:val="24"/>
      <w:szCs w:val="24"/>
      <w:lang w:eastAsia="en-US"/>
    </w:rPr>
  </w:style>
  <w:style w:type="character" w:customStyle="1" w:styleId="PodtitulChar138">
    <w:name w:val="Podtitul Char138"/>
    <w:basedOn w:val="Predvolenpsmoodseku"/>
    <w:uiPriority w:val="99"/>
    <w:rsid w:val="00441099"/>
    <w:rPr>
      <w:rFonts w:ascii="Cambria" w:hAnsi="Cambria" w:cs="Times New Roman"/>
      <w:sz w:val="24"/>
      <w:szCs w:val="24"/>
      <w:lang w:eastAsia="en-US"/>
    </w:rPr>
  </w:style>
  <w:style w:type="character" w:customStyle="1" w:styleId="PodtitulChar137">
    <w:name w:val="Podtitul Char137"/>
    <w:basedOn w:val="Predvolenpsmoodseku"/>
    <w:uiPriority w:val="99"/>
    <w:rsid w:val="00441099"/>
    <w:rPr>
      <w:rFonts w:ascii="Cambria" w:hAnsi="Cambria" w:cs="Times New Roman"/>
      <w:sz w:val="24"/>
      <w:szCs w:val="24"/>
      <w:lang w:eastAsia="en-US"/>
    </w:rPr>
  </w:style>
  <w:style w:type="character" w:customStyle="1" w:styleId="PodtitulChar136">
    <w:name w:val="Podtitul Char136"/>
    <w:basedOn w:val="Predvolenpsmoodseku"/>
    <w:uiPriority w:val="99"/>
    <w:rsid w:val="00441099"/>
    <w:rPr>
      <w:rFonts w:ascii="Cambria" w:hAnsi="Cambria" w:cs="Times New Roman"/>
      <w:sz w:val="24"/>
      <w:szCs w:val="24"/>
    </w:rPr>
  </w:style>
  <w:style w:type="character" w:customStyle="1" w:styleId="PodtitulChar135">
    <w:name w:val="Podtitul Char135"/>
    <w:basedOn w:val="Predvolenpsmoodseku"/>
    <w:uiPriority w:val="99"/>
    <w:rsid w:val="00441099"/>
    <w:rPr>
      <w:rFonts w:ascii="Cambria" w:hAnsi="Cambria" w:cs="Times New Roman"/>
      <w:sz w:val="24"/>
      <w:szCs w:val="24"/>
    </w:rPr>
  </w:style>
  <w:style w:type="character" w:customStyle="1" w:styleId="PodtitulChar134">
    <w:name w:val="Podtitul Char134"/>
    <w:basedOn w:val="Predvolenpsmoodseku"/>
    <w:uiPriority w:val="99"/>
    <w:rsid w:val="00441099"/>
    <w:rPr>
      <w:rFonts w:ascii="Cambria" w:hAnsi="Cambria" w:cs="Times New Roman"/>
      <w:sz w:val="24"/>
      <w:szCs w:val="24"/>
    </w:rPr>
  </w:style>
  <w:style w:type="character" w:customStyle="1" w:styleId="PodtitulChar133">
    <w:name w:val="Podtitul Char133"/>
    <w:basedOn w:val="Predvolenpsmoodseku"/>
    <w:uiPriority w:val="99"/>
    <w:rsid w:val="00441099"/>
    <w:rPr>
      <w:rFonts w:ascii="Cambria" w:hAnsi="Cambria" w:cs="Times New Roman"/>
      <w:sz w:val="24"/>
      <w:szCs w:val="24"/>
    </w:rPr>
  </w:style>
  <w:style w:type="character" w:customStyle="1" w:styleId="PodtitulChar132">
    <w:name w:val="Podtitul Char132"/>
    <w:basedOn w:val="Predvolenpsmoodseku"/>
    <w:uiPriority w:val="99"/>
    <w:rsid w:val="00441099"/>
    <w:rPr>
      <w:rFonts w:ascii="Cambria" w:hAnsi="Cambria" w:cs="Times New Roman"/>
      <w:sz w:val="24"/>
      <w:szCs w:val="24"/>
    </w:rPr>
  </w:style>
  <w:style w:type="character" w:customStyle="1" w:styleId="PodtitulChar131">
    <w:name w:val="Podtitul Char131"/>
    <w:basedOn w:val="Predvolenpsmoodseku"/>
    <w:uiPriority w:val="99"/>
    <w:rsid w:val="00441099"/>
    <w:rPr>
      <w:rFonts w:ascii="Cambria" w:hAnsi="Cambria" w:cs="Times New Roman"/>
      <w:sz w:val="24"/>
      <w:szCs w:val="24"/>
    </w:rPr>
  </w:style>
  <w:style w:type="character" w:customStyle="1" w:styleId="PodtitulChar130">
    <w:name w:val="Podtitul Char130"/>
    <w:basedOn w:val="Predvolenpsmoodseku"/>
    <w:uiPriority w:val="99"/>
    <w:rsid w:val="00441099"/>
    <w:rPr>
      <w:rFonts w:ascii="Cambria" w:hAnsi="Cambria" w:cs="Times New Roman"/>
      <w:sz w:val="24"/>
      <w:szCs w:val="24"/>
    </w:rPr>
  </w:style>
  <w:style w:type="character" w:customStyle="1" w:styleId="PodtitulChar129">
    <w:name w:val="Podtitul Char129"/>
    <w:basedOn w:val="Predvolenpsmoodseku"/>
    <w:uiPriority w:val="99"/>
    <w:rsid w:val="00441099"/>
    <w:rPr>
      <w:rFonts w:ascii="Cambria" w:hAnsi="Cambria" w:cs="Times New Roman"/>
      <w:sz w:val="24"/>
      <w:szCs w:val="24"/>
    </w:rPr>
  </w:style>
  <w:style w:type="character" w:customStyle="1" w:styleId="PodtitulChar128">
    <w:name w:val="Podtitul Char128"/>
    <w:basedOn w:val="Predvolenpsmoodseku"/>
    <w:uiPriority w:val="99"/>
    <w:rsid w:val="00441099"/>
    <w:rPr>
      <w:rFonts w:ascii="Cambria" w:hAnsi="Cambria" w:cs="Times New Roman"/>
      <w:sz w:val="24"/>
      <w:szCs w:val="24"/>
    </w:rPr>
  </w:style>
  <w:style w:type="character" w:customStyle="1" w:styleId="PodtitulChar127">
    <w:name w:val="Podtitul Char127"/>
    <w:basedOn w:val="Predvolenpsmoodseku"/>
    <w:uiPriority w:val="99"/>
    <w:rsid w:val="00441099"/>
    <w:rPr>
      <w:rFonts w:ascii="Cambria" w:hAnsi="Cambria" w:cs="Times New Roman"/>
      <w:sz w:val="24"/>
      <w:szCs w:val="24"/>
    </w:rPr>
  </w:style>
  <w:style w:type="character" w:customStyle="1" w:styleId="PodtitulChar126">
    <w:name w:val="Podtitul Char126"/>
    <w:basedOn w:val="Predvolenpsmoodseku"/>
    <w:uiPriority w:val="99"/>
    <w:rsid w:val="00441099"/>
    <w:rPr>
      <w:rFonts w:ascii="Cambria" w:hAnsi="Cambria" w:cs="Times New Roman"/>
      <w:sz w:val="24"/>
      <w:szCs w:val="24"/>
    </w:rPr>
  </w:style>
  <w:style w:type="character" w:customStyle="1" w:styleId="PodtitulChar125">
    <w:name w:val="Podtitul Char125"/>
    <w:basedOn w:val="Predvolenpsmoodseku"/>
    <w:uiPriority w:val="99"/>
    <w:rsid w:val="00441099"/>
    <w:rPr>
      <w:rFonts w:ascii="Cambria" w:hAnsi="Cambria" w:cs="Times New Roman"/>
      <w:sz w:val="24"/>
      <w:szCs w:val="24"/>
    </w:rPr>
  </w:style>
  <w:style w:type="character" w:customStyle="1" w:styleId="PodtitulChar124">
    <w:name w:val="Podtitul Char124"/>
    <w:basedOn w:val="Predvolenpsmoodseku"/>
    <w:uiPriority w:val="99"/>
    <w:rsid w:val="00441099"/>
    <w:rPr>
      <w:rFonts w:ascii="Cambria" w:hAnsi="Cambria" w:cs="Times New Roman"/>
      <w:sz w:val="24"/>
      <w:szCs w:val="24"/>
    </w:rPr>
  </w:style>
  <w:style w:type="character" w:customStyle="1" w:styleId="PodtitulChar123">
    <w:name w:val="Podtitul Char123"/>
    <w:basedOn w:val="Predvolenpsmoodseku"/>
    <w:uiPriority w:val="99"/>
    <w:rsid w:val="00441099"/>
    <w:rPr>
      <w:rFonts w:ascii="Cambria" w:hAnsi="Cambria" w:cs="Times New Roman"/>
      <w:sz w:val="24"/>
      <w:szCs w:val="24"/>
    </w:rPr>
  </w:style>
  <w:style w:type="character" w:customStyle="1" w:styleId="PodtitulChar122">
    <w:name w:val="Podtitul Char122"/>
    <w:basedOn w:val="Predvolenpsmoodseku"/>
    <w:uiPriority w:val="99"/>
    <w:rsid w:val="00441099"/>
    <w:rPr>
      <w:rFonts w:ascii="Cambria" w:hAnsi="Cambria" w:cs="Times New Roman"/>
      <w:sz w:val="24"/>
      <w:szCs w:val="24"/>
    </w:rPr>
  </w:style>
  <w:style w:type="character" w:customStyle="1" w:styleId="PodtitulChar121">
    <w:name w:val="Podtitul Char121"/>
    <w:basedOn w:val="Predvolenpsmoodseku"/>
    <w:uiPriority w:val="99"/>
    <w:rsid w:val="00441099"/>
    <w:rPr>
      <w:rFonts w:ascii="Cambria" w:hAnsi="Cambria" w:cs="Times New Roman"/>
      <w:sz w:val="24"/>
      <w:szCs w:val="24"/>
    </w:rPr>
  </w:style>
  <w:style w:type="character" w:customStyle="1" w:styleId="PodtitulChar120">
    <w:name w:val="Podtitul Char120"/>
    <w:basedOn w:val="Predvolenpsmoodseku"/>
    <w:uiPriority w:val="99"/>
    <w:rsid w:val="00441099"/>
    <w:rPr>
      <w:rFonts w:ascii="Cambria" w:hAnsi="Cambria" w:cs="Times New Roman"/>
      <w:sz w:val="24"/>
      <w:szCs w:val="24"/>
    </w:rPr>
  </w:style>
  <w:style w:type="character" w:customStyle="1" w:styleId="PodtitulChar119">
    <w:name w:val="Podtitul Char119"/>
    <w:basedOn w:val="Predvolenpsmoodseku"/>
    <w:uiPriority w:val="99"/>
    <w:rsid w:val="00441099"/>
    <w:rPr>
      <w:rFonts w:ascii="Cambria" w:hAnsi="Cambria" w:cs="Times New Roman"/>
      <w:sz w:val="24"/>
      <w:szCs w:val="24"/>
    </w:rPr>
  </w:style>
  <w:style w:type="character" w:customStyle="1" w:styleId="PodtitulChar118">
    <w:name w:val="Podtitul Char118"/>
    <w:basedOn w:val="Predvolenpsmoodseku"/>
    <w:uiPriority w:val="99"/>
    <w:rsid w:val="00441099"/>
    <w:rPr>
      <w:rFonts w:ascii="Cambria" w:hAnsi="Cambria" w:cs="Times New Roman"/>
      <w:sz w:val="24"/>
      <w:szCs w:val="24"/>
    </w:rPr>
  </w:style>
  <w:style w:type="character" w:customStyle="1" w:styleId="PodtitulChar117">
    <w:name w:val="Podtitul Char117"/>
    <w:basedOn w:val="Predvolenpsmoodseku"/>
    <w:uiPriority w:val="99"/>
    <w:rsid w:val="00441099"/>
    <w:rPr>
      <w:rFonts w:ascii="Cambria" w:hAnsi="Cambria" w:cs="Times New Roman"/>
      <w:sz w:val="24"/>
      <w:szCs w:val="24"/>
    </w:rPr>
  </w:style>
  <w:style w:type="character" w:customStyle="1" w:styleId="PodtitulChar116">
    <w:name w:val="Podtitul Char116"/>
    <w:basedOn w:val="Predvolenpsmoodseku"/>
    <w:uiPriority w:val="99"/>
    <w:rsid w:val="00441099"/>
    <w:rPr>
      <w:rFonts w:ascii="Cambria" w:hAnsi="Cambria" w:cs="Times New Roman"/>
      <w:sz w:val="24"/>
      <w:szCs w:val="24"/>
    </w:rPr>
  </w:style>
  <w:style w:type="character" w:customStyle="1" w:styleId="PodtitulChar115">
    <w:name w:val="Podtitul Char115"/>
    <w:basedOn w:val="Predvolenpsmoodseku"/>
    <w:uiPriority w:val="99"/>
    <w:rsid w:val="00441099"/>
    <w:rPr>
      <w:rFonts w:ascii="Cambria" w:hAnsi="Cambria" w:cs="Times New Roman"/>
      <w:sz w:val="24"/>
      <w:szCs w:val="24"/>
    </w:rPr>
  </w:style>
  <w:style w:type="character" w:customStyle="1" w:styleId="PodtitulChar114">
    <w:name w:val="Podtitul Char114"/>
    <w:basedOn w:val="Predvolenpsmoodseku"/>
    <w:uiPriority w:val="99"/>
    <w:rsid w:val="00441099"/>
    <w:rPr>
      <w:rFonts w:ascii="Cambria" w:hAnsi="Cambria" w:cs="Times New Roman"/>
      <w:sz w:val="24"/>
      <w:szCs w:val="24"/>
    </w:rPr>
  </w:style>
  <w:style w:type="character" w:customStyle="1" w:styleId="PodtitulChar113">
    <w:name w:val="Podtitul Char113"/>
    <w:basedOn w:val="Predvolenpsmoodseku"/>
    <w:uiPriority w:val="99"/>
    <w:rsid w:val="00441099"/>
    <w:rPr>
      <w:rFonts w:ascii="Cambria" w:hAnsi="Cambria" w:cs="Times New Roman"/>
      <w:sz w:val="24"/>
      <w:szCs w:val="24"/>
    </w:rPr>
  </w:style>
  <w:style w:type="character" w:customStyle="1" w:styleId="PodtitulChar112">
    <w:name w:val="Podtitul Char112"/>
    <w:basedOn w:val="Predvolenpsmoodseku"/>
    <w:uiPriority w:val="99"/>
    <w:rsid w:val="00441099"/>
    <w:rPr>
      <w:rFonts w:ascii="Cambria" w:hAnsi="Cambria" w:cs="Times New Roman"/>
      <w:sz w:val="24"/>
      <w:szCs w:val="24"/>
    </w:rPr>
  </w:style>
  <w:style w:type="character" w:customStyle="1" w:styleId="PodtitulChar111">
    <w:name w:val="Podtitul Char111"/>
    <w:basedOn w:val="Predvolenpsmoodseku"/>
    <w:uiPriority w:val="99"/>
    <w:rsid w:val="00441099"/>
    <w:rPr>
      <w:rFonts w:ascii="Cambria" w:hAnsi="Cambria" w:cs="Times New Roman"/>
      <w:sz w:val="24"/>
      <w:szCs w:val="24"/>
    </w:rPr>
  </w:style>
  <w:style w:type="character" w:customStyle="1" w:styleId="PodtitulChar110">
    <w:name w:val="Podtitul Char110"/>
    <w:basedOn w:val="Predvolenpsmoodseku"/>
    <w:uiPriority w:val="99"/>
    <w:rsid w:val="00441099"/>
    <w:rPr>
      <w:rFonts w:ascii="Cambria" w:hAnsi="Cambria" w:cs="Times New Roman"/>
      <w:sz w:val="24"/>
      <w:szCs w:val="24"/>
    </w:rPr>
  </w:style>
  <w:style w:type="character" w:customStyle="1" w:styleId="PodtitulChar19">
    <w:name w:val="Podtitul Char19"/>
    <w:basedOn w:val="Predvolenpsmoodseku"/>
    <w:uiPriority w:val="99"/>
    <w:rsid w:val="00441099"/>
    <w:rPr>
      <w:rFonts w:ascii="Cambria" w:hAnsi="Cambria" w:cs="Times New Roman"/>
      <w:sz w:val="24"/>
      <w:szCs w:val="24"/>
    </w:rPr>
  </w:style>
  <w:style w:type="character" w:customStyle="1" w:styleId="PodtitulChar18">
    <w:name w:val="Podtitul Char18"/>
    <w:basedOn w:val="Predvolenpsmoodseku"/>
    <w:uiPriority w:val="99"/>
    <w:rsid w:val="00441099"/>
    <w:rPr>
      <w:rFonts w:ascii="Cambria" w:hAnsi="Cambria" w:cs="Times New Roman"/>
      <w:sz w:val="24"/>
      <w:szCs w:val="24"/>
    </w:rPr>
  </w:style>
  <w:style w:type="character" w:customStyle="1" w:styleId="PodtitulChar17">
    <w:name w:val="Podtitul Char17"/>
    <w:basedOn w:val="Predvolenpsmoodseku"/>
    <w:uiPriority w:val="99"/>
    <w:rsid w:val="00441099"/>
    <w:rPr>
      <w:rFonts w:ascii="Cambria" w:hAnsi="Cambria" w:cs="Times New Roman"/>
      <w:sz w:val="24"/>
      <w:szCs w:val="24"/>
    </w:rPr>
  </w:style>
  <w:style w:type="character" w:customStyle="1" w:styleId="PodtitulChar16">
    <w:name w:val="Podtitul Char16"/>
    <w:basedOn w:val="Predvolenpsmoodseku"/>
    <w:uiPriority w:val="99"/>
    <w:rsid w:val="00441099"/>
    <w:rPr>
      <w:rFonts w:ascii="Cambria" w:hAnsi="Cambria" w:cs="Times New Roman"/>
      <w:sz w:val="24"/>
      <w:szCs w:val="24"/>
    </w:rPr>
  </w:style>
  <w:style w:type="character" w:customStyle="1" w:styleId="PodtitulChar15">
    <w:name w:val="Podtitul Char15"/>
    <w:basedOn w:val="Predvolenpsmoodseku"/>
    <w:uiPriority w:val="99"/>
    <w:rsid w:val="00441099"/>
    <w:rPr>
      <w:rFonts w:ascii="Cambria" w:hAnsi="Cambria" w:cs="Times New Roman"/>
      <w:sz w:val="24"/>
      <w:szCs w:val="24"/>
    </w:rPr>
  </w:style>
  <w:style w:type="character" w:customStyle="1" w:styleId="PodtitulChar14">
    <w:name w:val="Podtitul Char14"/>
    <w:basedOn w:val="Predvolenpsmoodseku"/>
    <w:uiPriority w:val="99"/>
    <w:rsid w:val="00441099"/>
    <w:rPr>
      <w:rFonts w:ascii="Cambria" w:hAnsi="Cambria" w:cs="Times New Roman"/>
      <w:sz w:val="24"/>
      <w:szCs w:val="24"/>
    </w:rPr>
  </w:style>
  <w:style w:type="character" w:customStyle="1" w:styleId="PodtitulChar13">
    <w:name w:val="Podtitul Char13"/>
    <w:basedOn w:val="Predvolenpsmoodseku"/>
    <w:uiPriority w:val="99"/>
    <w:rsid w:val="00441099"/>
    <w:rPr>
      <w:rFonts w:ascii="Cambria" w:hAnsi="Cambria" w:cs="Times New Roman"/>
      <w:sz w:val="24"/>
      <w:szCs w:val="24"/>
    </w:rPr>
  </w:style>
  <w:style w:type="character" w:customStyle="1" w:styleId="PodtitulChar12">
    <w:name w:val="Podtitul Char12"/>
    <w:basedOn w:val="Predvolenpsmoodseku"/>
    <w:uiPriority w:val="99"/>
    <w:rsid w:val="00441099"/>
    <w:rPr>
      <w:rFonts w:ascii="Cambria" w:hAnsi="Cambria" w:cs="Times New Roman"/>
      <w:sz w:val="24"/>
      <w:szCs w:val="24"/>
    </w:rPr>
  </w:style>
  <w:style w:type="character" w:customStyle="1" w:styleId="PodtitulChar11">
    <w:name w:val="Podtitul Char11"/>
    <w:basedOn w:val="Predvolenpsmoodseku"/>
    <w:uiPriority w:val="99"/>
    <w:rsid w:val="00441099"/>
    <w:rPr>
      <w:rFonts w:ascii="Cambria" w:hAnsi="Cambria" w:cs="Times New Roman"/>
      <w:sz w:val="24"/>
      <w:szCs w:val="24"/>
    </w:rPr>
  </w:style>
  <w:style w:type="character" w:customStyle="1" w:styleId="Zkladntext2Char">
    <w:name w:val="Základný text 2 Char"/>
    <w:basedOn w:val="Predvolenpsmoodseku"/>
    <w:link w:val="Zkladntext2"/>
    <w:uiPriority w:val="99"/>
    <w:semiHidden/>
    <w:locked/>
    <w:rsid w:val="0003344F"/>
    <w:rPr>
      <w:rFonts w:ascii="Times New Roman" w:hAnsi="Times New Roman" w:cs="Times New Roman"/>
      <w:sz w:val="24"/>
      <w:szCs w:val="24"/>
      <w:lang w:eastAsia="cs-CZ"/>
    </w:rPr>
  </w:style>
  <w:style w:type="paragraph" w:styleId="Zkladntext2">
    <w:name w:val="Body Text 2"/>
    <w:basedOn w:val="Normlny"/>
    <w:link w:val="Zkladntext2Char"/>
    <w:uiPriority w:val="99"/>
    <w:semiHidden/>
    <w:rsid w:val="0003344F"/>
    <w:pPr>
      <w:spacing w:after="0" w:line="240" w:lineRule="auto"/>
      <w:ind w:left="2124" w:hanging="2124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kladntext2Char1">
    <w:name w:val="Základný text 2 Char1"/>
    <w:basedOn w:val="Predvolenpsmoodseku"/>
    <w:uiPriority w:val="99"/>
    <w:semiHidden/>
    <w:rsid w:val="00441099"/>
    <w:rPr>
      <w:rFonts w:cs="Times New Roman"/>
      <w:sz w:val="36"/>
      <w:szCs w:val="36"/>
      <w:lang w:eastAsia="en-US"/>
    </w:rPr>
  </w:style>
  <w:style w:type="character" w:customStyle="1" w:styleId="Zkladntext2Char140">
    <w:name w:val="Základný text 2 Char140"/>
    <w:basedOn w:val="Predvolenpsmoodseku"/>
    <w:uiPriority w:val="99"/>
    <w:semiHidden/>
    <w:rsid w:val="00441099"/>
    <w:rPr>
      <w:rFonts w:cs="Times New Roman"/>
      <w:sz w:val="36"/>
      <w:szCs w:val="36"/>
      <w:lang w:eastAsia="en-US"/>
    </w:rPr>
  </w:style>
  <w:style w:type="character" w:customStyle="1" w:styleId="Zkladntext2Char139">
    <w:name w:val="Základný text 2 Char139"/>
    <w:basedOn w:val="Predvolenpsmoodseku"/>
    <w:uiPriority w:val="99"/>
    <w:semiHidden/>
    <w:rsid w:val="00441099"/>
    <w:rPr>
      <w:rFonts w:cs="Times New Roman"/>
      <w:sz w:val="36"/>
      <w:szCs w:val="36"/>
      <w:lang w:eastAsia="en-US"/>
    </w:rPr>
  </w:style>
  <w:style w:type="character" w:customStyle="1" w:styleId="Zkladntext2Char138">
    <w:name w:val="Základný text 2 Char138"/>
    <w:basedOn w:val="Predvolenpsmoodseku"/>
    <w:uiPriority w:val="99"/>
    <w:semiHidden/>
    <w:rsid w:val="00441099"/>
    <w:rPr>
      <w:rFonts w:cs="Times New Roman"/>
      <w:sz w:val="36"/>
      <w:szCs w:val="36"/>
      <w:lang w:eastAsia="en-US"/>
    </w:rPr>
  </w:style>
  <w:style w:type="character" w:customStyle="1" w:styleId="Zkladntext2Char137">
    <w:name w:val="Základný text 2 Char137"/>
    <w:basedOn w:val="Predvolenpsmoodseku"/>
    <w:uiPriority w:val="99"/>
    <w:semiHidden/>
    <w:rsid w:val="00441099"/>
    <w:rPr>
      <w:rFonts w:cs="Times New Roman"/>
      <w:sz w:val="36"/>
      <w:szCs w:val="36"/>
      <w:lang w:eastAsia="en-US"/>
    </w:rPr>
  </w:style>
  <w:style w:type="character" w:customStyle="1" w:styleId="Zkladntext2Char136">
    <w:name w:val="Základný text 2 Char136"/>
    <w:basedOn w:val="Predvolenpsmoodseku"/>
    <w:uiPriority w:val="99"/>
    <w:semiHidden/>
    <w:rsid w:val="00441099"/>
    <w:rPr>
      <w:rFonts w:cs="Times New Roman"/>
      <w:sz w:val="36"/>
      <w:szCs w:val="36"/>
    </w:rPr>
  </w:style>
  <w:style w:type="character" w:customStyle="1" w:styleId="Zkladntext2Char135">
    <w:name w:val="Základný text 2 Char135"/>
    <w:basedOn w:val="Predvolenpsmoodseku"/>
    <w:uiPriority w:val="99"/>
    <w:semiHidden/>
    <w:rsid w:val="00441099"/>
    <w:rPr>
      <w:rFonts w:cs="Times New Roman"/>
      <w:sz w:val="36"/>
      <w:szCs w:val="36"/>
    </w:rPr>
  </w:style>
  <w:style w:type="character" w:customStyle="1" w:styleId="Zkladntext2Char134">
    <w:name w:val="Základný text 2 Char134"/>
    <w:basedOn w:val="Predvolenpsmoodseku"/>
    <w:uiPriority w:val="99"/>
    <w:semiHidden/>
    <w:rsid w:val="00441099"/>
    <w:rPr>
      <w:rFonts w:cs="Times New Roman"/>
      <w:sz w:val="36"/>
      <w:szCs w:val="36"/>
    </w:rPr>
  </w:style>
  <w:style w:type="character" w:customStyle="1" w:styleId="Zkladntext2Char133">
    <w:name w:val="Základný text 2 Char133"/>
    <w:basedOn w:val="Predvolenpsmoodseku"/>
    <w:uiPriority w:val="99"/>
    <w:semiHidden/>
    <w:rsid w:val="00441099"/>
    <w:rPr>
      <w:rFonts w:cs="Times New Roman"/>
      <w:sz w:val="36"/>
      <w:szCs w:val="36"/>
    </w:rPr>
  </w:style>
  <w:style w:type="character" w:customStyle="1" w:styleId="Zkladntext2Char132">
    <w:name w:val="Základný text 2 Char132"/>
    <w:basedOn w:val="Predvolenpsmoodseku"/>
    <w:uiPriority w:val="99"/>
    <w:semiHidden/>
    <w:rsid w:val="00441099"/>
    <w:rPr>
      <w:rFonts w:cs="Times New Roman"/>
      <w:sz w:val="36"/>
      <w:szCs w:val="36"/>
    </w:rPr>
  </w:style>
  <w:style w:type="character" w:customStyle="1" w:styleId="Zkladntext2Char131">
    <w:name w:val="Základný text 2 Char131"/>
    <w:basedOn w:val="Predvolenpsmoodseku"/>
    <w:uiPriority w:val="99"/>
    <w:semiHidden/>
    <w:rsid w:val="00441099"/>
    <w:rPr>
      <w:rFonts w:cs="Times New Roman"/>
      <w:sz w:val="36"/>
      <w:szCs w:val="36"/>
    </w:rPr>
  </w:style>
  <w:style w:type="character" w:customStyle="1" w:styleId="Zkladntext2Char130">
    <w:name w:val="Základný text 2 Char130"/>
    <w:basedOn w:val="Predvolenpsmoodseku"/>
    <w:uiPriority w:val="99"/>
    <w:semiHidden/>
    <w:rsid w:val="00441099"/>
    <w:rPr>
      <w:rFonts w:cs="Times New Roman"/>
      <w:sz w:val="36"/>
      <w:szCs w:val="36"/>
    </w:rPr>
  </w:style>
  <w:style w:type="character" w:customStyle="1" w:styleId="Zkladntext2Char129">
    <w:name w:val="Základný text 2 Char129"/>
    <w:basedOn w:val="Predvolenpsmoodseku"/>
    <w:uiPriority w:val="99"/>
    <w:semiHidden/>
    <w:rsid w:val="00441099"/>
    <w:rPr>
      <w:rFonts w:cs="Times New Roman"/>
      <w:sz w:val="36"/>
      <w:szCs w:val="36"/>
    </w:rPr>
  </w:style>
  <w:style w:type="character" w:customStyle="1" w:styleId="Zkladntext2Char128">
    <w:name w:val="Základný text 2 Char128"/>
    <w:basedOn w:val="Predvolenpsmoodseku"/>
    <w:uiPriority w:val="99"/>
    <w:semiHidden/>
    <w:rsid w:val="00441099"/>
    <w:rPr>
      <w:rFonts w:cs="Times New Roman"/>
      <w:sz w:val="36"/>
      <w:szCs w:val="36"/>
    </w:rPr>
  </w:style>
  <w:style w:type="character" w:customStyle="1" w:styleId="Zkladntext2Char127">
    <w:name w:val="Základný text 2 Char127"/>
    <w:basedOn w:val="Predvolenpsmoodseku"/>
    <w:uiPriority w:val="99"/>
    <w:semiHidden/>
    <w:rsid w:val="00441099"/>
    <w:rPr>
      <w:rFonts w:cs="Times New Roman"/>
      <w:sz w:val="36"/>
      <w:szCs w:val="36"/>
    </w:rPr>
  </w:style>
  <w:style w:type="character" w:customStyle="1" w:styleId="Zkladntext2Char126">
    <w:name w:val="Základný text 2 Char126"/>
    <w:basedOn w:val="Predvolenpsmoodseku"/>
    <w:uiPriority w:val="99"/>
    <w:semiHidden/>
    <w:rsid w:val="00441099"/>
    <w:rPr>
      <w:rFonts w:cs="Times New Roman"/>
      <w:sz w:val="36"/>
      <w:szCs w:val="36"/>
    </w:rPr>
  </w:style>
  <w:style w:type="character" w:customStyle="1" w:styleId="Zkladntext2Char125">
    <w:name w:val="Základný text 2 Char125"/>
    <w:basedOn w:val="Predvolenpsmoodseku"/>
    <w:uiPriority w:val="99"/>
    <w:semiHidden/>
    <w:rsid w:val="00441099"/>
    <w:rPr>
      <w:rFonts w:cs="Times New Roman"/>
      <w:sz w:val="36"/>
      <w:szCs w:val="36"/>
    </w:rPr>
  </w:style>
  <w:style w:type="character" w:customStyle="1" w:styleId="Zkladntext2Char124">
    <w:name w:val="Základný text 2 Char124"/>
    <w:basedOn w:val="Predvolenpsmoodseku"/>
    <w:uiPriority w:val="99"/>
    <w:semiHidden/>
    <w:rsid w:val="00441099"/>
    <w:rPr>
      <w:rFonts w:cs="Times New Roman"/>
      <w:sz w:val="36"/>
      <w:szCs w:val="36"/>
    </w:rPr>
  </w:style>
  <w:style w:type="character" w:customStyle="1" w:styleId="Zkladntext2Char123">
    <w:name w:val="Základný text 2 Char123"/>
    <w:basedOn w:val="Predvolenpsmoodseku"/>
    <w:uiPriority w:val="99"/>
    <w:semiHidden/>
    <w:rsid w:val="00441099"/>
    <w:rPr>
      <w:rFonts w:cs="Times New Roman"/>
      <w:sz w:val="36"/>
      <w:szCs w:val="36"/>
    </w:rPr>
  </w:style>
  <w:style w:type="character" w:customStyle="1" w:styleId="Zkladntext2Char122">
    <w:name w:val="Základný text 2 Char122"/>
    <w:basedOn w:val="Predvolenpsmoodseku"/>
    <w:uiPriority w:val="99"/>
    <w:semiHidden/>
    <w:rsid w:val="00441099"/>
    <w:rPr>
      <w:rFonts w:cs="Times New Roman"/>
      <w:sz w:val="36"/>
      <w:szCs w:val="36"/>
    </w:rPr>
  </w:style>
  <w:style w:type="character" w:customStyle="1" w:styleId="Zkladntext2Char121">
    <w:name w:val="Základný text 2 Char121"/>
    <w:basedOn w:val="Predvolenpsmoodseku"/>
    <w:uiPriority w:val="99"/>
    <w:semiHidden/>
    <w:rsid w:val="00441099"/>
    <w:rPr>
      <w:rFonts w:cs="Times New Roman"/>
      <w:sz w:val="36"/>
      <w:szCs w:val="36"/>
    </w:rPr>
  </w:style>
  <w:style w:type="character" w:customStyle="1" w:styleId="Zkladntext2Char120">
    <w:name w:val="Základný text 2 Char120"/>
    <w:basedOn w:val="Predvolenpsmoodseku"/>
    <w:uiPriority w:val="99"/>
    <w:semiHidden/>
    <w:rsid w:val="00441099"/>
    <w:rPr>
      <w:rFonts w:cs="Times New Roman"/>
      <w:sz w:val="36"/>
      <w:szCs w:val="36"/>
    </w:rPr>
  </w:style>
  <w:style w:type="character" w:customStyle="1" w:styleId="Zkladntext2Char119">
    <w:name w:val="Základný text 2 Char119"/>
    <w:basedOn w:val="Predvolenpsmoodseku"/>
    <w:uiPriority w:val="99"/>
    <w:semiHidden/>
    <w:rsid w:val="00441099"/>
    <w:rPr>
      <w:rFonts w:cs="Times New Roman"/>
      <w:sz w:val="36"/>
      <w:szCs w:val="36"/>
    </w:rPr>
  </w:style>
  <w:style w:type="character" w:customStyle="1" w:styleId="Zkladntext2Char118">
    <w:name w:val="Základný text 2 Char118"/>
    <w:basedOn w:val="Predvolenpsmoodseku"/>
    <w:uiPriority w:val="99"/>
    <w:semiHidden/>
    <w:rsid w:val="00441099"/>
    <w:rPr>
      <w:rFonts w:cs="Times New Roman"/>
      <w:sz w:val="36"/>
      <w:szCs w:val="36"/>
    </w:rPr>
  </w:style>
  <w:style w:type="character" w:customStyle="1" w:styleId="Zkladntext2Char117">
    <w:name w:val="Základný text 2 Char117"/>
    <w:basedOn w:val="Predvolenpsmoodseku"/>
    <w:uiPriority w:val="99"/>
    <w:semiHidden/>
    <w:rsid w:val="00441099"/>
    <w:rPr>
      <w:rFonts w:cs="Times New Roman"/>
      <w:sz w:val="36"/>
      <w:szCs w:val="36"/>
    </w:rPr>
  </w:style>
  <w:style w:type="character" w:customStyle="1" w:styleId="Zkladntext2Char116">
    <w:name w:val="Základný text 2 Char116"/>
    <w:basedOn w:val="Predvolenpsmoodseku"/>
    <w:uiPriority w:val="99"/>
    <w:semiHidden/>
    <w:rsid w:val="00441099"/>
    <w:rPr>
      <w:rFonts w:cs="Times New Roman"/>
      <w:sz w:val="36"/>
      <w:szCs w:val="36"/>
    </w:rPr>
  </w:style>
  <w:style w:type="character" w:customStyle="1" w:styleId="Zkladntext2Char115">
    <w:name w:val="Základný text 2 Char115"/>
    <w:basedOn w:val="Predvolenpsmoodseku"/>
    <w:uiPriority w:val="99"/>
    <w:semiHidden/>
    <w:rsid w:val="00441099"/>
    <w:rPr>
      <w:rFonts w:cs="Times New Roman"/>
      <w:sz w:val="36"/>
      <w:szCs w:val="36"/>
    </w:rPr>
  </w:style>
  <w:style w:type="character" w:customStyle="1" w:styleId="Zkladntext2Char114">
    <w:name w:val="Základný text 2 Char114"/>
    <w:basedOn w:val="Predvolenpsmoodseku"/>
    <w:uiPriority w:val="99"/>
    <w:semiHidden/>
    <w:rsid w:val="00441099"/>
    <w:rPr>
      <w:rFonts w:cs="Times New Roman"/>
      <w:sz w:val="36"/>
      <w:szCs w:val="36"/>
    </w:rPr>
  </w:style>
  <w:style w:type="character" w:customStyle="1" w:styleId="Zkladntext2Char113">
    <w:name w:val="Základný text 2 Char113"/>
    <w:basedOn w:val="Predvolenpsmoodseku"/>
    <w:uiPriority w:val="99"/>
    <w:semiHidden/>
    <w:rsid w:val="00441099"/>
    <w:rPr>
      <w:rFonts w:cs="Times New Roman"/>
      <w:sz w:val="36"/>
      <w:szCs w:val="36"/>
    </w:rPr>
  </w:style>
  <w:style w:type="character" w:customStyle="1" w:styleId="Zkladntext2Char112">
    <w:name w:val="Základný text 2 Char112"/>
    <w:basedOn w:val="Predvolenpsmoodseku"/>
    <w:uiPriority w:val="99"/>
    <w:semiHidden/>
    <w:rsid w:val="00441099"/>
    <w:rPr>
      <w:rFonts w:cs="Times New Roman"/>
      <w:sz w:val="36"/>
      <w:szCs w:val="36"/>
    </w:rPr>
  </w:style>
  <w:style w:type="character" w:customStyle="1" w:styleId="Zkladntext2Char111">
    <w:name w:val="Základný text 2 Char111"/>
    <w:basedOn w:val="Predvolenpsmoodseku"/>
    <w:uiPriority w:val="99"/>
    <w:semiHidden/>
    <w:rsid w:val="00441099"/>
    <w:rPr>
      <w:rFonts w:cs="Times New Roman"/>
      <w:sz w:val="36"/>
      <w:szCs w:val="36"/>
    </w:rPr>
  </w:style>
  <w:style w:type="character" w:customStyle="1" w:styleId="Zkladntext2Char110">
    <w:name w:val="Základný text 2 Char110"/>
    <w:basedOn w:val="Predvolenpsmoodseku"/>
    <w:uiPriority w:val="99"/>
    <w:semiHidden/>
    <w:rsid w:val="00441099"/>
    <w:rPr>
      <w:rFonts w:cs="Times New Roman"/>
      <w:sz w:val="36"/>
      <w:szCs w:val="36"/>
    </w:rPr>
  </w:style>
  <w:style w:type="character" w:customStyle="1" w:styleId="Zkladntext2Char19">
    <w:name w:val="Základný text 2 Char19"/>
    <w:basedOn w:val="Predvolenpsmoodseku"/>
    <w:uiPriority w:val="99"/>
    <w:semiHidden/>
    <w:rsid w:val="00441099"/>
    <w:rPr>
      <w:rFonts w:cs="Times New Roman"/>
      <w:sz w:val="36"/>
      <w:szCs w:val="36"/>
    </w:rPr>
  </w:style>
  <w:style w:type="character" w:customStyle="1" w:styleId="Zkladntext2Char18">
    <w:name w:val="Základný text 2 Char18"/>
    <w:basedOn w:val="Predvolenpsmoodseku"/>
    <w:uiPriority w:val="99"/>
    <w:semiHidden/>
    <w:rsid w:val="00441099"/>
    <w:rPr>
      <w:rFonts w:cs="Times New Roman"/>
      <w:sz w:val="36"/>
      <w:szCs w:val="36"/>
    </w:rPr>
  </w:style>
  <w:style w:type="character" w:customStyle="1" w:styleId="Zkladntext2Char17">
    <w:name w:val="Základný text 2 Char17"/>
    <w:basedOn w:val="Predvolenpsmoodseku"/>
    <w:uiPriority w:val="99"/>
    <w:semiHidden/>
    <w:rsid w:val="00441099"/>
    <w:rPr>
      <w:rFonts w:cs="Times New Roman"/>
      <w:sz w:val="36"/>
      <w:szCs w:val="36"/>
    </w:rPr>
  </w:style>
  <w:style w:type="character" w:customStyle="1" w:styleId="Zkladntext2Char16">
    <w:name w:val="Základný text 2 Char16"/>
    <w:basedOn w:val="Predvolenpsmoodseku"/>
    <w:uiPriority w:val="99"/>
    <w:semiHidden/>
    <w:rsid w:val="00441099"/>
    <w:rPr>
      <w:rFonts w:cs="Times New Roman"/>
      <w:sz w:val="36"/>
      <w:szCs w:val="36"/>
    </w:rPr>
  </w:style>
  <w:style w:type="character" w:customStyle="1" w:styleId="Zkladntext2Char15">
    <w:name w:val="Základný text 2 Char15"/>
    <w:basedOn w:val="Predvolenpsmoodseku"/>
    <w:uiPriority w:val="99"/>
    <w:semiHidden/>
    <w:rsid w:val="00441099"/>
    <w:rPr>
      <w:rFonts w:cs="Times New Roman"/>
      <w:sz w:val="36"/>
      <w:szCs w:val="36"/>
    </w:rPr>
  </w:style>
  <w:style w:type="character" w:customStyle="1" w:styleId="Zkladntext2Char14">
    <w:name w:val="Základný text 2 Char14"/>
    <w:basedOn w:val="Predvolenpsmoodseku"/>
    <w:uiPriority w:val="99"/>
    <w:semiHidden/>
    <w:rsid w:val="00441099"/>
    <w:rPr>
      <w:rFonts w:cs="Times New Roman"/>
      <w:sz w:val="36"/>
      <w:szCs w:val="36"/>
    </w:rPr>
  </w:style>
  <w:style w:type="character" w:customStyle="1" w:styleId="Zkladntext2Char13">
    <w:name w:val="Základný text 2 Char13"/>
    <w:basedOn w:val="Predvolenpsmoodseku"/>
    <w:uiPriority w:val="99"/>
    <w:semiHidden/>
    <w:rsid w:val="00441099"/>
    <w:rPr>
      <w:rFonts w:cs="Times New Roman"/>
      <w:sz w:val="36"/>
      <w:szCs w:val="36"/>
    </w:rPr>
  </w:style>
  <w:style w:type="character" w:customStyle="1" w:styleId="Zkladntext2Char12">
    <w:name w:val="Základný text 2 Char12"/>
    <w:basedOn w:val="Predvolenpsmoodseku"/>
    <w:uiPriority w:val="99"/>
    <w:semiHidden/>
    <w:rsid w:val="00441099"/>
    <w:rPr>
      <w:rFonts w:cs="Times New Roman"/>
      <w:sz w:val="36"/>
      <w:szCs w:val="36"/>
    </w:rPr>
  </w:style>
  <w:style w:type="character" w:customStyle="1" w:styleId="Zkladntext2Char11">
    <w:name w:val="Základný text 2 Char11"/>
    <w:basedOn w:val="Predvolenpsmoodseku"/>
    <w:uiPriority w:val="99"/>
    <w:semiHidden/>
    <w:rsid w:val="00441099"/>
    <w:rPr>
      <w:rFonts w:cs="Times New Roman"/>
      <w:sz w:val="36"/>
      <w:szCs w:val="36"/>
    </w:rPr>
  </w:style>
  <w:style w:type="character" w:customStyle="1" w:styleId="Zarkazkladnhotextu2Char">
    <w:name w:val="Zarážka základného textu 2 Char"/>
    <w:basedOn w:val="Predvolenpsmoodseku"/>
    <w:link w:val="Zarkazkladnhotextu2"/>
    <w:uiPriority w:val="99"/>
    <w:semiHidden/>
    <w:locked/>
    <w:rsid w:val="0003344F"/>
    <w:rPr>
      <w:rFonts w:ascii="Times New Roman" w:hAnsi="Times New Roman" w:cs="Times New Roman"/>
      <w:sz w:val="24"/>
      <w:szCs w:val="24"/>
      <w:lang w:eastAsia="cs-CZ"/>
    </w:rPr>
  </w:style>
  <w:style w:type="paragraph" w:styleId="Zarkazkladnhotextu2">
    <w:name w:val="Body Text Indent 2"/>
    <w:basedOn w:val="Normlny"/>
    <w:link w:val="Zarkazkladnhotextu2Char"/>
    <w:uiPriority w:val="99"/>
    <w:semiHidden/>
    <w:rsid w:val="0003344F"/>
    <w:pPr>
      <w:spacing w:after="0" w:line="240" w:lineRule="auto"/>
      <w:ind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arkazkladnhotextu2Char1">
    <w:name w:val="Zarážka základného textu 2 Char1"/>
    <w:basedOn w:val="Predvolenpsmoodseku"/>
    <w:uiPriority w:val="99"/>
    <w:semiHidden/>
    <w:rsid w:val="00441099"/>
    <w:rPr>
      <w:rFonts w:cs="Times New Roman"/>
      <w:sz w:val="36"/>
      <w:szCs w:val="36"/>
      <w:lang w:eastAsia="en-US"/>
    </w:rPr>
  </w:style>
  <w:style w:type="character" w:customStyle="1" w:styleId="Zarkazkladnhotextu2Char140">
    <w:name w:val="Zarážka základného textu 2 Char140"/>
    <w:basedOn w:val="Predvolenpsmoodseku"/>
    <w:uiPriority w:val="99"/>
    <w:semiHidden/>
    <w:rsid w:val="00441099"/>
    <w:rPr>
      <w:rFonts w:cs="Times New Roman"/>
      <w:sz w:val="36"/>
      <w:szCs w:val="36"/>
      <w:lang w:eastAsia="en-US"/>
    </w:rPr>
  </w:style>
  <w:style w:type="character" w:customStyle="1" w:styleId="Zarkazkladnhotextu2Char139">
    <w:name w:val="Zarážka základného textu 2 Char139"/>
    <w:basedOn w:val="Predvolenpsmoodseku"/>
    <w:uiPriority w:val="99"/>
    <w:semiHidden/>
    <w:rsid w:val="00441099"/>
    <w:rPr>
      <w:rFonts w:cs="Times New Roman"/>
      <w:sz w:val="36"/>
      <w:szCs w:val="36"/>
      <w:lang w:eastAsia="en-US"/>
    </w:rPr>
  </w:style>
  <w:style w:type="character" w:customStyle="1" w:styleId="Zarkazkladnhotextu2Char138">
    <w:name w:val="Zarážka základného textu 2 Char138"/>
    <w:basedOn w:val="Predvolenpsmoodseku"/>
    <w:uiPriority w:val="99"/>
    <w:semiHidden/>
    <w:rsid w:val="00441099"/>
    <w:rPr>
      <w:rFonts w:cs="Times New Roman"/>
      <w:sz w:val="36"/>
      <w:szCs w:val="36"/>
      <w:lang w:eastAsia="en-US"/>
    </w:rPr>
  </w:style>
  <w:style w:type="character" w:customStyle="1" w:styleId="Zarkazkladnhotextu2Char137">
    <w:name w:val="Zarážka základného textu 2 Char137"/>
    <w:basedOn w:val="Predvolenpsmoodseku"/>
    <w:uiPriority w:val="99"/>
    <w:semiHidden/>
    <w:rsid w:val="00441099"/>
    <w:rPr>
      <w:rFonts w:cs="Times New Roman"/>
      <w:sz w:val="36"/>
      <w:szCs w:val="36"/>
      <w:lang w:eastAsia="en-US"/>
    </w:rPr>
  </w:style>
  <w:style w:type="character" w:customStyle="1" w:styleId="Zarkazkladnhotextu2Char136">
    <w:name w:val="Zarážka základného textu 2 Char136"/>
    <w:basedOn w:val="Predvolenpsmoodseku"/>
    <w:uiPriority w:val="99"/>
    <w:semiHidden/>
    <w:rsid w:val="00441099"/>
    <w:rPr>
      <w:rFonts w:cs="Times New Roman"/>
      <w:sz w:val="36"/>
      <w:szCs w:val="36"/>
    </w:rPr>
  </w:style>
  <w:style w:type="character" w:customStyle="1" w:styleId="Zarkazkladnhotextu2Char135">
    <w:name w:val="Zarážka základného textu 2 Char135"/>
    <w:basedOn w:val="Predvolenpsmoodseku"/>
    <w:uiPriority w:val="99"/>
    <w:semiHidden/>
    <w:rsid w:val="00441099"/>
    <w:rPr>
      <w:rFonts w:cs="Times New Roman"/>
      <w:sz w:val="36"/>
      <w:szCs w:val="36"/>
    </w:rPr>
  </w:style>
  <w:style w:type="character" w:customStyle="1" w:styleId="Zarkazkladnhotextu2Char134">
    <w:name w:val="Zarážka základného textu 2 Char134"/>
    <w:basedOn w:val="Predvolenpsmoodseku"/>
    <w:uiPriority w:val="99"/>
    <w:semiHidden/>
    <w:rsid w:val="00441099"/>
    <w:rPr>
      <w:rFonts w:cs="Times New Roman"/>
      <w:sz w:val="36"/>
      <w:szCs w:val="36"/>
    </w:rPr>
  </w:style>
  <w:style w:type="character" w:customStyle="1" w:styleId="Zarkazkladnhotextu2Char133">
    <w:name w:val="Zarážka základného textu 2 Char133"/>
    <w:basedOn w:val="Predvolenpsmoodseku"/>
    <w:uiPriority w:val="99"/>
    <w:semiHidden/>
    <w:rsid w:val="00441099"/>
    <w:rPr>
      <w:rFonts w:cs="Times New Roman"/>
      <w:sz w:val="36"/>
      <w:szCs w:val="36"/>
    </w:rPr>
  </w:style>
  <w:style w:type="character" w:customStyle="1" w:styleId="Zarkazkladnhotextu2Char132">
    <w:name w:val="Zarážka základného textu 2 Char132"/>
    <w:basedOn w:val="Predvolenpsmoodseku"/>
    <w:uiPriority w:val="99"/>
    <w:semiHidden/>
    <w:rsid w:val="00441099"/>
    <w:rPr>
      <w:rFonts w:cs="Times New Roman"/>
      <w:sz w:val="36"/>
      <w:szCs w:val="36"/>
    </w:rPr>
  </w:style>
  <w:style w:type="character" w:customStyle="1" w:styleId="Zarkazkladnhotextu2Char131">
    <w:name w:val="Zarážka základného textu 2 Char131"/>
    <w:basedOn w:val="Predvolenpsmoodseku"/>
    <w:uiPriority w:val="99"/>
    <w:semiHidden/>
    <w:rsid w:val="00441099"/>
    <w:rPr>
      <w:rFonts w:cs="Times New Roman"/>
      <w:sz w:val="36"/>
      <w:szCs w:val="36"/>
    </w:rPr>
  </w:style>
  <w:style w:type="character" w:customStyle="1" w:styleId="Zarkazkladnhotextu2Char130">
    <w:name w:val="Zarážka základného textu 2 Char130"/>
    <w:basedOn w:val="Predvolenpsmoodseku"/>
    <w:uiPriority w:val="99"/>
    <w:semiHidden/>
    <w:rsid w:val="00441099"/>
    <w:rPr>
      <w:rFonts w:cs="Times New Roman"/>
      <w:sz w:val="36"/>
      <w:szCs w:val="36"/>
    </w:rPr>
  </w:style>
  <w:style w:type="character" w:customStyle="1" w:styleId="Zarkazkladnhotextu2Char129">
    <w:name w:val="Zarážka základného textu 2 Char129"/>
    <w:basedOn w:val="Predvolenpsmoodseku"/>
    <w:uiPriority w:val="99"/>
    <w:semiHidden/>
    <w:rsid w:val="00441099"/>
    <w:rPr>
      <w:rFonts w:cs="Times New Roman"/>
      <w:sz w:val="36"/>
      <w:szCs w:val="36"/>
    </w:rPr>
  </w:style>
  <w:style w:type="character" w:customStyle="1" w:styleId="Zarkazkladnhotextu2Char128">
    <w:name w:val="Zarážka základného textu 2 Char128"/>
    <w:basedOn w:val="Predvolenpsmoodseku"/>
    <w:uiPriority w:val="99"/>
    <w:semiHidden/>
    <w:rsid w:val="00441099"/>
    <w:rPr>
      <w:rFonts w:cs="Times New Roman"/>
      <w:sz w:val="36"/>
      <w:szCs w:val="36"/>
    </w:rPr>
  </w:style>
  <w:style w:type="character" w:customStyle="1" w:styleId="Zarkazkladnhotextu2Char127">
    <w:name w:val="Zarážka základného textu 2 Char127"/>
    <w:basedOn w:val="Predvolenpsmoodseku"/>
    <w:uiPriority w:val="99"/>
    <w:semiHidden/>
    <w:rsid w:val="00441099"/>
    <w:rPr>
      <w:rFonts w:cs="Times New Roman"/>
      <w:sz w:val="36"/>
      <w:szCs w:val="36"/>
    </w:rPr>
  </w:style>
  <w:style w:type="character" w:customStyle="1" w:styleId="Zarkazkladnhotextu2Char126">
    <w:name w:val="Zarážka základného textu 2 Char126"/>
    <w:basedOn w:val="Predvolenpsmoodseku"/>
    <w:uiPriority w:val="99"/>
    <w:semiHidden/>
    <w:rsid w:val="00441099"/>
    <w:rPr>
      <w:rFonts w:cs="Times New Roman"/>
      <w:sz w:val="36"/>
      <w:szCs w:val="36"/>
    </w:rPr>
  </w:style>
  <w:style w:type="character" w:customStyle="1" w:styleId="Zarkazkladnhotextu2Char125">
    <w:name w:val="Zarážka základného textu 2 Char125"/>
    <w:basedOn w:val="Predvolenpsmoodseku"/>
    <w:uiPriority w:val="99"/>
    <w:semiHidden/>
    <w:rsid w:val="00441099"/>
    <w:rPr>
      <w:rFonts w:cs="Times New Roman"/>
      <w:sz w:val="36"/>
      <w:szCs w:val="36"/>
    </w:rPr>
  </w:style>
  <w:style w:type="character" w:customStyle="1" w:styleId="Zarkazkladnhotextu2Char124">
    <w:name w:val="Zarážka základného textu 2 Char124"/>
    <w:basedOn w:val="Predvolenpsmoodseku"/>
    <w:uiPriority w:val="99"/>
    <w:semiHidden/>
    <w:rsid w:val="00441099"/>
    <w:rPr>
      <w:rFonts w:cs="Times New Roman"/>
      <w:sz w:val="36"/>
      <w:szCs w:val="36"/>
    </w:rPr>
  </w:style>
  <w:style w:type="character" w:customStyle="1" w:styleId="Zarkazkladnhotextu2Char123">
    <w:name w:val="Zarážka základného textu 2 Char123"/>
    <w:basedOn w:val="Predvolenpsmoodseku"/>
    <w:uiPriority w:val="99"/>
    <w:semiHidden/>
    <w:rsid w:val="00441099"/>
    <w:rPr>
      <w:rFonts w:cs="Times New Roman"/>
      <w:sz w:val="36"/>
      <w:szCs w:val="36"/>
    </w:rPr>
  </w:style>
  <w:style w:type="character" w:customStyle="1" w:styleId="Zarkazkladnhotextu2Char122">
    <w:name w:val="Zarážka základného textu 2 Char122"/>
    <w:basedOn w:val="Predvolenpsmoodseku"/>
    <w:uiPriority w:val="99"/>
    <w:semiHidden/>
    <w:rsid w:val="00441099"/>
    <w:rPr>
      <w:rFonts w:cs="Times New Roman"/>
      <w:sz w:val="36"/>
      <w:szCs w:val="36"/>
    </w:rPr>
  </w:style>
  <w:style w:type="character" w:customStyle="1" w:styleId="Zarkazkladnhotextu2Char121">
    <w:name w:val="Zarážka základného textu 2 Char121"/>
    <w:basedOn w:val="Predvolenpsmoodseku"/>
    <w:uiPriority w:val="99"/>
    <w:semiHidden/>
    <w:rsid w:val="00441099"/>
    <w:rPr>
      <w:rFonts w:cs="Times New Roman"/>
      <w:sz w:val="36"/>
      <w:szCs w:val="36"/>
    </w:rPr>
  </w:style>
  <w:style w:type="character" w:customStyle="1" w:styleId="Zarkazkladnhotextu2Char120">
    <w:name w:val="Zarážka základného textu 2 Char120"/>
    <w:basedOn w:val="Predvolenpsmoodseku"/>
    <w:uiPriority w:val="99"/>
    <w:semiHidden/>
    <w:rsid w:val="00441099"/>
    <w:rPr>
      <w:rFonts w:cs="Times New Roman"/>
      <w:sz w:val="36"/>
      <w:szCs w:val="36"/>
    </w:rPr>
  </w:style>
  <w:style w:type="character" w:customStyle="1" w:styleId="Zarkazkladnhotextu2Char119">
    <w:name w:val="Zarážka základného textu 2 Char119"/>
    <w:basedOn w:val="Predvolenpsmoodseku"/>
    <w:uiPriority w:val="99"/>
    <w:semiHidden/>
    <w:rsid w:val="00441099"/>
    <w:rPr>
      <w:rFonts w:cs="Times New Roman"/>
      <w:sz w:val="36"/>
      <w:szCs w:val="36"/>
    </w:rPr>
  </w:style>
  <w:style w:type="character" w:customStyle="1" w:styleId="Zarkazkladnhotextu2Char118">
    <w:name w:val="Zarážka základného textu 2 Char118"/>
    <w:basedOn w:val="Predvolenpsmoodseku"/>
    <w:uiPriority w:val="99"/>
    <w:semiHidden/>
    <w:rsid w:val="00441099"/>
    <w:rPr>
      <w:rFonts w:cs="Times New Roman"/>
      <w:sz w:val="36"/>
      <w:szCs w:val="36"/>
    </w:rPr>
  </w:style>
  <w:style w:type="character" w:customStyle="1" w:styleId="Zarkazkladnhotextu2Char117">
    <w:name w:val="Zarážka základného textu 2 Char117"/>
    <w:basedOn w:val="Predvolenpsmoodseku"/>
    <w:uiPriority w:val="99"/>
    <w:semiHidden/>
    <w:rsid w:val="00441099"/>
    <w:rPr>
      <w:rFonts w:cs="Times New Roman"/>
      <w:sz w:val="36"/>
      <w:szCs w:val="36"/>
    </w:rPr>
  </w:style>
  <w:style w:type="character" w:customStyle="1" w:styleId="Zarkazkladnhotextu2Char116">
    <w:name w:val="Zarážka základného textu 2 Char116"/>
    <w:basedOn w:val="Predvolenpsmoodseku"/>
    <w:uiPriority w:val="99"/>
    <w:semiHidden/>
    <w:rsid w:val="00441099"/>
    <w:rPr>
      <w:rFonts w:cs="Times New Roman"/>
      <w:sz w:val="36"/>
      <w:szCs w:val="36"/>
    </w:rPr>
  </w:style>
  <w:style w:type="character" w:customStyle="1" w:styleId="Zarkazkladnhotextu2Char115">
    <w:name w:val="Zarážka základného textu 2 Char115"/>
    <w:basedOn w:val="Predvolenpsmoodseku"/>
    <w:uiPriority w:val="99"/>
    <w:semiHidden/>
    <w:rsid w:val="00441099"/>
    <w:rPr>
      <w:rFonts w:cs="Times New Roman"/>
      <w:sz w:val="36"/>
      <w:szCs w:val="36"/>
    </w:rPr>
  </w:style>
  <w:style w:type="character" w:customStyle="1" w:styleId="Zarkazkladnhotextu2Char114">
    <w:name w:val="Zarážka základného textu 2 Char114"/>
    <w:basedOn w:val="Predvolenpsmoodseku"/>
    <w:uiPriority w:val="99"/>
    <w:semiHidden/>
    <w:rsid w:val="00441099"/>
    <w:rPr>
      <w:rFonts w:cs="Times New Roman"/>
      <w:sz w:val="36"/>
      <w:szCs w:val="36"/>
    </w:rPr>
  </w:style>
  <w:style w:type="character" w:customStyle="1" w:styleId="Zarkazkladnhotextu2Char113">
    <w:name w:val="Zarážka základného textu 2 Char113"/>
    <w:basedOn w:val="Predvolenpsmoodseku"/>
    <w:uiPriority w:val="99"/>
    <w:semiHidden/>
    <w:rsid w:val="00441099"/>
    <w:rPr>
      <w:rFonts w:cs="Times New Roman"/>
      <w:sz w:val="36"/>
      <w:szCs w:val="36"/>
    </w:rPr>
  </w:style>
  <w:style w:type="character" w:customStyle="1" w:styleId="Zarkazkladnhotextu2Char112">
    <w:name w:val="Zarážka základného textu 2 Char112"/>
    <w:basedOn w:val="Predvolenpsmoodseku"/>
    <w:uiPriority w:val="99"/>
    <w:semiHidden/>
    <w:rsid w:val="00441099"/>
    <w:rPr>
      <w:rFonts w:cs="Times New Roman"/>
      <w:sz w:val="36"/>
      <w:szCs w:val="36"/>
    </w:rPr>
  </w:style>
  <w:style w:type="character" w:customStyle="1" w:styleId="Zarkazkladnhotextu2Char111">
    <w:name w:val="Zarážka základného textu 2 Char111"/>
    <w:basedOn w:val="Predvolenpsmoodseku"/>
    <w:uiPriority w:val="99"/>
    <w:semiHidden/>
    <w:rsid w:val="00441099"/>
    <w:rPr>
      <w:rFonts w:cs="Times New Roman"/>
      <w:sz w:val="36"/>
      <w:szCs w:val="36"/>
    </w:rPr>
  </w:style>
  <w:style w:type="character" w:customStyle="1" w:styleId="Zarkazkladnhotextu2Char110">
    <w:name w:val="Zarážka základného textu 2 Char110"/>
    <w:basedOn w:val="Predvolenpsmoodseku"/>
    <w:uiPriority w:val="99"/>
    <w:semiHidden/>
    <w:rsid w:val="00441099"/>
    <w:rPr>
      <w:rFonts w:cs="Times New Roman"/>
      <w:sz w:val="36"/>
      <w:szCs w:val="36"/>
    </w:rPr>
  </w:style>
  <w:style w:type="character" w:customStyle="1" w:styleId="Zarkazkladnhotextu2Char19">
    <w:name w:val="Zarážka základného textu 2 Char19"/>
    <w:basedOn w:val="Predvolenpsmoodseku"/>
    <w:uiPriority w:val="99"/>
    <w:semiHidden/>
    <w:rsid w:val="00441099"/>
    <w:rPr>
      <w:rFonts w:cs="Times New Roman"/>
      <w:sz w:val="36"/>
      <w:szCs w:val="36"/>
    </w:rPr>
  </w:style>
  <w:style w:type="character" w:customStyle="1" w:styleId="Zarkazkladnhotextu2Char18">
    <w:name w:val="Zarážka základného textu 2 Char18"/>
    <w:basedOn w:val="Predvolenpsmoodseku"/>
    <w:uiPriority w:val="99"/>
    <w:semiHidden/>
    <w:rsid w:val="00441099"/>
    <w:rPr>
      <w:rFonts w:cs="Times New Roman"/>
      <w:sz w:val="36"/>
      <w:szCs w:val="36"/>
    </w:rPr>
  </w:style>
  <w:style w:type="character" w:customStyle="1" w:styleId="Zarkazkladnhotextu2Char17">
    <w:name w:val="Zarážka základného textu 2 Char17"/>
    <w:basedOn w:val="Predvolenpsmoodseku"/>
    <w:uiPriority w:val="99"/>
    <w:semiHidden/>
    <w:rsid w:val="00441099"/>
    <w:rPr>
      <w:rFonts w:cs="Times New Roman"/>
      <w:sz w:val="36"/>
      <w:szCs w:val="36"/>
    </w:rPr>
  </w:style>
  <w:style w:type="character" w:customStyle="1" w:styleId="Zarkazkladnhotextu2Char16">
    <w:name w:val="Zarážka základného textu 2 Char16"/>
    <w:basedOn w:val="Predvolenpsmoodseku"/>
    <w:uiPriority w:val="99"/>
    <w:semiHidden/>
    <w:rsid w:val="00441099"/>
    <w:rPr>
      <w:rFonts w:cs="Times New Roman"/>
      <w:sz w:val="36"/>
      <w:szCs w:val="36"/>
    </w:rPr>
  </w:style>
  <w:style w:type="character" w:customStyle="1" w:styleId="Zarkazkladnhotextu2Char15">
    <w:name w:val="Zarážka základného textu 2 Char15"/>
    <w:basedOn w:val="Predvolenpsmoodseku"/>
    <w:uiPriority w:val="99"/>
    <w:semiHidden/>
    <w:rsid w:val="00441099"/>
    <w:rPr>
      <w:rFonts w:cs="Times New Roman"/>
      <w:sz w:val="36"/>
      <w:szCs w:val="36"/>
    </w:rPr>
  </w:style>
  <w:style w:type="character" w:customStyle="1" w:styleId="Zarkazkladnhotextu2Char14">
    <w:name w:val="Zarážka základného textu 2 Char14"/>
    <w:basedOn w:val="Predvolenpsmoodseku"/>
    <w:uiPriority w:val="99"/>
    <w:semiHidden/>
    <w:rsid w:val="00441099"/>
    <w:rPr>
      <w:rFonts w:cs="Times New Roman"/>
      <w:sz w:val="36"/>
      <w:szCs w:val="36"/>
    </w:rPr>
  </w:style>
  <w:style w:type="character" w:customStyle="1" w:styleId="Zarkazkladnhotextu2Char13">
    <w:name w:val="Zarážka základného textu 2 Char13"/>
    <w:basedOn w:val="Predvolenpsmoodseku"/>
    <w:uiPriority w:val="99"/>
    <w:semiHidden/>
    <w:rsid w:val="00441099"/>
    <w:rPr>
      <w:rFonts w:cs="Times New Roman"/>
      <w:sz w:val="36"/>
      <w:szCs w:val="36"/>
    </w:rPr>
  </w:style>
  <w:style w:type="character" w:customStyle="1" w:styleId="Zarkazkladnhotextu2Char12">
    <w:name w:val="Zarážka základného textu 2 Char12"/>
    <w:basedOn w:val="Predvolenpsmoodseku"/>
    <w:uiPriority w:val="99"/>
    <w:semiHidden/>
    <w:rsid w:val="00441099"/>
    <w:rPr>
      <w:rFonts w:cs="Times New Roman"/>
      <w:sz w:val="36"/>
      <w:szCs w:val="36"/>
    </w:rPr>
  </w:style>
  <w:style w:type="character" w:customStyle="1" w:styleId="Zarkazkladnhotextu2Char11">
    <w:name w:val="Zarážka základného textu 2 Char11"/>
    <w:basedOn w:val="Predvolenpsmoodseku"/>
    <w:uiPriority w:val="99"/>
    <w:semiHidden/>
    <w:rsid w:val="00441099"/>
    <w:rPr>
      <w:rFonts w:cs="Times New Roman"/>
      <w:sz w:val="36"/>
      <w:szCs w:val="36"/>
    </w:rPr>
  </w:style>
  <w:style w:type="character" w:customStyle="1" w:styleId="Zarkazkladnhotextu3Char">
    <w:name w:val="Zarážka základného textu 3 Char"/>
    <w:basedOn w:val="Predvolenpsmoodseku"/>
    <w:link w:val="Zarkazkladnhotextu3"/>
    <w:uiPriority w:val="99"/>
    <w:semiHidden/>
    <w:locked/>
    <w:rsid w:val="0003344F"/>
    <w:rPr>
      <w:rFonts w:ascii="Times New Roman" w:hAnsi="Times New Roman" w:cs="Times New Roman"/>
      <w:sz w:val="24"/>
      <w:szCs w:val="24"/>
      <w:lang w:eastAsia="cs-CZ"/>
    </w:rPr>
  </w:style>
  <w:style w:type="paragraph" w:styleId="Zarkazkladnhotextu3">
    <w:name w:val="Body Text Indent 3"/>
    <w:basedOn w:val="Normlny"/>
    <w:link w:val="Zarkazkladnhotextu3Char"/>
    <w:uiPriority w:val="99"/>
    <w:semiHidden/>
    <w:rsid w:val="0003344F"/>
    <w:pPr>
      <w:spacing w:after="0" w:line="240" w:lineRule="auto"/>
      <w:ind w:left="708"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arkazkladnhotextu3Char1">
    <w:name w:val="Zarážka základného textu 3 Char1"/>
    <w:basedOn w:val="Predvolenpsmoodseku"/>
    <w:uiPriority w:val="99"/>
    <w:semiHidden/>
    <w:rsid w:val="00441099"/>
    <w:rPr>
      <w:rFonts w:cs="Times New Roman"/>
      <w:sz w:val="16"/>
      <w:szCs w:val="16"/>
      <w:lang w:eastAsia="en-US"/>
    </w:rPr>
  </w:style>
  <w:style w:type="character" w:customStyle="1" w:styleId="Zarkazkladnhotextu3Char140">
    <w:name w:val="Zarážka základného textu 3 Char140"/>
    <w:basedOn w:val="Predvolenpsmoodseku"/>
    <w:uiPriority w:val="99"/>
    <w:semiHidden/>
    <w:rsid w:val="00441099"/>
    <w:rPr>
      <w:rFonts w:cs="Times New Roman"/>
      <w:sz w:val="16"/>
      <w:szCs w:val="16"/>
      <w:lang w:eastAsia="en-US"/>
    </w:rPr>
  </w:style>
  <w:style w:type="character" w:customStyle="1" w:styleId="Zarkazkladnhotextu3Char139">
    <w:name w:val="Zarážka základného textu 3 Char139"/>
    <w:basedOn w:val="Predvolenpsmoodseku"/>
    <w:uiPriority w:val="99"/>
    <w:semiHidden/>
    <w:rsid w:val="00441099"/>
    <w:rPr>
      <w:rFonts w:cs="Times New Roman"/>
      <w:sz w:val="16"/>
      <w:szCs w:val="16"/>
      <w:lang w:eastAsia="en-US"/>
    </w:rPr>
  </w:style>
  <w:style w:type="character" w:customStyle="1" w:styleId="Zarkazkladnhotextu3Char138">
    <w:name w:val="Zarážka základného textu 3 Char138"/>
    <w:basedOn w:val="Predvolenpsmoodseku"/>
    <w:uiPriority w:val="99"/>
    <w:semiHidden/>
    <w:rsid w:val="00441099"/>
    <w:rPr>
      <w:rFonts w:cs="Times New Roman"/>
      <w:sz w:val="16"/>
      <w:szCs w:val="16"/>
      <w:lang w:eastAsia="en-US"/>
    </w:rPr>
  </w:style>
  <w:style w:type="character" w:customStyle="1" w:styleId="Zarkazkladnhotextu3Char137">
    <w:name w:val="Zarážka základného textu 3 Char137"/>
    <w:basedOn w:val="Predvolenpsmoodseku"/>
    <w:uiPriority w:val="99"/>
    <w:semiHidden/>
    <w:rsid w:val="00441099"/>
    <w:rPr>
      <w:rFonts w:cs="Times New Roman"/>
      <w:sz w:val="16"/>
      <w:szCs w:val="16"/>
      <w:lang w:eastAsia="en-US"/>
    </w:rPr>
  </w:style>
  <w:style w:type="character" w:customStyle="1" w:styleId="Zarkazkladnhotextu3Char136">
    <w:name w:val="Zarážka základného textu 3 Char136"/>
    <w:basedOn w:val="Predvolenpsmoodseku"/>
    <w:uiPriority w:val="99"/>
    <w:semiHidden/>
    <w:rsid w:val="00441099"/>
    <w:rPr>
      <w:rFonts w:cs="Times New Roman"/>
      <w:sz w:val="16"/>
      <w:szCs w:val="16"/>
    </w:rPr>
  </w:style>
  <w:style w:type="character" w:customStyle="1" w:styleId="Zarkazkladnhotextu3Char135">
    <w:name w:val="Zarážka základného textu 3 Char135"/>
    <w:basedOn w:val="Predvolenpsmoodseku"/>
    <w:uiPriority w:val="99"/>
    <w:semiHidden/>
    <w:rsid w:val="00441099"/>
    <w:rPr>
      <w:rFonts w:cs="Times New Roman"/>
      <w:sz w:val="16"/>
      <w:szCs w:val="16"/>
    </w:rPr>
  </w:style>
  <w:style w:type="character" w:customStyle="1" w:styleId="Zarkazkladnhotextu3Char134">
    <w:name w:val="Zarážka základného textu 3 Char134"/>
    <w:basedOn w:val="Predvolenpsmoodseku"/>
    <w:uiPriority w:val="99"/>
    <w:semiHidden/>
    <w:rsid w:val="00441099"/>
    <w:rPr>
      <w:rFonts w:cs="Times New Roman"/>
      <w:sz w:val="16"/>
      <w:szCs w:val="16"/>
    </w:rPr>
  </w:style>
  <w:style w:type="character" w:customStyle="1" w:styleId="Zarkazkladnhotextu3Char133">
    <w:name w:val="Zarážka základného textu 3 Char133"/>
    <w:basedOn w:val="Predvolenpsmoodseku"/>
    <w:uiPriority w:val="99"/>
    <w:semiHidden/>
    <w:rsid w:val="00441099"/>
    <w:rPr>
      <w:rFonts w:cs="Times New Roman"/>
      <w:sz w:val="16"/>
      <w:szCs w:val="16"/>
    </w:rPr>
  </w:style>
  <w:style w:type="character" w:customStyle="1" w:styleId="Zarkazkladnhotextu3Char132">
    <w:name w:val="Zarážka základného textu 3 Char132"/>
    <w:basedOn w:val="Predvolenpsmoodseku"/>
    <w:uiPriority w:val="99"/>
    <w:semiHidden/>
    <w:rsid w:val="00441099"/>
    <w:rPr>
      <w:rFonts w:cs="Times New Roman"/>
      <w:sz w:val="16"/>
      <w:szCs w:val="16"/>
    </w:rPr>
  </w:style>
  <w:style w:type="character" w:customStyle="1" w:styleId="Zarkazkladnhotextu3Char131">
    <w:name w:val="Zarážka základného textu 3 Char131"/>
    <w:basedOn w:val="Predvolenpsmoodseku"/>
    <w:uiPriority w:val="99"/>
    <w:semiHidden/>
    <w:rsid w:val="00441099"/>
    <w:rPr>
      <w:rFonts w:cs="Times New Roman"/>
      <w:sz w:val="16"/>
      <w:szCs w:val="16"/>
    </w:rPr>
  </w:style>
  <w:style w:type="character" w:customStyle="1" w:styleId="Zarkazkladnhotextu3Char130">
    <w:name w:val="Zarážka základného textu 3 Char130"/>
    <w:basedOn w:val="Predvolenpsmoodseku"/>
    <w:uiPriority w:val="99"/>
    <w:semiHidden/>
    <w:rsid w:val="00441099"/>
    <w:rPr>
      <w:rFonts w:cs="Times New Roman"/>
      <w:sz w:val="16"/>
      <w:szCs w:val="16"/>
    </w:rPr>
  </w:style>
  <w:style w:type="character" w:customStyle="1" w:styleId="Zarkazkladnhotextu3Char129">
    <w:name w:val="Zarážka základného textu 3 Char129"/>
    <w:basedOn w:val="Predvolenpsmoodseku"/>
    <w:uiPriority w:val="99"/>
    <w:semiHidden/>
    <w:rsid w:val="00441099"/>
    <w:rPr>
      <w:rFonts w:cs="Times New Roman"/>
      <w:sz w:val="16"/>
      <w:szCs w:val="16"/>
    </w:rPr>
  </w:style>
  <w:style w:type="character" w:customStyle="1" w:styleId="Zarkazkladnhotextu3Char128">
    <w:name w:val="Zarážka základného textu 3 Char128"/>
    <w:basedOn w:val="Predvolenpsmoodseku"/>
    <w:uiPriority w:val="99"/>
    <w:semiHidden/>
    <w:rsid w:val="00441099"/>
    <w:rPr>
      <w:rFonts w:cs="Times New Roman"/>
      <w:sz w:val="16"/>
      <w:szCs w:val="16"/>
    </w:rPr>
  </w:style>
  <w:style w:type="character" w:customStyle="1" w:styleId="Zarkazkladnhotextu3Char127">
    <w:name w:val="Zarážka základného textu 3 Char127"/>
    <w:basedOn w:val="Predvolenpsmoodseku"/>
    <w:uiPriority w:val="99"/>
    <w:semiHidden/>
    <w:rsid w:val="00441099"/>
    <w:rPr>
      <w:rFonts w:cs="Times New Roman"/>
      <w:sz w:val="16"/>
      <w:szCs w:val="16"/>
    </w:rPr>
  </w:style>
  <w:style w:type="character" w:customStyle="1" w:styleId="Zarkazkladnhotextu3Char126">
    <w:name w:val="Zarážka základného textu 3 Char126"/>
    <w:basedOn w:val="Predvolenpsmoodseku"/>
    <w:uiPriority w:val="99"/>
    <w:semiHidden/>
    <w:rsid w:val="00441099"/>
    <w:rPr>
      <w:rFonts w:cs="Times New Roman"/>
      <w:sz w:val="16"/>
      <w:szCs w:val="16"/>
    </w:rPr>
  </w:style>
  <w:style w:type="character" w:customStyle="1" w:styleId="Zarkazkladnhotextu3Char125">
    <w:name w:val="Zarážka základného textu 3 Char125"/>
    <w:basedOn w:val="Predvolenpsmoodseku"/>
    <w:uiPriority w:val="99"/>
    <w:semiHidden/>
    <w:rsid w:val="00441099"/>
    <w:rPr>
      <w:rFonts w:cs="Times New Roman"/>
      <w:sz w:val="16"/>
      <w:szCs w:val="16"/>
    </w:rPr>
  </w:style>
  <w:style w:type="character" w:customStyle="1" w:styleId="Zarkazkladnhotextu3Char124">
    <w:name w:val="Zarážka základného textu 3 Char124"/>
    <w:basedOn w:val="Predvolenpsmoodseku"/>
    <w:uiPriority w:val="99"/>
    <w:semiHidden/>
    <w:rsid w:val="00441099"/>
    <w:rPr>
      <w:rFonts w:cs="Times New Roman"/>
      <w:sz w:val="16"/>
      <w:szCs w:val="16"/>
    </w:rPr>
  </w:style>
  <w:style w:type="character" w:customStyle="1" w:styleId="Zarkazkladnhotextu3Char123">
    <w:name w:val="Zarážka základného textu 3 Char123"/>
    <w:basedOn w:val="Predvolenpsmoodseku"/>
    <w:uiPriority w:val="99"/>
    <w:semiHidden/>
    <w:rsid w:val="00441099"/>
    <w:rPr>
      <w:rFonts w:cs="Times New Roman"/>
      <w:sz w:val="16"/>
      <w:szCs w:val="16"/>
    </w:rPr>
  </w:style>
  <w:style w:type="character" w:customStyle="1" w:styleId="Zarkazkladnhotextu3Char122">
    <w:name w:val="Zarážka základného textu 3 Char122"/>
    <w:basedOn w:val="Predvolenpsmoodseku"/>
    <w:uiPriority w:val="99"/>
    <w:semiHidden/>
    <w:rsid w:val="00441099"/>
    <w:rPr>
      <w:rFonts w:cs="Times New Roman"/>
      <w:sz w:val="16"/>
      <w:szCs w:val="16"/>
    </w:rPr>
  </w:style>
  <w:style w:type="character" w:customStyle="1" w:styleId="Zarkazkladnhotextu3Char121">
    <w:name w:val="Zarážka základného textu 3 Char121"/>
    <w:basedOn w:val="Predvolenpsmoodseku"/>
    <w:uiPriority w:val="99"/>
    <w:semiHidden/>
    <w:rsid w:val="00441099"/>
    <w:rPr>
      <w:rFonts w:cs="Times New Roman"/>
      <w:sz w:val="16"/>
      <w:szCs w:val="16"/>
    </w:rPr>
  </w:style>
  <w:style w:type="character" w:customStyle="1" w:styleId="Zarkazkladnhotextu3Char120">
    <w:name w:val="Zarážka základného textu 3 Char120"/>
    <w:basedOn w:val="Predvolenpsmoodseku"/>
    <w:uiPriority w:val="99"/>
    <w:semiHidden/>
    <w:rsid w:val="00441099"/>
    <w:rPr>
      <w:rFonts w:cs="Times New Roman"/>
      <w:sz w:val="16"/>
      <w:szCs w:val="16"/>
    </w:rPr>
  </w:style>
  <w:style w:type="character" w:customStyle="1" w:styleId="Zarkazkladnhotextu3Char119">
    <w:name w:val="Zarážka základného textu 3 Char119"/>
    <w:basedOn w:val="Predvolenpsmoodseku"/>
    <w:uiPriority w:val="99"/>
    <w:semiHidden/>
    <w:rsid w:val="00441099"/>
    <w:rPr>
      <w:rFonts w:cs="Times New Roman"/>
      <w:sz w:val="16"/>
      <w:szCs w:val="16"/>
    </w:rPr>
  </w:style>
  <w:style w:type="character" w:customStyle="1" w:styleId="Zarkazkladnhotextu3Char118">
    <w:name w:val="Zarážka základného textu 3 Char118"/>
    <w:basedOn w:val="Predvolenpsmoodseku"/>
    <w:uiPriority w:val="99"/>
    <w:semiHidden/>
    <w:rsid w:val="00441099"/>
    <w:rPr>
      <w:rFonts w:cs="Times New Roman"/>
      <w:sz w:val="16"/>
      <w:szCs w:val="16"/>
    </w:rPr>
  </w:style>
  <w:style w:type="character" w:customStyle="1" w:styleId="Zarkazkladnhotextu3Char117">
    <w:name w:val="Zarážka základného textu 3 Char117"/>
    <w:basedOn w:val="Predvolenpsmoodseku"/>
    <w:uiPriority w:val="99"/>
    <w:semiHidden/>
    <w:rsid w:val="00441099"/>
    <w:rPr>
      <w:rFonts w:cs="Times New Roman"/>
      <w:sz w:val="16"/>
      <w:szCs w:val="16"/>
    </w:rPr>
  </w:style>
  <w:style w:type="character" w:customStyle="1" w:styleId="Zarkazkladnhotextu3Char116">
    <w:name w:val="Zarážka základného textu 3 Char116"/>
    <w:basedOn w:val="Predvolenpsmoodseku"/>
    <w:uiPriority w:val="99"/>
    <w:semiHidden/>
    <w:rsid w:val="00441099"/>
    <w:rPr>
      <w:rFonts w:cs="Times New Roman"/>
      <w:sz w:val="16"/>
      <w:szCs w:val="16"/>
    </w:rPr>
  </w:style>
  <w:style w:type="character" w:customStyle="1" w:styleId="Zarkazkladnhotextu3Char115">
    <w:name w:val="Zarážka základného textu 3 Char115"/>
    <w:basedOn w:val="Predvolenpsmoodseku"/>
    <w:uiPriority w:val="99"/>
    <w:semiHidden/>
    <w:rsid w:val="00441099"/>
    <w:rPr>
      <w:rFonts w:cs="Times New Roman"/>
      <w:sz w:val="16"/>
      <w:szCs w:val="16"/>
    </w:rPr>
  </w:style>
  <w:style w:type="character" w:customStyle="1" w:styleId="Zarkazkladnhotextu3Char114">
    <w:name w:val="Zarážka základného textu 3 Char114"/>
    <w:basedOn w:val="Predvolenpsmoodseku"/>
    <w:uiPriority w:val="99"/>
    <w:semiHidden/>
    <w:rsid w:val="00441099"/>
    <w:rPr>
      <w:rFonts w:cs="Times New Roman"/>
      <w:sz w:val="16"/>
      <w:szCs w:val="16"/>
    </w:rPr>
  </w:style>
  <w:style w:type="character" w:customStyle="1" w:styleId="Zarkazkladnhotextu3Char113">
    <w:name w:val="Zarážka základného textu 3 Char113"/>
    <w:basedOn w:val="Predvolenpsmoodseku"/>
    <w:uiPriority w:val="99"/>
    <w:semiHidden/>
    <w:rsid w:val="00441099"/>
    <w:rPr>
      <w:rFonts w:cs="Times New Roman"/>
      <w:sz w:val="16"/>
      <w:szCs w:val="16"/>
    </w:rPr>
  </w:style>
  <w:style w:type="character" w:customStyle="1" w:styleId="Zarkazkladnhotextu3Char112">
    <w:name w:val="Zarážka základného textu 3 Char112"/>
    <w:basedOn w:val="Predvolenpsmoodseku"/>
    <w:uiPriority w:val="99"/>
    <w:semiHidden/>
    <w:rsid w:val="00441099"/>
    <w:rPr>
      <w:rFonts w:cs="Times New Roman"/>
      <w:sz w:val="16"/>
      <w:szCs w:val="16"/>
    </w:rPr>
  </w:style>
  <w:style w:type="character" w:customStyle="1" w:styleId="Zarkazkladnhotextu3Char111">
    <w:name w:val="Zarážka základného textu 3 Char111"/>
    <w:basedOn w:val="Predvolenpsmoodseku"/>
    <w:uiPriority w:val="99"/>
    <w:semiHidden/>
    <w:rsid w:val="00441099"/>
    <w:rPr>
      <w:rFonts w:cs="Times New Roman"/>
      <w:sz w:val="16"/>
      <w:szCs w:val="16"/>
    </w:rPr>
  </w:style>
  <w:style w:type="character" w:customStyle="1" w:styleId="Zarkazkladnhotextu3Char110">
    <w:name w:val="Zarážka základného textu 3 Char110"/>
    <w:basedOn w:val="Predvolenpsmoodseku"/>
    <w:uiPriority w:val="99"/>
    <w:semiHidden/>
    <w:rsid w:val="00441099"/>
    <w:rPr>
      <w:rFonts w:cs="Times New Roman"/>
      <w:sz w:val="16"/>
      <w:szCs w:val="16"/>
    </w:rPr>
  </w:style>
  <w:style w:type="character" w:customStyle="1" w:styleId="Zarkazkladnhotextu3Char19">
    <w:name w:val="Zarážka základného textu 3 Char19"/>
    <w:basedOn w:val="Predvolenpsmoodseku"/>
    <w:uiPriority w:val="99"/>
    <w:semiHidden/>
    <w:rsid w:val="00441099"/>
    <w:rPr>
      <w:rFonts w:cs="Times New Roman"/>
      <w:sz w:val="16"/>
      <w:szCs w:val="16"/>
    </w:rPr>
  </w:style>
  <w:style w:type="character" w:customStyle="1" w:styleId="Zarkazkladnhotextu3Char18">
    <w:name w:val="Zarážka základného textu 3 Char18"/>
    <w:basedOn w:val="Predvolenpsmoodseku"/>
    <w:uiPriority w:val="99"/>
    <w:semiHidden/>
    <w:rsid w:val="00441099"/>
    <w:rPr>
      <w:rFonts w:cs="Times New Roman"/>
      <w:sz w:val="16"/>
      <w:szCs w:val="16"/>
    </w:rPr>
  </w:style>
  <w:style w:type="character" w:customStyle="1" w:styleId="Zarkazkladnhotextu3Char17">
    <w:name w:val="Zarážka základného textu 3 Char17"/>
    <w:basedOn w:val="Predvolenpsmoodseku"/>
    <w:uiPriority w:val="99"/>
    <w:semiHidden/>
    <w:rsid w:val="00441099"/>
    <w:rPr>
      <w:rFonts w:cs="Times New Roman"/>
      <w:sz w:val="16"/>
      <w:szCs w:val="16"/>
    </w:rPr>
  </w:style>
  <w:style w:type="character" w:customStyle="1" w:styleId="Zarkazkladnhotextu3Char16">
    <w:name w:val="Zarážka základného textu 3 Char16"/>
    <w:basedOn w:val="Predvolenpsmoodseku"/>
    <w:uiPriority w:val="99"/>
    <w:semiHidden/>
    <w:rsid w:val="00441099"/>
    <w:rPr>
      <w:rFonts w:cs="Times New Roman"/>
      <w:sz w:val="16"/>
      <w:szCs w:val="16"/>
    </w:rPr>
  </w:style>
  <w:style w:type="character" w:customStyle="1" w:styleId="Zarkazkladnhotextu3Char15">
    <w:name w:val="Zarážka základného textu 3 Char15"/>
    <w:basedOn w:val="Predvolenpsmoodseku"/>
    <w:uiPriority w:val="99"/>
    <w:semiHidden/>
    <w:rsid w:val="00441099"/>
    <w:rPr>
      <w:rFonts w:cs="Times New Roman"/>
      <w:sz w:val="16"/>
      <w:szCs w:val="16"/>
    </w:rPr>
  </w:style>
  <w:style w:type="character" w:customStyle="1" w:styleId="Zarkazkladnhotextu3Char14">
    <w:name w:val="Zarážka základného textu 3 Char14"/>
    <w:basedOn w:val="Predvolenpsmoodseku"/>
    <w:uiPriority w:val="99"/>
    <w:semiHidden/>
    <w:rsid w:val="00441099"/>
    <w:rPr>
      <w:rFonts w:cs="Times New Roman"/>
      <w:sz w:val="16"/>
      <w:szCs w:val="16"/>
    </w:rPr>
  </w:style>
  <w:style w:type="character" w:customStyle="1" w:styleId="Zarkazkladnhotextu3Char13">
    <w:name w:val="Zarážka základného textu 3 Char13"/>
    <w:basedOn w:val="Predvolenpsmoodseku"/>
    <w:uiPriority w:val="99"/>
    <w:semiHidden/>
    <w:rsid w:val="00441099"/>
    <w:rPr>
      <w:rFonts w:cs="Times New Roman"/>
      <w:sz w:val="16"/>
      <w:szCs w:val="16"/>
    </w:rPr>
  </w:style>
  <w:style w:type="character" w:customStyle="1" w:styleId="Zarkazkladnhotextu3Char12">
    <w:name w:val="Zarážka základného textu 3 Char12"/>
    <w:basedOn w:val="Predvolenpsmoodseku"/>
    <w:uiPriority w:val="99"/>
    <w:semiHidden/>
    <w:rsid w:val="00441099"/>
    <w:rPr>
      <w:rFonts w:cs="Times New Roman"/>
      <w:sz w:val="16"/>
      <w:szCs w:val="16"/>
    </w:rPr>
  </w:style>
  <w:style w:type="character" w:customStyle="1" w:styleId="Zarkazkladnhotextu3Char11">
    <w:name w:val="Zarážka základného textu 3 Char11"/>
    <w:basedOn w:val="Predvolenpsmoodseku"/>
    <w:uiPriority w:val="99"/>
    <w:semiHidden/>
    <w:rsid w:val="00441099"/>
    <w:rPr>
      <w:rFonts w:cs="Times New Roman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locked/>
    <w:rsid w:val="0003344F"/>
    <w:rPr>
      <w:rFonts w:ascii="Tahoma" w:hAnsi="Tahoma" w:cs="Tahoma"/>
      <w:sz w:val="16"/>
      <w:szCs w:val="16"/>
      <w:lang w:eastAsia="cs-CZ"/>
    </w:rPr>
  </w:style>
  <w:style w:type="paragraph" w:styleId="Textbubliny">
    <w:name w:val="Balloon Text"/>
    <w:basedOn w:val="Normlny"/>
    <w:link w:val="TextbublinyChar"/>
    <w:uiPriority w:val="99"/>
    <w:semiHidden/>
    <w:rsid w:val="0003344F"/>
    <w:pPr>
      <w:spacing w:after="0" w:line="240" w:lineRule="auto"/>
    </w:pPr>
    <w:rPr>
      <w:rFonts w:ascii="Tahoma" w:hAnsi="Tahoma" w:cs="Tahoma"/>
      <w:sz w:val="16"/>
      <w:szCs w:val="16"/>
      <w:lang w:eastAsia="cs-CZ"/>
    </w:rPr>
  </w:style>
  <w:style w:type="character" w:customStyle="1" w:styleId="TextbublinyChar1">
    <w:name w:val="Text bubliny Char1"/>
    <w:basedOn w:val="Predvolenpsmoodseku"/>
    <w:uiPriority w:val="99"/>
    <w:semiHidden/>
    <w:rsid w:val="00441099"/>
    <w:rPr>
      <w:rFonts w:ascii="Tahoma" w:hAnsi="Tahoma" w:cs="Tahoma"/>
      <w:sz w:val="16"/>
      <w:szCs w:val="16"/>
      <w:lang w:eastAsia="en-US"/>
    </w:rPr>
  </w:style>
  <w:style w:type="character" w:customStyle="1" w:styleId="TextbublinyChar140">
    <w:name w:val="Text bubliny Char140"/>
    <w:basedOn w:val="Predvolenpsmoodseku"/>
    <w:uiPriority w:val="99"/>
    <w:semiHidden/>
    <w:rsid w:val="00441099"/>
    <w:rPr>
      <w:rFonts w:ascii="Tahoma" w:hAnsi="Tahoma" w:cs="Tahoma"/>
      <w:sz w:val="16"/>
      <w:szCs w:val="16"/>
      <w:lang w:eastAsia="en-US"/>
    </w:rPr>
  </w:style>
  <w:style w:type="character" w:customStyle="1" w:styleId="TextbublinyChar139">
    <w:name w:val="Text bubliny Char139"/>
    <w:basedOn w:val="Predvolenpsmoodseku"/>
    <w:uiPriority w:val="99"/>
    <w:semiHidden/>
    <w:rsid w:val="00441099"/>
    <w:rPr>
      <w:rFonts w:ascii="Tahoma" w:hAnsi="Tahoma" w:cs="Tahoma"/>
      <w:sz w:val="16"/>
      <w:szCs w:val="16"/>
      <w:lang w:eastAsia="en-US"/>
    </w:rPr>
  </w:style>
  <w:style w:type="character" w:customStyle="1" w:styleId="TextbublinyChar138">
    <w:name w:val="Text bubliny Char138"/>
    <w:basedOn w:val="Predvolenpsmoodseku"/>
    <w:uiPriority w:val="99"/>
    <w:semiHidden/>
    <w:rsid w:val="00441099"/>
    <w:rPr>
      <w:rFonts w:ascii="Tahoma" w:hAnsi="Tahoma" w:cs="Tahoma"/>
      <w:sz w:val="16"/>
      <w:szCs w:val="16"/>
      <w:lang w:eastAsia="en-US"/>
    </w:rPr>
  </w:style>
  <w:style w:type="character" w:customStyle="1" w:styleId="TextbublinyChar137">
    <w:name w:val="Text bubliny Char137"/>
    <w:basedOn w:val="Predvolenpsmoodseku"/>
    <w:uiPriority w:val="99"/>
    <w:semiHidden/>
    <w:rsid w:val="00441099"/>
    <w:rPr>
      <w:rFonts w:ascii="Tahoma" w:hAnsi="Tahoma" w:cs="Tahoma"/>
      <w:sz w:val="16"/>
      <w:szCs w:val="16"/>
      <w:lang w:eastAsia="en-US"/>
    </w:rPr>
  </w:style>
  <w:style w:type="character" w:customStyle="1" w:styleId="TextbublinyChar136">
    <w:name w:val="Text bubliny Char136"/>
    <w:basedOn w:val="Predvolenpsmoodseku"/>
    <w:uiPriority w:val="99"/>
    <w:semiHidden/>
    <w:rsid w:val="00441099"/>
    <w:rPr>
      <w:rFonts w:ascii="Tahoma" w:hAnsi="Tahoma" w:cs="Tahoma"/>
      <w:sz w:val="16"/>
      <w:szCs w:val="16"/>
    </w:rPr>
  </w:style>
  <w:style w:type="character" w:customStyle="1" w:styleId="TextbublinyChar135">
    <w:name w:val="Text bubliny Char135"/>
    <w:basedOn w:val="Predvolenpsmoodseku"/>
    <w:uiPriority w:val="99"/>
    <w:semiHidden/>
    <w:rsid w:val="00441099"/>
    <w:rPr>
      <w:rFonts w:ascii="Tahoma" w:hAnsi="Tahoma" w:cs="Tahoma"/>
      <w:sz w:val="16"/>
      <w:szCs w:val="16"/>
    </w:rPr>
  </w:style>
  <w:style w:type="character" w:customStyle="1" w:styleId="TextbublinyChar134">
    <w:name w:val="Text bubliny Char134"/>
    <w:basedOn w:val="Predvolenpsmoodseku"/>
    <w:uiPriority w:val="99"/>
    <w:semiHidden/>
    <w:rsid w:val="00441099"/>
    <w:rPr>
      <w:rFonts w:ascii="Tahoma" w:hAnsi="Tahoma" w:cs="Tahoma"/>
      <w:sz w:val="16"/>
      <w:szCs w:val="16"/>
    </w:rPr>
  </w:style>
  <w:style w:type="character" w:customStyle="1" w:styleId="TextbublinyChar133">
    <w:name w:val="Text bubliny Char133"/>
    <w:basedOn w:val="Predvolenpsmoodseku"/>
    <w:uiPriority w:val="99"/>
    <w:semiHidden/>
    <w:rsid w:val="00441099"/>
    <w:rPr>
      <w:rFonts w:ascii="Tahoma" w:hAnsi="Tahoma" w:cs="Tahoma"/>
      <w:sz w:val="16"/>
      <w:szCs w:val="16"/>
    </w:rPr>
  </w:style>
  <w:style w:type="character" w:customStyle="1" w:styleId="TextbublinyChar132">
    <w:name w:val="Text bubliny Char132"/>
    <w:basedOn w:val="Predvolenpsmoodseku"/>
    <w:uiPriority w:val="99"/>
    <w:semiHidden/>
    <w:rsid w:val="00441099"/>
    <w:rPr>
      <w:rFonts w:ascii="Tahoma" w:hAnsi="Tahoma" w:cs="Tahoma"/>
      <w:sz w:val="16"/>
      <w:szCs w:val="16"/>
    </w:rPr>
  </w:style>
  <w:style w:type="character" w:customStyle="1" w:styleId="TextbublinyChar131">
    <w:name w:val="Text bubliny Char131"/>
    <w:basedOn w:val="Predvolenpsmoodseku"/>
    <w:uiPriority w:val="99"/>
    <w:semiHidden/>
    <w:rsid w:val="00441099"/>
    <w:rPr>
      <w:rFonts w:ascii="Tahoma" w:hAnsi="Tahoma" w:cs="Tahoma"/>
      <w:sz w:val="16"/>
      <w:szCs w:val="16"/>
    </w:rPr>
  </w:style>
  <w:style w:type="character" w:customStyle="1" w:styleId="TextbublinyChar130">
    <w:name w:val="Text bubliny Char130"/>
    <w:basedOn w:val="Predvolenpsmoodseku"/>
    <w:uiPriority w:val="99"/>
    <w:semiHidden/>
    <w:rsid w:val="00441099"/>
    <w:rPr>
      <w:rFonts w:ascii="Tahoma" w:hAnsi="Tahoma" w:cs="Tahoma"/>
      <w:sz w:val="16"/>
      <w:szCs w:val="16"/>
    </w:rPr>
  </w:style>
  <w:style w:type="character" w:customStyle="1" w:styleId="TextbublinyChar129">
    <w:name w:val="Text bubliny Char129"/>
    <w:basedOn w:val="Predvolenpsmoodseku"/>
    <w:uiPriority w:val="99"/>
    <w:semiHidden/>
    <w:rsid w:val="00441099"/>
    <w:rPr>
      <w:rFonts w:ascii="Tahoma" w:hAnsi="Tahoma" w:cs="Tahoma"/>
      <w:sz w:val="16"/>
      <w:szCs w:val="16"/>
    </w:rPr>
  </w:style>
  <w:style w:type="character" w:customStyle="1" w:styleId="TextbublinyChar128">
    <w:name w:val="Text bubliny Char128"/>
    <w:basedOn w:val="Predvolenpsmoodseku"/>
    <w:uiPriority w:val="99"/>
    <w:semiHidden/>
    <w:rsid w:val="00441099"/>
    <w:rPr>
      <w:rFonts w:ascii="Tahoma" w:hAnsi="Tahoma" w:cs="Tahoma"/>
      <w:sz w:val="16"/>
      <w:szCs w:val="16"/>
    </w:rPr>
  </w:style>
  <w:style w:type="character" w:customStyle="1" w:styleId="TextbublinyChar127">
    <w:name w:val="Text bubliny Char127"/>
    <w:basedOn w:val="Predvolenpsmoodseku"/>
    <w:uiPriority w:val="99"/>
    <w:semiHidden/>
    <w:rsid w:val="00441099"/>
    <w:rPr>
      <w:rFonts w:ascii="Tahoma" w:hAnsi="Tahoma" w:cs="Tahoma"/>
      <w:sz w:val="16"/>
      <w:szCs w:val="16"/>
    </w:rPr>
  </w:style>
  <w:style w:type="character" w:customStyle="1" w:styleId="TextbublinyChar126">
    <w:name w:val="Text bubliny Char126"/>
    <w:basedOn w:val="Predvolenpsmoodseku"/>
    <w:uiPriority w:val="99"/>
    <w:semiHidden/>
    <w:rsid w:val="00441099"/>
    <w:rPr>
      <w:rFonts w:ascii="Tahoma" w:hAnsi="Tahoma" w:cs="Tahoma"/>
      <w:sz w:val="16"/>
      <w:szCs w:val="16"/>
    </w:rPr>
  </w:style>
  <w:style w:type="character" w:customStyle="1" w:styleId="TextbublinyChar125">
    <w:name w:val="Text bubliny Char125"/>
    <w:basedOn w:val="Predvolenpsmoodseku"/>
    <w:uiPriority w:val="99"/>
    <w:semiHidden/>
    <w:rsid w:val="00441099"/>
    <w:rPr>
      <w:rFonts w:ascii="Tahoma" w:hAnsi="Tahoma" w:cs="Tahoma"/>
      <w:sz w:val="16"/>
      <w:szCs w:val="16"/>
    </w:rPr>
  </w:style>
  <w:style w:type="character" w:customStyle="1" w:styleId="TextbublinyChar124">
    <w:name w:val="Text bubliny Char124"/>
    <w:basedOn w:val="Predvolenpsmoodseku"/>
    <w:uiPriority w:val="99"/>
    <w:semiHidden/>
    <w:rsid w:val="00441099"/>
    <w:rPr>
      <w:rFonts w:ascii="Tahoma" w:hAnsi="Tahoma" w:cs="Tahoma"/>
      <w:sz w:val="16"/>
      <w:szCs w:val="16"/>
    </w:rPr>
  </w:style>
  <w:style w:type="character" w:customStyle="1" w:styleId="TextbublinyChar123">
    <w:name w:val="Text bubliny Char123"/>
    <w:basedOn w:val="Predvolenpsmoodseku"/>
    <w:uiPriority w:val="99"/>
    <w:semiHidden/>
    <w:rsid w:val="00441099"/>
    <w:rPr>
      <w:rFonts w:ascii="Tahoma" w:hAnsi="Tahoma" w:cs="Tahoma"/>
      <w:sz w:val="16"/>
      <w:szCs w:val="16"/>
    </w:rPr>
  </w:style>
  <w:style w:type="character" w:customStyle="1" w:styleId="TextbublinyChar122">
    <w:name w:val="Text bubliny Char122"/>
    <w:basedOn w:val="Predvolenpsmoodseku"/>
    <w:uiPriority w:val="99"/>
    <w:semiHidden/>
    <w:rsid w:val="00441099"/>
    <w:rPr>
      <w:rFonts w:ascii="Tahoma" w:hAnsi="Tahoma" w:cs="Tahoma"/>
      <w:sz w:val="16"/>
      <w:szCs w:val="16"/>
    </w:rPr>
  </w:style>
  <w:style w:type="character" w:customStyle="1" w:styleId="TextbublinyChar121">
    <w:name w:val="Text bubliny Char121"/>
    <w:basedOn w:val="Predvolenpsmoodseku"/>
    <w:uiPriority w:val="99"/>
    <w:semiHidden/>
    <w:rsid w:val="00441099"/>
    <w:rPr>
      <w:rFonts w:ascii="Tahoma" w:hAnsi="Tahoma" w:cs="Tahoma"/>
      <w:sz w:val="16"/>
      <w:szCs w:val="16"/>
    </w:rPr>
  </w:style>
  <w:style w:type="character" w:customStyle="1" w:styleId="TextbublinyChar120">
    <w:name w:val="Text bubliny Char120"/>
    <w:basedOn w:val="Predvolenpsmoodseku"/>
    <w:uiPriority w:val="99"/>
    <w:semiHidden/>
    <w:rsid w:val="00441099"/>
    <w:rPr>
      <w:rFonts w:ascii="Tahoma" w:hAnsi="Tahoma" w:cs="Tahoma"/>
      <w:sz w:val="16"/>
      <w:szCs w:val="16"/>
    </w:rPr>
  </w:style>
  <w:style w:type="character" w:customStyle="1" w:styleId="TextbublinyChar119">
    <w:name w:val="Text bubliny Char119"/>
    <w:basedOn w:val="Predvolenpsmoodseku"/>
    <w:uiPriority w:val="99"/>
    <w:semiHidden/>
    <w:rsid w:val="00441099"/>
    <w:rPr>
      <w:rFonts w:ascii="Tahoma" w:hAnsi="Tahoma" w:cs="Tahoma"/>
      <w:sz w:val="16"/>
      <w:szCs w:val="16"/>
    </w:rPr>
  </w:style>
  <w:style w:type="character" w:customStyle="1" w:styleId="TextbublinyChar118">
    <w:name w:val="Text bubliny Char118"/>
    <w:basedOn w:val="Predvolenpsmoodseku"/>
    <w:uiPriority w:val="99"/>
    <w:semiHidden/>
    <w:rsid w:val="00441099"/>
    <w:rPr>
      <w:rFonts w:ascii="Segoe UI" w:hAnsi="Segoe UI" w:cs="Segoe UI"/>
      <w:sz w:val="18"/>
      <w:szCs w:val="18"/>
    </w:rPr>
  </w:style>
  <w:style w:type="character" w:customStyle="1" w:styleId="TextbublinyChar117">
    <w:name w:val="Text bubliny Char117"/>
    <w:basedOn w:val="Predvolenpsmoodseku"/>
    <w:uiPriority w:val="99"/>
    <w:semiHidden/>
    <w:rsid w:val="00441099"/>
    <w:rPr>
      <w:rFonts w:ascii="Tahoma" w:hAnsi="Tahoma" w:cs="Tahoma"/>
      <w:sz w:val="16"/>
      <w:szCs w:val="16"/>
    </w:rPr>
  </w:style>
  <w:style w:type="character" w:customStyle="1" w:styleId="TextbublinyChar116">
    <w:name w:val="Text bubliny Char116"/>
    <w:basedOn w:val="Predvolenpsmoodseku"/>
    <w:uiPriority w:val="99"/>
    <w:semiHidden/>
    <w:rsid w:val="00441099"/>
    <w:rPr>
      <w:rFonts w:ascii="Tahoma" w:hAnsi="Tahoma" w:cs="Tahoma"/>
      <w:sz w:val="16"/>
      <w:szCs w:val="16"/>
    </w:rPr>
  </w:style>
  <w:style w:type="character" w:customStyle="1" w:styleId="TextbublinyChar115">
    <w:name w:val="Text bubliny Char115"/>
    <w:basedOn w:val="Predvolenpsmoodseku"/>
    <w:uiPriority w:val="99"/>
    <w:semiHidden/>
    <w:rsid w:val="00441099"/>
    <w:rPr>
      <w:rFonts w:ascii="Segoe UI" w:hAnsi="Segoe UI" w:cs="Segoe UI"/>
      <w:sz w:val="18"/>
      <w:szCs w:val="18"/>
    </w:rPr>
  </w:style>
  <w:style w:type="character" w:customStyle="1" w:styleId="TextbublinyChar114">
    <w:name w:val="Text bubliny Char114"/>
    <w:basedOn w:val="Predvolenpsmoodseku"/>
    <w:uiPriority w:val="99"/>
    <w:semiHidden/>
    <w:rsid w:val="00441099"/>
    <w:rPr>
      <w:rFonts w:ascii="Segoe UI" w:hAnsi="Segoe UI" w:cs="Segoe UI"/>
      <w:sz w:val="18"/>
      <w:szCs w:val="18"/>
    </w:rPr>
  </w:style>
  <w:style w:type="character" w:customStyle="1" w:styleId="TextbublinyChar113">
    <w:name w:val="Text bubliny Char113"/>
    <w:basedOn w:val="Predvolenpsmoodseku"/>
    <w:uiPriority w:val="99"/>
    <w:semiHidden/>
    <w:rsid w:val="00441099"/>
    <w:rPr>
      <w:rFonts w:ascii="Tahoma" w:hAnsi="Tahoma" w:cs="Tahoma"/>
      <w:sz w:val="16"/>
      <w:szCs w:val="16"/>
    </w:rPr>
  </w:style>
  <w:style w:type="character" w:customStyle="1" w:styleId="TextbublinyChar112">
    <w:name w:val="Text bubliny Char112"/>
    <w:basedOn w:val="Predvolenpsmoodseku"/>
    <w:uiPriority w:val="99"/>
    <w:semiHidden/>
    <w:rsid w:val="00441099"/>
    <w:rPr>
      <w:rFonts w:ascii="Tahoma" w:hAnsi="Tahoma" w:cs="Tahoma"/>
      <w:sz w:val="16"/>
      <w:szCs w:val="16"/>
    </w:rPr>
  </w:style>
  <w:style w:type="character" w:customStyle="1" w:styleId="TextbublinyChar111">
    <w:name w:val="Text bubliny Char111"/>
    <w:basedOn w:val="Predvolenpsmoodseku"/>
    <w:uiPriority w:val="99"/>
    <w:semiHidden/>
    <w:rsid w:val="00441099"/>
    <w:rPr>
      <w:rFonts w:ascii="Tahoma" w:hAnsi="Tahoma" w:cs="Tahoma"/>
      <w:sz w:val="16"/>
      <w:szCs w:val="16"/>
    </w:rPr>
  </w:style>
  <w:style w:type="character" w:customStyle="1" w:styleId="TextbublinyChar110">
    <w:name w:val="Text bubliny Char110"/>
    <w:basedOn w:val="Predvolenpsmoodseku"/>
    <w:uiPriority w:val="99"/>
    <w:semiHidden/>
    <w:rsid w:val="00441099"/>
    <w:rPr>
      <w:rFonts w:ascii="Tahoma" w:hAnsi="Tahoma" w:cs="Tahoma"/>
      <w:sz w:val="16"/>
      <w:szCs w:val="16"/>
    </w:rPr>
  </w:style>
  <w:style w:type="character" w:customStyle="1" w:styleId="TextbublinyChar19">
    <w:name w:val="Text bubliny Char19"/>
    <w:basedOn w:val="Predvolenpsmoodseku"/>
    <w:uiPriority w:val="99"/>
    <w:semiHidden/>
    <w:rsid w:val="00441099"/>
    <w:rPr>
      <w:rFonts w:ascii="Tahoma" w:hAnsi="Tahoma" w:cs="Tahoma"/>
      <w:sz w:val="16"/>
      <w:szCs w:val="16"/>
    </w:rPr>
  </w:style>
  <w:style w:type="character" w:customStyle="1" w:styleId="TextbublinyChar18">
    <w:name w:val="Text bubliny Char18"/>
    <w:basedOn w:val="Predvolenpsmoodseku"/>
    <w:uiPriority w:val="99"/>
    <w:semiHidden/>
    <w:rsid w:val="00441099"/>
    <w:rPr>
      <w:rFonts w:ascii="Tahoma" w:hAnsi="Tahoma" w:cs="Tahoma"/>
      <w:sz w:val="16"/>
      <w:szCs w:val="16"/>
    </w:rPr>
  </w:style>
  <w:style w:type="character" w:customStyle="1" w:styleId="TextbublinyChar17">
    <w:name w:val="Text bubliny Char17"/>
    <w:basedOn w:val="Predvolenpsmoodseku"/>
    <w:uiPriority w:val="99"/>
    <w:semiHidden/>
    <w:rsid w:val="00441099"/>
    <w:rPr>
      <w:rFonts w:ascii="Tahoma" w:hAnsi="Tahoma" w:cs="Tahoma"/>
      <w:sz w:val="16"/>
      <w:szCs w:val="16"/>
    </w:rPr>
  </w:style>
  <w:style w:type="character" w:customStyle="1" w:styleId="TextbublinyChar16">
    <w:name w:val="Text bubliny Char16"/>
    <w:basedOn w:val="Predvolenpsmoodseku"/>
    <w:uiPriority w:val="99"/>
    <w:semiHidden/>
    <w:rsid w:val="00441099"/>
    <w:rPr>
      <w:rFonts w:ascii="Tahoma" w:hAnsi="Tahoma" w:cs="Tahoma"/>
      <w:sz w:val="16"/>
      <w:szCs w:val="16"/>
    </w:rPr>
  </w:style>
  <w:style w:type="character" w:customStyle="1" w:styleId="TextbublinyChar15">
    <w:name w:val="Text bubliny Char15"/>
    <w:basedOn w:val="Predvolenpsmoodseku"/>
    <w:uiPriority w:val="99"/>
    <w:semiHidden/>
    <w:rsid w:val="00441099"/>
    <w:rPr>
      <w:rFonts w:ascii="Tahoma" w:hAnsi="Tahoma" w:cs="Tahoma"/>
      <w:sz w:val="16"/>
      <w:szCs w:val="16"/>
    </w:rPr>
  </w:style>
  <w:style w:type="character" w:customStyle="1" w:styleId="TextbublinyChar14">
    <w:name w:val="Text bubliny Char14"/>
    <w:basedOn w:val="Predvolenpsmoodseku"/>
    <w:uiPriority w:val="99"/>
    <w:semiHidden/>
    <w:rsid w:val="00441099"/>
    <w:rPr>
      <w:rFonts w:ascii="Tahoma" w:hAnsi="Tahoma" w:cs="Tahoma"/>
      <w:sz w:val="16"/>
      <w:szCs w:val="16"/>
    </w:rPr>
  </w:style>
  <w:style w:type="character" w:customStyle="1" w:styleId="TextbublinyChar13">
    <w:name w:val="Text bubliny Char13"/>
    <w:basedOn w:val="Predvolenpsmoodseku"/>
    <w:uiPriority w:val="99"/>
    <w:semiHidden/>
    <w:rsid w:val="00441099"/>
    <w:rPr>
      <w:rFonts w:ascii="Tahoma" w:hAnsi="Tahoma" w:cs="Tahoma"/>
      <w:sz w:val="16"/>
      <w:szCs w:val="16"/>
    </w:rPr>
  </w:style>
  <w:style w:type="character" w:customStyle="1" w:styleId="TextbublinyChar12">
    <w:name w:val="Text bubliny Char12"/>
    <w:basedOn w:val="Predvolenpsmoodseku"/>
    <w:uiPriority w:val="99"/>
    <w:semiHidden/>
    <w:rsid w:val="00441099"/>
    <w:rPr>
      <w:rFonts w:ascii="Tahoma" w:hAnsi="Tahoma" w:cs="Tahoma"/>
      <w:sz w:val="16"/>
      <w:szCs w:val="16"/>
    </w:rPr>
  </w:style>
  <w:style w:type="character" w:customStyle="1" w:styleId="TextbublinyChar11">
    <w:name w:val="Text bubliny Char11"/>
    <w:basedOn w:val="Predvolenpsmoodseku"/>
    <w:uiPriority w:val="99"/>
    <w:semiHidden/>
    <w:rsid w:val="00441099"/>
    <w:rPr>
      <w:rFonts w:ascii="Tahoma" w:hAnsi="Tahoma" w:cs="Tahoma"/>
      <w:sz w:val="16"/>
      <w:szCs w:val="16"/>
    </w:rPr>
  </w:style>
  <w:style w:type="paragraph" w:styleId="Odsekzoznamu">
    <w:name w:val="List Paragraph"/>
    <w:basedOn w:val="Normlny"/>
    <w:uiPriority w:val="99"/>
    <w:qFormat/>
    <w:rsid w:val="004268D2"/>
    <w:pPr>
      <w:ind w:left="720"/>
      <w:contextualSpacing/>
    </w:pPr>
  </w:style>
  <w:style w:type="paragraph" w:customStyle="1" w:styleId="TopHeader">
    <w:name w:val="Top Header"/>
    <w:basedOn w:val="Normlny"/>
    <w:uiPriority w:val="99"/>
    <w:rsid w:val="0003344F"/>
    <w:pPr>
      <w:spacing w:after="0" w:line="240" w:lineRule="auto"/>
      <w:jc w:val="center"/>
    </w:pPr>
    <w:rPr>
      <w:b/>
      <w:bCs/>
      <w:szCs w:val="22"/>
    </w:rPr>
  </w:style>
  <w:style w:type="paragraph" w:styleId="Normlnywebov">
    <w:name w:val="Normal (Web)"/>
    <w:basedOn w:val="Normlny"/>
    <w:uiPriority w:val="99"/>
    <w:semiHidden/>
    <w:rsid w:val="00D9007D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sk-SK"/>
    </w:rPr>
  </w:style>
  <w:style w:type="character" w:customStyle="1" w:styleId="ra">
    <w:name w:val="ra"/>
    <w:rsid w:val="00D17C60"/>
  </w:style>
  <w:style w:type="paragraph" w:customStyle="1" w:styleId="Default">
    <w:name w:val="Default"/>
    <w:uiPriority w:val="99"/>
    <w:rsid w:val="00281CF7"/>
    <w:pPr>
      <w:autoSpaceDE w:val="0"/>
      <w:autoSpaceDN w:val="0"/>
      <w:adjustRightInd w:val="0"/>
      <w:spacing w:after="0" w:line="240" w:lineRule="auto"/>
    </w:pPr>
    <w:rPr>
      <w:rFonts w:ascii="Times New Roman" w:eastAsia="MS Mincho" w:hAnsi="Times New Roman" w:cs="Times New Roman"/>
      <w:color w:val="000000"/>
      <w:sz w:val="24"/>
      <w:szCs w:val="24"/>
      <w:lang w:eastAsia="ja-JP"/>
    </w:rPr>
  </w:style>
  <w:style w:type="character" w:styleId="Odkaznakomentr">
    <w:name w:val="annotation reference"/>
    <w:basedOn w:val="Predvolenpsmoodseku"/>
    <w:uiPriority w:val="99"/>
    <w:semiHidden/>
    <w:locked/>
    <w:rsid w:val="003551FE"/>
    <w:rPr>
      <w:rFonts w:cs="Times New Roman"/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semiHidden/>
    <w:locked/>
    <w:rsid w:val="003551FE"/>
    <w:rPr>
      <w:sz w:val="20"/>
      <w:szCs w:val="20"/>
    </w:rPr>
  </w:style>
  <w:style w:type="character" w:customStyle="1" w:styleId="TextkomentraChar">
    <w:name w:val="Text komentára Char"/>
    <w:basedOn w:val="Predvolenpsmoodseku"/>
    <w:link w:val="Textkomentra"/>
    <w:uiPriority w:val="99"/>
    <w:semiHidden/>
    <w:locked/>
    <w:rsid w:val="00441099"/>
    <w:rPr>
      <w:rFonts w:cs="Times New Roman"/>
      <w:sz w:val="20"/>
      <w:szCs w:val="20"/>
      <w:lang w:eastAsia="en-US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locked/>
    <w:rsid w:val="003551FE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locked/>
    <w:rsid w:val="00441099"/>
    <w:rPr>
      <w:rFonts w:cs="Times New Roman"/>
      <w:b/>
      <w:bCs/>
      <w:sz w:val="20"/>
      <w:szCs w:val="20"/>
      <w:lang w:eastAsia="en-US"/>
    </w:rPr>
  </w:style>
  <w:style w:type="character" w:styleId="Hypertextovprepojenie">
    <w:name w:val="Hyperlink"/>
    <w:basedOn w:val="Predvolenpsmoodseku"/>
    <w:uiPriority w:val="99"/>
    <w:locked/>
    <w:rsid w:val="001930B5"/>
    <w:rPr>
      <w:rFonts w:cs="Times New Roman"/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64382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411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618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905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776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207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2028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2028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2028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2028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2028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2028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2028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2028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2028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2028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2028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2028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2028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2028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2028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2028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2028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2028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2028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2028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2028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2028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2028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2028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2028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7202880">
          <w:marLeft w:val="0"/>
          <w:marRight w:val="0"/>
          <w:marTop w:val="0"/>
          <w:marBottom w:val="0"/>
          <w:divBdr>
            <w:top w:val="none" w:sz="0" w:space="0" w:color="B4B4B4"/>
            <w:left w:val="single" w:sz="6" w:space="0" w:color="B4B4B4"/>
            <w:bottom w:val="single" w:sz="6" w:space="8" w:color="B4B4B4"/>
            <w:right w:val="single" w:sz="6" w:space="0" w:color="B4B4B4"/>
          </w:divBdr>
          <w:divsChild>
            <w:div w:id="1287202876">
              <w:marLeft w:val="225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72028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7202879">
                      <w:marLeft w:val="150"/>
                      <w:marRight w:val="150"/>
                      <w:marTop w:val="0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872028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872028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872028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2028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2028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898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682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910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229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232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996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636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999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27BC7ED-C71C-4174-8780-2FCE634E772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25</Pages>
  <Words>5096</Words>
  <Characters>29053</Characters>
  <Application>Microsoft Office Word</Application>
  <DocSecurity>0</DocSecurity>
  <Lines>242</Lines>
  <Paragraphs>68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1</vt:lpstr>
    </vt:vector>
  </TitlesOfParts>
  <Company>Hewlett-Packard Company</Company>
  <LinksUpToDate>false</LinksUpToDate>
  <CharactersWithSpaces>34081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</dc:title>
  <dc:subject/>
  <dc:creator>Matulova Silvia</dc:creator>
  <cp:keywords/>
  <dc:description/>
  <cp:lastModifiedBy>omega</cp:lastModifiedBy>
  <cp:revision>2</cp:revision>
  <cp:lastPrinted>2019-02-13T09:22:00Z</cp:lastPrinted>
  <dcterms:created xsi:type="dcterms:W3CDTF">2019-03-25T10:46:00Z</dcterms:created>
  <dcterms:modified xsi:type="dcterms:W3CDTF">2019-03-25T10:46:00Z</dcterms:modified>
</cp:coreProperties>
</file>