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,stav zásob k 31.12.2018  21 554,3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60,42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82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7,44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.kúpa VZV, OC 3333,33EUR bez DPH zaraď. v 6 odpis.skupi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2007,44EUR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v DP v tabuľke I. uvedený prenájom závislých osob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V tabuľke I.DP transkcie závislých osob-prenájom FO s.r.o. dielňa /ročný prenájom 1440EUR,/ Mikuš 720,-eur/rok, Paprčka 720,-eur/rok/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