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,stav zásob k 31.12.2018  21 554,3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60,42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82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07,44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.kúpa VZV, OC 3333,33EUR bez DPH zaraď. v 6 odpis.skupi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2007,44EUR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v DP v tabuľke I. uvedený prenájom závislých osob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V tabuľke I.DP transkcie závislých osob-prenájom FO s.r.o. dielňa /ročný prenájom 1440EUR,/ Mikuš 720,-eur/rok, Paprčka 720,-eur/rok/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