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F34CF9" w14:textId="4315D31D" w:rsidR="004A6F31" w:rsidRPr="00D05E0B" w:rsidRDefault="004A6F31" w:rsidP="004A6F31">
      <w:pPr>
        <w:pStyle w:val="Nadpis1"/>
        <w:tabs>
          <w:tab w:val="clear" w:pos="450"/>
          <w:tab w:val="num" w:pos="360"/>
        </w:tabs>
        <w:spacing w:after="60"/>
        <w:ind w:left="360"/>
        <w:rPr>
          <w:sz w:val="22"/>
          <w:szCs w:val="22"/>
        </w:rPr>
      </w:pPr>
      <w:bookmarkStart w:id="0" w:name="_Toc530739894"/>
      <w:bookmarkStart w:id="1" w:name="_Toc530739903"/>
      <w:r w:rsidRPr="00D05E0B">
        <w:rPr>
          <w:sz w:val="22"/>
          <w:szCs w:val="22"/>
        </w:rPr>
        <w:t>Informácie o účtovnej jednotke</w:t>
      </w:r>
      <w:bookmarkEnd w:id="0"/>
    </w:p>
    <w:p w14:paraId="30DCC03A" w14:textId="77777777" w:rsidR="004A6F31" w:rsidRPr="00D05E0B" w:rsidRDefault="004A6F31" w:rsidP="004A6F31">
      <w:pPr>
        <w:pStyle w:val="Zkladntext"/>
        <w:rPr>
          <w:szCs w:val="18"/>
        </w:rPr>
      </w:pPr>
    </w:p>
    <w:p w14:paraId="1FC74DC2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Založenie spoločnosti</w:t>
      </w:r>
    </w:p>
    <w:p w14:paraId="21659E0E" w14:textId="521FA7D4" w:rsidR="00C93917" w:rsidRPr="00D05E0B" w:rsidRDefault="00E93F98" w:rsidP="00C93917">
      <w:pPr>
        <w:pStyle w:val="Zkladntext"/>
        <w:rPr>
          <w:szCs w:val="18"/>
        </w:rPr>
      </w:pPr>
      <w:r w:rsidRPr="00C6074B">
        <w:rPr>
          <w:szCs w:val="18"/>
        </w:rPr>
        <w:t>Spoločnosť Poľnonákup SITNO, s.r.o. (ďalej len spoločnosť), so sídlom Hontianske Nemce 259, 962 65 Hontianske Nemce, bola založené 31.08.2015 a do obchodného registra bolo zapísané 12.09.2015 (Obchodný register Okresného súdu Banská Bystric</w:t>
      </w:r>
      <w:r w:rsidR="00EE3895">
        <w:rPr>
          <w:szCs w:val="18"/>
        </w:rPr>
        <w:t xml:space="preserve">a, oddiel </w:t>
      </w:r>
      <w:proofErr w:type="spellStart"/>
      <w:r w:rsidR="00EE3895">
        <w:rPr>
          <w:szCs w:val="18"/>
        </w:rPr>
        <w:t>Sro</w:t>
      </w:r>
      <w:proofErr w:type="spellEnd"/>
      <w:r w:rsidR="00EE3895">
        <w:rPr>
          <w:szCs w:val="18"/>
        </w:rPr>
        <w:t>, vložka 28596/S).</w:t>
      </w:r>
    </w:p>
    <w:p w14:paraId="3AE71AA9" w14:textId="77777777" w:rsidR="004A6F31" w:rsidRPr="00D05E0B" w:rsidRDefault="004A6F31" w:rsidP="004A6F31">
      <w:pPr>
        <w:rPr>
          <w:sz w:val="18"/>
          <w:szCs w:val="18"/>
        </w:rPr>
      </w:pPr>
    </w:p>
    <w:p w14:paraId="4EF6A1DB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bookmarkStart w:id="2" w:name="_Toc530739896"/>
      <w:r w:rsidRPr="00D05E0B">
        <w:rPr>
          <w:szCs w:val="18"/>
        </w:rPr>
        <w:t>Hlavnými činnosťami Spoločnosti sú:</w:t>
      </w:r>
      <w:bookmarkEnd w:id="2"/>
    </w:p>
    <w:p w14:paraId="75ACAB17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informatívne testovanie, meranie, analýzy a kontroly</w:t>
      </w:r>
    </w:p>
    <w:p w14:paraId="7C2C8138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vedenie účtovníctva,</w:t>
      </w:r>
    </w:p>
    <w:p w14:paraId="526648E3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poskytovanie služieb v poľnohospodárstve a záhradníctve</w:t>
      </w:r>
    </w:p>
    <w:p w14:paraId="39071CEF" w14:textId="4E0656C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prenájom nehnuteľností spojený s poskytovaním iných</w:t>
      </w:r>
      <w:r w:rsidR="003F1504">
        <w:rPr>
          <w:sz w:val="18"/>
          <w:szCs w:val="18"/>
        </w:rPr>
        <w:t xml:space="preserve">, </w:t>
      </w:r>
      <w:r w:rsidRPr="00D05E0B">
        <w:rPr>
          <w:sz w:val="18"/>
          <w:szCs w:val="18"/>
        </w:rPr>
        <w:t>ne</w:t>
      </w:r>
      <w:r w:rsidR="003F1504">
        <w:rPr>
          <w:sz w:val="18"/>
          <w:szCs w:val="18"/>
        </w:rPr>
        <w:t>ž</w:t>
      </w:r>
      <w:r w:rsidRPr="00D05E0B">
        <w:rPr>
          <w:sz w:val="18"/>
          <w:szCs w:val="18"/>
        </w:rPr>
        <w:t xml:space="preserve"> základných služieb spojených s prenájmom</w:t>
      </w:r>
    </w:p>
    <w:p w14:paraId="60EDC8F3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skladovanie</w:t>
      </w:r>
    </w:p>
    <w:p w14:paraId="1D430119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výroba kŕmnych zmesí</w:t>
      </w:r>
    </w:p>
    <w:p w14:paraId="2E8DE85C" w14:textId="77777777" w:rsidR="00C93917" w:rsidRPr="00D05E0B" w:rsidRDefault="00C93917" w:rsidP="00C93917">
      <w:pPr>
        <w:pStyle w:val="Odsekzoznamu"/>
        <w:numPr>
          <w:ilvl w:val="0"/>
          <w:numId w:val="25"/>
        </w:numPr>
        <w:rPr>
          <w:sz w:val="18"/>
          <w:szCs w:val="18"/>
        </w:rPr>
      </w:pPr>
      <w:r w:rsidRPr="00D05E0B">
        <w:rPr>
          <w:sz w:val="18"/>
          <w:szCs w:val="18"/>
        </w:rPr>
        <w:t>poľnohospodárstvo a lesníctvo vrátane predaja nespracovaných poľnohospodárskych a lesných výrobkov za účelom spracovania, alebo ďalšieho predaja,</w:t>
      </w:r>
    </w:p>
    <w:p w14:paraId="62243B7E" w14:textId="77777777" w:rsidR="004A6F31" w:rsidRPr="00D05E0B" w:rsidRDefault="004A6F31" w:rsidP="004A6F31">
      <w:pPr>
        <w:rPr>
          <w:sz w:val="18"/>
          <w:szCs w:val="18"/>
        </w:rPr>
      </w:pPr>
    </w:p>
    <w:p w14:paraId="230B3362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Počet zamestnancov </w:t>
      </w:r>
    </w:p>
    <w:p w14:paraId="7FBEEB9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5A60505A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3" w:name="_MON_1405921752"/>
    <w:bookmarkEnd w:id="3"/>
    <w:p w14:paraId="3BF7608A" w14:textId="5669CABC" w:rsidR="004A6F31" w:rsidRPr="00D05E0B" w:rsidRDefault="00E6373E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134" w:dyaOrig="1700" w14:anchorId="2668E3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6pt;height:90.6pt" o:ole="" o:preferrelative="f">
            <v:imagedata r:id="rId13" o:title=""/>
            <o:lock v:ext="edit" aspectratio="f"/>
          </v:shape>
          <o:OLEObject Type="Embed" ProgID="Excel.Sheet.12" ShapeID="_x0000_i1025" DrawAspect="Content" ObjectID="_1615013311" r:id="rId14"/>
        </w:object>
      </w:r>
    </w:p>
    <w:p w14:paraId="1C3F71CA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Údaje o neobmedzenom ručení</w:t>
      </w:r>
    </w:p>
    <w:p w14:paraId="48FD1C30" w14:textId="77777777" w:rsidR="004A6F31" w:rsidRPr="00D05E0B" w:rsidRDefault="004A6F31" w:rsidP="004A6F31">
      <w:pPr>
        <w:ind w:left="450"/>
        <w:jc w:val="both"/>
        <w:rPr>
          <w:sz w:val="18"/>
          <w:szCs w:val="18"/>
        </w:rPr>
      </w:pPr>
      <w:r w:rsidRPr="00D05E0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12F340E" w14:textId="77777777" w:rsidR="004A6F31" w:rsidRPr="00D05E0B" w:rsidRDefault="004A6F31" w:rsidP="004A6F31">
      <w:pPr>
        <w:pStyle w:val="Zkladntext"/>
        <w:rPr>
          <w:szCs w:val="18"/>
        </w:rPr>
      </w:pPr>
    </w:p>
    <w:p w14:paraId="7AECD606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Právny dôvod na zostavenie účtovnej závierky</w:t>
      </w:r>
    </w:p>
    <w:p w14:paraId="6ADB9552" w14:textId="327A10F9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szCs w:val="18"/>
        </w:rPr>
        <w:tab/>
        <w:t>Účtovná závierka spoločnosti k 31. decembru 201</w:t>
      </w:r>
      <w:r w:rsidR="00E6373E">
        <w:rPr>
          <w:szCs w:val="18"/>
        </w:rPr>
        <w:t>8</w:t>
      </w:r>
      <w:r w:rsidRPr="00D05E0B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E6373E">
        <w:rPr>
          <w:szCs w:val="18"/>
        </w:rPr>
        <w:t>8</w:t>
      </w:r>
      <w:r w:rsidRPr="00D05E0B">
        <w:rPr>
          <w:szCs w:val="18"/>
        </w:rPr>
        <w:t xml:space="preserve"> do 31. decembra 201</w:t>
      </w:r>
      <w:r w:rsidR="00E6373E">
        <w:rPr>
          <w:szCs w:val="18"/>
        </w:rPr>
        <w:t>8</w:t>
      </w:r>
      <w:r w:rsidRPr="00D05E0B">
        <w:rPr>
          <w:szCs w:val="18"/>
        </w:rPr>
        <w:t>.</w:t>
      </w:r>
    </w:p>
    <w:p w14:paraId="04FC4F6C" w14:textId="77777777" w:rsidR="004A6F31" w:rsidRPr="00D05E0B" w:rsidRDefault="004A6F31" w:rsidP="004A6F31">
      <w:pPr>
        <w:pStyle w:val="Zkladntext"/>
        <w:ind w:hanging="426"/>
        <w:rPr>
          <w:szCs w:val="18"/>
        </w:rPr>
      </w:pPr>
    </w:p>
    <w:p w14:paraId="5E7F939C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Dátum schválenia účtovnej závierky za predchádzajúce účtovné obdobie</w:t>
      </w:r>
    </w:p>
    <w:p w14:paraId="5F4EBC69" w14:textId="602BB54B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szCs w:val="18"/>
        </w:rPr>
        <w:tab/>
        <w:t>Účtovná závierka spoločnosti k 31. decembru 201</w:t>
      </w:r>
      <w:r w:rsidR="00E6373E">
        <w:rPr>
          <w:szCs w:val="18"/>
        </w:rPr>
        <w:t>7</w:t>
      </w:r>
      <w:r w:rsidRPr="00D05E0B">
        <w:rPr>
          <w:szCs w:val="18"/>
        </w:rPr>
        <w:t xml:space="preserve">, za predchádzajúce účtovné obdobie, bola schválená </w:t>
      </w:r>
      <w:r w:rsidR="00EE3895">
        <w:rPr>
          <w:szCs w:val="18"/>
        </w:rPr>
        <w:t>na riadnom valnom zhromaždení 1</w:t>
      </w:r>
      <w:r w:rsidR="00E6373E">
        <w:rPr>
          <w:szCs w:val="18"/>
        </w:rPr>
        <w:t>4</w:t>
      </w:r>
      <w:r w:rsidR="00EE3895">
        <w:rPr>
          <w:szCs w:val="18"/>
        </w:rPr>
        <w:t>.12</w:t>
      </w:r>
      <w:r w:rsidR="004923C3" w:rsidRPr="00D05E0B">
        <w:rPr>
          <w:szCs w:val="18"/>
        </w:rPr>
        <w:t>.201</w:t>
      </w:r>
      <w:r w:rsidR="00E6373E">
        <w:rPr>
          <w:szCs w:val="18"/>
        </w:rPr>
        <w:t>8</w:t>
      </w:r>
      <w:r w:rsidRPr="00D05E0B">
        <w:rPr>
          <w:szCs w:val="18"/>
        </w:rPr>
        <w:t>.</w:t>
      </w:r>
    </w:p>
    <w:p w14:paraId="6A9EE1D5" w14:textId="77777777" w:rsidR="004A6F31" w:rsidRPr="00D05E0B" w:rsidRDefault="004A6F31" w:rsidP="004A6F31">
      <w:pPr>
        <w:pStyle w:val="Zkladntext"/>
        <w:ind w:hanging="426"/>
        <w:rPr>
          <w:szCs w:val="18"/>
        </w:rPr>
      </w:pPr>
    </w:p>
    <w:p w14:paraId="6C4A927A" w14:textId="77777777" w:rsidR="004A6F31" w:rsidRPr="00D05E0B" w:rsidRDefault="004A6F31" w:rsidP="004A6F31">
      <w:pPr>
        <w:pStyle w:val="Zkladntext"/>
        <w:ind w:left="0"/>
        <w:rPr>
          <w:szCs w:val="18"/>
        </w:rPr>
      </w:pPr>
      <w:bookmarkStart w:id="4" w:name="OLE_LINK13"/>
      <w:bookmarkStart w:id="5" w:name="OLE_LINK14"/>
    </w:p>
    <w:bookmarkEnd w:id="4"/>
    <w:bookmarkEnd w:id="5"/>
    <w:p w14:paraId="03E233F5" w14:textId="77777777" w:rsidR="004A6F31" w:rsidRPr="00D05E0B" w:rsidRDefault="004A6F31" w:rsidP="004A6F3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 konsolidovanom celku</w:t>
      </w:r>
    </w:p>
    <w:p w14:paraId="17EFE53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nie je súčasťou konsolidovaného celku.</w:t>
      </w:r>
    </w:p>
    <w:p w14:paraId="69386290" w14:textId="77777777" w:rsidR="004A6F31" w:rsidRPr="00D05E0B" w:rsidRDefault="004A6F31" w:rsidP="004A6F31">
      <w:pPr>
        <w:pStyle w:val="Zkladntext"/>
        <w:ind w:hanging="426"/>
        <w:rPr>
          <w:szCs w:val="18"/>
        </w:rPr>
      </w:pPr>
      <w:r w:rsidRPr="00D05E0B">
        <w:rPr>
          <w:b/>
          <w:szCs w:val="18"/>
        </w:rPr>
        <w:tab/>
      </w:r>
    </w:p>
    <w:p w14:paraId="332A1F61" w14:textId="77777777" w:rsidR="004A6F31" w:rsidRPr="00D05E0B" w:rsidRDefault="004A6F31" w:rsidP="004A6F31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 w:val="22"/>
          <w:szCs w:val="22"/>
        </w:rPr>
      </w:pPr>
      <w:bookmarkStart w:id="6" w:name="_Toc530739899"/>
      <w:r w:rsidRPr="00D05E0B">
        <w:rPr>
          <w:caps w:val="0"/>
          <w:sz w:val="22"/>
          <w:szCs w:val="22"/>
        </w:rPr>
        <w:t>C.</w:t>
      </w:r>
      <w:r w:rsidRPr="00D05E0B">
        <w:rPr>
          <w:caps w:val="0"/>
          <w:sz w:val="22"/>
          <w:szCs w:val="22"/>
        </w:rPr>
        <w:tab/>
      </w:r>
      <w:r w:rsidRPr="00D05E0B">
        <w:rPr>
          <w:sz w:val="22"/>
          <w:szCs w:val="22"/>
        </w:rPr>
        <w:t xml:space="preserve">Informácie o účtovných zásadách a účtovných metódach  </w:t>
      </w:r>
      <w:bookmarkEnd w:id="6"/>
    </w:p>
    <w:p w14:paraId="7202A9BF" w14:textId="77777777" w:rsidR="004A6F31" w:rsidRPr="00D05E0B" w:rsidRDefault="004A6F31" w:rsidP="004A6F31">
      <w:pPr>
        <w:pStyle w:val="Zkladntext"/>
        <w:rPr>
          <w:szCs w:val="18"/>
        </w:rPr>
      </w:pPr>
    </w:p>
    <w:p w14:paraId="6B36F899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Východiská pre zostavenie účtovnej závierky</w:t>
      </w:r>
    </w:p>
    <w:p w14:paraId="36EBFB4C" w14:textId="77777777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D05E0B">
        <w:rPr>
          <w:szCs w:val="18"/>
        </w:rPr>
        <w:t>going</w:t>
      </w:r>
      <w:proofErr w:type="spellEnd"/>
      <w:r w:rsidRPr="00D05E0B">
        <w:rPr>
          <w:szCs w:val="18"/>
        </w:rPr>
        <w:t xml:space="preserve"> </w:t>
      </w:r>
      <w:proofErr w:type="spellStart"/>
      <w:r w:rsidRPr="00D05E0B">
        <w:rPr>
          <w:szCs w:val="18"/>
        </w:rPr>
        <w:t>concern</w:t>
      </w:r>
      <w:proofErr w:type="spellEnd"/>
      <w:r w:rsidRPr="00D05E0B">
        <w:rPr>
          <w:szCs w:val="18"/>
        </w:rPr>
        <w:t>).</w:t>
      </w:r>
    </w:p>
    <w:p w14:paraId="161453E0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24E273DF" w14:textId="77777777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Účtovné metódy a všeobecné účtovné zásady boli účtovnou jednotkou konzistentne aplikované.</w:t>
      </w:r>
    </w:p>
    <w:p w14:paraId="1E83EE08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464F6F57" w14:textId="72378111" w:rsidR="004A6F31" w:rsidRPr="00D05E0B" w:rsidRDefault="004A6F31" w:rsidP="004A6F31">
      <w:pPr>
        <w:pStyle w:val="Zkladntext"/>
        <w:ind w:left="450"/>
        <w:rPr>
          <w:szCs w:val="18"/>
        </w:rPr>
      </w:pPr>
      <w:r w:rsidRPr="00D05E0B">
        <w:rPr>
          <w:szCs w:val="18"/>
        </w:rPr>
        <w:t>V účtovnom období 201</w:t>
      </w:r>
      <w:r w:rsidR="00EE3895">
        <w:rPr>
          <w:szCs w:val="18"/>
        </w:rPr>
        <w:t>7</w:t>
      </w:r>
      <w:r w:rsidRPr="00D05E0B">
        <w:rPr>
          <w:szCs w:val="18"/>
        </w:rPr>
        <w:t xml:space="preserve"> spoločnosť nevykonala žiadne opravy významných chýb minulých účtovných období. </w:t>
      </w:r>
    </w:p>
    <w:p w14:paraId="706F2C8D" w14:textId="77777777" w:rsidR="004A6F31" w:rsidRPr="00D05E0B" w:rsidRDefault="004A6F31" w:rsidP="004A6F31">
      <w:pPr>
        <w:pStyle w:val="Zkladntext"/>
        <w:ind w:left="450"/>
        <w:rPr>
          <w:szCs w:val="18"/>
        </w:rPr>
      </w:pPr>
    </w:p>
    <w:p w14:paraId="740D162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Dlhodobý nehmotný majetok a dlhodobý hmotný majetok</w:t>
      </w:r>
    </w:p>
    <w:p w14:paraId="3517DCF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F84C0E0" w14:textId="77777777" w:rsidR="004A6F31" w:rsidRPr="00D05E0B" w:rsidRDefault="004A6F31" w:rsidP="004A6F31">
      <w:pPr>
        <w:pStyle w:val="Zkladntext"/>
        <w:rPr>
          <w:szCs w:val="18"/>
        </w:rPr>
      </w:pPr>
    </w:p>
    <w:p w14:paraId="52E846B6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33ED9F57" w14:textId="77777777" w:rsidR="004A6F31" w:rsidRPr="00D05E0B" w:rsidRDefault="004A6F31" w:rsidP="004A6F31">
      <w:pPr>
        <w:pStyle w:val="Zkladntext"/>
        <w:rPr>
          <w:szCs w:val="18"/>
        </w:rPr>
      </w:pPr>
    </w:p>
    <w:p w14:paraId="3E06A3A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lastRenderedPageBreak/>
        <w:t>Súčasťou obstarávacej ceny dlhodobého nehmotného majetku nie sú úroky z cudzích zdrojov, ktoré vznikli do momentu zaradenia dlhodobého nehmotného majetku do používania.</w:t>
      </w:r>
    </w:p>
    <w:p w14:paraId="1FC1D9E0" w14:textId="77777777" w:rsidR="004A6F31" w:rsidRPr="00D05E0B" w:rsidRDefault="004A6F31" w:rsidP="004A6F31">
      <w:pPr>
        <w:pStyle w:val="Zkladntext"/>
        <w:rPr>
          <w:szCs w:val="18"/>
        </w:rPr>
      </w:pPr>
    </w:p>
    <w:p w14:paraId="6AD0186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C45F453" w14:textId="77777777" w:rsidR="004A6F31" w:rsidRPr="00D05E0B" w:rsidRDefault="004A6F31" w:rsidP="004A6F31">
      <w:pPr>
        <w:pStyle w:val="Zkladntext"/>
        <w:rPr>
          <w:szCs w:val="18"/>
        </w:rPr>
      </w:pPr>
    </w:p>
    <w:p w14:paraId="32BAEF3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876F8E0" w14:textId="77777777" w:rsidR="004A6F31" w:rsidRPr="00D05E0B" w:rsidRDefault="004A6F31" w:rsidP="004A6F31">
      <w:pPr>
        <w:pStyle w:val="Zkladntext"/>
        <w:rPr>
          <w:szCs w:val="18"/>
        </w:rPr>
      </w:pPr>
    </w:p>
    <w:p w14:paraId="17368D8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2E154C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 </w:t>
      </w:r>
    </w:p>
    <w:p w14:paraId="397F42F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Odpisy dlhodobého nehmotného majetku sú stanovené vychádzajúc z predpokladanej doby jeho používania a predpokladaného priebehu jeho opotrebenia. Odpisovať sa začína dňom uvedenia dlhodobého majetku do 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238FFA8" w14:textId="77777777" w:rsidR="004A6F31" w:rsidRPr="00D05E0B" w:rsidRDefault="004A6F31" w:rsidP="004A6F31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A6F31" w:rsidRPr="00D05E0B" w14:paraId="7BE52C2F" w14:textId="77777777" w:rsidTr="00D74C56">
        <w:trPr>
          <w:trHeight w:val="250"/>
        </w:trPr>
        <w:tc>
          <w:tcPr>
            <w:tcW w:w="3402" w:type="dxa"/>
            <w:gridSpan w:val="2"/>
          </w:tcPr>
          <w:p w14:paraId="3FB4A886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10B1E40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3851D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4DA214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6F3C921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1BE483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Ročná odpisová</w:t>
            </w:r>
          </w:p>
        </w:tc>
      </w:tr>
      <w:tr w:rsidR="004A6F31" w:rsidRPr="00D05E0B" w14:paraId="7C8CB1FF" w14:textId="77777777" w:rsidTr="00D74C5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1DD0ED9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388F6A7B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0F4CDB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doba používania</w:t>
            </w:r>
            <w:r w:rsidRPr="00D05E0B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85E2C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D5A477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7438E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04B706C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sadzba v %</w:t>
            </w:r>
          </w:p>
        </w:tc>
      </w:tr>
      <w:tr w:rsidR="004A6F31" w:rsidRPr="00D05E0B" w14:paraId="4088E290" w14:textId="77777777" w:rsidTr="00D74C56">
        <w:trPr>
          <w:trHeight w:val="250"/>
        </w:trPr>
        <w:tc>
          <w:tcPr>
            <w:tcW w:w="3402" w:type="dxa"/>
            <w:gridSpan w:val="2"/>
          </w:tcPr>
          <w:p w14:paraId="3C958770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4F799AA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072E864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EE33A6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E45242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0D8849E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20</w:t>
            </w:r>
          </w:p>
        </w:tc>
      </w:tr>
      <w:tr w:rsidR="004A6F31" w:rsidRPr="00D05E0B" w14:paraId="53E47A7A" w14:textId="77777777" w:rsidTr="00D74C56">
        <w:trPr>
          <w:trHeight w:val="250"/>
        </w:trPr>
        <w:tc>
          <w:tcPr>
            <w:tcW w:w="3402" w:type="dxa"/>
            <w:gridSpan w:val="2"/>
          </w:tcPr>
          <w:p w14:paraId="5E688381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A89D9D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4577994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83FEFC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7DEFEA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70DC70E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25</w:t>
            </w:r>
          </w:p>
        </w:tc>
      </w:tr>
      <w:tr w:rsidR="004A6F31" w:rsidRPr="00D05E0B" w14:paraId="52DC7851" w14:textId="77777777" w:rsidTr="00D74C5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F3B8072" w14:textId="77777777" w:rsidR="004A6F31" w:rsidRPr="00D05E0B" w:rsidRDefault="004A6F31" w:rsidP="00D74C56">
            <w:pPr>
              <w:pStyle w:val="Tabulka"/>
              <w:ind w:hanging="84"/>
              <w:rPr>
                <w:szCs w:val="18"/>
              </w:rPr>
            </w:pPr>
            <w:r w:rsidRPr="00D05E0B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28BB855C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3CF7DC4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BCAA96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8D16F7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180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12,5</w:t>
            </w:r>
          </w:p>
        </w:tc>
      </w:tr>
      <w:tr w:rsidR="004A6F31" w:rsidRPr="00D05E0B" w14:paraId="316F1BE1" w14:textId="77777777" w:rsidTr="00D74C5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6F00A8F8" w14:textId="77777777" w:rsidR="004A6F31" w:rsidRPr="00D05E0B" w:rsidRDefault="004A6F31" w:rsidP="00D74C56">
            <w:pPr>
              <w:pStyle w:val="Tabulka"/>
              <w:ind w:hanging="84"/>
              <w:rPr>
                <w:szCs w:val="18"/>
              </w:rPr>
            </w:pPr>
            <w:r w:rsidRPr="00D05E0B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075F215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678FBC9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10428B2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63E03326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B17218E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100</w:t>
            </w:r>
          </w:p>
        </w:tc>
      </w:tr>
    </w:tbl>
    <w:p w14:paraId="0E8D51AB" w14:textId="77777777" w:rsidR="004A6F31" w:rsidRPr="00D05E0B" w:rsidRDefault="004A6F31" w:rsidP="004A6F31">
      <w:pPr>
        <w:pStyle w:val="Zkladntext"/>
        <w:rPr>
          <w:szCs w:val="18"/>
        </w:rPr>
      </w:pPr>
    </w:p>
    <w:p w14:paraId="5E82D92C" w14:textId="77777777" w:rsidR="004A6F31" w:rsidRPr="00D05E0B" w:rsidRDefault="004A6F31" w:rsidP="004A6F31">
      <w:pPr>
        <w:pStyle w:val="Zkladntext"/>
        <w:rPr>
          <w:szCs w:val="18"/>
        </w:rPr>
      </w:pPr>
    </w:p>
    <w:p w14:paraId="5CD254D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Odpisy dlhodobého hmotného majetku sú stanovené vychádzajúc z predpokladanej doby jeho používania a predpokladaného priebehu jeho opotrebenia. Odpisovať sa začína dňom uvedenia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C0D6625" w14:textId="77777777" w:rsidR="004A6F31" w:rsidRPr="00D05E0B" w:rsidRDefault="004A6F31" w:rsidP="004A6F31">
      <w:pPr>
        <w:pStyle w:val="Zkladntext"/>
        <w:rPr>
          <w:szCs w:val="18"/>
        </w:rPr>
      </w:pPr>
    </w:p>
    <w:p w14:paraId="79144918" w14:textId="77777777" w:rsidR="004A6F31" w:rsidRPr="00D05E0B" w:rsidRDefault="004A6F31" w:rsidP="004A6F31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4A6F31" w:rsidRPr="00D05E0B" w14:paraId="791DD182" w14:textId="77777777" w:rsidTr="00D74C56">
        <w:trPr>
          <w:trHeight w:val="250"/>
        </w:trPr>
        <w:tc>
          <w:tcPr>
            <w:tcW w:w="3118" w:type="dxa"/>
            <w:gridSpan w:val="2"/>
          </w:tcPr>
          <w:p w14:paraId="1A450BA4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65DC580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512A39B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BF529A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4ABA8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8E30AB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Ročná odpisová</w:t>
            </w:r>
          </w:p>
        </w:tc>
      </w:tr>
      <w:tr w:rsidR="004A6F31" w:rsidRPr="00D05E0B" w14:paraId="1A5B7E36" w14:textId="77777777" w:rsidTr="00D74C56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07FB64B0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52525C2C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3CA6F29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6BB4F580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183B124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2D38310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5FBE15E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sadzba v %</w:t>
            </w:r>
          </w:p>
        </w:tc>
      </w:tr>
      <w:tr w:rsidR="004A6F31" w:rsidRPr="00D05E0B" w14:paraId="023C1719" w14:textId="77777777" w:rsidTr="00D74C56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305AD0B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4BCC472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76D279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039CACB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C9A380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3363443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2,5-5</w:t>
            </w:r>
          </w:p>
        </w:tc>
      </w:tr>
      <w:tr w:rsidR="004A6F31" w:rsidRPr="00D05E0B" w14:paraId="1203B764" w14:textId="77777777" w:rsidTr="00D74C56">
        <w:trPr>
          <w:trHeight w:val="250"/>
        </w:trPr>
        <w:tc>
          <w:tcPr>
            <w:tcW w:w="3118" w:type="dxa"/>
            <w:gridSpan w:val="2"/>
          </w:tcPr>
          <w:p w14:paraId="564EC0E5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264AEE7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6 až 12</w:t>
            </w:r>
          </w:p>
        </w:tc>
        <w:tc>
          <w:tcPr>
            <w:tcW w:w="143" w:type="dxa"/>
          </w:tcPr>
          <w:p w14:paraId="23ABB4A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D3D7D6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0B01788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2794974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8,3-16,67</w:t>
            </w:r>
          </w:p>
        </w:tc>
      </w:tr>
      <w:tr w:rsidR="004A6F31" w:rsidRPr="00D05E0B" w14:paraId="3B0DE407" w14:textId="77777777" w:rsidTr="00D74C56">
        <w:trPr>
          <w:trHeight w:val="250"/>
        </w:trPr>
        <w:tc>
          <w:tcPr>
            <w:tcW w:w="3118" w:type="dxa"/>
            <w:gridSpan w:val="2"/>
          </w:tcPr>
          <w:p w14:paraId="339F3F69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7F506EF1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4 až 6</w:t>
            </w:r>
          </w:p>
        </w:tc>
        <w:tc>
          <w:tcPr>
            <w:tcW w:w="143" w:type="dxa"/>
          </w:tcPr>
          <w:p w14:paraId="4BBCFE8C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C7E2963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7F067D59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703BCFD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8,3-25</w:t>
            </w:r>
          </w:p>
          <w:p w14:paraId="257600EA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</w:tr>
      <w:tr w:rsidR="004A6F31" w:rsidRPr="00D05E0B" w14:paraId="7BA8B76F" w14:textId="77777777" w:rsidTr="00D74C56">
        <w:trPr>
          <w:trHeight w:val="250"/>
        </w:trPr>
        <w:tc>
          <w:tcPr>
            <w:tcW w:w="3118" w:type="dxa"/>
            <w:gridSpan w:val="2"/>
          </w:tcPr>
          <w:p w14:paraId="1EF1C446" w14:textId="77777777" w:rsidR="004A6F31" w:rsidRPr="00D05E0B" w:rsidRDefault="004A6F31" w:rsidP="00D74C56">
            <w:pPr>
              <w:pStyle w:val="Tabulka"/>
              <w:rPr>
                <w:szCs w:val="18"/>
              </w:rPr>
            </w:pPr>
            <w:r w:rsidRPr="00D05E0B">
              <w:rPr>
                <w:szCs w:val="18"/>
              </w:rPr>
              <w:t>Drobný dlhodobý hmotný majetok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4A6F31" w:rsidRPr="00D05E0B" w14:paraId="135DDF5F" w14:textId="77777777" w:rsidTr="00D74C56">
              <w:trPr>
                <w:trHeight w:val="250"/>
              </w:trPr>
              <w:tc>
                <w:tcPr>
                  <w:tcW w:w="3118" w:type="dxa"/>
                </w:tcPr>
                <w:p w14:paraId="3C038234" w14:textId="77777777" w:rsidR="004A6F31" w:rsidRPr="00D05E0B" w:rsidRDefault="004A6F31" w:rsidP="00D74C56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6DA6D762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34A1CA48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3DD9F36A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D5BF961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7C7AF033" w14:textId="77777777" w:rsidR="004A6F31" w:rsidRPr="00D05E0B" w:rsidRDefault="004A6F31" w:rsidP="00D74C56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134F0952" w14:textId="77777777" w:rsidR="004A6F31" w:rsidRPr="00D05E0B" w:rsidRDefault="004A6F31" w:rsidP="00D74C56">
            <w:pPr>
              <w:pStyle w:val="Tabulka"/>
              <w:ind w:right="-5664"/>
              <w:rPr>
                <w:szCs w:val="18"/>
              </w:rPr>
            </w:pPr>
            <w:r w:rsidRPr="00D05E0B">
              <w:rPr>
                <w:szCs w:val="18"/>
              </w:rPr>
              <w:t xml:space="preserve">                                                                                     </w:t>
            </w:r>
          </w:p>
        </w:tc>
        <w:tc>
          <w:tcPr>
            <w:tcW w:w="2008" w:type="dxa"/>
          </w:tcPr>
          <w:p w14:paraId="5A253F0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Rôzna</w:t>
            </w:r>
          </w:p>
        </w:tc>
        <w:tc>
          <w:tcPr>
            <w:tcW w:w="143" w:type="dxa"/>
          </w:tcPr>
          <w:p w14:paraId="61F061EF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5DE9FEF7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jednorazový odpis</w:t>
            </w:r>
          </w:p>
        </w:tc>
        <w:tc>
          <w:tcPr>
            <w:tcW w:w="144" w:type="dxa"/>
          </w:tcPr>
          <w:p w14:paraId="74E72E35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E49758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  <w:r w:rsidRPr="00D05E0B">
              <w:rPr>
                <w:szCs w:val="18"/>
              </w:rPr>
              <w:t>100</w:t>
            </w:r>
          </w:p>
          <w:p w14:paraId="538F00FB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  <w:p w14:paraId="30257A3F" w14:textId="77777777" w:rsidR="004A6F31" w:rsidRPr="00D05E0B" w:rsidRDefault="004A6F31" w:rsidP="00D74C56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28CF8D4B" w14:textId="77777777" w:rsidR="004A6F31" w:rsidRPr="00D05E0B" w:rsidRDefault="004A6F31" w:rsidP="00D74C56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D6C37E2" w14:textId="77777777" w:rsidR="004A6F31" w:rsidRPr="00D05E0B" w:rsidRDefault="004A6F31" w:rsidP="00D74C56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1292117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Cenné papiere a podiely</w:t>
      </w:r>
    </w:p>
    <w:p w14:paraId="08B4CAB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1AD08E38" w14:textId="77777777" w:rsidR="004A6F31" w:rsidRPr="00D05E0B" w:rsidRDefault="004A6F31" w:rsidP="004A6F31">
      <w:pPr>
        <w:pStyle w:val="Zkladntext"/>
        <w:rPr>
          <w:szCs w:val="18"/>
        </w:rPr>
      </w:pPr>
    </w:p>
    <w:p w14:paraId="4DECAA5F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 xml:space="preserve">Zásoby </w:t>
      </w:r>
    </w:p>
    <w:p w14:paraId="0B50E8E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3A0409C9" w14:textId="77777777" w:rsidR="004A6F31" w:rsidRPr="00D05E0B" w:rsidRDefault="004A6F31" w:rsidP="004A6F31">
      <w:pPr>
        <w:pStyle w:val="Zkladntext"/>
        <w:rPr>
          <w:szCs w:val="18"/>
        </w:rPr>
      </w:pPr>
    </w:p>
    <w:p w14:paraId="47F84760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AD7022C" w14:textId="77777777" w:rsidR="004A6F31" w:rsidRPr="00D05E0B" w:rsidRDefault="004A6F31" w:rsidP="004A6F31">
      <w:pPr>
        <w:pStyle w:val="Zkladntext"/>
        <w:rPr>
          <w:szCs w:val="18"/>
        </w:rPr>
      </w:pPr>
    </w:p>
    <w:p w14:paraId="457B12B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 w:rsidRPr="00D05E0B">
        <w:rPr>
          <w:szCs w:val="18"/>
        </w:rP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D8A1AA7" w14:textId="77777777" w:rsidR="004A6F31" w:rsidRPr="00D05E0B" w:rsidRDefault="004A6F31" w:rsidP="004A6F31">
      <w:pPr>
        <w:pStyle w:val="Zkladntext"/>
        <w:rPr>
          <w:szCs w:val="18"/>
        </w:rPr>
      </w:pPr>
    </w:p>
    <w:p w14:paraId="562D2B2B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DDDFACC" w14:textId="77777777" w:rsidR="004A6F31" w:rsidRPr="00D05E0B" w:rsidRDefault="004A6F31" w:rsidP="004A6F31">
      <w:pPr>
        <w:pStyle w:val="Zkladntext"/>
        <w:rPr>
          <w:szCs w:val="18"/>
        </w:rPr>
      </w:pPr>
    </w:p>
    <w:p w14:paraId="67EB265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Zníženie hodnoty zásob sa zohľadňuje vytvorením opravnej položky.</w:t>
      </w:r>
    </w:p>
    <w:p w14:paraId="432AEDB0" w14:textId="77777777" w:rsidR="004A6F31" w:rsidRPr="00D05E0B" w:rsidRDefault="004A6F31" w:rsidP="004A6F31">
      <w:pPr>
        <w:pStyle w:val="Zkladntext"/>
        <w:rPr>
          <w:szCs w:val="18"/>
        </w:rPr>
      </w:pPr>
    </w:p>
    <w:p w14:paraId="60ED4C1B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Zákazková výroba</w:t>
      </w:r>
    </w:p>
    <w:p w14:paraId="0A8D997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7545A5D9" w14:textId="77777777" w:rsidR="004A6F31" w:rsidRPr="00D05E0B" w:rsidRDefault="004A6F31" w:rsidP="004A6F31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BF86F72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Pohľadávky</w:t>
      </w:r>
    </w:p>
    <w:p w14:paraId="54D8146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0935870" w14:textId="77777777" w:rsidR="004A6F31" w:rsidRPr="00D05E0B" w:rsidRDefault="004A6F31" w:rsidP="004A6F31">
      <w:pPr>
        <w:pStyle w:val="Zkladntext"/>
        <w:rPr>
          <w:szCs w:val="18"/>
        </w:rPr>
      </w:pPr>
    </w:p>
    <w:p w14:paraId="2FB469D3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Peňažné prostriedky a ceniny</w:t>
      </w:r>
    </w:p>
    <w:p w14:paraId="374C92C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Peňažné prostriedky a ceniny sa oceňujú ich menovitou hodnotou. Zníženie ich hodnoty sa vyjadruje opravnou položkou.</w:t>
      </w:r>
    </w:p>
    <w:p w14:paraId="0FA7BA72" w14:textId="77777777" w:rsidR="004A6F31" w:rsidRPr="00D05E0B" w:rsidRDefault="004A6F31" w:rsidP="004A6F31">
      <w:pPr>
        <w:pStyle w:val="Zkladntext"/>
        <w:rPr>
          <w:szCs w:val="18"/>
        </w:rPr>
      </w:pPr>
    </w:p>
    <w:p w14:paraId="30A850A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Náklady budúcich období a príjmy budúcich období</w:t>
      </w:r>
    </w:p>
    <w:p w14:paraId="4429E038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158B92DF" w14:textId="77777777" w:rsidR="004A6F31" w:rsidRPr="00D05E0B" w:rsidRDefault="004A6F31" w:rsidP="004A6F31">
      <w:pPr>
        <w:pStyle w:val="Zkladntext"/>
        <w:rPr>
          <w:szCs w:val="18"/>
        </w:rPr>
      </w:pPr>
    </w:p>
    <w:p w14:paraId="268E3647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Rezervy</w:t>
      </w:r>
    </w:p>
    <w:p w14:paraId="38C4FD4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835BBE6" w14:textId="77777777" w:rsidR="004A6F31" w:rsidRPr="00D05E0B" w:rsidRDefault="004A6F31" w:rsidP="004A6F31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076535A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Záväzky</w:t>
      </w:r>
    </w:p>
    <w:p w14:paraId="166873A6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0295383" w14:textId="77777777" w:rsidR="004A6F31" w:rsidRPr="00D05E0B" w:rsidRDefault="004A6F31" w:rsidP="004A6F31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0C75A8E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Odložené dane</w:t>
      </w:r>
    </w:p>
    <w:p w14:paraId="18DC5C8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neúčtuje o odloženej dani.</w:t>
      </w:r>
    </w:p>
    <w:p w14:paraId="58D5DDD6" w14:textId="77777777" w:rsidR="004A6F31" w:rsidRPr="00D05E0B" w:rsidRDefault="004A6F31" w:rsidP="004A6F31">
      <w:pPr>
        <w:pStyle w:val="Zkladntext"/>
        <w:rPr>
          <w:szCs w:val="18"/>
        </w:rPr>
      </w:pPr>
    </w:p>
    <w:p w14:paraId="1FAC4930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Výdavky budúcich období a výnosy budúcich období</w:t>
      </w:r>
    </w:p>
    <w:p w14:paraId="2F80863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0AA96CB" w14:textId="77777777" w:rsidR="004A6F31" w:rsidRPr="00D05E0B" w:rsidRDefault="004A6F31" w:rsidP="004A6F31">
      <w:pPr>
        <w:pStyle w:val="Zkladntext"/>
        <w:rPr>
          <w:szCs w:val="18"/>
        </w:rPr>
      </w:pPr>
    </w:p>
    <w:p w14:paraId="5B67D245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Emisné kvóty</w:t>
      </w:r>
    </w:p>
    <w:p w14:paraId="38FA89E4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7E88CE16" w14:textId="77777777" w:rsidR="004A6F31" w:rsidRPr="00D05E0B" w:rsidRDefault="004A6F31" w:rsidP="004A6F31">
      <w:pPr>
        <w:pStyle w:val="Zkladntext"/>
        <w:rPr>
          <w:szCs w:val="18"/>
        </w:rPr>
      </w:pPr>
    </w:p>
    <w:p w14:paraId="61570F29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Dotácie zo štátneho rozpočtu</w:t>
      </w:r>
    </w:p>
    <w:p w14:paraId="63ED8AC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2AF11FC7" w14:textId="77777777" w:rsidR="004A6F31" w:rsidRPr="00D05E0B" w:rsidRDefault="004A6F31" w:rsidP="004A6F31">
      <w:pPr>
        <w:pStyle w:val="Zkladntext"/>
        <w:rPr>
          <w:szCs w:val="18"/>
        </w:rPr>
      </w:pPr>
    </w:p>
    <w:p w14:paraId="7F5CCCF6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Prenájom (lízing)</w:t>
      </w:r>
    </w:p>
    <w:p w14:paraId="262FF7F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1949CA94" w14:textId="77777777" w:rsidR="004A6F31" w:rsidRPr="00D05E0B" w:rsidRDefault="004A6F31" w:rsidP="004A6F31">
      <w:pPr>
        <w:pStyle w:val="Zkladntext"/>
        <w:rPr>
          <w:szCs w:val="18"/>
        </w:rPr>
      </w:pPr>
    </w:p>
    <w:p w14:paraId="3EED5A8B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Deriváty</w:t>
      </w:r>
    </w:p>
    <w:p w14:paraId="32B76AF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418FC28D" w14:textId="77777777" w:rsidR="004A6F31" w:rsidRPr="00D05E0B" w:rsidRDefault="004A6F31" w:rsidP="004A6F31">
      <w:pPr>
        <w:pStyle w:val="Zkladntext"/>
        <w:rPr>
          <w:szCs w:val="18"/>
        </w:rPr>
      </w:pPr>
    </w:p>
    <w:p w14:paraId="43276ADF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Majetok a záväzky zabezpečené derivátmi</w:t>
      </w:r>
    </w:p>
    <w:p w14:paraId="5A3BCA1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nemá obsahovú náplň pre danú položku.</w:t>
      </w:r>
    </w:p>
    <w:p w14:paraId="42C4054E" w14:textId="77777777" w:rsidR="004A6F31" w:rsidRPr="00D05E0B" w:rsidRDefault="004A6F31" w:rsidP="004A6F31">
      <w:pPr>
        <w:pStyle w:val="Zkladntext"/>
        <w:rPr>
          <w:szCs w:val="18"/>
        </w:rPr>
      </w:pPr>
    </w:p>
    <w:p w14:paraId="750C6955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Cudzia mena</w:t>
      </w:r>
    </w:p>
    <w:p w14:paraId="7831E69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67899E" w14:textId="77777777" w:rsidR="004A6F31" w:rsidRPr="00D05E0B" w:rsidRDefault="004A6F31" w:rsidP="004A6F31">
      <w:pPr>
        <w:pStyle w:val="Zkladntext"/>
        <w:rPr>
          <w:szCs w:val="18"/>
        </w:rPr>
      </w:pPr>
    </w:p>
    <w:p w14:paraId="781741B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Na ocenenie prírastku cudzej meny nakúpenej za euro sa použije kurz, za ktorý bola táto cudzia mena nakúpená.</w:t>
      </w:r>
    </w:p>
    <w:p w14:paraId="2F4223F0" w14:textId="77777777" w:rsidR="004A6F31" w:rsidRPr="00D05E0B" w:rsidRDefault="004A6F31" w:rsidP="004A6F31">
      <w:pPr>
        <w:pStyle w:val="Zkladntext"/>
        <w:rPr>
          <w:szCs w:val="18"/>
        </w:rPr>
      </w:pPr>
    </w:p>
    <w:p w14:paraId="1769893A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6C24425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5BD239F" w14:textId="77777777" w:rsidR="004A6F31" w:rsidRPr="00D05E0B" w:rsidRDefault="004A6F31" w:rsidP="004A6F31">
      <w:pPr>
        <w:pStyle w:val="Zkladntext"/>
        <w:rPr>
          <w:szCs w:val="18"/>
        </w:rPr>
      </w:pPr>
    </w:p>
    <w:p w14:paraId="640C5EFB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9A4A351" w14:textId="77777777" w:rsidR="004A6F31" w:rsidRPr="00D05E0B" w:rsidRDefault="004A6F31" w:rsidP="004A6F31">
      <w:pPr>
        <w:pStyle w:val="Zkladntext"/>
        <w:rPr>
          <w:szCs w:val="18"/>
        </w:rPr>
      </w:pPr>
    </w:p>
    <w:p w14:paraId="4C1A35FD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960367" w14:textId="77777777" w:rsidR="004A6F31" w:rsidRPr="00D05E0B" w:rsidRDefault="004A6F31" w:rsidP="004A6F31">
      <w:pPr>
        <w:pStyle w:val="Zkladntext"/>
        <w:rPr>
          <w:szCs w:val="18"/>
        </w:rPr>
      </w:pPr>
    </w:p>
    <w:p w14:paraId="2A0D4DC0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neúčtuje v cudzej mene.</w:t>
      </w:r>
    </w:p>
    <w:p w14:paraId="5B6C9597" w14:textId="77777777" w:rsidR="004A6F31" w:rsidRPr="00D05E0B" w:rsidRDefault="004A6F31" w:rsidP="004A6F31">
      <w:pPr>
        <w:pStyle w:val="Zkladntext"/>
        <w:rPr>
          <w:szCs w:val="18"/>
        </w:rPr>
      </w:pPr>
    </w:p>
    <w:p w14:paraId="6FB3AFB3" w14:textId="77777777" w:rsidR="004A6F31" w:rsidRPr="00D05E0B" w:rsidRDefault="004A6F31" w:rsidP="004A6F31">
      <w:pPr>
        <w:pStyle w:val="Pismenka"/>
        <w:tabs>
          <w:tab w:val="clear" w:pos="426"/>
        </w:tabs>
        <w:ind w:left="426"/>
        <w:rPr>
          <w:szCs w:val="18"/>
        </w:rPr>
      </w:pPr>
      <w:r w:rsidRPr="00D05E0B">
        <w:rPr>
          <w:szCs w:val="18"/>
        </w:rPr>
        <w:t>Výnosy</w:t>
      </w:r>
    </w:p>
    <w:p w14:paraId="5B684ACE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1D645C2" w14:textId="77777777" w:rsidR="000552F6" w:rsidRPr="00D05E0B" w:rsidRDefault="000552F6" w:rsidP="004A6F31">
      <w:pPr>
        <w:pStyle w:val="Zkladntext"/>
        <w:rPr>
          <w:szCs w:val="18"/>
        </w:rPr>
      </w:pPr>
    </w:p>
    <w:p w14:paraId="1BDCE735" w14:textId="77777777" w:rsidR="000552F6" w:rsidRPr="00D05E0B" w:rsidRDefault="000552F6" w:rsidP="004A6F31">
      <w:pPr>
        <w:pStyle w:val="Zkladntext"/>
        <w:rPr>
          <w:szCs w:val="18"/>
        </w:rPr>
      </w:pPr>
    </w:p>
    <w:p w14:paraId="4B0AA683" w14:textId="77777777" w:rsidR="004A6F31" w:rsidRPr="00D05E0B" w:rsidRDefault="004A6F31" w:rsidP="004A6F31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bookmarkStart w:id="7" w:name="_Toc530739900"/>
      <w:r w:rsidRPr="00D05E0B">
        <w:rPr>
          <w:sz w:val="22"/>
          <w:szCs w:val="22"/>
        </w:rPr>
        <w:t>informácie o údajoch na strane aktív súvahy</w:t>
      </w:r>
      <w:bookmarkEnd w:id="7"/>
    </w:p>
    <w:p w14:paraId="72A2DC15" w14:textId="77777777" w:rsidR="004A6F31" w:rsidRPr="00D05E0B" w:rsidRDefault="004A6F31" w:rsidP="004A6F31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6CE2126E" w14:textId="77777777" w:rsidR="004A6F31" w:rsidRPr="00D05E0B" w:rsidRDefault="004A6F31" w:rsidP="004A6F31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D05E0B">
        <w:rPr>
          <w:szCs w:val="18"/>
        </w:rPr>
        <w:t>Dlhodobý nehmotný majetok a dlhodobý hmotný majetok</w:t>
      </w:r>
      <w:bookmarkEnd w:id="8"/>
    </w:p>
    <w:p w14:paraId="37E9E918" w14:textId="77777777" w:rsidR="004A6F31" w:rsidRPr="00D05E0B" w:rsidRDefault="004A6F31" w:rsidP="004A6F31">
      <w:pPr>
        <w:pStyle w:val="Zkladntext"/>
        <w:rPr>
          <w:szCs w:val="18"/>
        </w:rPr>
      </w:pPr>
    </w:p>
    <w:p w14:paraId="4BC0C825" w14:textId="77777777" w:rsidR="004A6F31" w:rsidRPr="00D05E0B" w:rsidRDefault="004A6F31" w:rsidP="00212CBF">
      <w:pPr>
        <w:pStyle w:val="Zkladntext"/>
        <w:ind w:left="0"/>
        <w:rPr>
          <w:szCs w:val="18"/>
        </w:rPr>
      </w:pPr>
    </w:p>
    <w:p w14:paraId="06978757" w14:textId="77777777" w:rsidR="00592DF7" w:rsidRPr="00970E6A" w:rsidRDefault="00592DF7" w:rsidP="00592DF7">
      <w:pPr>
        <w:pStyle w:val="Zkladntext"/>
        <w:rPr>
          <w:szCs w:val="18"/>
        </w:rPr>
      </w:pPr>
      <w:bookmarkStart w:id="9" w:name="OLE_LINK9"/>
      <w:bookmarkStart w:id="10" w:name="OLE_LINK10"/>
      <w:bookmarkStart w:id="11" w:name="OLE_LINK11"/>
      <w:r w:rsidRPr="00970E6A">
        <w:rPr>
          <w:szCs w:val="18"/>
        </w:rPr>
        <w:t>Spoločnosť nevlastní dlhodobý nehmotný majetok.</w:t>
      </w:r>
    </w:p>
    <w:p w14:paraId="7E2FB665" w14:textId="77777777" w:rsidR="00592DF7" w:rsidRDefault="00592DF7" w:rsidP="00592DF7">
      <w:pPr>
        <w:pStyle w:val="Zkladntext"/>
        <w:rPr>
          <w:szCs w:val="18"/>
        </w:rPr>
      </w:pPr>
    </w:p>
    <w:p w14:paraId="58F0BBFE" w14:textId="07753DD3" w:rsidR="00F904D5" w:rsidRPr="00D05E0B" w:rsidRDefault="00592DF7" w:rsidP="00592DF7">
      <w:pPr>
        <w:pStyle w:val="Zkladntext"/>
        <w:jc w:val="left"/>
        <w:rPr>
          <w:szCs w:val="18"/>
        </w:rPr>
        <w:sectPr w:rsidR="00F904D5" w:rsidRPr="00D05E0B" w:rsidSect="00C53DAC">
          <w:headerReference w:type="default" r:id="rId15"/>
          <w:footerReference w:type="default" r:id="rId16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D05E0B">
        <w:rPr>
          <w:szCs w:val="18"/>
        </w:rPr>
        <w:t>Prehľad o pohyb</w:t>
      </w:r>
      <w:r>
        <w:rPr>
          <w:szCs w:val="18"/>
        </w:rPr>
        <w:t>och</w:t>
      </w:r>
      <w:r w:rsidRPr="00D05E0B">
        <w:rPr>
          <w:szCs w:val="18"/>
        </w:rPr>
        <w:t xml:space="preserve"> dlhodobého hmotného majetku od 1. januára 201</w:t>
      </w:r>
      <w:r>
        <w:rPr>
          <w:szCs w:val="18"/>
        </w:rPr>
        <w:t>7</w:t>
      </w:r>
      <w:r w:rsidRPr="00D05E0B">
        <w:rPr>
          <w:szCs w:val="18"/>
        </w:rPr>
        <w:t xml:space="preserve"> do 31. decembra 201</w:t>
      </w:r>
      <w:r>
        <w:rPr>
          <w:szCs w:val="18"/>
        </w:rPr>
        <w:t>7</w:t>
      </w:r>
      <w:r w:rsidRPr="00D05E0B">
        <w:rPr>
          <w:szCs w:val="18"/>
        </w:rPr>
        <w:t xml:space="preserve"> </w:t>
      </w:r>
      <w:r>
        <w:rPr>
          <w:szCs w:val="18"/>
        </w:rPr>
        <w:t>a za bezprostredne predchádzajúce účtovné obdobie je</w:t>
      </w:r>
      <w:r w:rsidRPr="00D05E0B">
        <w:rPr>
          <w:szCs w:val="18"/>
        </w:rPr>
        <w:t xml:space="preserve"> u</w:t>
      </w:r>
      <w:r>
        <w:rPr>
          <w:szCs w:val="18"/>
        </w:rPr>
        <w:t>vedený v nasledujúcom prehľade.</w:t>
      </w:r>
      <w:bookmarkEnd w:id="9"/>
      <w:bookmarkEnd w:id="10"/>
      <w:bookmarkEnd w:id="11"/>
      <w:r w:rsidR="00EE3895">
        <w:rPr>
          <w:szCs w:val="18"/>
        </w:rPr>
        <w:t>.</w:t>
      </w:r>
    </w:p>
    <w:p w14:paraId="5000AF20" w14:textId="103C11D7" w:rsidR="00C81E07" w:rsidRPr="00D05E0B" w:rsidRDefault="006811EE" w:rsidP="004A6F31">
      <w:pPr>
        <w:spacing w:after="200" w:line="276" w:lineRule="auto"/>
        <w:rPr>
          <w:sz w:val="18"/>
          <w:szCs w:val="18"/>
        </w:rPr>
      </w:pPr>
      <w:r>
        <w:rPr>
          <w:noProof/>
          <w:sz w:val="18"/>
          <w:szCs w:val="18"/>
          <w:lang w:eastAsia="sk-SK"/>
        </w:rPr>
        <w:lastRenderedPageBreak/>
        <w:pict w14:anchorId="59EE86E2">
          <v:shape id="_x0000_s1067" type="#_x0000_t75" style="position:absolute;margin-left:-.45pt;margin-top:-97.1pt;width:636.2pt;height:371.95pt;z-index:251658240;mso-position-horizontal-relative:text;mso-position-vertical-relative:text">
            <v:imagedata r:id="rId17" o:title=""/>
          </v:shape>
          <o:OLEObject Type="Embed" ProgID="Excel.Sheet.12" ShapeID="_x0000_s1067" DrawAspect="Content" ObjectID="_1615013329" r:id="rId18"/>
        </w:pict>
      </w:r>
    </w:p>
    <w:p w14:paraId="797F6C3D" w14:textId="6B7202E3" w:rsidR="005213F9" w:rsidRDefault="005213F9" w:rsidP="00E458F5">
      <w:pPr>
        <w:spacing w:after="200" w:line="276" w:lineRule="auto"/>
        <w:rPr>
          <w:sz w:val="18"/>
          <w:szCs w:val="18"/>
        </w:rPr>
      </w:pPr>
    </w:p>
    <w:p w14:paraId="5CBAA4E5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028B2DBD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4C6E4209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3DC34553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38BF2E63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0C7738B0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247E5474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1D7AAADA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05F93654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63282157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4B2687FE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23A23A32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4E12EF11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4EB733A8" w14:textId="2D22D307" w:rsidR="00592DF7" w:rsidRDefault="006811EE" w:rsidP="00E458F5">
      <w:pPr>
        <w:spacing w:after="200" w:line="276" w:lineRule="auto"/>
        <w:rPr>
          <w:sz w:val="18"/>
          <w:szCs w:val="18"/>
        </w:rPr>
      </w:pPr>
      <w:r>
        <w:rPr>
          <w:noProof/>
          <w:sz w:val="18"/>
          <w:szCs w:val="18"/>
          <w:lang w:eastAsia="sk-SK"/>
        </w:rPr>
        <w:lastRenderedPageBreak/>
        <w:pict w14:anchorId="59EE86E2">
          <v:shape id="_x0000_s1068" type="#_x0000_t75" style="position:absolute;margin-left:-2pt;margin-top:-58.1pt;width:661.7pt;height:382.7pt;z-index:251659264;mso-position-horizontal-relative:text;mso-position-vertical-relative:text">
            <v:imagedata r:id="rId19" o:title=""/>
          </v:shape>
          <o:OLEObject Type="Embed" ProgID="Excel.Sheet.12" ShapeID="_x0000_s1068" DrawAspect="Content" ObjectID="_1615013330" r:id="rId20"/>
        </w:pict>
      </w:r>
    </w:p>
    <w:p w14:paraId="2BD7C38C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03C79A6C" w14:textId="77777777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0423BA51" w14:textId="42A417DC" w:rsidR="00592DF7" w:rsidRDefault="00592DF7" w:rsidP="00E458F5">
      <w:pPr>
        <w:spacing w:after="200" w:line="276" w:lineRule="auto"/>
        <w:rPr>
          <w:sz w:val="18"/>
          <w:szCs w:val="18"/>
        </w:rPr>
      </w:pPr>
    </w:p>
    <w:p w14:paraId="1053D2F8" w14:textId="77777777" w:rsidR="00592DF7" w:rsidRPr="00592DF7" w:rsidRDefault="00592DF7" w:rsidP="00592DF7">
      <w:pPr>
        <w:rPr>
          <w:sz w:val="18"/>
          <w:szCs w:val="18"/>
        </w:rPr>
      </w:pPr>
    </w:p>
    <w:p w14:paraId="434150B9" w14:textId="77777777" w:rsidR="00592DF7" w:rsidRPr="00592DF7" w:rsidRDefault="00592DF7" w:rsidP="00592DF7">
      <w:pPr>
        <w:rPr>
          <w:sz w:val="18"/>
          <w:szCs w:val="18"/>
        </w:rPr>
      </w:pPr>
    </w:p>
    <w:p w14:paraId="33B3E384" w14:textId="77777777" w:rsidR="00592DF7" w:rsidRPr="00592DF7" w:rsidRDefault="00592DF7" w:rsidP="00592DF7">
      <w:pPr>
        <w:rPr>
          <w:sz w:val="18"/>
          <w:szCs w:val="18"/>
        </w:rPr>
      </w:pPr>
    </w:p>
    <w:p w14:paraId="11DCB421" w14:textId="77777777" w:rsidR="00592DF7" w:rsidRPr="00592DF7" w:rsidRDefault="00592DF7" w:rsidP="00592DF7">
      <w:pPr>
        <w:rPr>
          <w:sz w:val="18"/>
          <w:szCs w:val="18"/>
        </w:rPr>
      </w:pPr>
    </w:p>
    <w:p w14:paraId="51B47198" w14:textId="77777777" w:rsidR="00592DF7" w:rsidRPr="00592DF7" w:rsidRDefault="00592DF7" w:rsidP="00592DF7">
      <w:pPr>
        <w:rPr>
          <w:sz w:val="18"/>
          <w:szCs w:val="18"/>
        </w:rPr>
      </w:pPr>
    </w:p>
    <w:p w14:paraId="2C342AAA" w14:textId="5B7D2986" w:rsidR="00592DF7" w:rsidRDefault="00592DF7" w:rsidP="00592DF7">
      <w:pPr>
        <w:rPr>
          <w:sz w:val="18"/>
          <w:szCs w:val="18"/>
        </w:rPr>
      </w:pPr>
      <w:r>
        <w:rPr>
          <w:sz w:val="18"/>
          <w:szCs w:val="18"/>
        </w:rPr>
        <w:tab/>
      </w:r>
    </w:p>
    <w:p w14:paraId="6C5C9A00" w14:textId="1837D605" w:rsidR="00592DF7" w:rsidRDefault="00592DF7" w:rsidP="00592DF7">
      <w:pPr>
        <w:rPr>
          <w:sz w:val="18"/>
          <w:szCs w:val="18"/>
        </w:rPr>
      </w:pPr>
    </w:p>
    <w:p w14:paraId="311A2DFF" w14:textId="77777777" w:rsidR="00592DF7" w:rsidRPr="00592DF7" w:rsidRDefault="00592DF7" w:rsidP="00592DF7">
      <w:pPr>
        <w:rPr>
          <w:sz w:val="18"/>
          <w:szCs w:val="18"/>
        </w:rPr>
        <w:sectPr w:rsidR="00592DF7" w:rsidRPr="00592DF7" w:rsidSect="007A19D3">
          <w:headerReference w:type="default" r:id="rId21"/>
          <w:headerReference w:type="first" r:id="rId22"/>
          <w:footerReference w:type="first" r:id="rId23"/>
          <w:pgSz w:w="16838" w:h="11906" w:orient="landscape" w:code="9"/>
          <w:pgMar w:top="1673" w:right="1979" w:bottom="992" w:left="1134" w:header="675" w:footer="340" w:gutter="0"/>
          <w:cols w:space="708"/>
          <w:docGrid w:linePitch="360"/>
        </w:sectPr>
      </w:pPr>
    </w:p>
    <w:p w14:paraId="03186CA5" w14:textId="77777777" w:rsidR="00C81E07" w:rsidRPr="00D05E0B" w:rsidRDefault="00C81E07" w:rsidP="004A6F31">
      <w:pPr>
        <w:pStyle w:val="Zkladntext"/>
        <w:rPr>
          <w:szCs w:val="18"/>
        </w:rPr>
      </w:pPr>
      <w:bookmarkStart w:id="12" w:name="_MON_1405927283"/>
      <w:bookmarkEnd w:id="1"/>
      <w:bookmarkEnd w:id="12"/>
    </w:p>
    <w:p w14:paraId="1D733BD6" w14:textId="19258BD8" w:rsidR="00C81E07" w:rsidRPr="00D05E0B" w:rsidRDefault="002F13D4" w:rsidP="00C81E07">
      <w:pPr>
        <w:pStyle w:val="Zkladntext"/>
        <w:rPr>
          <w:szCs w:val="18"/>
        </w:rPr>
      </w:pPr>
      <w:r w:rsidRPr="00D05E0B">
        <w:rPr>
          <w:szCs w:val="18"/>
        </w:rPr>
        <w:t>Na základe Kúpnej zmluvy</w:t>
      </w:r>
      <w:r w:rsidR="00730B20">
        <w:rPr>
          <w:szCs w:val="18"/>
        </w:rPr>
        <w:t xml:space="preserve"> </w:t>
      </w:r>
      <w:r w:rsidR="00BE0E96" w:rsidRPr="00D05E0B">
        <w:rPr>
          <w:szCs w:val="18"/>
        </w:rPr>
        <w:t xml:space="preserve">kúpila spoločnosť </w:t>
      </w:r>
      <w:r w:rsidR="00E458F5">
        <w:rPr>
          <w:szCs w:val="18"/>
        </w:rPr>
        <w:t>Poľnonákup SITNO</w:t>
      </w:r>
      <w:r w:rsidR="00620297" w:rsidRPr="00D05E0B">
        <w:rPr>
          <w:szCs w:val="18"/>
        </w:rPr>
        <w:t>, s.r.o.</w:t>
      </w:r>
      <w:r w:rsidR="00BE0E96" w:rsidRPr="00D05E0B">
        <w:rPr>
          <w:szCs w:val="18"/>
        </w:rPr>
        <w:t xml:space="preserve"> </w:t>
      </w:r>
      <w:r w:rsidR="00730B20">
        <w:rPr>
          <w:szCs w:val="18"/>
        </w:rPr>
        <w:t xml:space="preserve">dňa 27.10.2017 </w:t>
      </w:r>
      <w:r w:rsidR="00647D39" w:rsidRPr="00D05E0B">
        <w:rPr>
          <w:szCs w:val="18"/>
        </w:rPr>
        <w:t xml:space="preserve">od spoločnosti </w:t>
      </w:r>
      <w:r w:rsidR="00730B20">
        <w:rPr>
          <w:szCs w:val="18"/>
        </w:rPr>
        <w:t>EUROMOTOR spol. s r.o. automobil Škoda KODIAQ</w:t>
      </w:r>
      <w:r w:rsidR="00620297" w:rsidRPr="00D05E0B">
        <w:rPr>
          <w:szCs w:val="18"/>
        </w:rPr>
        <w:t>, ktoré zaradila do užívania.</w:t>
      </w:r>
    </w:p>
    <w:p w14:paraId="68CB4E24" w14:textId="77777777" w:rsidR="00C81E07" w:rsidRPr="00D05E0B" w:rsidRDefault="00C81E07" w:rsidP="00C81E07">
      <w:pPr>
        <w:pStyle w:val="Zkladntext"/>
        <w:rPr>
          <w:szCs w:val="18"/>
        </w:rPr>
      </w:pPr>
    </w:p>
    <w:p w14:paraId="5A81AD44" w14:textId="77777777" w:rsidR="00C81E07" w:rsidRPr="00D05E0B" w:rsidRDefault="00C81E07" w:rsidP="00C81E07">
      <w:pPr>
        <w:pStyle w:val="Zkladntext"/>
        <w:rPr>
          <w:szCs w:val="18"/>
        </w:rPr>
      </w:pPr>
    </w:p>
    <w:p w14:paraId="33E61636" w14:textId="77777777" w:rsidR="00C81E07" w:rsidRPr="00D05E0B" w:rsidRDefault="00C81E07" w:rsidP="00C81E07">
      <w:pPr>
        <w:pStyle w:val="Zkladntext"/>
        <w:rPr>
          <w:szCs w:val="18"/>
        </w:rPr>
      </w:pPr>
      <w:r w:rsidRPr="00D05E0B">
        <w:rPr>
          <w:szCs w:val="18"/>
        </w:rPr>
        <w:t xml:space="preserve">Údaje o záložných právach k dlhodobému hmotnému majetku sú uvedené v nasledujúcom prehľade: </w:t>
      </w:r>
    </w:p>
    <w:p w14:paraId="1CEEF381" w14:textId="77777777" w:rsidR="00C81E07" w:rsidRPr="00D05E0B" w:rsidRDefault="00C81E07" w:rsidP="00C81E07">
      <w:pPr>
        <w:pStyle w:val="Zkladntext"/>
        <w:rPr>
          <w:szCs w:val="18"/>
        </w:rPr>
      </w:pPr>
    </w:p>
    <w:p w14:paraId="16006632" w14:textId="77777777" w:rsidR="00C81E07" w:rsidRPr="00D05E0B" w:rsidRDefault="00C81E07" w:rsidP="00C81E07">
      <w:pPr>
        <w:pStyle w:val="Zkladntext"/>
        <w:rPr>
          <w:szCs w:val="18"/>
        </w:rPr>
      </w:pPr>
      <w:r w:rsidRPr="00D05E0B">
        <w:rPr>
          <w:szCs w:val="18"/>
        </w:rPr>
        <w:t xml:space="preserve">Spoločnosť nemala zriadené záložné právo k dlhodobému majetku. </w:t>
      </w:r>
    </w:p>
    <w:p w14:paraId="5B0C9B08" w14:textId="77777777" w:rsidR="00C81E07" w:rsidRPr="00D05E0B" w:rsidRDefault="00C81E07" w:rsidP="004A6F31">
      <w:pPr>
        <w:pStyle w:val="Zkladntext"/>
        <w:rPr>
          <w:szCs w:val="18"/>
        </w:rPr>
      </w:pPr>
    </w:p>
    <w:p w14:paraId="285D46D6" w14:textId="77777777" w:rsidR="00C81E07" w:rsidRPr="00D05E0B" w:rsidRDefault="00C81E07" w:rsidP="004A6F31">
      <w:pPr>
        <w:pStyle w:val="Zkladntext"/>
        <w:rPr>
          <w:szCs w:val="18"/>
        </w:rPr>
      </w:pPr>
    </w:p>
    <w:bookmarkStart w:id="13" w:name="_MON_1409584709"/>
    <w:bookmarkEnd w:id="13"/>
    <w:p w14:paraId="62144CD3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354" w:dyaOrig="710" w14:anchorId="71D26CFC">
          <v:shape id="_x0000_i1028" type="#_x0000_t75" style="width:440.4pt;height:36.6pt" o:ole="" o:preferrelative="f">
            <v:imagedata r:id="rId24" o:title=""/>
            <o:lock v:ext="edit" aspectratio="f"/>
          </v:shape>
          <o:OLEObject Type="Embed" ProgID="Excel.Sheet.12" ShapeID="_x0000_i1028" DrawAspect="Content" ObjectID="_1615013312" r:id="rId25"/>
        </w:object>
      </w:r>
    </w:p>
    <w:p w14:paraId="3FD4219B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481A00D0" w14:textId="77777777" w:rsidR="004A6F31" w:rsidRPr="00D05E0B" w:rsidRDefault="004A6F31" w:rsidP="004A6F31">
      <w:pPr>
        <w:pStyle w:val="Zkladntext"/>
        <w:rPr>
          <w:szCs w:val="18"/>
        </w:rPr>
      </w:pPr>
    </w:p>
    <w:p w14:paraId="289E0CAC" w14:textId="77777777" w:rsidR="004A6F31" w:rsidRPr="00D05E0B" w:rsidRDefault="004A6F31" w:rsidP="004A6F31">
      <w:pPr>
        <w:pStyle w:val="Nadpis2"/>
        <w:numPr>
          <w:ilvl w:val="0"/>
          <w:numId w:val="23"/>
        </w:numPr>
        <w:tabs>
          <w:tab w:val="clear" w:pos="360"/>
        </w:tabs>
        <w:rPr>
          <w:szCs w:val="18"/>
        </w:rPr>
      </w:pPr>
      <w:r w:rsidRPr="00D05E0B">
        <w:rPr>
          <w:szCs w:val="18"/>
        </w:rPr>
        <w:t>Dlhodobý finančný majetok</w:t>
      </w:r>
    </w:p>
    <w:p w14:paraId="5258E58B" w14:textId="77777777" w:rsidR="004A6F31" w:rsidRPr="00D05E0B" w:rsidRDefault="004A6F31" w:rsidP="004A6F31">
      <w:pPr>
        <w:pStyle w:val="Zkladntext"/>
        <w:rPr>
          <w:szCs w:val="18"/>
        </w:rPr>
      </w:pPr>
    </w:p>
    <w:p w14:paraId="0D050E4A" w14:textId="3964A815" w:rsidR="004A6F31" w:rsidRPr="00D05E0B" w:rsidRDefault="00620297" w:rsidP="00656F93">
      <w:pPr>
        <w:pStyle w:val="Zkladntext"/>
        <w:rPr>
          <w:szCs w:val="18"/>
        </w:rPr>
      </w:pPr>
      <w:r w:rsidRPr="00D05E0B">
        <w:rPr>
          <w:szCs w:val="18"/>
        </w:rPr>
        <w:t>Spoločnosť v roku 201</w:t>
      </w:r>
      <w:r w:rsidR="00E6373E">
        <w:rPr>
          <w:szCs w:val="18"/>
        </w:rPr>
        <w:t>8</w:t>
      </w:r>
      <w:r w:rsidR="004A6F31" w:rsidRPr="00D05E0B">
        <w:rPr>
          <w:szCs w:val="18"/>
        </w:rPr>
        <w:t xml:space="preserve"> nevykazovala žiaden dlhodobý finančný majetok, nevykazuje v súvahe finančné investície, nemá dcérsky, spoločný ani pridružený podnik.</w:t>
      </w:r>
    </w:p>
    <w:p w14:paraId="004440B7" w14:textId="77777777" w:rsidR="00656F93" w:rsidRPr="00D05E0B" w:rsidRDefault="00656F93" w:rsidP="00656F93">
      <w:pPr>
        <w:pStyle w:val="Zkladntext"/>
        <w:rPr>
          <w:szCs w:val="18"/>
        </w:rPr>
      </w:pPr>
    </w:p>
    <w:p w14:paraId="1601ED66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Zásoby</w:t>
      </w:r>
    </w:p>
    <w:p w14:paraId="62FD2497" w14:textId="77777777" w:rsidR="004A6F31" w:rsidRPr="00D05E0B" w:rsidRDefault="004A6F31" w:rsidP="004A6F31">
      <w:pPr>
        <w:pStyle w:val="Zkladntext"/>
        <w:rPr>
          <w:szCs w:val="18"/>
        </w:rPr>
      </w:pPr>
    </w:p>
    <w:p w14:paraId="24719A16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Vývoj opravnej položky v priebehu účtovného obdobia je uvedený v nasledujúcom prehľade:</w:t>
      </w:r>
    </w:p>
    <w:p w14:paraId="353100AE" w14:textId="77777777" w:rsidR="004A6F31" w:rsidRPr="00D05E0B" w:rsidRDefault="004A6F31" w:rsidP="004A6F31">
      <w:pPr>
        <w:pStyle w:val="Zkladntext"/>
        <w:rPr>
          <w:szCs w:val="18"/>
        </w:rPr>
      </w:pPr>
    </w:p>
    <w:p w14:paraId="2DE5B3E6" w14:textId="55736341" w:rsidR="004A6F31" w:rsidRPr="00D05E0B" w:rsidRDefault="004A6F31" w:rsidP="00656F93">
      <w:pPr>
        <w:pStyle w:val="Zkladntext"/>
        <w:rPr>
          <w:szCs w:val="18"/>
        </w:rPr>
      </w:pPr>
      <w:r w:rsidRPr="00D05E0B">
        <w:rPr>
          <w:szCs w:val="18"/>
        </w:rPr>
        <w:t>Spoločnosť netvorila opravné položky.</w:t>
      </w:r>
    </w:p>
    <w:p w14:paraId="60334C1B" w14:textId="77777777" w:rsidR="004A6F31" w:rsidRPr="00D05E0B" w:rsidRDefault="004A6F31" w:rsidP="004A6F31">
      <w:pPr>
        <w:rPr>
          <w:sz w:val="18"/>
          <w:szCs w:val="18"/>
        </w:rPr>
      </w:pPr>
      <w:bookmarkStart w:id="14" w:name="_MON_1411977073"/>
      <w:bookmarkStart w:id="15" w:name="_MON_1405929413"/>
      <w:bookmarkEnd w:id="14"/>
      <w:bookmarkEnd w:id="15"/>
    </w:p>
    <w:p w14:paraId="2AFB8193" w14:textId="77777777" w:rsidR="004A6F31" w:rsidRPr="00D05E0B" w:rsidRDefault="004A6F31" w:rsidP="004A6F31">
      <w:pPr>
        <w:ind w:left="426"/>
        <w:rPr>
          <w:sz w:val="18"/>
          <w:szCs w:val="18"/>
        </w:rPr>
      </w:pPr>
    </w:p>
    <w:p w14:paraId="0DA6AF1C" w14:textId="77777777" w:rsidR="004A6F31" w:rsidRPr="00D05E0B" w:rsidRDefault="004A6F31" w:rsidP="004A6F31">
      <w:pPr>
        <w:pStyle w:val="Nadpis2"/>
        <w:numPr>
          <w:ilvl w:val="0"/>
          <w:numId w:val="2"/>
        </w:numPr>
      </w:pPr>
      <w:bookmarkStart w:id="16" w:name="_Toc530739904"/>
      <w:r w:rsidRPr="00D05E0B">
        <w:t>Pohľadávky</w:t>
      </w:r>
      <w:bookmarkEnd w:id="16"/>
    </w:p>
    <w:p w14:paraId="4E987C52" w14:textId="77777777" w:rsidR="004A6F31" w:rsidRPr="00D05E0B" w:rsidRDefault="004A6F31" w:rsidP="004A6F31">
      <w:pPr>
        <w:pStyle w:val="Zkladntext"/>
        <w:rPr>
          <w:szCs w:val="18"/>
        </w:rPr>
      </w:pPr>
    </w:p>
    <w:p w14:paraId="4AE623A4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Vývoj opravnej položky v priebehu účtovného obdobia je zobrazený v nasledujúcom prehľade:</w:t>
      </w:r>
    </w:p>
    <w:p w14:paraId="79F219D9" w14:textId="77777777" w:rsidR="004A6F31" w:rsidRPr="00D05E0B" w:rsidRDefault="004A6F31" w:rsidP="004A6F31">
      <w:pPr>
        <w:pStyle w:val="Zkladntext"/>
        <w:rPr>
          <w:szCs w:val="18"/>
        </w:rPr>
      </w:pPr>
    </w:p>
    <w:p w14:paraId="57D6A0C7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Spoločnosť netvorila opravné položky.</w:t>
      </w:r>
    </w:p>
    <w:p w14:paraId="1B873CF9" w14:textId="77777777" w:rsidR="004A6F31" w:rsidRPr="00D05E0B" w:rsidRDefault="004A6F31" w:rsidP="004A6F31"/>
    <w:p w14:paraId="2E3AE1EB" w14:textId="77777777" w:rsidR="004A6F31" w:rsidRPr="00D05E0B" w:rsidRDefault="004A6F31" w:rsidP="004A6F31"/>
    <w:p w14:paraId="23F9B676" w14:textId="77777777" w:rsidR="004A6F31" w:rsidRPr="00D05E0B" w:rsidRDefault="004A6F31" w:rsidP="004A6F31">
      <w:pPr>
        <w:pStyle w:val="Zkladntext"/>
        <w:ind w:left="0" w:firstLine="360"/>
        <w:rPr>
          <w:szCs w:val="18"/>
        </w:rPr>
      </w:pPr>
      <w:r w:rsidRPr="00D05E0B">
        <w:rPr>
          <w:szCs w:val="18"/>
        </w:rPr>
        <w:t>Veková štruktúra pohľadávok za bežné účtovné obdobie je uvedená v nasledujúcom prehľade:</w:t>
      </w:r>
    </w:p>
    <w:p w14:paraId="3DD98849" w14:textId="77777777" w:rsidR="004A6F31" w:rsidRPr="00D05E0B" w:rsidRDefault="004A6F31" w:rsidP="004A6F31">
      <w:pPr>
        <w:pStyle w:val="Zkladntext"/>
        <w:rPr>
          <w:szCs w:val="18"/>
        </w:rPr>
      </w:pPr>
    </w:p>
    <w:p w14:paraId="5D4E33EE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17" w:name="_MON_1405930710"/>
    <w:bookmarkStart w:id="18" w:name="OLE_LINK19"/>
    <w:bookmarkStart w:id="19" w:name="OLE_LINK20"/>
    <w:bookmarkStart w:id="20" w:name="OLE_LINK21"/>
    <w:bookmarkEnd w:id="17"/>
    <w:p w14:paraId="1C2B2261" w14:textId="043A7339" w:rsidR="004A6F31" w:rsidRPr="00D05E0B" w:rsidRDefault="004E014C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object w:dxaOrig="9063" w:dyaOrig="6072" w14:anchorId="30ABE78C">
          <v:shape id="_x0000_i1029" type="#_x0000_t75" style="width:442.2pt;height:330pt" o:ole="" o:preferrelative="f">
            <v:imagedata r:id="rId26" o:title=""/>
            <o:lock v:ext="edit" aspectratio="f"/>
          </v:shape>
          <o:OLEObject Type="Embed" ProgID="Excel.Sheet.12" ShapeID="_x0000_i1029" DrawAspect="Content" ObjectID="_1615013313" r:id="rId27"/>
        </w:object>
      </w:r>
      <w:bookmarkEnd w:id="18"/>
      <w:bookmarkEnd w:id="19"/>
      <w:bookmarkEnd w:id="20"/>
    </w:p>
    <w:p w14:paraId="3DD2B2D0" w14:textId="77777777" w:rsidR="004A6F31" w:rsidRPr="00D05E0B" w:rsidRDefault="004A6F31" w:rsidP="004A6F31">
      <w:pPr>
        <w:pStyle w:val="Zkladntext"/>
        <w:rPr>
          <w:szCs w:val="18"/>
        </w:rPr>
      </w:pPr>
    </w:p>
    <w:p w14:paraId="5722ABA7" w14:textId="46B385FD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</w:p>
    <w:p w14:paraId="68201A8E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t>Veková štruktúra pohľadávok za predchádzajúce účtovné obdobie je uvedená v nasledujúcom prehľade:</w:t>
      </w:r>
    </w:p>
    <w:p w14:paraId="32A7A137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21" w:name="_MON_1589274678"/>
    <w:bookmarkEnd w:id="21"/>
    <w:p w14:paraId="63E07679" w14:textId="7DA44F17" w:rsidR="004A6F31" w:rsidRPr="00D05E0B" w:rsidRDefault="00635BD5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9035" w:dyaOrig="6324" w14:anchorId="754945DB">
          <v:shape id="_x0000_i1030" type="#_x0000_t75" style="width:441pt;height:343.8pt" o:ole="" o:preferrelative="f">
            <v:imagedata r:id="rId28" o:title=""/>
            <o:lock v:ext="edit" aspectratio="f"/>
          </v:shape>
          <o:OLEObject Type="Embed" ProgID="Excel.Sheet.12" ShapeID="_x0000_i1030" DrawAspect="Content" ObjectID="_1615013314" r:id="rId29"/>
        </w:object>
      </w:r>
    </w:p>
    <w:p w14:paraId="352DE257" w14:textId="77777777" w:rsidR="004A6F31" w:rsidRPr="00D05E0B" w:rsidRDefault="004A6F31" w:rsidP="004A6F31">
      <w:pPr>
        <w:pStyle w:val="Zkladntext"/>
        <w:rPr>
          <w:szCs w:val="18"/>
        </w:rPr>
      </w:pPr>
    </w:p>
    <w:p w14:paraId="3C50EA0A" w14:textId="559A84DB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072F5196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p w14:paraId="30841A50" w14:textId="0B457245" w:rsidR="004A6F31" w:rsidRPr="00D05E0B" w:rsidRDefault="004A6F31" w:rsidP="00656F93">
      <w:pPr>
        <w:pStyle w:val="Zkladntext"/>
        <w:ind w:left="0"/>
        <w:rPr>
          <w:szCs w:val="18"/>
        </w:rPr>
      </w:pPr>
      <w:r w:rsidRPr="00D05E0B">
        <w:rPr>
          <w:szCs w:val="18"/>
        </w:rPr>
        <w:t xml:space="preserve">Súčasťou tabuliek o vekovej štruktúre pohľadávok za bežné a predchádzajúce účtovné obdobie nie je odložená daňová pohľadávka (účet 481),  čistá hodnota zákazky (účet 316) a pohľadávky z derivátových operácií (účty 373, 376). </w:t>
      </w:r>
    </w:p>
    <w:p w14:paraId="023D7D76" w14:textId="77777777" w:rsidR="00656F93" w:rsidRPr="00D05E0B" w:rsidRDefault="00656F93" w:rsidP="00656F93">
      <w:pPr>
        <w:pStyle w:val="Zkladntext"/>
        <w:ind w:left="0"/>
        <w:rPr>
          <w:szCs w:val="18"/>
        </w:rPr>
      </w:pPr>
    </w:p>
    <w:p w14:paraId="56F23232" w14:textId="77777777" w:rsidR="004A6F31" w:rsidRPr="00A24396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bookmarkStart w:id="22" w:name="_Toc530739905"/>
      <w:r w:rsidRPr="00A24396">
        <w:rPr>
          <w:szCs w:val="18"/>
        </w:rPr>
        <w:t>Finančné účty</w:t>
      </w:r>
      <w:bookmarkEnd w:id="22"/>
    </w:p>
    <w:p w14:paraId="247C9EC7" w14:textId="77777777" w:rsidR="004A6F31" w:rsidRPr="00D05E0B" w:rsidRDefault="004A6F31" w:rsidP="004A6F31">
      <w:pPr>
        <w:pStyle w:val="Zkladntext"/>
        <w:rPr>
          <w:szCs w:val="18"/>
        </w:rPr>
      </w:pPr>
    </w:p>
    <w:p w14:paraId="5BE4005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Ako finančné účty sú vykázané peniaze v pokladnici, účty v bankách a cenné papiere. Účtami v bankách môže spoločnosť voľne disponovať.</w:t>
      </w:r>
    </w:p>
    <w:p w14:paraId="54EF32A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jednotlivých položiek finančných účtov:</w:t>
      </w:r>
    </w:p>
    <w:p w14:paraId="7777DB7B" w14:textId="77777777" w:rsidR="004A6F31" w:rsidRPr="00D05E0B" w:rsidRDefault="004A6F31" w:rsidP="004A6F31">
      <w:pPr>
        <w:pStyle w:val="Zkladntext"/>
        <w:rPr>
          <w:szCs w:val="18"/>
        </w:rPr>
      </w:pPr>
    </w:p>
    <w:p w14:paraId="4C2BE635" w14:textId="2B7B12E8" w:rsidR="004A6F31" w:rsidRPr="00D05E0B" w:rsidRDefault="00442D7E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 </w:t>
      </w:r>
    </w:p>
    <w:bookmarkStart w:id="23" w:name="_MON_1405930822"/>
    <w:bookmarkEnd w:id="23"/>
    <w:p w14:paraId="4B2B6814" w14:textId="56C871E0" w:rsidR="004A6F31" w:rsidRPr="00D05E0B" w:rsidRDefault="00635BD5" w:rsidP="004A6F31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D05E0B">
        <w:rPr>
          <w:szCs w:val="18"/>
        </w:rPr>
        <w:object w:dxaOrig="8995" w:dyaOrig="1968" w14:anchorId="6B7BF885">
          <v:shape id="_x0000_i1031" type="#_x0000_t75" style="width:439.8pt;height:106.2pt" o:ole="" o:preferrelative="f">
            <v:imagedata r:id="rId30" o:title=""/>
            <o:lock v:ext="edit" aspectratio="f"/>
          </v:shape>
          <o:OLEObject Type="Embed" ProgID="Excel.Sheet.12" ShapeID="_x0000_i1031" DrawAspect="Content" ObjectID="_1615013315" r:id="rId31"/>
        </w:object>
      </w:r>
    </w:p>
    <w:p w14:paraId="5B44A586" w14:textId="77777777" w:rsidR="004A6F31" w:rsidRPr="00D05E0B" w:rsidRDefault="004A6F31" w:rsidP="004A6F31">
      <w:pPr>
        <w:rPr>
          <w:sz w:val="18"/>
          <w:szCs w:val="18"/>
        </w:rPr>
      </w:pPr>
    </w:p>
    <w:p w14:paraId="738EF2D9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Krátkodobý finančný majetok</w:t>
      </w:r>
    </w:p>
    <w:p w14:paraId="4E07619F" w14:textId="77777777" w:rsidR="004A6F31" w:rsidRPr="00D05E0B" w:rsidRDefault="004A6F31" w:rsidP="004A6F31"/>
    <w:p w14:paraId="0C38F518" w14:textId="6947CF9E" w:rsidR="004A6F31" w:rsidRPr="00D05E0B" w:rsidRDefault="004A6F31" w:rsidP="004A6F31">
      <w:pPr>
        <w:ind w:left="360"/>
      </w:pPr>
      <w:r w:rsidRPr="00D05E0B">
        <w:t>Spoločnosť nevykazuje v roku 201</w:t>
      </w:r>
      <w:r w:rsidR="00B81FBE">
        <w:t>7</w:t>
      </w:r>
      <w:r w:rsidRPr="00D05E0B">
        <w:t xml:space="preserve"> žiaden krátkodobý finančný majetok.</w:t>
      </w:r>
    </w:p>
    <w:p w14:paraId="001F5584" w14:textId="77777777" w:rsidR="004A6F31" w:rsidRPr="00D05E0B" w:rsidRDefault="004A6F31" w:rsidP="004A6F31">
      <w:pPr>
        <w:pStyle w:val="Zkladntext"/>
        <w:rPr>
          <w:szCs w:val="18"/>
        </w:rPr>
      </w:pPr>
    </w:p>
    <w:p w14:paraId="2316BBB9" w14:textId="77777777" w:rsidR="004A6F31" w:rsidRPr="00D05E0B" w:rsidRDefault="004A6F31" w:rsidP="004A6F31">
      <w:pPr>
        <w:ind w:left="360"/>
      </w:pPr>
      <w:bookmarkStart w:id="24" w:name="_Toc530739906"/>
    </w:p>
    <w:p w14:paraId="3A2C71CA" w14:textId="40DCB8E7" w:rsidR="004A6F31" w:rsidRPr="00D05E0B" w:rsidRDefault="00AF16B8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Č</w:t>
      </w:r>
      <w:r w:rsidR="004A6F31" w:rsidRPr="00D05E0B">
        <w:rPr>
          <w:szCs w:val="18"/>
        </w:rPr>
        <w:t>asové rozlíšenie</w:t>
      </w:r>
      <w:bookmarkEnd w:id="24"/>
    </w:p>
    <w:p w14:paraId="56161418" w14:textId="77777777" w:rsidR="004A6F31" w:rsidRPr="00D05E0B" w:rsidRDefault="004A6F31" w:rsidP="004A6F31">
      <w:pPr>
        <w:pStyle w:val="Zkladntext"/>
        <w:rPr>
          <w:szCs w:val="18"/>
        </w:rPr>
      </w:pPr>
    </w:p>
    <w:p w14:paraId="280DC206" w14:textId="77777777" w:rsidR="004A6F31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Ide o tieto položky:</w:t>
      </w:r>
    </w:p>
    <w:p w14:paraId="34B8F69A" w14:textId="76F2140C" w:rsidR="00B81FBE" w:rsidRPr="00D05E0B" w:rsidRDefault="006811EE" w:rsidP="004A6F31">
      <w:pPr>
        <w:pStyle w:val="Zkladntext"/>
        <w:rPr>
          <w:szCs w:val="18"/>
        </w:rPr>
      </w:pPr>
      <w:r w:rsidRPr="00C11E12">
        <w:rPr>
          <w:rFonts w:ascii="Calibri" w:hAnsi="Calibri"/>
          <w:szCs w:val="18"/>
          <w:lang w:val="de-DE"/>
        </w:rPr>
        <w:object w:dxaOrig="9007" w:dyaOrig="4357" w14:anchorId="36D93981">
          <v:shape id="_x0000_i1054" type="#_x0000_t75" style="width:441pt;height:238.2pt" o:ole="" o:preferrelative="f">
            <v:imagedata r:id="rId32" o:title=""/>
            <o:lock v:ext="edit" aspectratio="f"/>
          </v:shape>
          <o:OLEObject Type="Embed" ProgID="Excel.Sheet.12" ShapeID="_x0000_i1054" DrawAspect="Content" ObjectID="_1615013316" r:id="rId33"/>
        </w:object>
      </w:r>
    </w:p>
    <w:p w14:paraId="32D929D6" w14:textId="50449930" w:rsidR="004A6F31" w:rsidRPr="00D05E0B" w:rsidRDefault="004A6F31" w:rsidP="004A6F31">
      <w:pPr>
        <w:pStyle w:val="Zkladntext"/>
        <w:rPr>
          <w:szCs w:val="18"/>
          <w:lang w:val="de-DE"/>
        </w:rPr>
      </w:pPr>
      <w:bookmarkStart w:id="25" w:name="_MON_1405947617"/>
      <w:bookmarkEnd w:id="25"/>
    </w:p>
    <w:p w14:paraId="798A736A" w14:textId="77777777" w:rsidR="004A6F31" w:rsidRPr="00D05E0B" w:rsidRDefault="004A6F31" w:rsidP="008F0C77">
      <w:pPr>
        <w:pStyle w:val="Nadpis1"/>
        <w:rPr>
          <w:sz w:val="22"/>
          <w:szCs w:val="22"/>
        </w:rPr>
      </w:pPr>
      <w:r w:rsidRPr="00D05E0B">
        <w:rPr>
          <w:szCs w:val="18"/>
        </w:rPr>
        <w:br w:type="page"/>
      </w:r>
      <w:r w:rsidRPr="00D05E0B">
        <w:rPr>
          <w:sz w:val="22"/>
          <w:szCs w:val="22"/>
        </w:rPr>
        <w:lastRenderedPageBreak/>
        <w:t>Informácie o údajoch na strane pasív súvahy</w:t>
      </w:r>
    </w:p>
    <w:p w14:paraId="4F7A99E6" w14:textId="77777777" w:rsidR="004A6F31" w:rsidRPr="00D05E0B" w:rsidRDefault="004A6F31" w:rsidP="004A6F31">
      <w:pPr>
        <w:pStyle w:val="Zkladntext"/>
        <w:rPr>
          <w:szCs w:val="18"/>
        </w:rPr>
      </w:pPr>
    </w:p>
    <w:p w14:paraId="2D6EF814" w14:textId="168A78CE" w:rsidR="004A6F31" w:rsidRPr="00D05E0B" w:rsidRDefault="004A6F31" w:rsidP="00D12A6F">
      <w:pPr>
        <w:pStyle w:val="Nadpis2"/>
        <w:numPr>
          <w:ilvl w:val="0"/>
          <w:numId w:val="26"/>
        </w:numPr>
        <w:rPr>
          <w:szCs w:val="18"/>
        </w:rPr>
      </w:pPr>
      <w:bookmarkStart w:id="26" w:name="_Toc530739908"/>
      <w:r w:rsidRPr="00D05E0B">
        <w:rPr>
          <w:szCs w:val="18"/>
        </w:rPr>
        <w:t>Vlastné imanie</w:t>
      </w:r>
    </w:p>
    <w:p w14:paraId="152FE3D8" w14:textId="77777777" w:rsidR="004A6F31" w:rsidRPr="00D05E0B" w:rsidRDefault="004A6F31" w:rsidP="004A6F31">
      <w:pPr>
        <w:rPr>
          <w:sz w:val="18"/>
          <w:szCs w:val="18"/>
        </w:rPr>
      </w:pPr>
    </w:p>
    <w:p w14:paraId="6944A15E" w14:textId="5B159E5E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Informácie o vlastnom imaní sú uvedené v časti </w:t>
      </w:r>
      <w:r w:rsidR="00A26FBB" w:rsidRPr="00D05E0B">
        <w:rPr>
          <w:szCs w:val="18"/>
        </w:rPr>
        <w:t>H</w:t>
      </w:r>
      <w:r w:rsidR="00DB4F5E" w:rsidRPr="00D05E0B">
        <w:rPr>
          <w:szCs w:val="18"/>
        </w:rPr>
        <w:t>.</w:t>
      </w:r>
    </w:p>
    <w:p w14:paraId="08EF936E" w14:textId="77777777" w:rsidR="004A6F31" w:rsidRPr="00D05E0B" w:rsidRDefault="004A6F31" w:rsidP="004A6F31">
      <w:pPr>
        <w:pStyle w:val="Zkladntext"/>
        <w:rPr>
          <w:szCs w:val="18"/>
        </w:rPr>
      </w:pPr>
    </w:p>
    <w:p w14:paraId="69F7953C" w14:textId="77777777" w:rsidR="004A6F31" w:rsidRPr="00D05E0B" w:rsidRDefault="004A6F31" w:rsidP="004A6F31">
      <w:pPr>
        <w:pStyle w:val="Nadpis2"/>
        <w:numPr>
          <w:ilvl w:val="0"/>
          <w:numId w:val="8"/>
        </w:numPr>
        <w:rPr>
          <w:szCs w:val="18"/>
        </w:rPr>
      </w:pPr>
      <w:r w:rsidRPr="00D05E0B">
        <w:rPr>
          <w:szCs w:val="18"/>
        </w:rPr>
        <w:t>Rezervy</w:t>
      </w:r>
    </w:p>
    <w:bookmarkEnd w:id="26"/>
    <w:p w14:paraId="5A251A6D" w14:textId="77777777" w:rsidR="004A6F31" w:rsidRPr="00D05E0B" w:rsidRDefault="004A6F31" w:rsidP="004A6F31">
      <w:pPr>
        <w:pStyle w:val="Zkladntext"/>
        <w:rPr>
          <w:szCs w:val="18"/>
        </w:rPr>
      </w:pPr>
    </w:p>
    <w:p w14:paraId="5C73BC8F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 rezervách za bežné účtovné obdobie je uvedený v nasledujúcej tabuľke:</w:t>
      </w:r>
    </w:p>
    <w:p w14:paraId="5F15A88B" w14:textId="77777777" w:rsidR="004A6F31" w:rsidRPr="00D05E0B" w:rsidRDefault="004A6F31" w:rsidP="004A6F31">
      <w:pPr>
        <w:pStyle w:val="Zkladntext"/>
        <w:jc w:val="left"/>
        <w:rPr>
          <w:szCs w:val="18"/>
        </w:rPr>
      </w:pPr>
    </w:p>
    <w:bookmarkStart w:id="27" w:name="_MON_1405948469"/>
    <w:bookmarkEnd w:id="27"/>
    <w:p w14:paraId="69B145E5" w14:textId="2F3B3459" w:rsidR="004A6F31" w:rsidRPr="00B81FBE" w:rsidRDefault="00635BD5" w:rsidP="00B81FBE">
      <w:pPr>
        <w:ind w:left="426"/>
        <w:rPr>
          <w:color w:val="FF0000"/>
          <w:szCs w:val="18"/>
        </w:rPr>
      </w:pPr>
      <w:r w:rsidRPr="00D05E0B">
        <w:rPr>
          <w:sz w:val="18"/>
          <w:szCs w:val="18"/>
        </w:rPr>
        <w:object w:dxaOrig="8745" w:dyaOrig="7743" w14:anchorId="0BB69E57">
          <v:shape id="_x0000_i1033" type="#_x0000_t75" style="width:440.4pt;height:433.8pt" o:ole="" o:preferrelative="f">
            <v:imagedata r:id="rId34" o:title=""/>
            <o:lock v:ext="edit" aspectratio="f"/>
          </v:shape>
          <o:OLEObject Type="Embed" ProgID="Excel.Sheet.12" ShapeID="_x0000_i1033" DrawAspect="Content" ObjectID="_1615013317" r:id="rId35"/>
        </w:object>
      </w:r>
      <w:bookmarkStart w:id="28" w:name="OLE_LINK17"/>
      <w:bookmarkStart w:id="29" w:name="OLE_LINK18"/>
    </w:p>
    <w:p w14:paraId="50D363F7" w14:textId="77777777" w:rsidR="004A6F31" w:rsidRPr="00D05E0B" w:rsidRDefault="004A6F31" w:rsidP="00D74C56">
      <w:pPr>
        <w:pStyle w:val="Nadpis2"/>
      </w:pPr>
      <w:bookmarkStart w:id="30" w:name="_Toc530739909"/>
      <w:bookmarkEnd w:id="28"/>
      <w:bookmarkEnd w:id="29"/>
      <w:r w:rsidRPr="00D05E0B">
        <w:br w:type="page"/>
      </w:r>
      <w:r w:rsidRPr="00D05E0B">
        <w:lastRenderedPageBreak/>
        <w:t>Záväzky</w:t>
      </w:r>
      <w:bookmarkEnd w:id="30"/>
    </w:p>
    <w:p w14:paraId="58AEEBA5" w14:textId="77777777" w:rsidR="004A6F31" w:rsidRPr="00D05E0B" w:rsidRDefault="004A6F31" w:rsidP="004A6F31">
      <w:pPr>
        <w:pStyle w:val="Zkladntext"/>
        <w:rPr>
          <w:szCs w:val="18"/>
        </w:rPr>
      </w:pPr>
    </w:p>
    <w:p w14:paraId="49930EE1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Štruktúra záväzkov (okrem bankových úverov) podľa zostatkovej doby splatnosti je uvedená v nasledujúcom prehľade:</w:t>
      </w:r>
    </w:p>
    <w:p w14:paraId="29AEA3D5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31" w:name="_MON_1405948528"/>
    <w:bookmarkEnd w:id="31"/>
    <w:p w14:paraId="2BCFF0E8" w14:textId="796FFC9A" w:rsidR="004A6F31" w:rsidRPr="00D05E0B" w:rsidRDefault="006811EE" w:rsidP="004A6F31">
      <w:pPr>
        <w:ind w:left="426"/>
        <w:rPr>
          <w:sz w:val="18"/>
          <w:szCs w:val="18"/>
        </w:rPr>
      </w:pPr>
      <w:r w:rsidRPr="00D05E0B">
        <w:rPr>
          <w:sz w:val="18"/>
          <w:szCs w:val="18"/>
        </w:rPr>
        <w:object w:dxaOrig="8931" w:dyaOrig="3871" w14:anchorId="77E52ED8">
          <v:shape id="_x0000_i1058" type="#_x0000_t75" style="width:440.4pt;height:214.2pt" o:ole="" o:preferrelative="f">
            <v:imagedata r:id="rId36" o:title=""/>
            <o:lock v:ext="edit" aspectratio="f"/>
          </v:shape>
          <o:OLEObject Type="Embed" ProgID="Excel.Sheet.12" ShapeID="_x0000_i1058" DrawAspect="Content" ObjectID="_1615013318" r:id="rId37"/>
        </w:object>
      </w:r>
      <w:bookmarkStart w:id="32" w:name="_Toc530739911"/>
    </w:p>
    <w:p w14:paraId="6359B58B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>Sociálny fond</w:t>
      </w:r>
      <w:bookmarkEnd w:id="32"/>
    </w:p>
    <w:p w14:paraId="0396775B" w14:textId="77777777" w:rsidR="004A6F31" w:rsidRPr="00D05E0B" w:rsidRDefault="004A6F31" w:rsidP="004A6F31">
      <w:pPr>
        <w:pStyle w:val="Zkladntext"/>
        <w:rPr>
          <w:szCs w:val="18"/>
        </w:rPr>
      </w:pPr>
    </w:p>
    <w:p w14:paraId="3E6D9A14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  <w:r w:rsidRPr="00D05E0B">
        <w:rPr>
          <w:szCs w:val="18"/>
        </w:rPr>
        <w:t>Tvorba a čerpanie sociálneho fondu v priebehu účtovného obdobia sú znázornené v nasledujúcom prehľade:</w:t>
      </w:r>
    </w:p>
    <w:p w14:paraId="1BE01DFA" w14:textId="4BDB8078" w:rsidR="004A6F31" w:rsidRPr="00D05E0B" w:rsidRDefault="004A6F31" w:rsidP="001641D9">
      <w:pPr>
        <w:pStyle w:val="Zkladntext"/>
        <w:ind w:left="0"/>
        <w:rPr>
          <w:szCs w:val="18"/>
          <w:lang w:val="de-DE"/>
        </w:rPr>
      </w:pPr>
    </w:p>
    <w:bookmarkStart w:id="33" w:name="_MON_1405948668"/>
    <w:bookmarkEnd w:id="33"/>
    <w:p w14:paraId="7FEAD263" w14:textId="08EC8B50" w:rsidR="004A6F31" w:rsidRPr="00D05E0B" w:rsidRDefault="00635BD5" w:rsidP="004A6F31">
      <w:pPr>
        <w:pStyle w:val="Zkladntext"/>
        <w:rPr>
          <w:color w:val="000000"/>
          <w:szCs w:val="18"/>
          <w:lang w:val="de-DE"/>
        </w:rPr>
      </w:pPr>
      <w:r w:rsidRPr="00D05E0B">
        <w:rPr>
          <w:szCs w:val="18"/>
        </w:rPr>
        <w:object w:dxaOrig="8906" w:dyaOrig="2898" w14:anchorId="3EF7894D">
          <v:shape id="_x0000_i1035" type="#_x0000_t75" style="width:439.2pt;height:160.8pt" o:ole="" o:preferrelative="f">
            <v:imagedata r:id="rId38" o:title=""/>
            <o:lock v:ext="edit" aspectratio="f"/>
          </v:shape>
          <o:OLEObject Type="Embed" ProgID="Excel.Sheet.12" ShapeID="_x0000_i1035" DrawAspect="Content" ObjectID="_1615013319" r:id="rId39"/>
        </w:object>
      </w:r>
    </w:p>
    <w:p w14:paraId="6E96269C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</w:t>
      </w:r>
      <w:bookmarkStart w:id="34" w:name="_Toc530739912"/>
      <w:r w:rsidRPr="00D05E0B">
        <w:rPr>
          <w:szCs w:val="18"/>
        </w:rPr>
        <w:t> iné potreby zamestnancov.</w:t>
      </w:r>
    </w:p>
    <w:p w14:paraId="11541840" w14:textId="77777777" w:rsidR="004A6F31" w:rsidRPr="00D05E0B" w:rsidRDefault="004A6F31" w:rsidP="004A6F31">
      <w:pPr>
        <w:pStyle w:val="Zkladntext"/>
        <w:rPr>
          <w:szCs w:val="18"/>
        </w:rPr>
      </w:pPr>
    </w:p>
    <w:p w14:paraId="6233002D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 Bankové úvery</w:t>
      </w:r>
      <w:bookmarkStart w:id="35" w:name="_Toc530739913"/>
      <w:bookmarkEnd w:id="34"/>
    </w:p>
    <w:p w14:paraId="599AAFA3" w14:textId="7E846647" w:rsidR="004A6F31" w:rsidRPr="00D05E0B" w:rsidRDefault="004A6F31" w:rsidP="004A6F31">
      <w:pPr>
        <w:spacing w:after="200" w:line="276" w:lineRule="auto"/>
        <w:ind w:firstLine="360"/>
        <w:rPr>
          <w:sz w:val="18"/>
          <w:szCs w:val="18"/>
        </w:rPr>
      </w:pPr>
      <w:r w:rsidRPr="00D05E0B">
        <w:rPr>
          <w:sz w:val="18"/>
          <w:szCs w:val="18"/>
        </w:rPr>
        <w:t>Spoločnosť v priebehu roka 201</w:t>
      </w:r>
      <w:r w:rsidR="00B81FBE">
        <w:rPr>
          <w:sz w:val="18"/>
          <w:szCs w:val="18"/>
        </w:rPr>
        <w:t>7</w:t>
      </w:r>
      <w:r w:rsidRPr="00D05E0B">
        <w:rPr>
          <w:sz w:val="18"/>
          <w:szCs w:val="18"/>
        </w:rPr>
        <w:t xml:space="preserve"> nevykazuje žiadne bankové úvery</w:t>
      </w:r>
      <w:r w:rsidR="00D74C56" w:rsidRPr="00D05E0B">
        <w:rPr>
          <w:sz w:val="18"/>
          <w:szCs w:val="18"/>
        </w:rPr>
        <w:t>.</w:t>
      </w:r>
      <w:r w:rsidRPr="00D05E0B">
        <w:rPr>
          <w:sz w:val="18"/>
          <w:szCs w:val="18"/>
        </w:rPr>
        <w:br w:type="page"/>
      </w:r>
    </w:p>
    <w:p w14:paraId="1E50F2A2" w14:textId="77777777" w:rsidR="004A6F31" w:rsidRPr="00D05E0B" w:rsidRDefault="004A6F31" w:rsidP="004A6F31">
      <w:pPr>
        <w:pStyle w:val="Zkladntext"/>
        <w:rPr>
          <w:szCs w:val="18"/>
        </w:rPr>
      </w:pPr>
    </w:p>
    <w:p w14:paraId="2278F257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t>Štruktúra pôžičiek je uvedená v nasledujúcom prehľade:</w:t>
      </w:r>
    </w:p>
    <w:p w14:paraId="14F5C402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36" w:name="_MON_1405949393"/>
    <w:bookmarkEnd w:id="36"/>
    <w:p w14:paraId="336D3062" w14:textId="30B25C04" w:rsidR="004A6F31" w:rsidRDefault="006811EE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object w:dxaOrig="9456" w:dyaOrig="4131" w14:anchorId="5A7D8A45">
          <v:shape id="_x0000_i1061" type="#_x0000_t75" style="width:483pt;height:235.2pt" o:ole="" o:preferrelative="f">
            <v:imagedata r:id="rId40" o:title=""/>
            <o:lock v:ext="edit" aspectratio="f"/>
          </v:shape>
          <o:OLEObject Type="Embed" ProgID="Excel.Sheet.12" ShapeID="_x0000_i1061" DrawAspect="Content" ObjectID="_1615013320" r:id="rId41"/>
        </w:object>
      </w:r>
      <w:bookmarkStart w:id="37" w:name="_GoBack"/>
      <w:bookmarkEnd w:id="37"/>
    </w:p>
    <w:p w14:paraId="1308D5EB" w14:textId="77777777" w:rsidR="00466DEC" w:rsidRDefault="00466DEC" w:rsidP="004A6F31">
      <w:pPr>
        <w:pStyle w:val="Zkladntext"/>
        <w:ind w:left="0"/>
        <w:rPr>
          <w:szCs w:val="18"/>
        </w:rPr>
      </w:pPr>
    </w:p>
    <w:p w14:paraId="67074594" w14:textId="77777777" w:rsidR="00466DEC" w:rsidRDefault="00466DEC" w:rsidP="004A6F31">
      <w:pPr>
        <w:pStyle w:val="Zkladntext"/>
        <w:ind w:left="0"/>
        <w:rPr>
          <w:szCs w:val="18"/>
        </w:rPr>
      </w:pPr>
    </w:p>
    <w:p w14:paraId="365B2846" w14:textId="77777777" w:rsidR="00466DEC" w:rsidRPr="00D05E0B" w:rsidRDefault="00466DEC" w:rsidP="004A6F31">
      <w:pPr>
        <w:pStyle w:val="Zkladntext"/>
        <w:ind w:left="0"/>
        <w:rPr>
          <w:szCs w:val="18"/>
        </w:rPr>
      </w:pPr>
    </w:p>
    <w:bookmarkEnd w:id="35"/>
    <w:p w14:paraId="7EE5E728" w14:textId="2D8B49F7" w:rsidR="004A6F31" w:rsidRPr="00D05E0B" w:rsidRDefault="004A6F31" w:rsidP="00D74C56">
      <w:pPr>
        <w:pStyle w:val="Nadpis1"/>
        <w:rPr>
          <w:sz w:val="22"/>
          <w:szCs w:val="22"/>
        </w:rPr>
      </w:pPr>
      <w:r w:rsidRPr="00D05E0B">
        <w:rPr>
          <w:sz w:val="22"/>
          <w:szCs w:val="22"/>
        </w:rPr>
        <w:t>informácie o výnosoch</w:t>
      </w:r>
    </w:p>
    <w:p w14:paraId="54E1D547" w14:textId="77777777" w:rsidR="004A6F31" w:rsidRPr="00D05E0B" w:rsidRDefault="004A6F31" w:rsidP="004A6F31">
      <w:pPr>
        <w:pStyle w:val="Nadpis2"/>
        <w:numPr>
          <w:ilvl w:val="0"/>
          <w:numId w:val="0"/>
        </w:numPr>
        <w:rPr>
          <w:szCs w:val="18"/>
        </w:rPr>
      </w:pPr>
      <w:bookmarkStart w:id="38" w:name="_Toc530739914"/>
    </w:p>
    <w:p w14:paraId="76BFE66C" w14:textId="3F4190D4" w:rsidR="004A6F31" w:rsidRPr="00D05E0B" w:rsidRDefault="004A6F31" w:rsidP="00D12A6F">
      <w:pPr>
        <w:pStyle w:val="Nadpis2"/>
        <w:numPr>
          <w:ilvl w:val="0"/>
          <w:numId w:val="27"/>
        </w:numPr>
        <w:rPr>
          <w:szCs w:val="18"/>
        </w:rPr>
      </w:pPr>
      <w:r w:rsidRPr="00D05E0B">
        <w:rPr>
          <w:szCs w:val="18"/>
        </w:rPr>
        <w:t>Tržby za vlastné výkony a tovar</w:t>
      </w:r>
      <w:bookmarkEnd w:id="38"/>
    </w:p>
    <w:p w14:paraId="3AF7B113" w14:textId="77777777" w:rsidR="004A6F31" w:rsidRPr="00D05E0B" w:rsidRDefault="004A6F31" w:rsidP="004A6F31">
      <w:pPr>
        <w:pStyle w:val="Zkladntext"/>
        <w:rPr>
          <w:szCs w:val="18"/>
        </w:rPr>
      </w:pPr>
    </w:p>
    <w:p w14:paraId="4B50F8D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  <w:bookmarkStart w:id="39" w:name="_MON_1405949910"/>
      <w:bookmarkEnd w:id="39"/>
    </w:p>
    <w:p w14:paraId="7C677997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p w14:paraId="28B0911D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p w14:paraId="18BBD7BC" w14:textId="77777777" w:rsidR="004A6F31" w:rsidRPr="00D05E0B" w:rsidRDefault="004A6F31" w:rsidP="004A6F31">
      <w:pPr>
        <w:pStyle w:val="Zkladntext"/>
        <w:ind w:right="-540"/>
        <w:rPr>
          <w:szCs w:val="18"/>
        </w:rPr>
      </w:pPr>
    </w:p>
    <w:bookmarkStart w:id="40" w:name="_MON_1525685076"/>
    <w:bookmarkEnd w:id="40"/>
    <w:p w14:paraId="795004BC" w14:textId="6338DD94" w:rsidR="004A6F31" w:rsidRPr="00D05E0B" w:rsidRDefault="00A87748" w:rsidP="004A6F31">
      <w:pPr>
        <w:pStyle w:val="Zkladntext"/>
        <w:ind w:right="-540"/>
        <w:rPr>
          <w:szCs w:val="18"/>
        </w:rPr>
      </w:pPr>
      <w:r w:rsidRPr="00D05E0B">
        <w:rPr>
          <w:szCs w:val="18"/>
        </w:rPr>
        <w:object w:dxaOrig="10189" w:dyaOrig="2526" w14:anchorId="1D2E62B8">
          <v:shape id="_x0000_i1037" type="#_x0000_t75" style="width:475.2pt;height:134.4pt" o:ole="" o:preferrelative="f">
            <v:imagedata r:id="rId42" o:title=""/>
            <o:lock v:ext="edit" aspectratio="f"/>
          </v:shape>
          <o:OLEObject Type="Embed" ProgID="Excel.Sheet.12" ShapeID="_x0000_i1037" DrawAspect="Content" ObjectID="_1615013321" r:id="rId43"/>
        </w:object>
      </w:r>
    </w:p>
    <w:p w14:paraId="0DD29E68" w14:textId="77777777" w:rsidR="004A6F31" w:rsidRPr="00D05E0B" w:rsidRDefault="004A6F31" w:rsidP="004A6F31">
      <w:pPr>
        <w:pStyle w:val="Zkladntext"/>
        <w:rPr>
          <w:szCs w:val="18"/>
        </w:rPr>
      </w:pPr>
    </w:p>
    <w:p w14:paraId="6413A3DE" w14:textId="77777777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  <w:bookmarkStart w:id="41" w:name="_Toc530739916"/>
      <w:r w:rsidRPr="00D05E0B">
        <w:rPr>
          <w:sz w:val="18"/>
          <w:szCs w:val="18"/>
        </w:rPr>
        <w:br w:type="page"/>
      </w:r>
    </w:p>
    <w:p w14:paraId="60825C4E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lastRenderedPageBreak/>
        <w:t>Aktivácia</w:t>
      </w:r>
      <w:bookmarkEnd w:id="41"/>
      <w:r w:rsidRPr="00D05E0B">
        <w:rPr>
          <w:szCs w:val="18"/>
        </w:rPr>
        <w:t xml:space="preserve"> nákladov, výnosy z hospodárskej činnosti, finančnej činnosti a mimoriadnej činnosti</w:t>
      </w:r>
    </w:p>
    <w:p w14:paraId="041C0251" w14:textId="77777777" w:rsidR="004A6F31" w:rsidRPr="00D05E0B" w:rsidRDefault="004A6F31" w:rsidP="004A6F31">
      <w:pPr>
        <w:pStyle w:val="Zkladntext"/>
        <w:rPr>
          <w:szCs w:val="18"/>
        </w:rPr>
      </w:pPr>
    </w:p>
    <w:p w14:paraId="41919912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 xml:space="preserve">Prehľad o výnosoch pri aktivácii nákladov, výnosoch z hospodárskej činnosti, finančnej činnosti a mimoriadnej činnosti je uvedený v nasledujúcom prehľade: </w:t>
      </w:r>
    </w:p>
    <w:p w14:paraId="09AA117F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5C6DF353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011CAE38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2" w:name="_MON_1405949975"/>
    <w:bookmarkEnd w:id="42"/>
    <w:p w14:paraId="107CC644" w14:textId="5FF17473" w:rsidR="004A6F31" w:rsidRPr="00D05E0B" w:rsidRDefault="00A87748" w:rsidP="00E72DBB">
      <w:pPr>
        <w:pStyle w:val="Zkladntext"/>
        <w:rPr>
          <w:szCs w:val="18"/>
        </w:rPr>
      </w:pPr>
      <w:r w:rsidRPr="00D05E0B">
        <w:rPr>
          <w:szCs w:val="18"/>
        </w:rPr>
        <w:object w:dxaOrig="9021" w:dyaOrig="7776" w14:anchorId="178DE4AB">
          <v:shape id="_x0000_i1038" type="#_x0000_t75" style="width:438.6pt;height:420.6pt" o:ole="" o:preferrelative="f">
            <v:imagedata r:id="rId44" o:title=""/>
            <o:lock v:ext="edit" aspectratio="f"/>
          </v:shape>
          <o:OLEObject Type="Embed" ProgID="Excel.Sheet.12" ShapeID="_x0000_i1038" DrawAspect="Content" ObjectID="_1615013322" r:id="rId45"/>
        </w:object>
      </w:r>
    </w:p>
    <w:p w14:paraId="1DCECECF" w14:textId="77777777" w:rsidR="004A6F31" w:rsidRPr="00D05E0B" w:rsidRDefault="004A6F31" w:rsidP="004A6F31">
      <w:pPr>
        <w:pStyle w:val="Nadpis2"/>
        <w:numPr>
          <w:ilvl w:val="0"/>
          <w:numId w:val="2"/>
        </w:numPr>
        <w:rPr>
          <w:szCs w:val="18"/>
        </w:rPr>
      </w:pPr>
      <w:r w:rsidRPr="00D05E0B">
        <w:rPr>
          <w:szCs w:val="18"/>
        </w:rPr>
        <w:t xml:space="preserve">Čistý obrat </w:t>
      </w:r>
    </w:p>
    <w:p w14:paraId="21E0A634" w14:textId="77777777" w:rsidR="004A6F31" w:rsidRPr="00D05E0B" w:rsidRDefault="004A6F31" w:rsidP="004A6F31">
      <w:pPr>
        <w:pStyle w:val="Zkladntext"/>
        <w:rPr>
          <w:szCs w:val="18"/>
        </w:rPr>
      </w:pPr>
    </w:p>
    <w:p w14:paraId="4254EBE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Čistý obrat Spoločnosti je uvedený v nasledujúcom prehľade:</w:t>
      </w:r>
    </w:p>
    <w:p w14:paraId="4EEB2D60" w14:textId="77777777" w:rsidR="004A6F31" w:rsidRPr="00D05E0B" w:rsidRDefault="004A6F31" w:rsidP="004A6F31">
      <w:pPr>
        <w:pStyle w:val="Zkladntext"/>
        <w:rPr>
          <w:szCs w:val="18"/>
        </w:rPr>
      </w:pPr>
    </w:p>
    <w:p w14:paraId="2F388CA6" w14:textId="77777777" w:rsidR="004A6F31" w:rsidRPr="00D05E0B" w:rsidRDefault="004A6F31" w:rsidP="004A6F31">
      <w:pPr>
        <w:pStyle w:val="Zkladntext"/>
        <w:rPr>
          <w:szCs w:val="18"/>
        </w:rPr>
      </w:pPr>
    </w:p>
    <w:bookmarkStart w:id="43" w:name="_MON_1405950002"/>
    <w:bookmarkEnd w:id="43"/>
    <w:p w14:paraId="54B1FC5B" w14:textId="064F6A4E" w:rsidR="005A2036" w:rsidRPr="00D05E0B" w:rsidRDefault="00A87748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8698" w:dyaOrig="2462" w14:anchorId="398A33F6">
          <v:shape id="_x0000_i1039" type="#_x0000_t75" style="width:441pt;height:139.8pt" o:ole="" o:preferrelative="f">
            <v:imagedata r:id="rId46" o:title=""/>
            <o:lock v:ext="edit" aspectratio="f"/>
          </v:shape>
          <o:OLEObject Type="Embed" ProgID="Excel.Sheet.12" ShapeID="_x0000_i1039" DrawAspect="Content" ObjectID="_1615013323" r:id="rId47"/>
        </w:object>
      </w:r>
    </w:p>
    <w:p w14:paraId="27788ECD" w14:textId="4511BDFA" w:rsidR="004A6F31" w:rsidRPr="00D05E0B" w:rsidRDefault="004A6F31" w:rsidP="004A6F31">
      <w:pPr>
        <w:pStyle w:val="Zkladntext"/>
        <w:rPr>
          <w:szCs w:val="18"/>
        </w:rPr>
      </w:pPr>
    </w:p>
    <w:p w14:paraId="570B27C9" w14:textId="77777777" w:rsidR="004A6F31" w:rsidRPr="00D05E0B" w:rsidRDefault="004A6F31" w:rsidP="004A6F31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 nákladoch</w:t>
      </w:r>
    </w:p>
    <w:p w14:paraId="620237A3" w14:textId="77777777" w:rsidR="004A6F31" w:rsidRPr="00D05E0B" w:rsidRDefault="004A6F31" w:rsidP="004A6F31">
      <w:pPr>
        <w:pStyle w:val="Zkladntext"/>
        <w:rPr>
          <w:szCs w:val="18"/>
        </w:rPr>
      </w:pPr>
    </w:p>
    <w:p w14:paraId="0A1D5E75" w14:textId="6D943072" w:rsidR="004A6F31" w:rsidRPr="00D05E0B" w:rsidRDefault="004A6F31" w:rsidP="00D12A6F">
      <w:pPr>
        <w:pStyle w:val="Nadpis2"/>
        <w:numPr>
          <w:ilvl w:val="0"/>
          <w:numId w:val="28"/>
        </w:numPr>
        <w:rPr>
          <w:szCs w:val="18"/>
        </w:rPr>
      </w:pPr>
      <w:r w:rsidRPr="00D05E0B">
        <w:rPr>
          <w:szCs w:val="18"/>
        </w:rPr>
        <w:t xml:space="preserve">Náklady na poskytnuté služby, ostatné náklady na hospodársku činnosť, finančné a mimoriadne náklady </w:t>
      </w:r>
    </w:p>
    <w:p w14:paraId="23BD53BF" w14:textId="77777777" w:rsidR="004A6F31" w:rsidRPr="00D05E0B" w:rsidRDefault="004A6F31" w:rsidP="004A6F31">
      <w:pPr>
        <w:rPr>
          <w:sz w:val="18"/>
          <w:szCs w:val="18"/>
        </w:rPr>
      </w:pPr>
    </w:p>
    <w:p w14:paraId="3142846E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Prehľad o nákladoch na poskytnuté služby, ostatných nákladoch na hospodársku činnosť, finančných a mimoriadnych nákladoch:</w:t>
      </w:r>
    </w:p>
    <w:bookmarkStart w:id="44" w:name="_MON_1405950034"/>
    <w:bookmarkEnd w:id="44"/>
    <w:p w14:paraId="5FDF32B8" w14:textId="77F53538" w:rsidR="004A6F31" w:rsidRPr="00D05E0B" w:rsidRDefault="00E76C40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8770" w:dyaOrig="7639" w14:anchorId="05F834EB">
          <v:shape id="_x0000_i1040" type="#_x0000_t75" style="width:440.4pt;height:448.2pt" o:ole="" o:preferrelative="f">
            <v:imagedata r:id="rId48" o:title=""/>
            <o:lock v:ext="edit" aspectratio="f"/>
          </v:shape>
          <o:OLEObject Type="Embed" ProgID="Excel.Sheet.12" ShapeID="_x0000_i1040" DrawAspect="Content" ObjectID="_1615013324" r:id="rId49"/>
        </w:object>
      </w:r>
      <w:r w:rsidR="004A6F31" w:rsidRPr="00D05E0B">
        <w:rPr>
          <w:rStyle w:val="Odkaznakomentr"/>
          <w:sz w:val="18"/>
          <w:szCs w:val="18"/>
        </w:rPr>
        <w:t xml:space="preserve"> </w:t>
      </w:r>
    </w:p>
    <w:p w14:paraId="10A9B6FB" w14:textId="77777777" w:rsidR="004A6F31" w:rsidRPr="00D05E0B" w:rsidRDefault="004A6F31" w:rsidP="004A6F31">
      <w:pPr>
        <w:pStyle w:val="Zkladntext"/>
        <w:rPr>
          <w:szCs w:val="18"/>
        </w:rPr>
      </w:pPr>
    </w:p>
    <w:p w14:paraId="59DD7181" w14:textId="77777777" w:rsidR="004A6F31" w:rsidRPr="00D05E0B" w:rsidRDefault="004A6F31" w:rsidP="004A6F31">
      <w:pPr>
        <w:pStyle w:val="Zkladntext"/>
        <w:rPr>
          <w:szCs w:val="18"/>
        </w:rPr>
      </w:pPr>
    </w:p>
    <w:p w14:paraId="1F585628" w14:textId="77777777" w:rsidR="004A6F31" w:rsidRPr="00D05E0B" w:rsidRDefault="004A6F31" w:rsidP="004A6F31">
      <w:pPr>
        <w:pStyle w:val="Zkladntext"/>
        <w:rPr>
          <w:szCs w:val="18"/>
        </w:rPr>
      </w:pPr>
    </w:p>
    <w:p w14:paraId="1AEDEC6A" w14:textId="77777777" w:rsidR="004A6F31" w:rsidRPr="00D05E0B" w:rsidRDefault="004A6F31" w:rsidP="004A6F31">
      <w:pPr>
        <w:pStyle w:val="Zkladntext"/>
        <w:rPr>
          <w:szCs w:val="18"/>
          <w:lang w:val="de-DE"/>
        </w:rPr>
      </w:pPr>
    </w:p>
    <w:p w14:paraId="3493549B" w14:textId="77777777" w:rsidR="004A6F31" w:rsidRPr="00D05E0B" w:rsidRDefault="004A6F31" w:rsidP="004A6F31">
      <w:pPr>
        <w:pStyle w:val="Nadpis1"/>
        <w:tabs>
          <w:tab w:val="clear" w:pos="450"/>
          <w:tab w:val="num" w:pos="360"/>
        </w:tabs>
        <w:spacing w:before="12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 daniach z príjmov</w:t>
      </w:r>
    </w:p>
    <w:p w14:paraId="13219DB2" w14:textId="77777777" w:rsidR="004A6F31" w:rsidRPr="00D05E0B" w:rsidRDefault="004A6F31" w:rsidP="004A6F31">
      <w:pPr>
        <w:pStyle w:val="Zkladntext"/>
        <w:rPr>
          <w:szCs w:val="18"/>
        </w:rPr>
      </w:pPr>
    </w:p>
    <w:p w14:paraId="0BAB71E9" w14:textId="77777777" w:rsidR="004A6F31" w:rsidRPr="00D05E0B" w:rsidRDefault="004A6F31" w:rsidP="004A6F31">
      <w:pPr>
        <w:pStyle w:val="Zkladntext"/>
        <w:rPr>
          <w:szCs w:val="18"/>
        </w:rPr>
      </w:pPr>
      <w:r w:rsidRPr="00D05E0B">
        <w:rPr>
          <w:szCs w:val="18"/>
        </w:rPr>
        <w:t>Prevod od teoretickej dane z príjmov k vykázanej dani z príjmov je uvedený v nasledujúcom prehľade:</w:t>
      </w:r>
    </w:p>
    <w:p w14:paraId="4B3DAC9E" w14:textId="6B600437" w:rsidR="004A6F31" w:rsidRPr="00D05E0B" w:rsidRDefault="006811EE" w:rsidP="004A6F31">
      <w:pPr>
        <w:pStyle w:val="Zkladntext"/>
        <w:rPr>
          <w:szCs w:val="18"/>
        </w:rPr>
      </w:pPr>
      <w:r>
        <w:rPr>
          <w:noProof/>
          <w:szCs w:val="18"/>
        </w:rPr>
        <w:lastRenderedPageBreak/>
        <w:pict w14:anchorId="4C8CB935">
          <v:shape id="_x0000_s1088" type="#_x0000_t75" style="position:absolute;left:0;text-align:left;margin-left:0;margin-top:.3pt;width:513.8pt;height:252.8pt;z-index:251661312;mso-position-horizontal:center;mso-position-horizontal-relative:text;mso-position-vertical:absolute;mso-position-vertical-relative:text" o:preferrelative="f">
            <v:imagedata r:id="rId50" o:title=""/>
            <o:lock v:ext="edit" aspectratio="f"/>
            <w10:wrap type="square"/>
          </v:shape>
          <o:OLEObject Type="Embed" ProgID="Excel.Sheet.12" ShapeID="_x0000_s1088" DrawAspect="Content" ObjectID="_1615013331" r:id="rId51"/>
        </w:pict>
      </w:r>
      <w:r w:rsidR="004A6F31" w:rsidRPr="00D05E0B">
        <w:rPr>
          <w:szCs w:val="18"/>
        </w:rPr>
        <w:br w:type="page"/>
      </w:r>
    </w:p>
    <w:p w14:paraId="0162C410" w14:textId="77777777" w:rsidR="004A6F31" w:rsidRPr="00D05E0B" w:rsidRDefault="004A6F31" w:rsidP="00A26FBB">
      <w:pPr>
        <w:pStyle w:val="Zkladntext"/>
        <w:ind w:left="0"/>
        <w:rPr>
          <w:b/>
          <w:caps/>
          <w:szCs w:val="18"/>
        </w:rPr>
      </w:pPr>
      <w:bookmarkStart w:id="45" w:name="_Toc530739907"/>
    </w:p>
    <w:p w14:paraId="450839BB" w14:textId="77777777" w:rsidR="004A6F31" w:rsidRPr="00D05E0B" w:rsidRDefault="004A6F31" w:rsidP="004A6F3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D05E0B">
        <w:rPr>
          <w:sz w:val="22"/>
          <w:szCs w:val="22"/>
        </w:rPr>
        <w:t>Informácie o Vlastnom imaní</w:t>
      </w:r>
      <w:bookmarkEnd w:id="45"/>
    </w:p>
    <w:p w14:paraId="679BA34F" w14:textId="77777777" w:rsidR="004A6F31" w:rsidRPr="00D05E0B" w:rsidRDefault="004A6F31" w:rsidP="004A6F31">
      <w:pPr>
        <w:pStyle w:val="Zkladntext"/>
        <w:rPr>
          <w:szCs w:val="18"/>
        </w:rPr>
      </w:pPr>
    </w:p>
    <w:p w14:paraId="58D4F3FA" w14:textId="77777777" w:rsidR="004A6F31" w:rsidRPr="00D05E0B" w:rsidRDefault="004A6F31" w:rsidP="004A6F31">
      <w:pPr>
        <w:pStyle w:val="Zkladntext"/>
        <w:rPr>
          <w:szCs w:val="18"/>
        </w:rPr>
      </w:pPr>
      <w:r w:rsidRPr="00583249">
        <w:rPr>
          <w:szCs w:val="18"/>
        </w:rPr>
        <w:t>Prehľad o pohybe vlastného imania v priebehu účtovného obdobia je uvedený v nasledujúcej tabuľke:</w:t>
      </w:r>
    </w:p>
    <w:p w14:paraId="7CA09555" w14:textId="77777777" w:rsidR="004A6F31" w:rsidRPr="00D05E0B" w:rsidRDefault="004A6F31" w:rsidP="004A6F31">
      <w:pPr>
        <w:pStyle w:val="Zkladntext"/>
        <w:rPr>
          <w:i/>
          <w:szCs w:val="18"/>
          <w:u w:val="single"/>
        </w:rPr>
      </w:pPr>
    </w:p>
    <w:p w14:paraId="378DE414" w14:textId="77777777" w:rsidR="004A6F31" w:rsidRPr="00D05E0B" w:rsidRDefault="004A6F31" w:rsidP="004A6F31">
      <w:pPr>
        <w:pStyle w:val="Zkladntext"/>
        <w:rPr>
          <w:szCs w:val="18"/>
        </w:rPr>
      </w:pPr>
    </w:p>
    <w:p w14:paraId="59739307" w14:textId="77777777" w:rsidR="004A6F31" w:rsidRPr="00D05E0B" w:rsidRDefault="004A6F31" w:rsidP="004A6F31">
      <w:pPr>
        <w:pStyle w:val="Zkladntext"/>
        <w:ind w:left="0"/>
        <w:rPr>
          <w:szCs w:val="18"/>
        </w:rPr>
      </w:pPr>
    </w:p>
    <w:bookmarkStart w:id="46" w:name="_MON_1405950579"/>
    <w:bookmarkStart w:id="47" w:name="OLE_LINK25"/>
    <w:bookmarkStart w:id="48" w:name="OLE_LINK26"/>
    <w:bookmarkEnd w:id="46"/>
    <w:p w14:paraId="41DC637C" w14:textId="036B792C" w:rsidR="004A6F31" w:rsidRPr="00D05E0B" w:rsidRDefault="006366E7" w:rsidP="004A6F31">
      <w:pPr>
        <w:pStyle w:val="Zkladntext"/>
        <w:rPr>
          <w:szCs w:val="18"/>
        </w:rPr>
      </w:pPr>
      <w:r w:rsidRPr="00D05E0B">
        <w:rPr>
          <w:szCs w:val="18"/>
        </w:rPr>
        <w:object w:dxaOrig="11570" w:dyaOrig="7453" w14:anchorId="043E1937">
          <v:shape id="_x0000_i1042" type="#_x0000_t75" style="width:547.2pt;height:357pt" o:ole="" o:preferrelative="f">
            <v:imagedata r:id="rId52" o:title=""/>
            <o:lock v:ext="edit" aspectratio="f"/>
          </v:shape>
          <o:OLEObject Type="Embed" ProgID="Excel.Sheet.12" ShapeID="_x0000_i1042" DrawAspect="Content" ObjectID="_1615013325" r:id="rId53"/>
        </w:object>
      </w:r>
      <w:bookmarkEnd w:id="47"/>
      <w:bookmarkEnd w:id="48"/>
    </w:p>
    <w:p w14:paraId="3EE1741F" w14:textId="77777777" w:rsidR="004A6F31" w:rsidRPr="00D05E0B" w:rsidRDefault="004A6F31" w:rsidP="004A6F31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6A30AE90" w14:textId="77777777" w:rsidR="004A6F31" w:rsidRPr="00D05E0B" w:rsidRDefault="004A6F31" w:rsidP="004A6F31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68A5BA54" w14:textId="77777777" w:rsidR="004A6F31" w:rsidRPr="00D05E0B" w:rsidRDefault="004A6F31" w:rsidP="004A6F31">
      <w:pPr>
        <w:pStyle w:val="Zkladntext"/>
        <w:rPr>
          <w:szCs w:val="18"/>
        </w:rPr>
      </w:pPr>
    </w:p>
    <w:p w14:paraId="38EA178F" w14:textId="77777777" w:rsidR="004A6F31" w:rsidRPr="00D05E0B" w:rsidRDefault="004A6F31" w:rsidP="004A6F31">
      <w:pPr>
        <w:spacing w:after="200" w:line="276" w:lineRule="auto"/>
        <w:rPr>
          <w:sz w:val="18"/>
          <w:szCs w:val="18"/>
        </w:rPr>
      </w:pPr>
      <w:r w:rsidRPr="00D05E0B">
        <w:rPr>
          <w:sz w:val="18"/>
          <w:szCs w:val="18"/>
        </w:rPr>
        <w:br w:type="page"/>
      </w:r>
    </w:p>
    <w:p w14:paraId="0796AA23" w14:textId="77777777" w:rsidR="004A6F31" w:rsidRPr="00D05E0B" w:rsidRDefault="004A6F31" w:rsidP="004A6F31">
      <w:pPr>
        <w:pStyle w:val="Zkladntext"/>
        <w:ind w:left="0"/>
        <w:rPr>
          <w:szCs w:val="18"/>
        </w:rPr>
      </w:pPr>
      <w:r w:rsidRPr="00D05E0B">
        <w:rPr>
          <w:szCs w:val="18"/>
        </w:rPr>
        <w:lastRenderedPageBreak/>
        <w:t>Prehľad o pohybe vlastného imania za predchádzajúce účtovné obdobie je uvedený v nasledujúcej tabuľke:</w:t>
      </w:r>
    </w:p>
    <w:bookmarkStart w:id="49" w:name="_MON_1584458803"/>
    <w:bookmarkEnd w:id="49"/>
    <w:p w14:paraId="1300ED6B" w14:textId="446055BD" w:rsidR="004A6F31" w:rsidRPr="00D05E0B" w:rsidRDefault="004C57F6" w:rsidP="0035035E">
      <w:pPr>
        <w:spacing w:line="276" w:lineRule="auto"/>
        <w:rPr>
          <w:i/>
          <w:sz w:val="18"/>
          <w:szCs w:val="18"/>
        </w:rPr>
      </w:pPr>
      <w:r w:rsidRPr="00D05E0B">
        <w:rPr>
          <w:szCs w:val="18"/>
        </w:rPr>
        <w:object w:dxaOrig="9459" w:dyaOrig="7283" w14:anchorId="1377C3F0">
          <v:shape id="_x0000_i1043" type="#_x0000_t75" style="width:440.4pt;height:383.4pt" o:ole="" o:preferrelative="f">
            <v:imagedata r:id="rId54" o:title=""/>
            <o:lock v:ext="edit" aspectratio="f"/>
          </v:shape>
          <o:OLEObject Type="Embed" ProgID="Excel.Sheet.12" ShapeID="_x0000_i1043" DrawAspect="Content" ObjectID="_1615013326" r:id="rId55"/>
        </w:object>
      </w:r>
    </w:p>
    <w:p w14:paraId="25A0EDC6" w14:textId="77777777" w:rsidR="004A6F31" w:rsidRPr="00D05E0B" w:rsidRDefault="004A6F31" w:rsidP="004A6F31">
      <w:pPr>
        <w:pStyle w:val="Zkladntext"/>
        <w:rPr>
          <w:i/>
          <w:szCs w:val="18"/>
        </w:rPr>
      </w:pPr>
    </w:p>
    <w:p w14:paraId="3B5710B9" w14:textId="6519E816" w:rsidR="00544CD8" w:rsidRPr="007C37CE" w:rsidRDefault="00544CD8" w:rsidP="00544CD8">
      <w:pPr>
        <w:pStyle w:val="Zkladntext"/>
        <w:ind w:left="0"/>
        <w:rPr>
          <w:szCs w:val="18"/>
        </w:rPr>
      </w:pPr>
      <w:r w:rsidRPr="007C37CE">
        <w:rPr>
          <w:szCs w:val="18"/>
        </w:rPr>
        <w:t>Účtovný zisk za rok 201</w:t>
      </w:r>
      <w:r w:rsidR="00075DD9">
        <w:rPr>
          <w:szCs w:val="18"/>
        </w:rPr>
        <w:t>7</w:t>
      </w:r>
      <w:r w:rsidRPr="007C37CE">
        <w:rPr>
          <w:szCs w:val="18"/>
        </w:rPr>
        <w:t xml:space="preserve"> bol </w:t>
      </w:r>
      <w:proofErr w:type="spellStart"/>
      <w:r w:rsidRPr="007C37CE">
        <w:rPr>
          <w:szCs w:val="18"/>
        </w:rPr>
        <w:t>vysporiadaný</w:t>
      </w:r>
      <w:proofErr w:type="spellEnd"/>
      <w:r w:rsidRPr="007C37CE">
        <w:rPr>
          <w:szCs w:val="18"/>
        </w:rPr>
        <w:t xml:space="preserve"> nasledovne:</w:t>
      </w:r>
    </w:p>
    <w:p w14:paraId="16295D81" w14:textId="77777777" w:rsidR="00544CD8" w:rsidRPr="008C7027" w:rsidRDefault="00544CD8" w:rsidP="00544CD8">
      <w:pPr>
        <w:pStyle w:val="Zkladntext"/>
        <w:ind w:left="0"/>
        <w:rPr>
          <w:rFonts w:ascii="Calibri" w:hAnsi="Calibri"/>
          <w:szCs w:val="18"/>
        </w:rPr>
      </w:pPr>
    </w:p>
    <w:bookmarkStart w:id="50" w:name="_MON_1405948157"/>
    <w:bookmarkEnd w:id="50"/>
    <w:p w14:paraId="4BF4DE9A" w14:textId="365111CC" w:rsidR="00544CD8" w:rsidRPr="000360F2" w:rsidRDefault="00075DD9" w:rsidP="00544CD8">
      <w:pPr>
        <w:pStyle w:val="Zkladntext"/>
        <w:ind w:left="0"/>
        <w:rPr>
          <w:rFonts w:ascii="Calibri" w:hAnsi="Calibri"/>
          <w:color w:val="FF0000"/>
          <w:szCs w:val="18"/>
        </w:rPr>
      </w:pPr>
      <w:r w:rsidRPr="000360F2">
        <w:rPr>
          <w:rFonts w:ascii="Calibri" w:hAnsi="Calibri"/>
          <w:color w:val="FF0000"/>
          <w:szCs w:val="18"/>
        </w:rPr>
        <w:object w:dxaOrig="8884" w:dyaOrig="739" w14:anchorId="16C61FFB">
          <v:shape id="_x0000_i1044" type="#_x0000_t75" style="width:459.6pt;height:37.2pt" o:ole="" o:preferrelative="f">
            <v:imagedata r:id="rId56" o:title=""/>
          </v:shape>
          <o:OLEObject Type="Embed" ProgID="Excel.Sheet.12" ShapeID="_x0000_i1044" DrawAspect="Content" ObjectID="_1615013327" r:id="rId57"/>
        </w:object>
      </w:r>
    </w:p>
    <w:p w14:paraId="0C0C9164" w14:textId="77777777" w:rsidR="00544CD8" w:rsidRPr="000360F2" w:rsidRDefault="00544CD8" w:rsidP="00544CD8">
      <w:pPr>
        <w:pStyle w:val="Zkladntext"/>
        <w:rPr>
          <w:rFonts w:ascii="Calibri" w:hAnsi="Calibri"/>
          <w:color w:val="FF0000"/>
          <w:szCs w:val="18"/>
        </w:rPr>
      </w:pPr>
    </w:p>
    <w:bookmarkStart w:id="51" w:name="_MON_1405948211"/>
    <w:bookmarkEnd w:id="51"/>
    <w:p w14:paraId="59325BD4" w14:textId="1A59FB5F" w:rsidR="00544CD8" w:rsidRDefault="004C57F6" w:rsidP="00544CD8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870" w:dyaOrig="2780" w14:anchorId="49C590F6">
          <v:shape id="_x0000_i1045" type="#_x0000_t75" style="width:460.2pt;height:153pt" o:ole="" o:preferrelative="f">
            <v:imagedata r:id="rId58" o:title=""/>
            <o:lock v:ext="edit" aspectratio="f"/>
          </v:shape>
          <o:OLEObject Type="Embed" ProgID="Excel.Sheet.12" ShapeID="_x0000_i1045" DrawAspect="Content" ObjectID="_1615013328" r:id="rId59"/>
        </w:object>
      </w:r>
    </w:p>
    <w:p w14:paraId="7BF9BE30" w14:textId="77777777" w:rsidR="00544CD8" w:rsidRDefault="00544CD8" w:rsidP="00544CD8">
      <w:pPr>
        <w:pStyle w:val="Zkladntext"/>
        <w:ind w:left="0"/>
        <w:rPr>
          <w:szCs w:val="18"/>
        </w:rPr>
      </w:pPr>
    </w:p>
    <w:p w14:paraId="3702200A" w14:textId="77777777" w:rsidR="00544CD8" w:rsidRDefault="00544CD8" w:rsidP="00544CD8">
      <w:pPr>
        <w:pStyle w:val="Zkladntext"/>
        <w:ind w:left="0"/>
        <w:rPr>
          <w:szCs w:val="18"/>
        </w:rPr>
      </w:pPr>
    </w:p>
    <w:p w14:paraId="6793E8FC" w14:textId="45B4D84A" w:rsidR="00544CD8" w:rsidRPr="008E68A6" w:rsidRDefault="00544CD8" w:rsidP="00544CD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O </w:t>
      </w:r>
      <w:r w:rsidR="00583249">
        <w:rPr>
          <w:szCs w:val="18"/>
        </w:rPr>
        <w:t xml:space="preserve">rozdelení výsledku hospodárenia </w:t>
      </w:r>
      <w:r w:rsidRPr="00B50225">
        <w:rPr>
          <w:szCs w:val="18"/>
        </w:rPr>
        <w:t>za účtovné obdobie 20</w:t>
      </w:r>
      <w:r>
        <w:rPr>
          <w:szCs w:val="18"/>
        </w:rPr>
        <w:t>1</w:t>
      </w:r>
      <w:r w:rsidR="004C57F6">
        <w:rPr>
          <w:szCs w:val="18"/>
        </w:rPr>
        <w:t>8</w:t>
      </w:r>
      <w:r w:rsidRPr="00B50225">
        <w:rPr>
          <w:szCs w:val="18"/>
        </w:rPr>
        <w:t xml:space="preserve"> </w:t>
      </w:r>
      <w:r w:rsidR="004C57F6">
        <w:rPr>
          <w:szCs w:val="18"/>
        </w:rPr>
        <w:t xml:space="preserve"> stratu </w:t>
      </w:r>
      <w:r w:rsidRPr="00B50225">
        <w:rPr>
          <w:szCs w:val="18"/>
        </w:rPr>
        <w:t xml:space="preserve">vo </w:t>
      </w:r>
      <w:r w:rsidRPr="008E68A6">
        <w:rPr>
          <w:szCs w:val="18"/>
        </w:rPr>
        <w:t>výške</w:t>
      </w:r>
      <w:r w:rsidR="004C57F6">
        <w:rPr>
          <w:szCs w:val="18"/>
        </w:rPr>
        <w:t xml:space="preserve"> 22 422,00</w:t>
      </w:r>
      <w:r w:rsidRPr="008E68A6">
        <w:rPr>
          <w:szCs w:val="18"/>
        </w:rPr>
        <w:t xml:space="preserve"> EUR rozhodne valné zhromaždenie. Návrh štatutárneho orgánu valnému zhromaždeniu je takýto:</w:t>
      </w:r>
    </w:p>
    <w:p w14:paraId="305E0515" w14:textId="38A21F96" w:rsidR="00544CD8" w:rsidRPr="008E68A6" w:rsidRDefault="00544CD8" w:rsidP="00544CD8">
      <w:pPr>
        <w:pStyle w:val="Zkladntext"/>
        <w:numPr>
          <w:ilvl w:val="0"/>
          <w:numId w:val="24"/>
        </w:numPr>
        <w:rPr>
          <w:szCs w:val="18"/>
        </w:rPr>
      </w:pPr>
      <w:r w:rsidRPr="008E68A6">
        <w:rPr>
          <w:szCs w:val="18"/>
        </w:rPr>
        <w:t>prevod na ne</w:t>
      </w:r>
      <w:r w:rsidR="00D10D73">
        <w:rPr>
          <w:szCs w:val="18"/>
        </w:rPr>
        <w:t xml:space="preserve">uhradenú stratu </w:t>
      </w:r>
      <w:r w:rsidRPr="008E68A6">
        <w:rPr>
          <w:szCs w:val="18"/>
        </w:rPr>
        <w:t xml:space="preserve">minulých rokov </w:t>
      </w:r>
      <w:r w:rsidR="002E6BE0">
        <w:rPr>
          <w:szCs w:val="18"/>
        </w:rPr>
        <w:t xml:space="preserve">v sume </w:t>
      </w:r>
      <w:r w:rsidR="004C57F6">
        <w:rPr>
          <w:szCs w:val="18"/>
        </w:rPr>
        <w:t xml:space="preserve">22 422,00 </w:t>
      </w:r>
      <w:r w:rsidRPr="008E68A6">
        <w:rPr>
          <w:szCs w:val="18"/>
        </w:rPr>
        <w:t xml:space="preserve"> EUR.</w:t>
      </w:r>
    </w:p>
    <w:p w14:paraId="21F5C1EF" w14:textId="77777777" w:rsidR="00544CD8" w:rsidRPr="00B50225" w:rsidRDefault="00544CD8" w:rsidP="00544CD8">
      <w:pPr>
        <w:pStyle w:val="Zkladntext"/>
        <w:rPr>
          <w:szCs w:val="18"/>
        </w:rPr>
      </w:pPr>
    </w:p>
    <w:p w14:paraId="4AE9944E" w14:textId="1C38F618" w:rsidR="00544CD8" w:rsidRDefault="00544CD8" w:rsidP="00544CD8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7DEB46AE" w14:textId="77777777" w:rsidR="00544CD8" w:rsidRDefault="00544CD8" w:rsidP="00544CD8">
      <w:pPr>
        <w:pStyle w:val="Zkladntext"/>
        <w:ind w:left="0"/>
        <w:rPr>
          <w:szCs w:val="18"/>
        </w:rPr>
      </w:pPr>
    </w:p>
    <w:p w14:paraId="460372F4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Informácie o údajoch na podsúvahových účtoch</w:t>
      </w:r>
    </w:p>
    <w:p w14:paraId="0D5DCA4B" w14:textId="61F315D3" w:rsidR="00544CD8" w:rsidRPr="00544CD8" w:rsidRDefault="00544CD8" w:rsidP="00544CD8">
      <w:pPr>
        <w:pStyle w:val="Zkladntext"/>
        <w:rPr>
          <w:szCs w:val="18"/>
        </w:rPr>
      </w:pPr>
      <w:bookmarkStart w:id="52" w:name="OLE_LINK30"/>
      <w:bookmarkStart w:id="53" w:name="OLE_LINK31"/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bookmarkEnd w:id="52"/>
    <w:bookmarkEnd w:id="53"/>
    <w:p w14:paraId="0BD8DE6E" w14:textId="77777777" w:rsidR="00544CD8" w:rsidRPr="00C11E12" w:rsidRDefault="00544CD8" w:rsidP="00544CD8">
      <w:pPr>
        <w:pStyle w:val="Zkladntext"/>
        <w:ind w:left="0"/>
        <w:rPr>
          <w:rFonts w:ascii="Calibri" w:hAnsi="Calibri"/>
          <w:szCs w:val="18"/>
        </w:rPr>
      </w:pPr>
    </w:p>
    <w:p w14:paraId="19D9D9EF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4" w:name="_Toc530739921"/>
      <w:r w:rsidRPr="007C37CE">
        <w:rPr>
          <w:sz w:val="22"/>
          <w:szCs w:val="22"/>
        </w:rPr>
        <w:t>Podmienené záväzky</w:t>
      </w:r>
      <w:bookmarkEnd w:id="54"/>
    </w:p>
    <w:p w14:paraId="3A597EA8" w14:textId="77777777" w:rsidR="00544CD8" w:rsidRPr="00544CD8" w:rsidRDefault="00544CD8" w:rsidP="00544CD8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3B81A340" w14:textId="77777777" w:rsidR="00544CD8" w:rsidRPr="00C11E12" w:rsidRDefault="00544CD8" w:rsidP="00544CD8">
      <w:pPr>
        <w:pStyle w:val="Zkladntext"/>
        <w:rPr>
          <w:rFonts w:ascii="Calibri" w:hAnsi="Calibri"/>
          <w:szCs w:val="18"/>
        </w:rPr>
      </w:pPr>
    </w:p>
    <w:p w14:paraId="7760B2F3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Podmienený majetok</w:t>
      </w:r>
    </w:p>
    <w:p w14:paraId="1E25E979" w14:textId="77777777" w:rsidR="00544CD8" w:rsidRPr="00544CD8" w:rsidRDefault="00544CD8" w:rsidP="00544CD8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3EDC7C27" w14:textId="77777777" w:rsidR="00544CD8" w:rsidRDefault="00544CD8" w:rsidP="00544CD8">
      <w:pPr>
        <w:pStyle w:val="Zkladntext"/>
        <w:ind w:left="0"/>
        <w:rPr>
          <w:rFonts w:ascii="Calibri" w:hAnsi="Calibri"/>
          <w:szCs w:val="18"/>
        </w:rPr>
      </w:pPr>
    </w:p>
    <w:p w14:paraId="2B93C953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 xml:space="preserve">K. </w:t>
      </w:r>
      <w:r w:rsidRPr="007C37CE">
        <w:rPr>
          <w:sz w:val="22"/>
          <w:szCs w:val="22"/>
        </w:rPr>
        <w:tab/>
        <w:t>Informácie o príjmoch a výhodách členov štatutárnych orgánov, dozorných orgánov a iných orgánov účtovnej jednotky</w:t>
      </w:r>
    </w:p>
    <w:p w14:paraId="50CED8DE" w14:textId="77777777" w:rsidR="00544CD8" w:rsidRPr="00544CD8" w:rsidRDefault="00544CD8" w:rsidP="00544CD8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7922ABEE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>L.</w:t>
      </w:r>
      <w:r w:rsidRPr="007C37CE">
        <w:rPr>
          <w:sz w:val="22"/>
          <w:szCs w:val="22"/>
        </w:rPr>
        <w:tab/>
        <w:t>Informácie o ekonomických vzťahoch účtovnej jednotky a spriaznených osôb</w:t>
      </w:r>
    </w:p>
    <w:p w14:paraId="576289F1" w14:textId="77777777" w:rsidR="00544CD8" w:rsidRPr="00544CD8" w:rsidRDefault="00544CD8" w:rsidP="00544CD8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544CD8">
        <w:rPr>
          <w:szCs w:val="18"/>
        </w:rPr>
        <w:t xml:space="preserve"> nemá obsahovú náplň pre danú položku.</w:t>
      </w:r>
    </w:p>
    <w:p w14:paraId="7F84451F" w14:textId="77777777" w:rsidR="00544CD8" w:rsidRPr="00C11E12" w:rsidRDefault="00544CD8" w:rsidP="00544CD8">
      <w:pPr>
        <w:pStyle w:val="Zkladntext"/>
        <w:rPr>
          <w:rFonts w:ascii="Calibri" w:hAnsi="Calibri"/>
          <w:szCs w:val="18"/>
        </w:rPr>
      </w:pPr>
    </w:p>
    <w:p w14:paraId="105CAB9A" w14:textId="77777777" w:rsidR="00544CD8" w:rsidRPr="007C37CE" w:rsidRDefault="00544CD8" w:rsidP="00544CD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7C37CE">
        <w:rPr>
          <w:sz w:val="22"/>
          <w:szCs w:val="22"/>
        </w:rPr>
        <w:t xml:space="preserve">M. </w:t>
      </w:r>
      <w:r w:rsidRPr="007C37CE">
        <w:rPr>
          <w:sz w:val="22"/>
          <w:szCs w:val="22"/>
        </w:rPr>
        <w:tab/>
        <w:t>Informácie o skutočnostiach, ktoré nastali po dni, ku ktorému sa zostavuje účtovná závierka, do dňa zostavenia účtovnej závierky</w:t>
      </w:r>
    </w:p>
    <w:p w14:paraId="4425A3D4" w14:textId="4E2FF7CE" w:rsidR="00B62963" w:rsidRPr="00B95D72" w:rsidRDefault="00544CD8" w:rsidP="00544CD8">
      <w:pPr>
        <w:spacing w:after="200" w:line="276" w:lineRule="auto"/>
        <w:rPr>
          <w:sz w:val="18"/>
          <w:szCs w:val="18"/>
        </w:rPr>
      </w:pPr>
      <w:r w:rsidRPr="00B95D72">
        <w:rPr>
          <w:sz w:val="18"/>
          <w:szCs w:val="18"/>
        </w:rPr>
        <w:t>Po 31. decembri 2017 nenastali udalosti majúce významný vplyv na verné zobrazenie skutočností, ktoré sú predmetom účtovníctva.</w:t>
      </w:r>
    </w:p>
    <w:sectPr w:rsidR="00B62963" w:rsidRPr="00B95D72" w:rsidSect="008A1C0E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1956EC" w14:textId="77777777" w:rsidR="00E76C40" w:rsidRDefault="00E76C40" w:rsidP="00E95128">
      <w:r>
        <w:separator/>
      </w:r>
    </w:p>
  </w:endnote>
  <w:endnote w:type="continuationSeparator" w:id="0">
    <w:p w14:paraId="33961ABD" w14:textId="77777777" w:rsidR="00E76C40" w:rsidRDefault="00E76C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46160542"/>
      <w:docPartObj>
        <w:docPartGallery w:val="Page Numbers (Bottom of Page)"/>
        <w:docPartUnique/>
      </w:docPartObj>
    </w:sdtPr>
    <w:sdtEndPr/>
    <w:sdtContent>
      <w:p w14:paraId="5E11E558" w14:textId="3E120900" w:rsidR="00E76C40" w:rsidRDefault="00E76C4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1EE">
          <w:rPr>
            <w:noProof/>
          </w:rPr>
          <w:t>16</w:t>
        </w:r>
        <w:r>
          <w:fldChar w:fldCharType="end"/>
        </w:r>
      </w:p>
    </w:sdtContent>
  </w:sdt>
  <w:p w14:paraId="205D3829" w14:textId="77777777" w:rsidR="00E76C40" w:rsidRDefault="00E76C4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B9054E" w14:textId="77777777" w:rsidR="00E76C40" w:rsidRDefault="00E76C4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0436030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70D4585" w14:textId="77777777" w:rsidR="00E76C40" w:rsidRDefault="00E76C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330E465" w14:textId="77777777" w:rsidR="00E76C40" w:rsidRPr="00F70C00" w:rsidRDefault="00E76C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37DF96" w14:textId="77777777" w:rsidR="00E76C40" w:rsidRDefault="00E76C40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63725632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6C894904" w14:textId="77777777" w:rsidR="00E76C40" w:rsidRDefault="00E76C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C32240" w14:textId="77777777" w:rsidR="00E76C40" w:rsidRPr="00F70C00" w:rsidRDefault="00E76C4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DC1176" w14:textId="77777777" w:rsidR="00E76C40" w:rsidRDefault="00E76C40" w:rsidP="00E95128">
      <w:r>
        <w:separator/>
      </w:r>
    </w:p>
  </w:footnote>
  <w:footnote w:type="continuationSeparator" w:id="0">
    <w:p w14:paraId="12D4EB55" w14:textId="77777777" w:rsidR="00E76C40" w:rsidRDefault="00E76C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8CA08D" w14:textId="77777777" w:rsidR="00E76C40" w:rsidRDefault="00E76C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15D12016" w14:textId="04686E27" w:rsidR="00E76C40" w:rsidRDefault="00E76C40" w:rsidP="004A6F3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Poľnonákup SITNO,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76C40" w:rsidRPr="00C14925" w14:paraId="4EC39F53" w14:textId="77777777" w:rsidTr="00D74C5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2C8B6D9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91B67EB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B6E67FA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597D836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4E42CB" w14:textId="25281024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6541E9" w14:textId="5260CC0C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9E4B27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60A42" w14:textId="76C917A0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EB45FD1" w14:textId="55156532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CCA699" w14:textId="517956F8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2014F9" w14:textId="1F0EE551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D162AE" w14:textId="64762424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41C42591" w14:textId="77777777" w:rsidR="00E76C40" w:rsidRPr="00833D0C" w:rsidRDefault="00E76C40" w:rsidP="004A6F3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76C40" w:rsidRPr="00C14925" w14:paraId="6EB1A4CC" w14:textId="77777777" w:rsidTr="00D74C5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CE21387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813F271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48AF12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710D19" w14:textId="0D2F1196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103D77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12DFB6" w14:textId="77FD8FB4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1D2F06" w14:textId="7EFA0F8C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A1ADDB" w14:textId="043734F0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9778A1" w14:textId="10D78C6D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BC307" w14:textId="1FBEC07B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75DE34" w14:textId="14DEF17A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DA31B5" w14:textId="572B5CDA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389FCDE7" w14:textId="77777777" w:rsidR="00E76C40" w:rsidRPr="00E95128" w:rsidRDefault="00E76C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E2C4DC" w14:textId="77777777" w:rsidR="00E76C40" w:rsidRDefault="00E76C40" w:rsidP="004A6F3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4A6EFA8" w14:textId="1E6BF6C1" w:rsidR="00E76C40" w:rsidRDefault="00E76C40" w:rsidP="004A6F3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Poľnonákup SITNO,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76C40" w:rsidRPr="00C14925" w14:paraId="42C30D21" w14:textId="77777777" w:rsidTr="00D74C5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44E1A9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492043C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0B944BE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8F09C9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7738EB" w14:textId="48880CD8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CF3B21" w14:textId="06E29F21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C3DD3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37CA384" w14:textId="64D66BBD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99CCF5" w14:textId="696260B5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889D9" w14:textId="3A2051D4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AD4889" w14:textId="075729FE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FC48F87" w14:textId="3BBEC2B6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4FDB71B8" w14:textId="77777777" w:rsidR="00E76C40" w:rsidRPr="00833D0C" w:rsidRDefault="00E76C40" w:rsidP="004A6F3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1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9"/>
      <w:gridCol w:w="278"/>
      <w:gridCol w:w="279"/>
      <w:gridCol w:w="278"/>
      <w:gridCol w:w="279"/>
    </w:tblGrid>
    <w:tr w:rsidR="00E76C40" w:rsidRPr="00C14925" w14:paraId="02400806" w14:textId="77777777" w:rsidTr="006A310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0A68BAB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048E136" w14:textId="77777777" w:rsidR="00E76C40" w:rsidRPr="00C14925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4900A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4684AE" w14:textId="08C0FEB6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5D0680" w14:textId="77777777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CF64CC" w14:textId="4267D604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A536B48" w14:textId="20409F5A" w:rsidR="00E76C40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5AA92B" w14:textId="04D0175E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18C643" w14:textId="0160254A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7AEAE7" w14:textId="25582C4C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59295B4" w14:textId="4597BD2A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8608E9" w14:textId="74CAF6CA" w:rsidR="00E76C40" w:rsidRPr="00833D0C" w:rsidRDefault="00E76C40" w:rsidP="004A6F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2DD8042" w14:textId="77777777" w:rsidR="00E76C40" w:rsidRPr="00E95128" w:rsidRDefault="00E76C40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289563F5" w14:textId="77777777" w:rsidR="00E76C40" w:rsidRDefault="00E76C40"/>
  <w:p w14:paraId="37967B85" w14:textId="77777777" w:rsidR="00E76C40" w:rsidRDefault="00E76C40"/>
  <w:p w14:paraId="20481B0C" w14:textId="77777777" w:rsidR="00E76C40" w:rsidRDefault="00E76C40"/>
  <w:p w14:paraId="2011CB21" w14:textId="77777777" w:rsidR="00E76C40" w:rsidRDefault="00E76C40"/>
  <w:p w14:paraId="5852F3DD" w14:textId="77777777" w:rsidR="00E76C40" w:rsidRDefault="00E76C40"/>
  <w:p w14:paraId="6702C0A4" w14:textId="77777777" w:rsidR="00E76C40" w:rsidRDefault="00E76C40"/>
  <w:p w14:paraId="6BE44192" w14:textId="77777777" w:rsidR="00E76C40" w:rsidRDefault="00E76C40"/>
  <w:p w14:paraId="2A95F608" w14:textId="77777777" w:rsidR="00E76C40" w:rsidRDefault="00E76C40"/>
  <w:p w14:paraId="4BAFA1A6" w14:textId="77777777" w:rsidR="00E76C40" w:rsidRDefault="00E76C40"/>
  <w:p w14:paraId="2D887C33" w14:textId="77777777" w:rsidR="00E76C40" w:rsidRDefault="00E76C40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CFA4A7" w14:textId="77777777" w:rsidR="00E76C40" w:rsidRDefault="00E76C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3EC734F" w14:textId="77777777" w:rsidR="00E76C40" w:rsidRPr="00E95128" w:rsidRDefault="00E76C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36E330D0" wp14:editId="44D4781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11072F8" w14:textId="77777777" w:rsidR="00E76C40" w:rsidRDefault="00E76C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5F1762B1" w14:textId="77777777" w:rsidR="00E76C40" w:rsidRPr="00E95128" w:rsidRDefault="00E76C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76C40" w14:paraId="521F5BD1" w14:textId="77777777" w:rsidTr="00D34B3E">
      <w:trPr>
        <w:trHeight w:val="299"/>
      </w:trPr>
      <w:tc>
        <w:tcPr>
          <w:tcW w:w="2251" w:type="dxa"/>
          <w:vAlign w:val="center"/>
        </w:tcPr>
        <w:p w14:paraId="1F320EE6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E7244ED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0CB1ADA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AD20678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64F0B4E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1715D6A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519A08C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330EA35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695DACE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DF7EBBA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AFEB5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AA522C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812481B" w14:textId="77777777" w:rsidR="00E76C40" w:rsidRPr="00E95128" w:rsidRDefault="00E76C4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508411" w14:textId="77777777" w:rsidR="00E76C40" w:rsidRDefault="00E76C40" w:rsidP="00D74C56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EAE34D6" w14:textId="77777777" w:rsidR="00E76C40" w:rsidRDefault="00E76C40" w:rsidP="00A6433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Poľnonákup SITNO, s.r.o.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76C40" w:rsidRPr="00C14925" w14:paraId="416A7F1F" w14:textId="77777777" w:rsidTr="002F6B5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2DE504" w14:textId="77777777" w:rsidR="00E76C40" w:rsidRPr="00C14925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7B773D0" w14:textId="77777777" w:rsidR="00E76C40" w:rsidRPr="00C14925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3E2D698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04F4B81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1055E1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B4D31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8D09F9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C45FA2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95C350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729879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6502D93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F15584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D9B9DC2" w14:textId="77777777" w:rsidR="00E76C40" w:rsidRPr="00833D0C" w:rsidRDefault="00E76C40" w:rsidP="00A64331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76C40" w:rsidRPr="00C14925" w14:paraId="082A0DEF" w14:textId="77777777" w:rsidTr="002F6B5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FFD89E" w14:textId="77777777" w:rsidR="00E76C40" w:rsidRPr="00C14925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32607A2" w14:textId="77777777" w:rsidR="00E76C40" w:rsidRPr="00C14925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FF8A58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87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FD0D81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FBEC20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9E4E6F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33C4C0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0FDE15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C7876D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A31222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FB48F1" w14:textId="77777777" w:rsidR="00E76C40" w:rsidRPr="00833D0C" w:rsidRDefault="00E76C40" w:rsidP="00A6433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F3E0D0F" w14:textId="77777777" w:rsidR="00E76C40" w:rsidRPr="00E95128" w:rsidRDefault="00E76C40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E7CA01" w14:textId="77777777" w:rsidR="00E76C40" w:rsidRDefault="00E76C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03D57A3" w14:textId="77777777" w:rsidR="00E76C40" w:rsidRPr="00E95128" w:rsidRDefault="00E76C4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0288" behindDoc="1" locked="0" layoutInCell="1" allowOverlap="1" wp14:anchorId="42386167" wp14:editId="07FD88A9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3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C57E8CD" w14:textId="77777777" w:rsidR="00E76C40" w:rsidRDefault="00E76C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38AB91E" w14:textId="77777777" w:rsidR="00E76C40" w:rsidRPr="00E95128" w:rsidRDefault="00E76C40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76C40" w14:paraId="5B43DE24" w14:textId="77777777" w:rsidTr="00D34B3E">
      <w:trPr>
        <w:trHeight w:val="299"/>
      </w:trPr>
      <w:tc>
        <w:tcPr>
          <w:tcW w:w="2251" w:type="dxa"/>
          <w:vAlign w:val="center"/>
        </w:tcPr>
        <w:p w14:paraId="3BEC9A07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EDDC81E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D533557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C32099F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A7E962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2B13F86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4DED93C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440BFAC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305DA0A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28A8015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60864A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0C847F" w14:textId="77777777" w:rsidR="00E76C40" w:rsidRDefault="00E76C40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5ADFB65" w14:textId="77777777" w:rsidR="00E76C40" w:rsidRPr="00E95128" w:rsidRDefault="00E76C40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9165B9"/>
    <w:multiLevelType w:val="hybridMultilevel"/>
    <w:tmpl w:val="54B4EEA0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2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6"/>
  </w:num>
  <w:num w:numId="2">
    <w:abstractNumId w:val="13"/>
  </w:num>
  <w:num w:numId="3">
    <w:abstractNumId w:val="12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7"/>
  </w:num>
  <w:num w:numId="6">
    <w:abstractNumId w:val="2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9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6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</w:num>
  <w:num w:numId="19">
    <w:abstractNumId w:val="11"/>
  </w:num>
  <w:num w:numId="20">
    <w:abstractNumId w:val="7"/>
  </w:num>
  <w:num w:numId="21">
    <w:abstractNumId w:val="4"/>
  </w:num>
  <w:num w:numId="22">
    <w:abstractNumId w:val="8"/>
  </w:num>
  <w:num w:numId="23">
    <w:abstractNumId w:val="13"/>
    <w:lvlOverride w:ilvl="0">
      <w:startOverride w:val="2"/>
    </w:lvlOverride>
  </w:num>
  <w:num w:numId="24">
    <w:abstractNumId w:val="15"/>
  </w:num>
  <w:num w:numId="25">
    <w:abstractNumId w:val="1"/>
  </w:num>
  <w:num w:numId="26">
    <w:abstractNumId w:val="13"/>
    <w:lvlOverride w:ilvl="0">
      <w:startOverride w:val="1"/>
    </w:lvlOverride>
  </w:num>
  <w:num w:numId="27">
    <w:abstractNumId w:val="13"/>
    <w:lvlOverride w:ilvl="0">
      <w:startOverride w:val="1"/>
    </w:lvlOverride>
  </w:num>
  <w:num w:numId="28">
    <w:abstractNumId w:val="13"/>
    <w:lvlOverride w:ilvl="0">
      <w:startOverride w:val="1"/>
    </w:lvlOverride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2AF3"/>
    <w:rsid w:val="00003C63"/>
    <w:rsid w:val="000040F5"/>
    <w:rsid w:val="00004F99"/>
    <w:rsid w:val="00006F02"/>
    <w:rsid w:val="00010822"/>
    <w:rsid w:val="00010C2A"/>
    <w:rsid w:val="00016B7A"/>
    <w:rsid w:val="000172DD"/>
    <w:rsid w:val="00017791"/>
    <w:rsid w:val="000211B7"/>
    <w:rsid w:val="00022C12"/>
    <w:rsid w:val="00025561"/>
    <w:rsid w:val="0003093E"/>
    <w:rsid w:val="00030CA1"/>
    <w:rsid w:val="00032153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6065"/>
    <w:rsid w:val="000470EC"/>
    <w:rsid w:val="000517AC"/>
    <w:rsid w:val="00052495"/>
    <w:rsid w:val="00052B4D"/>
    <w:rsid w:val="00054859"/>
    <w:rsid w:val="000552F6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5DD9"/>
    <w:rsid w:val="00076486"/>
    <w:rsid w:val="00077153"/>
    <w:rsid w:val="000812CD"/>
    <w:rsid w:val="00082DB2"/>
    <w:rsid w:val="0008425B"/>
    <w:rsid w:val="00085012"/>
    <w:rsid w:val="00085A3A"/>
    <w:rsid w:val="00086A82"/>
    <w:rsid w:val="0008765A"/>
    <w:rsid w:val="00090973"/>
    <w:rsid w:val="00092019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6C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1E2B"/>
    <w:rsid w:val="00102C1A"/>
    <w:rsid w:val="00103B71"/>
    <w:rsid w:val="00104E7E"/>
    <w:rsid w:val="0010682D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C85"/>
    <w:rsid w:val="00122E14"/>
    <w:rsid w:val="00122FD4"/>
    <w:rsid w:val="0012396C"/>
    <w:rsid w:val="00124E25"/>
    <w:rsid w:val="00125E19"/>
    <w:rsid w:val="00126E53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0275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4EC8"/>
    <w:rsid w:val="00156231"/>
    <w:rsid w:val="0015674B"/>
    <w:rsid w:val="00156885"/>
    <w:rsid w:val="00160AAA"/>
    <w:rsid w:val="001610A7"/>
    <w:rsid w:val="001612EC"/>
    <w:rsid w:val="00163B7A"/>
    <w:rsid w:val="001641D9"/>
    <w:rsid w:val="00166908"/>
    <w:rsid w:val="00166D05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A81"/>
    <w:rsid w:val="00177BCA"/>
    <w:rsid w:val="00177C59"/>
    <w:rsid w:val="001824D2"/>
    <w:rsid w:val="001844A9"/>
    <w:rsid w:val="00184E52"/>
    <w:rsid w:val="00186F4A"/>
    <w:rsid w:val="00193EE6"/>
    <w:rsid w:val="00194A39"/>
    <w:rsid w:val="00194B4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71C"/>
    <w:rsid w:val="001C0A6A"/>
    <w:rsid w:val="001C6938"/>
    <w:rsid w:val="001C6F64"/>
    <w:rsid w:val="001D06F0"/>
    <w:rsid w:val="001D181E"/>
    <w:rsid w:val="001D1F0F"/>
    <w:rsid w:val="001D3160"/>
    <w:rsid w:val="001D3DCB"/>
    <w:rsid w:val="001D4E8A"/>
    <w:rsid w:val="001D507C"/>
    <w:rsid w:val="001D5F78"/>
    <w:rsid w:val="001E03E6"/>
    <w:rsid w:val="001E1815"/>
    <w:rsid w:val="001E1AD4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BAD"/>
    <w:rsid w:val="00205E14"/>
    <w:rsid w:val="00206073"/>
    <w:rsid w:val="002074F0"/>
    <w:rsid w:val="00207ADC"/>
    <w:rsid w:val="002112DA"/>
    <w:rsid w:val="0021293B"/>
    <w:rsid w:val="00212CBF"/>
    <w:rsid w:val="002130D8"/>
    <w:rsid w:val="002140B5"/>
    <w:rsid w:val="00214198"/>
    <w:rsid w:val="00214924"/>
    <w:rsid w:val="0021533B"/>
    <w:rsid w:val="00215B71"/>
    <w:rsid w:val="00216E9E"/>
    <w:rsid w:val="0021757D"/>
    <w:rsid w:val="0022148E"/>
    <w:rsid w:val="00221F76"/>
    <w:rsid w:val="00223446"/>
    <w:rsid w:val="00225398"/>
    <w:rsid w:val="0023026F"/>
    <w:rsid w:val="002303A4"/>
    <w:rsid w:val="002304B6"/>
    <w:rsid w:val="002311B6"/>
    <w:rsid w:val="00232D0A"/>
    <w:rsid w:val="00234118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7B4"/>
    <w:rsid w:val="00286A3D"/>
    <w:rsid w:val="00286D2A"/>
    <w:rsid w:val="002907D8"/>
    <w:rsid w:val="00290A84"/>
    <w:rsid w:val="00290F83"/>
    <w:rsid w:val="00294BAE"/>
    <w:rsid w:val="002977CC"/>
    <w:rsid w:val="002A01F9"/>
    <w:rsid w:val="002A264B"/>
    <w:rsid w:val="002A338E"/>
    <w:rsid w:val="002A597C"/>
    <w:rsid w:val="002A7B20"/>
    <w:rsid w:val="002A7BC0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591C"/>
    <w:rsid w:val="002D5EB0"/>
    <w:rsid w:val="002D69FB"/>
    <w:rsid w:val="002D79A9"/>
    <w:rsid w:val="002E0DE7"/>
    <w:rsid w:val="002E0E7B"/>
    <w:rsid w:val="002E31E7"/>
    <w:rsid w:val="002E35FC"/>
    <w:rsid w:val="002E6BE0"/>
    <w:rsid w:val="002E6BFC"/>
    <w:rsid w:val="002E7414"/>
    <w:rsid w:val="002F033C"/>
    <w:rsid w:val="002F05C7"/>
    <w:rsid w:val="002F13D4"/>
    <w:rsid w:val="002F2C69"/>
    <w:rsid w:val="002F3429"/>
    <w:rsid w:val="002F3C09"/>
    <w:rsid w:val="002F5513"/>
    <w:rsid w:val="002F58D8"/>
    <w:rsid w:val="002F626C"/>
    <w:rsid w:val="002F6B5B"/>
    <w:rsid w:val="002F770F"/>
    <w:rsid w:val="00301031"/>
    <w:rsid w:val="00301C73"/>
    <w:rsid w:val="00302B7A"/>
    <w:rsid w:val="003051FC"/>
    <w:rsid w:val="00307540"/>
    <w:rsid w:val="003147AA"/>
    <w:rsid w:val="00317635"/>
    <w:rsid w:val="003226A5"/>
    <w:rsid w:val="00324F9C"/>
    <w:rsid w:val="00331E90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035E"/>
    <w:rsid w:val="00352453"/>
    <w:rsid w:val="00354B2F"/>
    <w:rsid w:val="00361248"/>
    <w:rsid w:val="00361361"/>
    <w:rsid w:val="003642CE"/>
    <w:rsid w:val="0036502B"/>
    <w:rsid w:val="003654E8"/>
    <w:rsid w:val="00367A6E"/>
    <w:rsid w:val="00370F56"/>
    <w:rsid w:val="003728CF"/>
    <w:rsid w:val="00373215"/>
    <w:rsid w:val="00374CFA"/>
    <w:rsid w:val="00375AB4"/>
    <w:rsid w:val="00380853"/>
    <w:rsid w:val="00383EA6"/>
    <w:rsid w:val="003846B1"/>
    <w:rsid w:val="0039097A"/>
    <w:rsid w:val="003911FC"/>
    <w:rsid w:val="003A0F96"/>
    <w:rsid w:val="003A1A88"/>
    <w:rsid w:val="003A2AE6"/>
    <w:rsid w:val="003A345E"/>
    <w:rsid w:val="003A4862"/>
    <w:rsid w:val="003A5476"/>
    <w:rsid w:val="003A6371"/>
    <w:rsid w:val="003B03F8"/>
    <w:rsid w:val="003B0FB8"/>
    <w:rsid w:val="003B1929"/>
    <w:rsid w:val="003B1FF2"/>
    <w:rsid w:val="003B2A5D"/>
    <w:rsid w:val="003B591C"/>
    <w:rsid w:val="003B762E"/>
    <w:rsid w:val="003B7C90"/>
    <w:rsid w:val="003C0DE9"/>
    <w:rsid w:val="003C233B"/>
    <w:rsid w:val="003C255D"/>
    <w:rsid w:val="003C3FDF"/>
    <w:rsid w:val="003C4ACA"/>
    <w:rsid w:val="003C4B78"/>
    <w:rsid w:val="003C6B7B"/>
    <w:rsid w:val="003D140B"/>
    <w:rsid w:val="003D2067"/>
    <w:rsid w:val="003D5127"/>
    <w:rsid w:val="003E0B39"/>
    <w:rsid w:val="003E0FA2"/>
    <w:rsid w:val="003E149A"/>
    <w:rsid w:val="003E1D5F"/>
    <w:rsid w:val="003E25DD"/>
    <w:rsid w:val="003E4261"/>
    <w:rsid w:val="003F1504"/>
    <w:rsid w:val="003F1990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583"/>
    <w:rsid w:val="00442D7E"/>
    <w:rsid w:val="004430B4"/>
    <w:rsid w:val="00444033"/>
    <w:rsid w:val="00446423"/>
    <w:rsid w:val="004465CA"/>
    <w:rsid w:val="0044729C"/>
    <w:rsid w:val="0044737A"/>
    <w:rsid w:val="004508CD"/>
    <w:rsid w:val="00452C96"/>
    <w:rsid w:val="0045465E"/>
    <w:rsid w:val="0046024D"/>
    <w:rsid w:val="00460337"/>
    <w:rsid w:val="004603D2"/>
    <w:rsid w:val="00460A08"/>
    <w:rsid w:val="0046138C"/>
    <w:rsid w:val="00461D2D"/>
    <w:rsid w:val="00462D57"/>
    <w:rsid w:val="00464F45"/>
    <w:rsid w:val="00466DEC"/>
    <w:rsid w:val="0047285E"/>
    <w:rsid w:val="00473B1E"/>
    <w:rsid w:val="00474181"/>
    <w:rsid w:val="00483A16"/>
    <w:rsid w:val="00484651"/>
    <w:rsid w:val="00485C1F"/>
    <w:rsid w:val="00490ED4"/>
    <w:rsid w:val="00491AF0"/>
    <w:rsid w:val="00491C69"/>
    <w:rsid w:val="004923C3"/>
    <w:rsid w:val="00494B7D"/>
    <w:rsid w:val="00496A4E"/>
    <w:rsid w:val="00497423"/>
    <w:rsid w:val="004A045E"/>
    <w:rsid w:val="004A085B"/>
    <w:rsid w:val="004A4D80"/>
    <w:rsid w:val="004A591E"/>
    <w:rsid w:val="004A5E5B"/>
    <w:rsid w:val="004A5FA0"/>
    <w:rsid w:val="004A64A5"/>
    <w:rsid w:val="004A6C40"/>
    <w:rsid w:val="004A6F31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4126"/>
    <w:rsid w:val="004C540D"/>
    <w:rsid w:val="004C57F6"/>
    <w:rsid w:val="004C587E"/>
    <w:rsid w:val="004D1815"/>
    <w:rsid w:val="004D25F3"/>
    <w:rsid w:val="004D2A87"/>
    <w:rsid w:val="004D3A7D"/>
    <w:rsid w:val="004D3B14"/>
    <w:rsid w:val="004D3B4A"/>
    <w:rsid w:val="004D68AC"/>
    <w:rsid w:val="004E014C"/>
    <w:rsid w:val="004E0168"/>
    <w:rsid w:val="004E0A73"/>
    <w:rsid w:val="004E0BAA"/>
    <w:rsid w:val="004E0C8C"/>
    <w:rsid w:val="004E7FC9"/>
    <w:rsid w:val="004F1F45"/>
    <w:rsid w:val="004F3DD3"/>
    <w:rsid w:val="004F6F37"/>
    <w:rsid w:val="004F78BE"/>
    <w:rsid w:val="00500B7D"/>
    <w:rsid w:val="00503C90"/>
    <w:rsid w:val="005062B8"/>
    <w:rsid w:val="00506E0F"/>
    <w:rsid w:val="00507B8B"/>
    <w:rsid w:val="00507CB4"/>
    <w:rsid w:val="0051111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1EEF"/>
    <w:rsid w:val="00542006"/>
    <w:rsid w:val="005422A4"/>
    <w:rsid w:val="0054259E"/>
    <w:rsid w:val="00544CD8"/>
    <w:rsid w:val="005450B9"/>
    <w:rsid w:val="00545B77"/>
    <w:rsid w:val="00546BD3"/>
    <w:rsid w:val="0054786F"/>
    <w:rsid w:val="0055329C"/>
    <w:rsid w:val="00553566"/>
    <w:rsid w:val="00553AFB"/>
    <w:rsid w:val="00564B72"/>
    <w:rsid w:val="00564D2B"/>
    <w:rsid w:val="0056586F"/>
    <w:rsid w:val="00565ABC"/>
    <w:rsid w:val="00566389"/>
    <w:rsid w:val="005666C1"/>
    <w:rsid w:val="00567765"/>
    <w:rsid w:val="00571627"/>
    <w:rsid w:val="00572B72"/>
    <w:rsid w:val="0057382A"/>
    <w:rsid w:val="00573BFA"/>
    <w:rsid w:val="00574527"/>
    <w:rsid w:val="0057480F"/>
    <w:rsid w:val="00575A73"/>
    <w:rsid w:val="005826E3"/>
    <w:rsid w:val="00583249"/>
    <w:rsid w:val="0058479C"/>
    <w:rsid w:val="005852DC"/>
    <w:rsid w:val="0058564B"/>
    <w:rsid w:val="005861F1"/>
    <w:rsid w:val="005918F5"/>
    <w:rsid w:val="00592616"/>
    <w:rsid w:val="00592B74"/>
    <w:rsid w:val="00592DF7"/>
    <w:rsid w:val="00594529"/>
    <w:rsid w:val="005A11B4"/>
    <w:rsid w:val="005A1CC1"/>
    <w:rsid w:val="005A2036"/>
    <w:rsid w:val="005A2556"/>
    <w:rsid w:val="005A25EA"/>
    <w:rsid w:val="005A38F9"/>
    <w:rsid w:val="005A5552"/>
    <w:rsid w:val="005A76F0"/>
    <w:rsid w:val="005A7FDD"/>
    <w:rsid w:val="005B2D08"/>
    <w:rsid w:val="005B316E"/>
    <w:rsid w:val="005B448F"/>
    <w:rsid w:val="005B4970"/>
    <w:rsid w:val="005B508D"/>
    <w:rsid w:val="005B70DE"/>
    <w:rsid w:val="005C0A28"/>
    <w:rsid w:val="005C50FC"/>
    <w:rsid w:val="005C6188"/>
    <w:rsid w:val="005C627D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4E13"/>
    <w:rsid w:val="005E7AC3"/>
    <w:rsid w:val="005F0BED"/>
    <w:rsid w:val="005F2BC8"/>
    <w:rsid w:val="005F3F89"/>
    <w:rsid w:val="005F54A3"/>
    <w:rsid w:val="005F56F8"/>
    <w:rsid w:val="005F5D4F"/>
    <w:rsid w:val="005F6E8B"/>
    <w:rsid w:val="005F6EE4"/>
    <w:rsid w:val="005F70FD"/>
    <w:rsid w:val="005F7C8A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0297"/>
    <w:rsid w:val="006261D1"/>
    <w:rsid w:val="00627B6C"/>
    <w:rsid w:val="00630386"/>
    <w:rsid w:val="00632FB0"/>
    <w:rsid w:val="006339DC"/>
    <w:rsid w:val="0063483A"/>
    <w:rsid w:val="00635BD5"/>
    <w:rsid w:val="006366E7"/>
    <w:rsid w:val="00637D48"/>
    <w:rsid w:val="00637D68"/>
    <w:rsid w:val="00641554"/>
    <w:rsid w:val="00642387"/>
    <w:rsid w:val="00644449"/>
    <w:rsid w:val="0064520D"/>
    <w:rsid w:val="006470D0"/>
    <w:rsid w:val="00647862"/>
    <w:rsid w:val="00647D39"/>
    <w:rsid w:val="00650498"/>
    <w:rsid w:val="006510AA"/>
    <w:rsid w:val="00651689"/>
    <w:rsid w:val="00651C5D"/>
    <w:rsid w:val="00652B03"/>
    <w:rsid w:val="00656AD7"/>
    <w:rsid w:val="00656F93"/>
    <w:rsid w:val="006575EA"/>
    <w:rsid w:val="0066152D"/>
    <w:rsid w:val="00662270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11EE"/>
    <w:rsid w:val="0068537D"/>
    <w:rsid w:val="00692714"/>
    <w:rsid w:val="00694931"/>
    <w:rsid w:val="006957CC"/>
    <w:rsid w:val="00696C90"/>
    <w:rsid w:val="00697F7C"/>
    <w:rsid w:val="006A2822"/>
    <w:rsid w:val="006A310E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17A"/>
    <w:rsid w:val="006E36A2"/>
    <w:rsid w:val="006E4804"/>
    <w:rsid w:val="006E554A"/>
    <w:rsid w:val="006E575D"/>
    <w:rsid w:val="006E5CA8"/>
    <w:rsid w:val="006E6B24"/>
    <w:rsid w:val="006E7A01"/>
    <w:rsid w:val="006F056A"/>
    <w:rsid w:val="006F1FE2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06EF2"/>
    <w:rsid w:val="007118E1"/>
    <w:rsid w:val="00712246"/>
    <w:rsid w:val="00712E99"/>
    <w:rsid w:val="00714597"/>
    <w:rsid w:val="00720630"/>
    <w:rsid w:val="0072695D"/>
    <w:rsid w:val="00726991"/>
    <w:rsid w:val="00726DDA"/>
    <w:rsid w:val="007300DE"/>
    <w:rsid w:val="0073065F"/>
    <w:rsid w:val="00730B20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0E61"/>
    <w:rsid w:val="0076129D"/>
    <w:rsid w:val="007616D8"/>
    <w:rsid w:val="00761D76"/>
    <w:rsid w:val="00761E3B"/>
    <w:rsid w:val="007658EA"/>
    <w:rsid w:val="0077399F"/>
    <w:rsid w:val="00775D22"/>
    <w:rsid w:val="007760BC"/>
    <w:rsid w:val="00776F00"/>
    <w:rsid w:val="00777324"/>
    <w:rsid w:val="00777D7F"/>
    <w:rsid w:val="007816D7"/>
    <w:rsid w:val="00781875"/>
    <w:rsid w:val="00783CA6"/>
    <w:rsid w:val="00783F86"/>
    <w:rsid w:val="007859A6"/>
    <w:rsid w:val="0078754C"/>
    <w:rsid w:val="007902B7"/>
    <w:rsid w:val="007903B8"/>
    <w:rsid w:val="0079191F"/>
    <w:rsid w:val="00791A85"/>
    <w:rsid w:val="00791CFE"/>
    <w:rsid w:val="0079225C"/>
    <w:rsid w:val="00793FFB"/>
    <w:rsid w:val="007A005F"/>
    <w:rsid w:val="007A148C"/>
    <w:rsid w:val="007A1781"/>
    <w:rsid w:val="007A19D3"/>
    <w:rsid w:val="007A1E20"/>
    <w:rsid w:val="007A491D"/>
    <w:rsid w:val="007B2031"/>
    <w:rsid w:val="007B2E7A"/>
    <w:rsid w:val="007B314C"/>
    <w:rsid w:val="007B3A69"/>
    <w:rsid w:val="007C00E6"/>
    <w:rsid w:val="007C3B50"/>
    <w:rsid w:val="007C54ED"/>
    <w:rsid w:val="007C6A37"/>
    <w:rsid w:val="007D2101"/>
    <w:rsid w:val="007D3E38"/>
    <w:rsid w:val="007D4590"/>
    <w:rsid w:val="007D6502"/>
    <w:rsid w:val="007D7B37"/>
    <w:rsid w:val="007E04F1"/>
    <w:rsid w:val="007E2DCC"/>
    <w:rsid w:val="007E47FA"/>
    <w:rsid w:val="007E493E"/>
    <w:rsid w:val="007E4E9F"/>
    <w:rsid w:val="007E57D5"/>
    <w:rsid w:val="007E594B"/>
    <w:rsid w:val="007E6A58"/>
    <w:rsid w:val="007E749A"/>
    <w:rsid w:val="007F0C3F"/>
    <w:rsid w:val="007F232A"/>
    <w:rsid w:val="007F4606"/>
    <w:rsid w:val="007F4631"/>
    <w:rsid w:val="007F6CF4"/>
    <w:rsid w:val="0080190B"/>
    <w:rsid w:val="00801F12"/>
    <w:rsid w:val="0080399A"/>
    <w:rsid w:val="00804AFA"/>
    <w:rsid w:val="00805075"/>
    <w:rsid w:val="0080548E"/>
    <w:rsid w:val="00805AB5"/>
    <w:rsid w:val="00806584"/>
    <w:rsid w:val="00806CE9"/>
    <w:rsid w:val="00806EE2"/>
    <w:rsid w:val="008073F8"/>
    <w:rsid w:val="00807829"/>
    <w:rsid w:val="00807977"/>
    <w:rsid w:val="00812AA4"/>
    <w:rsid w:val="00815894"/>
    <w:rsid w:val="00815A32"/>
    <w:rsid w:val="00816C5F"/>
    <w:rsid w:val="00821DD8"/>
    <w:rsid w:val="008227D4"/>
    <w:rsid w:val="0082704D"/>
    <w:rsid w:val="0083201C"/>
    <w:rsid w:val="008323FB"/>
    <w:rsid w:val="0083467A"/>
    <w:rsid w:val="00835222"/>
    <w:rsid w:val="008355A6"/>
    <w:rsid w:val="0083714E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75A0"/>
    <w:rsid w:val="00884175"/>
    <w:rsid w:val="0088433C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2BB"/>
    <w:rsid w:val="008A5C84"/>
    <w:rsid w:val="008A6149"/>
    <w:rsid w:val="008A6D28"/>
    <w:rsid w:val="008A724F"/>
    <w:rsid w:val="008B0EE4"/>
    <w:rsid w:val="008B10B4"/>
    <w:rsid w:val="008B1245"/>
    <w:rsid w:val="008B1B50"/>
    <w:rsid w:val="008B206F"/>
    <w:rsid w:val="008B439F"/>
    <w:rsid w:val="008B54F1"/>
    <w:rsid w:val="008B6694"/>
    <w:rsid w:val="008C0838"/>
    <w:rsid w:val="008C19C4"/>
    <w:rsid w:val="008C229E"/>
    <w:rsid w:val="008C2ED0"/>
    <w:rsid w:val="008C7812"/>
    <w:rsid w:val="008D0944"/>
    <w:rsid w:val="008D288B"/>
    <w:rsid w:val="008D2F11"/>
    <w:rsid w:val="008D347E"/>
    <w:rsid w:val="008D44A9"/>
    <w:rsid w:val="008D45D4"/>
    <w:rsid w:val="008D48E9"/>
    <w:rsid w:val="008D4A2B"/>
    <w:rsid w:val="008D4EAD"/>
    <w:rsid w:val="008D53BA"/>
    <w:rsid w:val="008D5C0A"/>
    <w:rsid w:val="008D7145"/>
    <w:rsid w:val="008D763E"/>
    <w:rsid w:val="008E04AE"/>
    <w:rsid w:val="008E3DB7"/>
    <w:rsid w:val="008E5275"/>
    <w:rsid w:val="008E68A4"/>
    <w:rsid w:val="008E68A6"/>
    <w:rsid w:val="008E7463"/>
    <w:rsid w:val="008F0030"/>
    <w:rsid w:val="008F0C77"/>
    <w:rsid w:val="008F49A3"/>
    <w:rsid w:val="008F5559"/>
    <w:rsid w:val="00900696"/>
    <w:rsid w:val="0090078A"/>
    <w:rsid w:val="00903AEE"/>
    <w:rsid w:val="009068AD"/>
    <w:rsid w:val="0091081D"/>
    <w:rsid w:val="00913B04"/>
    <w:rsid w:val="009145D4"/>
    <w:rsid w:val="0091498E"/>
    <w:rsid w:val="00915C15"/>
    <w:rsid w:val="00916A1E"/>
    <w:rsid w:val="009179FD"/>
    <w:rsid w:val="009226CD"/>
    <w:rsid w:val="00923139"/>
    <w:rsid w:val="00923813"/>
    <w:rsid w:val="009257EB"/>
    <w:rsid w:val="00930351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55434"/>
    <w:rsid w:val="00961A55"/>
    <w:rsid w:val="00966BB7"/>
    <w:rsid w:val="009675B5"/>
    <w:rsid w:val="00967BB7"/>
    <w:rsid w:val="00972988"/>
    <w:rsid w:val="00973324"/>
    <w:rsid w:val="009738C3"/>
    <w:rsid w:val="009743BF"/>
    <w:rsid w:val="009748D7"/>
    <w:rsid w:val="00977B3B"/>
    <w:rsid w:val="0098136C"/>
    <w:rsid w:val="00981A10"/>
    <w:rsid w:val="00981C6D"/>
    <w:rsid w:val="00981E57"/>
    <w:rsid w:val="00983E2F"/>
    <w:rsid w:val="0098537D"/>
    <w:rsid w:val="00985D23"/>
    <w:rsid w:val="00985E94"/>
    <w:rsid w:val="0098647C"/>
    <w:rsid w:val="009904D9"/>
    <w:rsid w:val="00991C72"/>
    <w:rsid w:val="009948E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592"/>
    <w:rsid w:val="009B2007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12C2"/>
    <w:rsid w:val="009D2ECF"/>
    <w:rsid w:val="009D56BB"/>
    <w:rsid w:val="009E1555"/>
    <w:rsid w:val="009E16EA"/>
    <w:rsid w:val="009E5A22"/>
    <w:rsid w:val="009E5E66"/>
    <w:rsid w:val="009E5F1F"/>
    <w:rsid w:val="009E736D"/>
    <w:rsid w:val="009E7CC2"/>
    <w:rsid w:val="009F14F2"/>
    <w:rsid w:val="009F2D9A"/>
    <w:rsid w:val="009F3759"/>
    <w:rsid w:val="009F614A"/>
    <w:rsid w:val="009F6927"/>
    <w:rsid w:val="009F78B0"/>
    <w:rsid w:val="00A0137D"/>
    <w:rsid w:val="00A02942"/>
    <w:rsid w:val="00A02F71"/>
    <w:rsid w:val="00A03823"/>
    <w:rsid w:val="00A0389B"/>
    <w:rsid w:val="00A03FDF"/>
    <w:rsid w:val="00A04D47"/>
    <w:rsid w:val="00A05323"/>
    <w:rsid w:val="00A05FBA"/>
    <w:rsid w:val="00A07873"/>
    <w:rsid w:val="00A11257"/>
    <w:rsid w:val="00A13E99"/>
    <w:rsid w:val="00A2012A"/>
    <w:rsid w:val="00A209D2"/>
    <w:rsid w:val="00A20D49"/>
    <w:rsid w:val="00A20DD0"/>
    <w:rsid w:val="00A21B29"/>
    <w:rsid w:val="00A2269B"/>
    <w:rsid w:val="00A24396"/>
    <w:rsid w:val="00A25722"/>
    <w:rsid w:val="00A26359"/>
    <w:rsid w:val="00A26C17"/>
    <w:rsid w:val="00A26FBB"/>
    <w:rsid w:val="00A31DFF"/>
    <w:rsid w:val="00A355CC"/>
    <w:rsid w:val="00A37D01"/>
    <w:rsid w:val="00A40EFF"/>
    <w:rsid w:val="00A41EC6"/>
    <w:rsid w:val="00A443B1"/>
    <w:rsid w:val="00A453C3"/>
    <w:rsid w:val="00A45660"/>
    <w:rsid w:val="00A4637B"/>
    <w:rsid w:val="00A50AB4"/>
    <w:rsid w:val="00A52311"/>
    <w:rsid w:val="00A5236E"/>
    <w:rsid w:val="00A5391E"/>
    <w:rsid w:val="00A558FF"/>
    <w:rsid w:val="00A5618F"/>
    <w:rsid w:val="00A56B4E"/>
    <w:rsid w:val="00A61B19"/>
    <w:rsid w:val="00A61FB3"/>
    <w:rsid w:val="00A639F4"/>
    <w:rsid w:val="00A64331"/>
    <w:rsid w:val="00A65191"/>
    <w:rsid w:val="00A6527B"/>
    <w:rsid w:val="00A654FC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1BB5"/>
    <w:rsid w:val="00A84957"/>
    <w:rsid w:val="00A8551E"/>
    <w:rsid w:val="00A86EC1"/>
    <w:rsid w:val="00A87748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903"/>
    <w:rsid w:val="00AA5D23"/>
    <w:rsid w:val="00AB1051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43BD"/>
    <w:rsid w:val="00AD4FCA"/>
    <w:rsid w:val="00AD6420"/>
    <w:rsid w:val="00AD6758"/>
    <w:rsid w:val="00AD68C9"/>
    <w:rsid w:val="00AD7880"/>
    <w:rsid w:val="00AD7FC5"/>
    <w:rsid w:val="00AE0C13"/>
    <w:rsid w:val="00AE4AC7"/>
    <w:rsid w:val="00AE5250"/>
    <w:rsid w:val="00AE5E4B"/>
    <w:rsid w:val="00AF10DD"/>
    <w:rsid w:val="00AF11C6"/>
    <w:rsid w:val="00AF16B8"/>
    <w:rsid w:val="00AF29D2"/>
    <w:rsid w:val="00AF337F"/>
    <w:rsid w:val="00AF4244"/>
    <w:rsid w:val="00AF4EF4"/>
    <w:rsid w:val="00B02B37"/>
    <w:rsid w:val="00B02E20"/>
    <w:rsid w:val="00B03577"/>
    <w:rsid w:val="00B0368E"/>
    <w:rsid w:val="00B12204"/>
    <w:rsid w:val="00B12629"/>
    <w:rsid w:val="00B12F56"/>
    <w:rsid w:val="00B13732"/>
    <w:rsid w:val="00B146E6"/>
    <w:rsid w:val="00B24925"/>
    <w:rsid w:val="00B24BBD"/>
    <w:rsid w:val="00B24F11"/>
    <w:rsid w:val="00B304DB"/>
    <w:rsid w:val="00B30E53"/>
    <w:rsid w:val="00B31380"/>
    <w:rsid w:val="00B345EE"/>
    <w:rsid w:val="00B368E0"/>
    <w:rsid w:val="00B36A47"/>
    <w:rsid w:val="00B37382"/>
    <w:rsid w:val="00B41461"/>
    <w:rsid w:val="00B417AF"/>
    <w:rsid w:val="00B42033"/>
    <w:rsid w:val="00B433AF"/>
    <w:rsid w:val="00B471E5"/>
    <w:rsid w:val="00B50225"/>
    <w:rsid w:val="00B55A09"/>
    <w:rsid w:val="00B55B0A"/>
    <w:rsid w:val="00B564FF"/>
    <w:rsid w:val="00B56595"/>
    <w:rsid w:val="00B56CBE"/>
    <w:rsid w:val="00B6076C"/>
    <w:rsid w:val="00B62963"/>
    <w:rsid w:val="00B62AA0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1FBE"/>
    <w:rsid w:val="00B825EB"/>
    <w:rsid w:val="00B8349C"/>
    <w:rsid w:val="00B84860"/>
    <w:rsid w:val="00B848A8"/>
    <w:rsid w:val="00B85924"/>
    <w:rsid w:val="00B866AF"/>
    <w:rsid w:val="00B914CA"/>
    <w:rsid w:val="00B92CE0"/>
    <w:rsid w:val="00B94837"/>
    <w:rsid w:val="00B95D72"/>
    <w:rsid w:val="00B96BFB"/>
    <w:rsid w:val="00BA01F5"/>
    <w:rsid w:val="00BA0E18"/>
    <w:rsid w:val="00BA11AF"/>
    <w:rsid w:val="00BA20C9"/>
    <w:rsid w:val="00BA2537"/>
    <w:rsid w:val="00BA2DE2"/>
    <w:rsid w:val="00BA3FB7"/>
    <w:rsid w:val="00BA4509"/>
    <w:rsid w:val="00BA456F"/>
    <w:rsid w:val="00BA4957"/>
    <w:rsid w:val="00BB0327"/>
    <w:rsid w:val="00BB218F"/>
    <w:rsid w:val="00BB2336"/>
    <w:rsid w:val="00BB23B6"/>
    <w:rsid w:val="00BB7A40"/>
    <w:rsid w:val="00BC09C5"/>
    <w:rsid w:val="00BC0C8D"/>
    <w:rsid w:val="00BC467D"/>
    <w:rsid w:val="00BC590B"/>
    <w:rsid w:val="00BC5B12"/>
    <w:rsid w:val="00BC6157"/>
    <w:rsid w:val="00BC631F"/>
    <w:rsid w:val="00BC7343"/>
    <w:rsid w:val="00BD04D9"/>
    <w:rsid w:val="00BD2425"/>
    <w:rsid w:val="00BD5EE7"/>
    <w:rsid w:val="00BD6055"/>
    <w:rsid w:val="00BD7181"/>
    <w:rsid w:val="00BD7D06"/>
    <w:rsid w:val="00BE075E"/>
    <w:rsid w:val="00BE0E96"/>
    <w:rsid w:val="00BE23DF"/>
    <w:rsid w:val="00BE44A5"/>
    <w:rsid w:val="00BE4FA1"/>
    <w:rsid w:val="00BE5FAF"/>
    <w:rsid w:val="00BE679A"/>
    <w:rsid w:val="00BF0504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14D93"/>
    <w:rsid w:val="00C22B63"/>
    <w:rsid w:val="00C22C68"/>
    <w:rsid w:val="00C235CB"/>
    <w:rsid w:val="00C2402A"/>
    <w:rsid w:val="00C24B6B"/>
    <w:rsid w:val="00C271C6"/>
    <w:rsid w:val="00C30B33"/>
    <w:rsid w:val="00C31AE6"/>
    <w:rsid w:val="00C32D50"/>
    <w:rsid w:val="00C3356B"/>
    <w:rsid w:val="00C3571D"/>
    <w:rsid w:val="00C36B66"/>
    <w:rsid w:val="00C40771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AC3"/>
    <w:rsid w:val="00C47E49"/>
    <w:rsid w:val="00C520AC"/>
    <w:rsid w:val="00C53DAC"/>
    <w:rsid w:val="00C55C56"/>
    <w:rsid w:val="00C56D14"/>
    <w:rsid w:val="00C57290"/>
    <w:rsid w:val="00C575CA"/>
    <w:rsid w:val="00C609A2"/>
    <w:rsid w:val="00C60BFD"/>
    <w:rsid w:val="00C6261A"/>
    <w:rsid w:val="00C66E88"/>
    <w:rsid w:val="00C672BA"/>
    <w:rsid w:val="00C70114"/>
    <w:rsid w:val="00C712A3"/>
    <w:rsid w:val="00C71577"/>
    <w:rsid w:val="00C7293F"/>
    <w:rsid w:val="00C72986"/>
    <w:rsid w:val="00C730D3"/>
    <w:rsid w:val="00C74505"/>
    <w:rsid w:val="00C76D6A"/>
    <w:rsid w:val="00C8151E"/>
    <w:rsid w:val="00C8186A"/>
    <w:rsid w:val="00C81E07"/>
    <w:rsid w:val="00C823DD"/>
    <w:rsid w:val="00C8342F"/>
    <w:rsid w:val="00C83FF3"/>
    <w:rsid w:val="00C854EE"/>
    <w:rsid w:val="00C854FD"/>
    <w:rsid w:val="00C87797"/>
    <w:rsid w:val="00C87E09"/>
    <w:rsid w:val="00C87F39"/>
    <w:rsid w:val="00C9243F"/>
    <w:rsid w:val="00C92697"/>
    <w:rsid w:val="00C93259"/>
    <w:rsid w:val="00C93917"/>
    <w:rsid w:val="00C94614"/>
    <w:rsid w:val="00C94FB8"/>
    <w:rsid w:val="00C97A2D"/>
    <w:rsid w:val="00CA0147"/>
    <w:rsid w:val="00CA1CFF"/>
    <w:rsid w:val="00CA3116"/>
    <w:rsid w:val="00CA441D"/>
    <w:rsid w:val="00CA5372"/>
    <w:rsid w:val="00CA6FE3"/>
    <w:rsid w:val="00CA79CF"/>
    <w:rsid w:val="00CB000E"/>
    <w:rsid w:val="00CB0CD3"/>
    <w:rsid w:val="00CB18D7"/>
    <w:rsid w:val="00CB3140"/>
    <w:rsid w:val="00CB4ED5"/>
    <w:rsid w:val="00CB6A54"/>
    <w:rsid w:val="00CB6BC4"/>
    <w:rsid w:val="00CB774F"/>
    <w:rsid w:val="00CC03C7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197"/>
    <w:rsid w:val="00CE376C"/>
    <w:rsid w:val="00CE44AF"/>
    <w:rsid w:val="00CE612B"/>
    <w:rsid w:val="00CE7D14"/>
    <w:rsid w:val="00CF2329"/>
    <w:rsid w:val="00CF2488"/>
    <w:rsid w:val="00CF2FC7"/>
    <w:rsid w:val="00CF414F"/>
    <w:rsid w:val="00CF7C4C"/>
    <w:rsid w:val="00D00810"/>
    <w:rsid w:val="00D02B99"/>
    <w:rsid w:val="00D04670"/>
    <w:rsid w:val="00D04D91"/>
    <w:rsid w:val="00D05E0B"/>
    <w:rsid w:val="00D10180"/>
    <w:rsid w:val="00D10D73"/>
    <w:rsid w:val="00D1180C"/>
    <w:rsid w:val="00D12A6F"/>
    <w:rsid w:val="00D147CB"/>
    <w:rsid w:val="00D15838"/>
    <w:rsid w:val="00D1786B"/>
    <w:rsid w:val="00D17EBD"/>
    <w:rsid w:val="00D21626"/>
    <w:rsid w:val="00D21D12"/>
    <w:rsid w:val="00D21E5B"/>
    <w:rsid w:val="00D240BD"/>
    <w:rsid w:val="00D247C0"/>
    <w:rsid w:val="00D24870"/>
    <w:rsid w:val="00D26075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35B8"/>
    <w:rsid w:val="00D54563"/>
    <w:rsid w:val="00D551EB"/>
    <w:rsid w:val="00D5588A"/>
    <w:rsid w:val="00D566E2"/>
    <w:rsid w:val="00D56E62"/>
    <w:rsid w:val="00D57044"/>
    <w:rsid w:val="00D572A9"/>
    <w:rsid w:val="00D66184"/>
    <w:rsid w:val="00D67768"/>
    <w:rsid w:val="00D70C7D"/>
    <w:rsid w:val="00D72087"/>
    <w:rsid w:val="00D74289"/>
    <w:rsid w:val="00D74C56"/>
    <w:rsid w:val="00D75116"/>
    <w:rsid w:val="00D75C9B"/>
    <w:rsid w:val="00D76664"/>
    <w:rsid w:val="00D81072"/>
    <w:rsid w:val="00D826D3"/>
    <w:rsid w:val="00D82F80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9792E"/>
    <w:rsid w:val="00DA0D3E"/>
    <w:rsid w:val="00DA1B0B"/>
    <w:rsid w:val="00DA2806"/>
    <w:rsid w:val="00DA69AE"/>
    <w:rsid w:val="00DA6F92"/>
    <w:rsid w:val="00DA7AB6"/>
    <w:rsid w:val="00DB1FDB"/>
    <w:rsid w:val="00DB2923"/>
    <w:rsid w:val="00DB4BB7"/>
    <w:rsid w:val="00DB4F5E"/>
    <w:rsid w:val="00DB6638"/>
    <w:rsid w:val="00DB6B74"/>
    <w:rsid w:val="00DB78CF"/>
    <w:rsid w:val="00DC2A64"/>
    <w:rsid w:val="00DC4BF6"/>
    <w:rsid w:val="00DC64C4"/>
    <w:rsid w:val="00DC68C3"/>
    <w:rsid w:val="00DD0F1E"/>
    <w:rsid w:val="00DD1A45"/>
    <w:rsid w:val="00DD1CC9"/>
    <w:rsid w:val="00DD23C0"/>
    <w:rsid w:val="00DD5774"/>
    <w:rsid w:val="00DE16DE"/>
    <w:rsid w:val="00DE1D1A"/>
    <w:rsid w:val="00DE1EB5"/>
    <w:rsid w:val="00DE339C"/>
    <w:rsid w:val="00DE358C"/>
    <w:rsid w:val="00DE5898"/>
    <w:rsid w:val="00DE6E16"/>
    <w:rsid w:val="00DE7959"/>
    <w:rsid w:val="00DE7B86"/>
    <w:rsid w:val="00DF38A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4FE3"/>
    <w:rsid w:val="00E2794A"/>
    <w:rsid w:val="00E33387"/>
    <w:rsid w:val="00E33737"/>
    <w:rsid w:val="00E34872"/>
    <w:rsid w:val="00E34CEF"/>
    <w:rsid w:val="00E34DCA"/>
    <w:rsid w:val="00E34E5E"/>
    <w:rsid w:val="00E3652A"/>
    <w:rsid w:val="00E40C32"/>
    <w:rsid w:val="00E41FA2"/>
    <w:rsid w:val="00E44B03"/>
    <w:rsid w:val="00E45084"/>
    <w:rsid w:val="00E45765"/>
    <w:rsid w:val="00E458F5"/>
    <w:rsid w:val="00E45B32"/>
    <w:rsid w:val="00E45D99"/>
    <w:rsid w:val="00E462AE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373E"/>
    <w:rsid w:val="00E64317"/>
    <w:rsid w:val="00E677EF"/>
    <w:rsid w:val="00E718F5"/>
    <w:rsid w:val="00E72295"/>
    <w:rsid w:val="00E72C65"/>
    <w:rsid w:val="00E72DBB"/>
    <w:rsid w:val="00E76C40"/>
    <w:rsid w:val="00E76EF1"/>
    <w:rsid w:val="00E77BCF"/>
    <w:rsid w:val="00E80605"/>
    <w:rsid w:val="00E82447"/>
    <w:rsid w:val="00E830DA"/>
    <w:rsid w:val="00E84826"/>
    <w:rsid w:val="00E84C69"/>
    <w:rsid w:val="00E854B4"/>
    <w:rsid w:val="00E8786C"/>
    <w:rsid w:val="00E9062C"/>
    <w:rsid w:val="00E93F98"/>
    <w:rsid w:val="00E95128"/>
    <w:rsid w:val="00E95493"/>
    <w:rsid w:val="00E96896"/>
    <w:rsid w:val="00E97810"/>
    <w:rsid w:val="00EA0B3F"/>
    <w:rsid w:val="00EA71F4"/>
    <w:rsid w:val="00EA7B8D"/>
    <w:rsid w:val="00EB0931"/>
    <w:rsid w:val="00EB0D7D"/>
    <w:rsid w:val="00EB4379"/>
    <w:rsid w:val="00EB5D35"/>
    <w:rsid w:val="00EC0820"/>
    <w:rsid w:val="00EC13B1"/>
    <w:rsid w:val="00EC2441"/>
    <w:rsid w:val="00EC24D3"/>
    <w:rsid w:val="00EC40D0"/>
    <w:rsid w:val="00EC5C0B"/>
    <w:rsid w:val="00EC73DC"/>
    <w:rsid w:val="00ED1953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895"/>
    <w:rsid w:val="00EE5CD8"/>
    <w:rsid w:val="00EE7047"/>
    <w:rsid w:val="00EF09FD"/>
    <w:rsid w:val="00EF0B01"/>
    <w:rsid w:val="00EF0F13"/>
    <w:rsid w:val="00EF34AE"/>
    <w:rsid w:val="00EF39AE"/>
    <w:rsid w:val="00EF495B"/>
    <w:rsid w:val="00EF4E72"/>
    <w:rsid w:val="00EF4FC7"/>
    <w:rsid w:val="00EF578D"/>
    <w:rsid w:val="00EF5A22"/>
    <w:rsid w:val="00EF5E1F"/>
    <w:rsid w:val="00EF688C"/>
    <w:rsid w:val="00EF6FC5"/>
    <w:rsid w:val="00F00603"/>
    <w:rsid w:val="00F07829"/>
    <w:rsid w:val="00F10E0E"/>
    <w:rsid w:val="00F11B5D"/>
    <w:rsid w:val="00F12594"/>
    <w:rsid w:val="00F12B51"/>
    <w:rsid w:val="00F12BF1"/>
    <w:rsid w:val="00F12EFB"/>
    <w:rsid w:val="00F134B3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6EDC"/>
    <w:rsid w:val="00F709E2"/>
    <w:rsid w:val="00F70C00"/>
    <w:rsid w:val="00F70E82"/>
    <w:rsid w:val="00F71552"/>
    <w:rsid w:val="00F75DF5"/>
    <w:rsid w:val="00F76A33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759"/>
    <w:rsid w:val="00F918CC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F7A"/>
    <w:rsid w:val="00FB5521"/>
    <w:rsid w:val="00FC156B"/>
    <w:rsid w:val="00FC1D72"/>
    <w:rsid w:val="00FC4E3E"/>
    <w:rsid w:val="00FC603B"/>
    <w:rsid w:val="00FD085E"/>
    <w:rsid w:val="00FD0E89"/>
    <w:rsid w:val="00FD1CE2"/>
    <w:rsid w:val="00FD3474"/>
    <w:rsid w:val="00FD44E7"/>
    <w:rsid w:val="00FD4736"/>
    <w:rsid w:val="00FD477B"/>
    <w:rsid w:val="00FE0172"/>
    <w:rsid w:val="00FE057E"/>
    <w:rsid w:val="00FE2CC6"/>
    <w:rsid w:val="00FE3AB4"/>
    <w:rsid w:val="00FE7729"/>
    <w:rsid w:val="00FF0E24"/>
    <w:rsid w:val="00FF14E9"/>
    <w:rsid w:val="00FF3376"/>
    <w:rsid w:val="00FF46DB"/>
    <w:rsid w:val="00FF63E1"/>
    <w:rsid w:val="00FF6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811A9C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Pracovn__h_rok_programu_Microsoft_Excel2.xlsx"/><Relationship Id="rId26" Type="http://schemas.openxmlformats.org/officeDocument/2006/relationships/image" Target="media/image6.emf"/><Relationship Id="rId39" Type="http://schemas.openxmlformats.org/officeDocument/2006/relationships/package" Target="embeddings/Pracovn__h_rok_programu_Microsoft_Excel11.xlsx"/><Relationship Id="rId21" Type="http://schemas.openxmlformats.org/officeDocument/2006/relationships/header" Target="header2.xml"/><Relationship Id="rId34" Type="http://schemas.openxmlformats.org/officeDocument/2006/relationships/image" Target="media/image10.emf"/><Relationship Id="rId42" Type="http://schemas.openxmlformats.org/officeDocument/2006/relationships/image" Target="media/image14.emf"/><Relationship Id="rId47" Type="http://schemas.openxmlformats.org/officeDocument/2006/relationships/package" Target="embeddings/Pracovn__h_rok_programu_Microsoft_Excel15.xlsx"/><Relationship Id="rId50" Type="http://schemas.openxmlformats.org/officeDocument/2006/relationships/image" Target="media/image18.emf"/><Relationship Id="rId55" Type="http://schemas.openxmlformats.org/officeDocument/2006/relationships/package" Target="embeddings/Pracovn__h_rok_programu_Microsoft_Excel19.xlsx"/><Relationship Id="rId63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package" Target="embeddings/Pracovn__h_rok_programu_Microsoft_Excel3.xlsx"/><Relationship Id="rId29" Type="http://schemas.openxmlformats.org/officeDocument/2006/relationships/package" Target="embeddings/Pracovn__h_rok_programu_Microsoft_Excel6.xlsx"/><Relationship Id="rId41" Type="http://schemas.openxmlformats.org/officeDocument/2006/relationships/package" Target="embeddings/Pracovn__h_rok_programu_Microsoft_Excel12.xlsx"/><Relationship Id="rId54" Type="http://schemas.openxmlformats.org/officeDocument/2006/relationships/image" Target="media/image20.emf"/><Relationship Id="rId62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image" Target="media/image5.emf"/><Relationship Id="rId32" Type="http://schemas.openxmlformats.org/officeDocument/2006/relationships/image" Target="media/image9.emf"/><Relationship Id="rId37" Type="http://schemas.openxmlformats.org/officeDocument/2006/relationships/package" Target="embeddings/Pracovn__h_rok_programu_Microsoft_Excel10.xlsx"/><Relationship Id="rId40" Type="http://schemas.openxmlformats.org/officeDocument/2006/relationships/image" Target="media/image13.emf"/><Relationship Id="rId45" Type="http://schemas.openxmlformats.org/officeDocument/2006/relationships/package" Target="embeddings/Pracovn__h_rok_programu_Microsoft_Excel14.xlsx"/><Relationship Id="rId53" Type="http://schemas.openxmlformats.org/officeDocument/2006/relationships/package" Target="embeddings/Pracovn__h_rok_programu_Microsoft_Excel18.xlsx"/><Relationship Id="rId58" Type="http://schemas.openxmlformats.org/officeDocument/2006/relationships/image" Target="media/image22.emf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footer" Target="footer2.xml"/><Relationship Id="rId28" Type="http://schemas.openxmlformats.org/officeDocument/2006/relationships/image" Target="media/image7.emf"/><Relationship Id="rId36" Type="http://schemas.openxmlformats.org/officeDocument/2006/relationships/image" Target="media/image11.emf"/><Relationship Id="rId49" Type="http://schemas.openxmlformats.org/officeDocument/2006/relationships/package" Target="embeddings/Pracovn__h_rok_programu_Microsoft_Excel16.xlsx"/><Relationship Id="rId57" Type="http://schemas.openxmlformats.org/officeDocument/2006/relationships/package" Target="embeddings/Pracovn__h_rok_programu_Microsoft_Excel20.xlsx"/><Relationship Id="rId61" Type="http://schemas.openxmlformats.org/officeDocument/2006/relationships/header" Target="header5.xml"/><Relationship Id="rId10" Type="http://schemas.openxmlformats.org/officeDocument/2006/relationships/webSettings" Target="webSettings.xml"/><Relationship Id="rId19" Type="http://schemas.openxmlformats.org/officeDocument/2006/relationships/image" Target="media/image3.emf"/><Relationship Id="rId31" Type="http://schemas.openxmlformats.org/officeDocument/2006/relationships/package" Target="embeddings/Pracovn__h_rok_programu_Microsoft_Excel7.xlsx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Pracovn__h_rok_programu_Microsoft_Excel1.xlsx"/><Relationship Id="rId22" Type="http://schemas.openxmlformats.org/officeDocument/2006/relationships/header" Target="header3.xml"/><Relationship Id="rId27" Type="http://schemas.openxmlformats.org/officeDocument/2006/relationships/package" Target="embeddings/Pracovn__h_rok_programu_Microsoft_Excel5.xlsx"/><Relationship Id="rId30" Type="http://schemas.openxmlformats.org/officeDocument/2006/relationships/image" Target="media/image8.emf"/><Relationship Id="rId35" Type="http://schemas.openxmlformats.org/officeDocument/2006/relationships/package" Target="embeddings/Pracovn__h_rok_programu_Microsoft_Excel9.xlsx"/><Relationship Id="rId43" Type="http://schemas.openxmlformats.org/officeDocument/2006/relationships/package" Target="embeddings/Pracovn__h_rok_programu_Microsoft_Excel13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theme" Target="theme/theme1.xml"/><Relationship Id="rId8" Type="http://schemas.microsoft.com/office/2007/relationships/stylesWithEffects" Target="stylesWithEffects.xml"/><Relationship Id="rId51" Type="http://schemas.openxmlformats.org/officeDocument/2006/relationships/package" Target="embeddings/Pracovn__h_rok_programu_Microsoft_Excel17.xlsx"/><Relationship Id="rId3" Type="http://schemas.openxmlformats.org/officeDocument/2006/relationships/customXml" Target="../customXml/item3.xml"/><Relationship Id="rId12" Type="http://schemas.openxmlformats.org/officeDocument/2006/relationships/endnotes" Target="endnotes.xml"/><Relationship Id="rId17" Type="http://schemas.openxmlformats.org/officeDocument/2006/relationships/image" Target="media/image2.emf"/><Relationship Id="rId25" Type="http://schemas.openxmlformats.org/officeDocument/2006/relationships/package" Target="embeddings/Pracovn__h_rok_programu_Microsoft_Excel4.xlsx"/><Relationship Id="rId33" Type="http://schemas.openxmlformats.org/officeDocument/2006/relationships/package" Target="embeddings/Pracovn__h_rok_programu_Microsoft_Excel8.xlsx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59" Type="http://schemas.openxmlformats.org/officeDocument/2006/relationships/package" Target="embeddings/Pracovn__h_rok_programu_Microsoft_Excel21.xlsx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5612F71-0459-468C-AE66-387AF2BF8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3260</TotalTime>
  <Pages>20</Pages>
  <Words>2367</Words>
  <Characters>13496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</cp:lastModifiedBy>
  <cp:revision>210</cp:revision>
  <cp:lastPrinted>2018-05-04T07:28:00Z</cp:lastPrinted>
  <dcterms:created xsi:type="dcterms:W3CDTF">2014-12-05T10:01:00Z</dcterms:created>
  <dcterms:modified xsi:type="dcterms:W3CDTF">2019-03-25T09:02:00Z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