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Poznámky Úč MÚJ 3 – 01        IČO: 36611280      DIČ: 2022210696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Všeobecné údaje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Názov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ODIS obchodná, stavebná a konzultačná, s.r.o. </w:t>
      </w:r>
    </w:p>
    <w:p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Sídlo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Jarná 3725/17, 010 01 Žilina </w:t>
      </w:r>
    </w:p>
    <w:p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Dátum zápisu do OR: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17.06.2006</w:t>
      </w:r>
    </w:p>
    <w:p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Identifikačné číslo: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36611280</w:t>
      </w:r>
    </w:p>
    <w:p>
      <w:pPr>
        <w:spacing w:after="0" w:line="240" w:lineRule="auto"/>
        <w:rPr>
          <w:rFonts w:ascii="Times New Roman" w:hAnsi="Times New Roman" w:cs="Times New Roman"/>
        </w:rPr>
      </w:pPr>
    </w:p>
    <w:p>
      <w:pPr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   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a) Účtovná jednotka nie je súčasťou konsolidovaného celku. 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     b) Účtovná jednotka nie je materskou účtovnou jednotkou žiadnej spoločnosti.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3)  Priemerný prepočítaný počet zamestnancov je 0.</w:t>
      </w:r>
    </w:p>
    <w:p>
      <w:pPr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 o prijatých postupoch</w:t>
      </w:r>
    </w:p>
    <w:p>
      <w:pPr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1. </w:t>
      </w:r>
      <w:r>
        <w:rPr>
          <w:rFonts w:ascii="Times New Roman" w:hAnsi="Times New Roman" w:cs="Times New Roman"/>
        </w:rPr>
        <w:t>Spoločnosť predkladá účtovnú závierku s predpokladom nepretržitého pokračovania v jeho činnosti.</w:t>
      </w:r>
      <w:r>
        <w:rPr>
          <w:rFonts w:ascii="Times New Roman" w:hAnsi="Times New Roman" w:cs="Times New Roman"/>
          <w:color w:val="000000"/>
        </w:rPr>
        <w:t xml:space="preserve"> 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 Spôsob oceňovania jednotlivých položiek majetku a záväzkov: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dlhodobý hmotný a nehmotný majetok je ocenený obstarávacou cenou.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netvorila vlastnou činnosťou nehmotný majetok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nakupovala krátkodobý majetok a oceňovala ho obstarávacou cenou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vlastnou činnosťou spoločnosť dlhodobý majetok v bežnom roku netvorila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v bežnom  roku nevlastnila finančné investície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v bežnom roku nenakupovala tovar 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spoločnosť nakupovala v bežnom roku materiál, do spotreby účtovaný spôsobom B 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nevytvárala zásoby vlastnou činnosťou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pohľadávky a záväzky oceňovala nominálnou hodnotou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finančný majetok spoločnosť oceňovala nominálnou hodnotou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neprijala darovaný majetok ani nenadobudla privatizáciou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</w:p>
    <w:p>
      <w:pPr>
        <w:spacing w:line="240" w:lineRule="auto"/>
        <w:jc w:val="both"/>
        <w:rPr>
          <w:rFonts w:ascii="Times New Roman" w:hAnsi="Times New Roman" w:cs="Times New Roman"/>
        </w:rPr>
      </w:pPr>
    </w:p>
    <w:p>
      <w:pPr>
        <w:spacing w:line="240" w:lineRule="auto"/>
        <w:jc w:val="both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Strana 1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Poznámky Úč MÚJ 3 – 01        IČO: 36611280      DIČ: 2022210696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</w:p>
    <w:p>
      <w:pPr>
        <w:spacing w:line="240" w:lineRule="auto"/>
        <w:jc w:val="both"/>
        <w:rPr>
          <w:rFonts w:ascii="Times New Roman" w:hAnsi="Times New Roman" w:cs="Times New Roman"/>
        </w:rPr>
      </w:pP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eviduje ku koncu účtovného obdobia 1 auto </w:t>
      </w: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oceňuje rezervy kvalifikovaným odhadom</w:t>
      </w:r>
    </w:p>
    <w:p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peňažné prostriedky v cudzej mene neeviduje </w:t>
      </w:r>
    </w:p>
    <w:p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údaje v cudzej mene sa pri závierke prepočítavajú kurzom k 31.12.201</w:t>
      </w:r>
      <w:r>
        <w:rPr>
          <w:rFonts w:ascii="Times New Roman" w:hAnsi="Times New Roman" w:cs="Times New Roman"/>
          <w:lang w:val="sk-SK"/>
        </w:rPr>
        <w:t>8</w:t>
      </w:r>
      <w:bookmarkStart w:id="0" w:name="_GoBack"/>
      <w:bookmarkEnd w:id="0"/>
      <w:r>
        <w:rPr>
          <w:rFonts w:ascii="Times New Roman" w:hAnsi="Times New Roman" w:cs="Times New Roman"/>
        </w:rPr>
        <w:t xml:space="preserve">, avšak ku dňu závierky </w:t>
      </w:r>
    </w:p>
    <w:p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spoločnosť neevidovala majetok, záväzky ani pohľadávky v cudzej mene</w:t>
      </w:r>
    </w:p>
    <w:p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majetok a záväzky v cudzej mene neevidujeme    </w:t>
      </w:r>
    </w:p>
    <w:p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časové rozlíšenie nákladov budúcich období a výdavkov budúcich období je účtované v zmysle postupov účtovania do obdobia vecne a časovo príslušného.</w:t>
      </w:r>
    </w:p>
    <w:p>
      <w:pPr>
        <w:jc w:val="both"/>
        <w:rPr>
          <w:rFonts w:ascii="Times New Roman" w:hAnsi="Times New Roman" w:cs="Times New Roman"/>
        </w:rPr>
      </w:pPr>
    </w:p>
    <w:p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Odpisový plán:</w:t>
      </w:r>
    </w:p>
    <w:p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zostavuje pri zaradení majetku do používania odpisový plán ako podklad k vyčísleniu oprávok odpisovaného majetku v priebehu jeho používania. Odpisový plán sa zostavuje na každý prírastok majetku samostatne. Spoločnosť používa daňové odpisy podľa §26 - §29 zákona č. 595/2003 Z. z. o dani z príjmov, podľa nasledovných kritérií:</w:t>
      </w:r>
    </w:p>
    <w:p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4  - rovnomerný odpis podľa § 28</w:t>
      </w:r>
    </w:p>
    <w:p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1, 2 a 3 rovnomerný odpis podľa § 27</w:t>
      </w:r>
    </w:p>
    <w:p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Nehmotný majetok – odpíše sa v súlade s účtovnými odpismi</w:t>
      </w:r>
    </w:p>
    <w:p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počas účtovného obdobia účtuje účtovné odpisy mesačne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4) V priebehu účtovného obdobia nenastala zmena účtovných zásad resp. zmena účtovných metód. 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5) Účtovná jednotka neprijala v roku 2017 žiadnu dotáciu.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6) </w:t>
      </w:r>
      <w:r>
        <w:rPr>
          <w:rFonts w:ascii="Times New Roman" w:hAnsi="Times New Roman" w:cs="Times New Roman"/>
          <w:color w:val="000000"/>
        </w:rPr>
        <w:t xml:space="preserve">Účtovná jednotka neúčtovala o oprave významných chýb minulých účtovných období. 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III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Informácie, ktoré vysvetľujú a dopĺňajú súvahu a výkaz ziskov a strát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1. Účtovná jednotka neúčtovala v priebehu účtovného obdobia o vzniku nákladov alebo výnosov výnimočného rozsahu. 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Strana 2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Poznámky Úč MÚJ 3 – 01        IČO: 36611280     DIČ: 2022210696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2. Informácie o záväzkoch, a to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a) Účtovná jednotka neevidovala ku koncu účtovného obdobia záväzky so zostatkovou dobou splatnosti dlhšou ako päť rokov,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b) zabezpečené záväzky spoločnosť neeviduje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3. Spoločnosť nevlastnila vlastné akcie.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4. Štatutárnemu orgánu - konateľovi spoločnosti, nebola poskytnutá žiadna záruka, zabezpečenie, pôžička, alebo iné plnenie.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Informácie o povinnostiach účtovnej jednotky:</w:t>
      </w:r>
    </w:p>
    <w:p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t xml:space="preserve">   </w:t>
      </w: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Spoločnosť nedisponuje výlučným právom alebo osobitným právom, ktorým by jej bolo udelené právo poskytovať služby vo verejnom záujme.</w:t>
      </w: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>
      <w:pPr>
        <w:tabs>
          <w:tab w:val="right" w:pos="851"/>
          <w:tab w:val="right" w:pos="1701"/>
          <w:tab w:val="right" w:pos="2835"/>
        </w:tabs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Strana 3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EE"/>
    <w:family w:val="swiss"/>
    <w:pitch w:val="default"/>
    <w:sig w:usb0="E00002FF" w:usb1="4000ACFF" w:usb2="00000001" w:usb3="00000000" w:csb0="2000019F" w:csb1="00000000"/>
  </w:font>
  <w:font w:name="Times New Roman Bold">
    <w:altName w:val="Times New Roman"/>
    <w:panose1 w:val="00000000000000000000"/>
    <w:charset w:val="EE"/>
    <w:family w:val="auto"/>
    <w:pitch w:val="default"/>
    <w:sig w:usb0="00000000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ocumentProtection w:enforcement="0"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A335F"/>
    <w:rsid w:val="0015137A"/>
    <w:rsid w:val="0026529B"/>
    <w:rsid w:val="002A7295"/>
    <w:rsid w:val="00350123"/>
    <w:rsid w:val="003D58C3"/>
    <w:rsid w:val="00564856"/>
    <w:rsid w:val="006D2F51"/>
    <w:rsid w:val="00706342"/>
    <w:rsid w:val="00774F08"/>
    <w:rsid w:val="007D269B"/>
    <w:rsid w:val="00885956"/>
    <w:rsid w:val="0090151F"/>
    <w:rsid w:val="00A3320D"/>
    <w:rsid w:val="00A57EA1"/>
    <w:rsid w:val="00A65A75"/>
    <w:rsid w:val="00A80B1B"/>
    <w:rsid w:val="00B01E2C"/>
    <w:rsid w:val="00C52990"/>
    <w:rsid w:val="00CB32BE"/>
    <w:rsid w:val="00D63C64"/>
    <w:rsid w:val="00D9633C"/>
    <w:rsid w:val="00DA335F"/>
    <w:rsid w:val="00DA5568"/>
    <w:rsid w:val="00E50FFA"/>
    <w:rsid w:val="00E62267"/>
    <w:rsid w:val="00ED4C41"/>
    <w:rsid w:val="00F60EDA"/>
    <w:rsid w:val="2BD86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Calibri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Times New Roman" w:cs="Calibri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99"/>
    <w:pPr>
      <w:ind w:left="7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560</Words>
  <Characters>3195</Characters>
  <Lines>26</Lines>
  <Paragraphs>7</Paragraphs>
  <TotalTime>124</TotalTime>
  <ScaleCrop>false</ScaleCrop>
  <LinksUpToDate>false</LinksUpToDate>
  <CharactersWithSpaces>3748</CharactersWithSpaces>
  <Application>WPS Office_10.2.0.7635_F1E327BC-269C-435d-A152-05C5408002CA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2015-02-04T12:17:00Z</dcterms:created>
  <dc:creator>HB-CZ</dc:creator>
  <cp:lastModifiedBy>IvetaM</cp:lastModifiedBy>
  <cp:lastPrinted>2019-03-26T11:51:21Z</cp:lastPrinted>
  <dcterms:modified xsi:type="dcterms:W3CDTF">2019-03-26T11:51:35Z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1033-10.2.0.7635</vt:lpwstr>
  </property>
</Properties>
</file>