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5686" w:rsidRPr="003E7910" w:rsidRDefault="00D35686" w:rsidP="00D356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D35686" w:rsidRPr="003E7910" w:rsidRDefault="00D35686" w:rsidP="00D3568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31.12.20178</w:t>
      </w:r>
    </w:p>
    <w:p w:rsidR="00D35686" w:rsidRPr="003E7910" w:rsidRDefault="00D35686" w:rsidP="00D35686">
      <w:pPr>
        <w:rPr>
          <w:rFonts w:cs="Arial"/>
          <w:szCs w:val="22"/>
        </w:rPr>
      </w:pPr>
    </w:p>
    <w:p w:rsidR="00D35686" w:rsidRPr="003E7910" w:rsidRDefault="00D35686" w:rsidP="00D35686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D35686" w:rsidRPr="003E7910" w:rsidTr="00D35686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D35686" w:rsidRPr="003E7910" w:rsidTr="00D356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 GROUP, a.s.</w:t>
            </w:r>
          </w:p>
        </w:tc>
      </w:tr>
      <w:tr w:rsidR="00D35686" w:rsidRPr="003E7910" w:rsidTr="00D356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13, Trnava</w:t>
            </w:r>
          </w:p>
        </w:tc>
      </w:tr>
      <w:tr w:rsidR="00D35686" w:rsidRPr="003E7910" w:rsidTr="00D356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50967932          DIČ:  2120543458</w:t>
            </w:r>
          </w:p>
        </w:tc>
      </w:tr>
      <w:tr w:rsidR="00D35686" w:rsidRPr="003E7910" w:rsidTr="00D356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30.06.2017</w:t>
            </w:r>
          </w:p>
        </w:tc>
      </w:tr>
      <w:tr w:rsidR="00D35686" w:rsidRPr="003E7910" w:rsidTr="00D356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35686" w:rsidRPr="003E7910" w:rsidRDefault="00D35686" w:rsidP="00D356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30.06.2017</w:t>
            </w:r>
          </w:p>
        </w:tc>
      </w:tr>
    </w:tbl>
    <w:p w:rsidR="00D35686" w:rsidRPr="003E7910" w:rsidRDefault="00D35686" w:rsidP="00D35686">
      <w:pPr>
        <w:jc w:val="both"/>
        <w:rPr>
          <w:rFonts w:cs="Arial"/>
          <w:b/>
          <w:bCs/>
          <w:szCs w:val="22"/>
        </w:rPr>
      </w:pPr>
    </w:p>
    <w:p w:rsidR="00D35686" w:rsidRDefault="00D35686" w:rsidP="00D35686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pohostinská činnosť a výroba hotových jedál pre výdajne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kúpa tovaru na účely jeho predaja konečnému spotrebiteľovi (maloobchod) alebo iným prevádzkovateľom živností (veľkoobchod)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sprostredkovateľská činnosť v oblasti obchodu, služieb, výroby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činnosť podnikateľských, organizačných a ekonomických poradcov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organizovanie športových, kultúrnych a iných spoločenských podujatí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reklamné a marketingové služby, prieskum trhu a verejnej mienky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poskytovanie služieb rýchleho občerstvenia v spojení s predajom na priamu konzumáciu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prenájom hnuteľných vecí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prenájom nehnuteľností spojený s poskytovaním iných než základných služieb spojených s prenájmom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prevádzkovanie športových zariadení a zariadení slúžiacich na regeneráciu a rekondíciu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služby požičovní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počítačové služby a služby súvisiace s počítačovým spracovaním údajov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vykonávanie mimoškolskej vzdelávacej činnosti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kuriérske služby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ubytovacie služby v ubytovacích zariadeniach s prevádzkovaním pohostinských činností v týchto zariadeniach a v chatovej osade triedy 3, v kempingoch triedy 3 a 4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lastRenderedPageBreak/>
        <w:t>- nákladná cestná doprava vykonávaná vozidlami s celkovou hmotnosťou do 3,5 t vrátane prípojného vozidla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uskutočňovanie stavieb a ich zmien</w:t>
      </w:r>
    </w:p>
    <w:p w:rsidR="00D35686" w:rsidRDefault="00D35686" w:rsidP="00D35686">
      <w:pPr>
        <w:jc w:val="both"/>
        <w:rPr>
          <w:rStyle w:val="ra"/>
        </w:rPr>
      </w:pPr>
      <w:r>
        <w:rPr>
          <w:rStyle w:val="ra"/>
        </w:rPr>
        <w:t>- prípravné práce k realizácii stavby</w:t>
      </w:r>
    </w:p>
    <w:p w:rsidR="00D35686" w:rsidRPr="003E7910" w:rsidRDefault="00D35686" w:rsidP="00D35686">
      <w:pPr>
        <w:jc w:val="both"/>
        <w:rPr>
          <w:rFonts w:cs="Arial"/>
          <w:szCs w:val="22"/>
        </w:rPr>
      </w:pPr>
      <w:r>
        <w:rPr>
          <w:rStyle w:val="ra"/>
        </w:rPr>
        <w:t>- dokončovacie stavebné práce pri realizácii exteriérov a interiérov</w:t>
      </w:r>
    </w:p>
    <w:p w:rsidR="00D35686" w:rsidRPr="003E7910" w:rsidRDefault="00D35686" w:rsidP="00D35686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35686" w:rsidRPr="003E7910" w:rsidRDefault="00D35686" w:rsidP="00D35686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D35686" w:rsidRPr="003E7910" w:rsidTr="00D356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5686" w:rsidRPr="003E7910" w:rsidRDefault="00D35686" w:rsidP="00D356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35686" w:rsidRPr="003E7910" w:rsidRDefault="00D35686" w:rsidP="00D356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35686" w:rsidRPr="003E7910" w:rsidRDefault="00D35686" w:rsidP="00D356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35686" w:rsidRPr="003E7910" w:rsidTr="00D356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35686" w:rsidRPr="003E7910" w:rsidRDefault="00D35686" w:rsidP="00D356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D35686" w:rsidRPr="003E7910" w:rsidTr="00D356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D35686" w:rsidRPr="003E7910" w:rsidRDefault="00D35686" w:rsidP="00D356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D35686" w:rsidRPr="003E7910" w:rsidTr="00D356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5686" w:rsidRPr="003E7910" w:rsidRDefault="00D35686" w:rsidP="00D356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35686" w:rsidRPr="003E7910" w:rsidRDefault="00D35686" w:rsidP="00D356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D35686" w:rsidRPr="003E7910" w:rsidRDefault="00D35686" w:rsidP="00D35686">
      <w:pPr>
        <w:jc w:val="both"/>
        <w:rPr>
          <w:rFonts w:cs="Arial"/>
          <w:szCs w:val="22"/>
        </w:rPr>
      </w:pPr>
    </w:p>
    <w:p w:rsidR="00D35686" w:rsidRPr="003E7910" w:rsidRDefault="00D35686" w:rsidP="00D356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35686" w:rsidRPr="003E7910" w:rsidRDefault="00D35686" w:rsidP="00D356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35686" w:rsidRPr="003E7910" w:rsidRDefault="00D35686" w:rsidP="00D35686">
      <w:pPr>
        <w:ind w:right="-468"/>
        <w:jc w:val="both"/>
        <w:rPr>
          <w:rFonts w:cs="Arial"/>
          <w:szCs w:val="22"/>
        </w:rPr>
      </w:pPr>
    </w:p>
    <w:p w:rsidR="00D35686" w:rsidRPr="003E7910" w:rsidRDefault="00D35686" w:rsidP="00D356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35686" w:rsidRPr="004534D4" w:rsidRDefault="00D35686" w:rsidP="00D356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35686" w:rsidRPr="003E7910" w:rsidRDefault="00D35686" w:rsidP="00D3568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31.3.2018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356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356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356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1280653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144976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1310784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1262090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1238371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1280653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1150000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1280653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18563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126465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356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1262090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4D9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636751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254D9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479293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54D9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636751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4D9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479293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4D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54D9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4D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54D9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85624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27450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54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127538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405" w:type="dxa"/>
            <w:vAlign w:val="center"/>
          </w:tcPr>
          <w:p w:rsidR="0003344F" w:rsidRPr="003F477D" w:rsidRDefault="00254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-4842</w:t>
            </w:r>
          </w:p>
        </w:tc>
        <w:tc>
          <w:tcPr>
            <w:tcW w:w="2405" w:type="dxa"/>
            <w:vAlign w:val="center"/>
          </w:tcPr>
          <w:p w:rsidR="0003344F" w:rsidRPr="003F477D" w:rsidRDefault="00254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54D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140766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66736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66736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8992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9347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8992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9347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D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8992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D93">
              <w:rPr>
                <w:szCs w:val="22"/>
              </w:rPr>
              <w:t>8992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54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4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678546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54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678546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54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756892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1405701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D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581287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4D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1410617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4D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581617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121567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63390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129501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87643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8E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18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8E3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8E3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8E3">
              <w:rPr>
                <w:szCs w:val="22"/>
              </w:rPr>
              <w:t>111357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18E3">
              <w:rPr>
                <w:szCs w:val="22"/>
              </w:rPr>
              <w:t>111357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2B1E" w:rsidRDefault="00E62B1E" w:rsidP="00107589">
      <w:pPr>
        <w:spacing w:after="0" w:line="240" w:lineRule="auto"/>
      </w:pPr>
      <w:r>
        <w:separator/>
      </w:r>
    </w:p>
  </w:endnote>
  <w:endnote w:type="continuationSeparator" w:id="0">
    <w:p w:rsidR="00E62B1E" w:rsidRDefault="00E62B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686" w:rsidRPr="00981468" w:rsidRDefault="00D356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818E3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2B1E" w:rsidRDefault="00E62B1E" w:rsidP="00107589">
      <w:pPr>
        <w:spacing w:after="0" w:line="240" w:lineRule="auto"/>
      </w:pPr>
      <w:r>
        <w:separator/>
      </w:r>
    </w:p>
  </w:footnote>
  <w:footnote w:type="continuationSeparator" w:id="0">
    <w:p w:rsidR="00E62B1E" w:rsidRDefault="00E62B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56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5686" w:rsidRPr="003F477D" w:rsidRDefault="00D356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5686" w:rsidRPr="003F477D" w:rsidRDefault="00D356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50967932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2120543458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5686" w:rsidRPr="004268D2" w:rsidRDefault="00D356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5686" w:rsidRPr="004268D2" w:rsidRDefault="00D356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4D9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8E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3568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2B1E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2F06346-483C-48D7-B102-55B847274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rsid w:val="00D356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2ADFE-75CC-447D-8129-99B217E9A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4739</Words>
  <Characters>27965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Jana Balážová</cp:lastModifiedBy>
  <cp:revision>3</cp:revision>
  <cp:lastPrinted>2015-01-27T14:36:00Z</cp:lastPrinted>
  <dcterms:created xsi:type="dcterms:W3CDTF">2019-03-26T12:31:00Z</dcterms:created>
  <dcterms:modified xsi:type="dcterms:W3CDTF">2019-03-26T12:31:00Z</dcterms:modified>
</cp:coreProperties>
</file>