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66B3" w:rsidRPr="0090211C" w:rsidRDefault="00BA66B3" w:rsidP="00127859">
      <w:pPr>
        <w:tabs>
          <w:tab w:val="left" w:pos="555"/>
          <w:tab w:val="left" w:pos="10348"/>
        </w:tabs>
        <w:ind w:left="284" w:right="4364"/>
        <w:jc w:val="center"/>
        <w:rPr>
          <w:b/>
          <w:i/>
          <w:color w:val="FF0000"/>
          <w:sz w:val="20"/>
          <w:szCs w:val="20"/>
        </w:rPr>
      </w:pPr>
    </w:p>
    <w:p w:rsidR="00BA66B3" w:rsidRPr="0090211C" w:rsidRDefault="00BA66B3" w:rsidP="00D833BB">
      <w:pPr>
        <w:pStyle w:val="Nadpis1"/>
        <w:numPr>
          <w:ilvl w:val="0"/>
          <w:numId w:val="4"/>
        </w:numPr>
        <w:spacing w:before="0" w:after="0"/>
        <w:ind w:left="284"/>
      </w:pPr>
      <w:r w:rsidRPr="0090211C">
        <w:t>ZÁKLADNÉ INFORMÁCIE</w:t>
      </w:r>
    </w:p>
    <w:p w:rsidR="00BA66B3" w:rsidRPr="0090211C" w:rsidRDefault="00BA66B3" w:rsidP="00D833BB">
      <w:pPr>
        <w:rPr>
          <w:rFonts w:ascii="Arial" w:hAnsi="Arial" w:cs="Arial"/>
          <w:sz w:val="20"/>
          <w:szCs w:val="20"/>
        </w:rPr>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rsidR="00BA66B3" w:rsidRPr="0090211C" w:rsidRDefault="00BA66B3" w:rsidP="00D833BB">
      <w:pPr>
        <w:rPr>
          <w:rFonts w:ascii="Arial" w:hAnsi="Arial" w:cs="Arial"/>
          <w:sz w:val="20"/>
          <w:szCs w:val="20"/>
        </w:rPr>
      </w:pPr>
    </w:p>
    <w:p w:rsidR="00BA66B3" w:rsidRDefault="00BA66B3" w:rsidP="00427944">
      <w:pPr>
        <w:pStyle w:val="odstavec"/>
        <w:rPr>
          <w:rStyle w:val="ra"/>
          <w:rFonts w:cs="Arial"/>
        </w:rPr>
      </w:pPr>
      <w:r>
        <w:rPr>
          <w:rStyle w:val="ra"/>
          <w:rFonts w:cs="Arial"/>
        </w:rPr>
        <w:t xml:space="preserve">SPORT M Plus, s.r.o.  </w:t>
      </w:r>
    </w:p>
    <w:p w:rsidR="00BA66B3" w:rsidRDefault="00BA66B3" w:rsidP="00427944">
      <w:pPr>
        <w:pStyle w:val="odstavec"/>
        <w:rPr>
          <w:rStyle w:val="ra"/>
          <w:rFonts w:cs="Arial"/>
        </w:rPr>
      </w:pPr>
      <w:r>
        <w:rPr>
          <w:rStyle w:val="ra"/>
          <w:rFonts w:cs="Arial"/>
        </w:rPr>
        <w:t xml:space="preserve">Opavská 8 </w:t>
      </w:r>
    </w:p>
    <w:p w:rsidR="00BA66B3" w:rsidRDefault="00BA66B3" w:rsidP="00427944">
      <w:pPr>
        <w:pStyle w:val="odstavec"/>
        <w:rPr>
          <w:rStyle w:val="ra"/>
          <w:rFonts w:cs="Arial"/>
        </w:rPr>
      </w:pPr>
      <w:r>
        <w:rPr>
          <w:rStyle w:val="ra"/>
          <w:rFonts w:cs="Arial"/>
        </w:rPr>
        <w:t>Bratislava 831 01</w:t>
      </w:r>
    </w:p>
    <w:p w:rsidR="00BA66B3" w:rsidRPr="0090211C" w:rsidRDefault="00BA66B3" w:rsidP="00427944">
      <w:pPr>
        <w:pStyle w:val="odstavec"/>
      </w:pPr>
    </w:p>
    <w:p w:rsidR="00BA66B3" w:rsidRPr="0090211C" w:rsidRDefault="00BA66B3" w:rsidP="00427944">
      <w:pPr>
        <w:pStyle w:val="odstavec"/>
      </w:pPr>
      <w:r w:rsidRPr="0090211C">
        <w:t xml:space="preserve">Spoločnosť </w:t>
      </w:r>
      <w:r>
        <w:rPr>
          <w:rStyle w:val="ra"/>
          <w:rFonts w:cs="Arial"/>
        </w:rPr>
        <w:t>SPORT M Plus, s.r.o.</w:t>
      </w:r>
      <w:r w:rsidRPr="0090211C">
        <w:t xml:space="preserve"> (ďalej len „Spoločnos</w:t>
      </w:r>
      <w:r>
        <w:t>ť“) bola založená 13. júna 2007</w:t>
      </w:r>
      <w:r w:rsidRPr="0090211C">
        <w:t xml:space="preserve"> a do obchodného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rsidR="00BA66B3" w:rsidRPr="0090211C" w:rsidRDefault="00BA66B3" w:rsidP="00D833BB">
      <w:pPr>
        <w:rPr>
          <w:rFonts w:ascii="Arial" w:hAnsi="Arial" w:cs="Arial"/>
          <w:sz w:val="20"/>
          <w:szCs w:val="20"/>
        </w:rPr>
      </w:pPr>
    </w:p>
    <w:p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rsidR="00BA66B3" w:rsidRDefault="00BA66B3" w:rsidP="00654F6A">
      <w:pPr>
        <w:pStyle w:val="odstavec"/>
        <w:numPr>
          <w:ilvl w:val="0"/>
          <w:numId w:val="9"/>
        </w:numPr>
        <w:tabs>
          <w:tab w:val="clear" w:pos="340"/>
          <w:tab w:val="num" w:pos="624"/>
        </w:tabs>
        <w:ind w:left="624"/>
      </w:pPr>
      <w:r>
        <w:t xml:space="preserve">sprostredkovateľská činnosť v oblasti služieb </w:t>
      </w:r>
    </w:p>
    <w:p w:rsidR="00BA66B3" w:rsidRDefault="00BA66B3" w:rsidP="00654F6A">
      <w:pPr>
        <w:pStyle w:val="odstavec"/>
        <w:numPr>
          <w:ilvl w:val="0"/>
          <w:numId w:val="9"/>
        </w:numPr>
        <w:tabs>
          <w:tab w:val="clear" w:pos="340"/>
          <w:tab w:val="num" w:pos="624"/>
        </w:tabs>
        <w:ind w:left="624"/>
      </w:pPr>
      <w:r>
        <w:t xml:space="preserve">reklamné a marketingové služby </w:t>
      </w:r>
    </w:p>
    <w:p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rsidR="00BA66B3" w:rsidRPr="0090211C" w:rsidRDefault="00BA66B3" w:rsidP="007449AB">
      <w:pPr>
        <w:pStyle w:val="odstavec"/>
      </w:pPr>
      <w:r>
        <w:t xml:space="preserve">    </w: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Spoločnosť nie je neobmedzene ručiacim spoločníkom v iných účtovných jednotkách.</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rsidR="00BA66B3" w:rsidRPr="0090211C" w:rsidRDefault="00BA66B3" w:rsidP="00427944">
      <w:pPr>
        <w:pStyle w:val="odstavec"/>
      </w:pPr>
    </w:p>
    <w:bookmarkStart w:id="0" w:name="_MON_1389797449"/>
    <w:bookmarkEnd w:id="0"/>
    <w:bookmarkStart w:id="1" w:name="_MON_1389797481"/>
    <w:bookmarkEnd w:id="1"/>
    <w:p w:rsidR="00BA66B3" w:rsidRPr="0090211C" w:rsidRDefault="007E082C" w:rsidP="00427944">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3.5pt" o:ole="">
            <v:imagedata r:id="rId7" o:title=""/>
          </v:shape>
          <o:OLEObject Type="Embed" ProgID="Excel.Sheet.12" ShapeID="_x0000_i1031" DrawAspect="Content" ObjectID="_1615115209" r:id="rId8"/>
        </w:objec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rsidR="00BA66B3" w:rsidRDefault="00BA66B3" w:rsidP="007E1F66">
      <w:pPr>
        <w:pStyle w:val="odstavec"/>
      </w:pPr>
      <w:r w:rsidRPr="0090211C">
        <w:t>Účtovná závierka Spoločnosti k 31. decembru 201</w:t>
      </w:r>
      <w:r w:rsidR="00A25E2F">
        <w:t>7</w:t>
      </w:r>
      <w:r w:rsidRPr="0090211C">
        <w:t xml:space="preserve"> je zostavená ako riadna účtovná závierka podľa </w:t>
      </w:r>
      <w:r w:rsidR="00127859">
        <w:t xml:space="preserve">opatrenia MF/15464/2013-74 </w:t>
      </w:r>
      <w:r w:rsidRPr="0090211C">
        <w:t>§ 17 ods. 6 zákona NR SR č. 431/2002 Z. z. o účtovníctve (ďalej len „zákon o účtovníctve“) za účtovné obdobie od 1. j</w:t>
      </w:r>
      <w:r w:rsidR="002C262C">
        <w:t>anu</w:t>
      </w:r>
      <w:r w:rsidR="005B2EED">
        <w:t>ára 201</w:t>
      </w:r>
      <w:r w:rsidR="00A25E2F">
        <w:t>7</w:t>
      </w:r>
      <w:r w:rsidR="005B2EED">
        <w:t xml:space="preserve"> do 31. decembra 201</w:t>
      </w:r>
      <w:r w:rsidR="00A25E2F">
        <w:t>7</w:t>
      </w:r>
      <w:r w:rsidRPr="0090211C">
        <w:t>.</w:t>
      </w:r>
    </w:p>
    <w:p w:rsidR="007E1F66" w:rsidRPr="0090211C" w:rsidRDefault="007E1F66" w:rsidP="007E1F66">
      <w:pPr>
        <w:pStyle w:val="odstavec"/>
        <w:rPr>
          <w:szCs w:val="20"/>
        </w:rPr>
      </w:pPr>
    </w:p>
    <w:p w:rsidR="00BA66B3" w:rsidRPr="0090211C" w:rsidRDefault="00BA66B3">
      <w:pPr>
        <w:rPr>
          <w:rFonts w:ascii="Arial" w:hAnsi="Arial" w:cs="Arial"/>
          <w:sz w:val="20"/>
          <w:szCs w:val="20"/>
        </w:rPr>
      </w:pPr>
    </w:p>
    <w:p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rsidR="00BA66B3" w:rsidRPr="0090211C" w:rsidRDefault="00BA66B3" w:rsidP="00343772">
      <w:pPr>
        <w:pStyle w:val="Nadpis2"/>
        <w:numPr>
          <w:ilvl w:val="1"/>
          <w:numId w:val="4"/>
        </w:numPr>
        <w:rPr>
          <w:rFonts w:ascii="Arial" w:hAnsi="Arial"/>
        </w:rPr>
      </w:pPr>
      <w:r w:rsidRPr="0090211C">
        <w:rPr>
          <w:rFonts w:ascii="Arial" w:hAnsi="Arial"/>
        </w:rPr>
        <w:t>Orgány Spoločnosti</w:t>
      </w:r>
    </w:p>
    <w:p w:rsidR="00BA66B3" w:rsidRDefault="00BA66B3" w:rsidP="00427944">
      <w:pPr>
        <w:pStyle w:val="odstavec"/>
      </w:pPr>
      <w:r>
        <w:t xml:space="preserve">Konateľ: </w:t>
      </w:r>
      <w:r>
        <w:tab/>
      </w:r>
      <w:r w:rsidRPr="007449AB">
        <w:t>Peter Bača</w:t>
      </w:r>
    </w:p>
    <w:p w:rsidR="00127859" w:rsidRPr="0090211C" w:rsidRDefault="00127859" w:rsidP="00427944">
      <w:pPr>
        <w:pStyle w:val="odstavec"/>
      </w:pPr>
      <w:r>
        <w:t xml:space="preserve">                   </w:t>
      </w:r>
      <w:r w:rsidR="002E7512">
        <w:t xml:space="preserve">Ing. </w:t>
      </w:r>
      <w:r>
        <w:t>Michal Bača</w:t>
      </w:r>
    </w:p>
    <w:p w:rsidR="00BA66B3" w:rsidRPr="0090211C" w:rsidRDefault="00BA66B3" w:rsidP="00427944">
      <w:pPr>
        <w:pStyle w:val="odstavec"/>
      </w:pPr>
    </w:p>
    <w:p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rsidR="00BA66B3" w:rsidRPr="0090211C" w:rsidRDefault="00BA66B3" w:rsidP="00427944">
      <w:pPr>
        <w:pStyle w:val="odstavec"/>
      </w:pPr>
      <w:r w:rsidRPr="0090211C">
        <w:t xml:space="preserve">Štruktúra spoločníkov Spoločnosti k 31. decembru </w:t>
      </w:r>
      <w:r w:rsidR="00F70E08">
        <w:rPr>
          <w:iCs/>
        </w:rPr>
        <w:t>201</w:t>
      </w:r>
      <w:r w:rsidR="007E082C">
        <w:rPr>
          <w:iCs/>
        </w:rPr>
        <w:t>8</w:t>
      </w:r>
      <w:r w:rsidRPr="0090211C">
        <w:t>:</w:t>
      </w:r>
    </w:p>
    <w:bookmarkStart w:id="2" w:name="_MON_1457788999"/>
    <w:bookmarkEnd w:id="2"/>
    <w:p w:rsidR="00BA66B3" w:rsidRDefault="007E082C" w:rsidP="00CD2E1A">
      <w:pPr>
        <w:tabs>
          <w:tab w:val="left" w:pos="555"/>
        </w:tabs>
        <w:ind w:left="284"/>
        <w:rPr>
          <w:rFonts w:ascii="Arial" w:hAnsi="Arial" w:cs="Arial"/>
          <w:sz w:val="20"/>
          <w:szCs w:val="20"/>
        </w:rPr>
      </w:pPr>
      <w:r w:rsidRPr="0090211C">
        <w:rPr>
          <w:rFonts w:ascii="Arial" w:hAnsi="Arial" w:cs="Arial"/>
          <w:sz w:val="20"/>
          <w:szCs w:val="20"/>
        </w:rPr>
        <w:object w:dxaOrig="9871" w:dyaOrig="2971">
          <v:shape id="_x0000_i1034" type="#_x0000_t75" style="width:474pt;height:142.5pt" o:ole="">
            <v:imagedata r:id="rId9" o:title=""/>
          </v:shape>
          <o:OLEObject Type="Embed" ProgID="Excel.Sheet.12" ShapeID="_x0000_i1034" DrawAspect="Content" ObjectID="_1615115210" r:id="rId10"/>
        </w:object>
      </w:r>
    </w:p>
    <w:p w:rsidR="007E03E3" w:rsidRDefault="007E03E3" w:rsidP="00CD2E1A">
      <w:pPr>
        <w:tabs>
          <w:tab w:val="left" w:pos="555"/>
        </w:tabs>
        <w:ind w:left="284"/>
        <w:rPr>
          <w:rFonts w:ascii="Arial" w:hAnsi="Arial" w:cs="Arial"/>
          <w:sz w:val="20"/>
          <w:szCs w:val="20"/>
        </w:rPr>
      </w:pPr>
    </w:p>
    <w:p w:rsidR="007E03E3" w:rsidRPr="0090211C" w:rsidRDefault="007E03E3" w:rsidP="00CD2E1A">
      <w:pPr>
        <w:tabs>
          <w:tab w:val="left" w:pos="555"/>
        </w:tabs>
        <w:ind w:left="284"/>
        <w:rPr>
          <w:rFonts w:ascii="Arial" w:hAnsi="Arial" w:cs="Arial"/>
          <w:sz w:val="20"/>
          <w:szCs w:val="20"/>
        </w:rPr>
      </w:pPr>
    </w:p>
    <w:p w:rsidR="00BA66B3" w:rsidRPr="0090211C" w:rsidRDefault="00BA66B3" w:rsidP="00D833BB">
      <w:pPr>
        <w:pStyle w:val="Nadpis1"/>
        <w:numPr>
          <w:ilvl w:val="0"/>
          <w:numId w:val="4"/>
        </w:numPr>
        <w:spacing w:before="0" w:after="0"/>
        <w:ind w:left="284"/>
      </w:pPr>
      <w:r w:rsidRPr="0090211C">
        <w:t>KONSOLIDOVANÝ CELOK</w:t>
      </w:r>
    </w:p>
    <w:p w:rsidR="00BA66B3" w:rsidRPr="0090211C" w:rsidRDefault="00BA66B3" w:rsidP="00D833BB">
      <w:pPr>
        <w:rPr>
          <w:rFonts w:ascii="Arial" w:hAnsi="Arial" w:cs="Arial"/>
          <w:sz w:val="20"/>
          <w:szCs w:val="20"/>
        </w:rPr>
      </w:pPr>
    </w:p>
    <w:p w:rsidR="00BA66B3" w:rsidRPr="0090211C" w:rsidRDefault="00BA66B3" w:rsidP="00427944">
      <w:pPr>
        <w:pStyle w:val="odstavec"/>
      </w:pPr>
      <w:r>
        <w:t>Spoločnosť nie je konsolidovaná, lebo nemá materskú spol</w:t>
      </w:r>
      <w:r w:rsidR="002C262C">
        <w:t>o</w:t>
      </w:r>
      <w:r>
        <w:t>čnosť.</w:t>
      </w:r>
    </w:p>
    <w:p w:rsidR="00BA66B3" w:rsidRPr="0090211C" w:rsidRDefault="00BA66B3" w:rsidP="00427944">
      <w:pPr>
        <w:pStyle w:val="odstavec"/>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rsidR="007E03E3" w:rsidRPr="007E03E3" w:rsidRDefault="007E03E3" w:rsidP="007E03E3">
      <w:pPr>
        <w:rPr>
          <w:rFonts w:ascii="Arial" w:hAnsi="Arial" w:cs="Arial"/>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rsidTr="004D5698">
        <w:trPr>
          <w:trHeight w:val="250"/>
        </w:trPr>
        <w:tc>
          <w:tcPr>
            <w:tcW w:w="2976"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r>
    </w:tbl>
    <w:p w:rsidR="007E03E3" w:rsidRPr="007E03E3" w:rsidRDefault="007E03E3" w:rsidP="007E03E3">
      <w:pPr>
        <w:jc w:val="both"/>
        <w:rPr>
          <w:b/>
          <w:sz w:val="18"/>
          <w:szCs w:val="20"/>
          <w:lang w:eastAsia="en-US"/>
        </w:rPr>
      </w:pP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7E03E3">
        <w:rPr>
          <w:rFonts w:ascii="Arial" w:hAnsi="Arial" w:cs="Arial"/>
          <w:sz w:val="20"/>
        </w:rPr>
        <w:lastRenderedPageBreak/>
        <w:t>spotrebované zásoby. Spoločnosť účtuje o zásobách spôsobom A tak, ako to definujú postupy účtovania. Úbytok zásob sa účtuje v skutočnej cene.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lastRenderedPageBreak/>
        <w:t>Odložená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rsidR="007E03E3" w:rsidRPr="007E03E3" w:rsidRDefault="007E03E3" w:rsidP="007E03E3">
      <w:pPr>
        <w:suppressAutoHyphens/>
        <w:ind w:left="425"/>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suppressAutoHyphens/>
        <w:ind w:left="284" w:right="-82"/>
        <w:rPr>
          <w:rFonts w:ascii="Arial" w:hAnsi="Arial" w:cs="Arial"/>
          <w:sz w:val="20"/>
          <w:szCs w:val="20"/>
        </w:rPr>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rsidR="007E03E3" w:rsidRPr="007E03E3" w:rsidRDefault="007E03E3" w:rsidP="007E03E3">
      <w:pPr>
        <w:spacing w:before="60" w:after="120"/>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rsidR="007E03E3" w:rsidRPr="007E03E3" w:rsidRDefault="007E03E3" w:rsidP="007E03E3">
      <w:pPr>
        <w:spacing w:before="60" w:after="120"/>
        <w:jc w:val="both"/>
        <w:rPr>
          <w:rFonts w:ascii="Arial" w:hAnsi="Arial" w:cs="Arial"/>
          <w:sz w:val="20"/>
          <w:szCs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rsidR="007E03E3" w:rsidRPr="007E03E3" w:rsidRDefault="007E03E3" w:rsidP="007E03E3">
      <w:pPr>
        <w:tabs>
          <w:tab w:val="left" w:pos="555"/>
        </w:tabs>
        <w:ind w:left="284"/>
        <w:rPr>
          <w:rFonts w:ascii="Arial" w:hAnsi="Arial" w:cs="Arial"/>
          <w:sz w:val="20"/>
          <w:szCs w:val="20"/>
        </w:rPr>
      </w:pPr>
    </w:p>
    <w:bookmarkStart w:id="14" w:name="_MON_1488907982"/>
    <w:bookmarkEnd w:id="14"/>
    <w:p w:rsidR="007E03E3" w:rsidRDefault="007E082C" w:rsidP="007E03E3">
      <w:pPr>
        <w:spacing w:after="120"/>
      </w:pPr>
      <w:r w:rsidRPr="007E03E3">
        <w:object w:dxaOrig="9364" w:dyaOrig="5900">
          <v:shape id="_x0000_i1044" type="#_x0000_t75" style="width:482.25pt;height:312.75pt" o:ole="">
            <v:imagedata r:id="rId11" o:title=""/>
          </v:shape>
          <o:OLEObject Type="Embed" ProgID="Excel.Sheet.12" ShapeID="_x0000_i1044" DrawAspect="Content" ObjectID="_1615115211" r:id="rId12"/>
        </w:object>
      </w:r>
    </w:p>
    <w:p w:rsidR="007E03E3" w:rsidRP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nemá pohľadávky zabezpečené záložným právom alebo inou formou zabezpečenia.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rsidR="007E03E3" w:rsidRPr="007E03E3" w:rsidRDefault="007E03E3" w:rsidP="007E03E3">
      <w:pPr>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rsidR="007E03E3" w:rsidRPr="007E03E3" w:rsidRDefault="007E03E3" w:rsidP="007E03E3">
      <w:r w:rsidRPr="007E03E3">
        <w:t xml:space="preserve">      Spoločnosť nemá záväzky zo splatnosťou viac ako 5 rokov.</w:t>
      </w:r>
    </w:p>
    <w:p w:rsidR="007E03E3" w:rsidRPr="007E03E3" w:rsidRDefault="007E03E3" w:rsidP="007E03E3">
      <w:r w:rsidRPr="007E03E3">
        <w:t xml:space="preserve">      </w:t>
      </w:r>
    </w:p>
    <w:p w:rsidR="007E03E3" w:rsidRPr="007E03E3" w:rsidRDefault="007E03E3" w:rsidP="007E03E3"/>
    <w:p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31.12.201</w:t>
      </w:r>
      <w:r w:rsidR="007E082C">
        <w:rPr>
          <w:rFonts w:ascii="Arial" w:hAnsi="Arial" w:cs="Arial"/>
          <w:sz w:val="20"/>
          <w:szCs w:val="20"/>
          <w:lang w:eastAsia="en-US"/>
        </w:rPr>
        <w:t>8</w:t>
      </w:r>
      <w:r w:rsidRPr="007E03E3">
        <w:rPr>
          <w:rFonts w:ascii="Arial" w:hAnsi="Arial" w:cs="Arial"/>
          <w:sz w:val="20"/>
          <w:szCs w:val="20"/>
          <w:lang w:eastAsia="en-US"/>
        </w:rPr>
        <w:t xml:space="preserve"> (okrem bankových úverov) podľa zostatkovej doby splatnosti je uvedená v nasledujúcej tabuľke:</w:t>
      </w:r>
    </w:p>
    <w:p w:rsidR="007E03E3" w:rsidRPr="007E03E3" w:rsidRDefault="007E03E3" w:rsidP="007E03E3">
      <w:pPr>
        <w:tabs>
          <w:tab w:val="left" w:pos="709"/>
        </w:tabs>
        <w:ind w:right="-79"/>
        <w:rPr>
          <w:rFonts w:ascii="Arial" w:hAnsi="Arial" w:cs="Arial"/>
          <w:sz w:val="20"/>
        </w:rPr>
      </w:pPr>
    </w:p>
    <w:bookmarkStart w:id="26" w:name="_MON_1488908072"/>
    <w:bookmarkEnd w:id="26"/>
    <w:p w:rsidR="007E03E3" w:rsidRPr="007E03E3" w:rsidRDefault="007E082C" w:rsidP="007E03E3">
      <w:pPr>
        <w:tabs>
          <w:tab w:val="left" w:pos="555"/>
        </w:tabs>
        <w:ind w:left="284"/>
        <w:rPr>
          <w:rFonts w:ascii="Arial" w:hAnsi="Arial" w:cs="Arial"/>
          <w:sz w:val="20"/>
          <w:szCs w:val="20"/>
        </w:rPr>
      </w:pPr>
      <w:r w:rsidRPr="007E03E3">
        <w:rPr>
          <w:rFonts w:ascii="Arial" w:hAnsi="Arial" w:cs="Arial"/>
          <w:sz w:val="20"/>
          <w:szCs w:val="20"/>
        </w:rPr>
        <w:object w:dxaOrig="8215" w:dyaOrig="2275">
          <v:shape id="_x0000_i1051" type="#_x0000_t75" style="width:411pt;height:110.25pt" o:ole="">
            <v:imagedata r:id="rId13" o:title=""/>
          </v:shape>
          <o:OLEObject Type="Embed" ProgID="Excel.Sheet.12" ShapeID="_x0000_i1051" DrawAspect="Content" ObjectID="_1615115212" r:id="rId14"/>
        </w:object>
      </w: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lastRenderedPageBreak/>
        <w:t>VÝNOSY</w:t>
      </w: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Tržby za vlastné výkony vyplývajú z hlavných činností spoločnosti zapísaných v obchodnom registri. Spoločnosť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201</w:t>
      </w:r>
      <w:r w:rsidR="007E082C">
        <w:rPr>
          <w:rFonts w:ascii="Arial" w:hAnsi="Arial" w:cs="Arial"/>
          <w:sz w:val="20"/>
        </w:rPr>
        <w:t>8</w:t>
      </w:r>
      <w:r w:rsidR="007E03E3" w:rsidRPr="007E03E3">
        <w:rPr>
          <w:rFonts w:ascii="Arial" w:hAnsi="Arial" w:cs="Arial"/>
          <w:sz w:val="20"/>
        </w:rPr>
        <w:t xml:space="preserve"> neevidovala záväzky z obje</w:t>
      </w:r>
      <w:r>
        <w:rPr>
          <w:rFonts w:ascii="Arial" w:hAnsi="Arial" w:cs="Arial"/>
          <w:sz w:val="20"/>
        </w:rPr>
        <w:t xml:space="preserve">dnávok </w:t>
      </w:r>
      <w:proofErr w:type="spellStart"/>
      <w:r>
        <w:rPr>
          <w:rFonts w:ascii="Arial" w:hAnsi="Arial" w:cs="Arial"/>
          <w:sz w:val="20"/>
        </w:rPr>
        <w:t>zazmluvnených</w:t>
      </w:r>
      <w:proofErr w:type="spellEnd"/>
      <w:r>
        <w:rPr>
          <w:rFonts w:ascii="Arial" w:hAnsi="Arial" w:cs="Arial"/>
          <w:sz w:val="20"/>
        </w:rPr>
        <w:t xml:space="preserve"> v roku 201</w:t>
      </w:r>
      <w:r w:rsidR="007E082C">
        <w:rPr>
          <w:rFonts w:ascii="Arial" w:hAnsi="Arial" w:cs="Arial"/>
          <w:sz w:val="20"/>
        </w:rPr>
        <w:t>8</w:t>
      </w:r>
      <w:r w:rsidR="007E03E3" w:rsidRPr="007E03E3">
        <w:rPr>
          <w:rFonts w:ascii="Arial" w:hAnsi="Arial" w:cs="Arial"/>
          <w:sz w:val="20"/>
        </w:rPr>
        <w:t xml:space="preserve"> s očakáva</w:t>
      </w:r>
      <w:r>
        <w:rPr>
          <w:rFonts w:ascii="Arial" w:hAnsi="Arial" w:cs="Arial"/>
          <w:sz w:val="20"/>
        </w:rPr>
        <w:t>ným termínom dodania v roku 201</w:t>
      </w:r>
      <w:r w:rsidR="007E082C">
        <w:rPr>
          <w:rFonts w:ascii="Arial" w:hAnsi="Arial" w:cs="Arial"/>
          <w:sz w:val="20"/>
        </w:rPr>
        <w:t>9</w:t>
      </w:r>
      <w:r w:rsidR="007E03E3"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5B2EED">
        <w:rPr>
          <w:rFonts w:ascii="Arial" w:hAnsi="Arial" w:cs="Arial"/>
          <w:iCs/>
          <w:sz w:val="20"/>
        </w:rPr>
        <w:t>201</w:t>
      </w:r>
      <w:r w:rsidR="007E082C">
        <w:rPr>
          <w:rFonts w:ascii="Arial" w:hAnsi="Arial" w:cs="Arial"/>
          <w:iCs/>
          <w:sz w:val="20"/>
        </w:rPr>
        <w:t>8</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w:t>
      </w:r>
      <w:r w:rsidR="007E082C">
        <w:rPr>
          <w:rFonts w:ascii="Arial" w:hAnsi="Arial" w:cs="Arial"/>
          <w:sz w:val="20"/>
        </w:rPr>
        <w:t>8</w:t>
      </w:r>
      <w:r w:rsidR="00B67A59">
        <w:rPr>
          <w:rFonts w:ascii="Arial" w:hAnsi="Arial" w:cs="Arial"/>
          <w:sz w:val="20"/>
        </w:rPr>
        <w:t xml:space="preserve"> </w:t>
      </w:r>
      <w:bookmarkStart w:id="32" w:name="_GoBack"/>
      <w:bookmarkEnd w:id="32"/>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ind w:left="284"/>
        <w:rPr>
          <w:rFonts w:ascii="Arial" w:hAnsi="Arial" w:cs="Arial"/>
          <w:sz w:val="20"/>
          <w:szCs w:val="20"/>
        </w:rPr>
      </w:pPr>
    </w:p>
    <w:p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default" r:id="rId15"/>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3680" w:rsidRDefault="00FE3680">
      <w:r>
        <w:separator/>
      </w:r>
    </w:p>
  </w:endnote>
  <w:endnote w:type="continuationSeparator" w:id="0">
    <w:p w:rsidR="00FE3680" w:rsidRDefault="00FE3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3680" w:rsidRDefault="00FE3680">
      <w:r>
        <w:separator/>
      </w:r>
    </w:p>
  </w:footnote>
  <w:footnote w:type="continuationSeparator" w:id="0">
    <w:p w:rsidR="00FE3680" w:rsidRDefault="00FE36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2DAB95B0" wp14:editId="2A9A4DD1">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37F94E9"/>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6</Pages>
  <Words>1792</Words>
  <Characters>10219</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5</cp:revision>
  <cp:lastPrinted>2019-03-26T12:54:00Z</cp:lastPrinted>
  <dcterms:created xsi:type="dcterms:W3CDTF">2018-04-01T14:39:00Z</dcterms:created>
  <dcterms:modified xsi:type="dcterms:W3CDTF">2019-03-26T13:20:00Z</dcterms:modified>
</cp:coreProperties>
</file>