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E568A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00293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ND</w:t>
      </w:r>
      <w:r w:rsidR="00000293" w:rsidRPr="001E568A">
        <w:rPr>
          <w:rFonts w:ascii="Times New Roman" w:hAnsi="Times New Roman" w:cs="Times New Roman"/>
        </w:rPr>
        <w:t>Ž s.r.o.</w:t>
      </w:r>
    </w:p>
    <w:p w:rsidR="00CE03EC" w:rsidRPr="001E568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D51D1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Košická 2, 010 65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D63FD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Hlavné hospodárske činnosti, ktoré účtovná jednotka vykonáva sú: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vnútroštátna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medzinárodná cestná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a údržba vozidiel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obchodná a veľkoobchodná činnosť mimo koncesovaných živností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maloobchodný predaj pohonných hmôt</w:t>
      </w:r>
    </w:p>
    <w:p w:rsidR="00D63FD9" w:rsidRP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prenájom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D63FD9" w:rsidRDefault="00F744F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rok 201</w:t>
      </w:r>
      <w:r w:rsidR="005751FC">
        <w:rPr>
          <w:rFonts w:ascii="Times New Roman" w:hAnsi="Times New Roman" w:cs="Times New Roman"/>
        </w:rPr>
        <w:t>7</w:t>
      </w:r>
      <w:r w:rsidR="00D63FD9">
        <w:rPr>
          <w:rFonts w:ascii="Times New Roman" w:hAnsi="Times New Roman" w:cs="Times New Roman"/>
        </w:rPr>
        <w:t xml:space="preserve"> bola schválená 2</w:t>
      </w:r>
      <w:r w:rsidR="005751FC">
        <w:rPr>
          <w:rFonts w:ascii="Times New Roman" w:hAnsi="Times New Roman" w:cs="Times New Roman"/>
        </w:rPr>
        <w:t>8</w:t>
      </w:r>
      <w:r w:rsidR="00D63FD9">
        <w:rPr>
          <w:rFonts w:ascii="Times New Roman" w:hAnsi="Times New Roman" w:cs="Times New Roman"/>
        </w:rPr>
        <w:t>.06.201</w:t>
      </w:r>
      <w:r w:rsidR="005751FC">
        <w:rPr>
          <w:rFonts w:ascii="Times New Roman" w:hAnsi="Times New Roman" w:cs="Times New Roman"/>
        </w:rPr>
        <w:t>8</w:t>
      </w:r>
      <w:r w:rsidR="00D63FD9">
        <w:rPr>
          <w:rFonts w:ascii="Times New Roman" w:hAnsi="Times New Roman" w:cs="Times New Roman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Pr="002E2695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94F5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655AA6" w:rsidRDefault="00655AA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E2695" w:rsidRDefault="008F28F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55AA6">
        <w:rPr>
          <w:rFonts w:ascii="Times New Roman" w:hAnsi="Times New Roman" w:cs="Times New Roman"/>
        </w:rPr>
        <w:t>Účtovná jednotka nemala dôvod na zostavenie mimoriadnej účtovnej závierky.</w:t>
      </w: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Pr="002E2695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655AA6" w:rsidRPr="002E2695" w:rsidRDefault="00655AA6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Účtovná jednotka nie je súčasťou žiadnej skupiny účtovných jednotiek,</w:t>
      </w:r>
    </w:p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655AA6" w:rsidRPr="002E2695" w:rsidRDefault="00655AA6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55AA6" w:rsidP="00575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751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744F2" w:rsidP="00575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751FC">
              <w:rPr>
                <w:rFonts w:ascii="Times New Roman" w:hAnsi="Times New Roman" w:cs="Times New Roman"/>
              </w:rPr>
              <w:t>4</w:t>
            </w:r>
          </w:p>
        </w:tc>
      </w:tr>
    </w:tbl>
    <w:p w:rsidR="00655AA6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655AA6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434382" w:rsidRDefault="0043438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655AA6" w:rsidRPr="002E2695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655AA6" w:rsidRDefault="00B832B9" w:rsidP="00655AA6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 w:rsidRPr="00655AA6">
        <w:rPr>
          <w:rFonts w:ascii="Times New Roman" w:hAnsi="Times New Roman" w:cs="Times New Roman"/>
          <w:b/>
        </w:rPr>
        <w:t>-</w:t>
      </w:r>
      <w:r w:rsidR="002E2695" w:rsidRPr="00655AA6">
        <w:rPr>
          <w:rFonts w:ascii="Times New Roman" w:hAnsi="Times New Roman" w:cs="Times New Roman"/>
          <w:b/>
        </w:rPr>
        <w:t xml:space="preserve"> d)</w:t>
      </w:r>
      <w:r w:rsidR="006E4085" w:rsidRPr="00655AA6">
        <w:rPr>
          <w:rFonts w:ascii="Times New Roman" w:hAnsi="Times New Roman" w:cs="Times New Roman"/>
          <w:b/>
        </w:rPr>
        <w:t xml:space="preserve"> </w:t>
      </w:r>
    </w:p>
    <w:p w:rsidR="00655AA6" w:rsidRDefault="00655AA6" w:rsidP="00655AA6">
      <w:pPr>
        <w:pStyle w:val="Odsekzoznamu"/>
        <w:spacing w:line="240" w:lineRule="auto"/>
        <w:rPr>
          <w:rFonts w:ascii="Times New Roman" w:hAnsi="Times New Roman" w:cs="Times New Roman"/>
          <w:b/>
        </w:rPr>
      </w:pPr>
    </w:p>
    <w:p w:rsidR="00655AA6" w:rsidRDefault="00655AA6" w:rsidP="00655AA6">
      <w:pPr>
        <w:pStyle w:val="Odsekzoznamu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Účtovná jednotka neposkytla záruky, žiadne zabezpečenia ani pôžičky pre členov štatutárnych orgánov. </w:t>
      </w:r>
    </w:p>
    <w:p w:rsidR="00434382" w:rsidRDefault="00434382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D3C" w:rsidRDefault="003A4D3C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382" w:rsidRDefault="00434382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655AA6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</w:t>
      </w:r>
      <w:r w:rsidR="00434382">
        <w:rPr>
          <w:rFonts w:ascii="Times New Roman" w:hAnsi="Times New Roman" w:cs="Times New Roman"/>
          <w:szCs w:val="24"/>
        </w:rPr>
        <w:t> </w:t>
      </w:r>
      <w:r w:rsidRPr="001D4FB8">
        <w:rPr>
          <w:rFonts w:ascii="Times New Roman" w:hAnsi="Times New Roman" w:cs="Times New Roman"/>
          <w:szCs w:val="24"/>
        </w:rPr>
        <w:t>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</w:t>
      </w:r>
      <w:r w:rsidR="00434382">
        <w:rPr>
          <w:rFonts w:ascii="Times New Roman" w:hAnsi="Times New Roman" w:cs="Times New Roman"/>
          <w:szCs w:val="24"/>
        </w:rPr>
        <w:t xml:space="preserve">, ktoré účtovná jednotka aplikovala v tomto účtovnom období boli uplatnené aj 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434382">
        <w:rPr>
          <w:rFonts w:ascii="Times New Roman" w:hAnsi="Times New Roman" w:cs="Times New Roman"/>
          <w:szCs w:val="24"/>
        </w:rPr>
        <w:t>v bezprostredne predchádzajúcom účtovnom období.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3438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434382" w:rsidRPr="001D4FB8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>Účtovná jednotka neeviduje žiadne transakcie, ktoré by sa neuvádzali v súvahe.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 provízia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dopravné,provízia,poštovné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3EF" w:rsidRPr="004701FB" w:rsidRDefault="00631B74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HV upravený o odpočí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tateľné a pripoč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tateľné položky tvorí ZD, ktorý je prenásobený nominálnou sadzbou dane z príjmov pre r.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2018 vo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výške 2</w:t>
            </w:r>
            <w:r w:rsidR="003A4D3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3EF" w:rsidRPr="004701FB" w:rsidRDefault="00631B74" w:rsidP="0063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CE63EF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631B74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rozdiel medzi účtovnou a daňovou zostatkovou cenou majetku je prenásobený nominálnou s</w:t>
            </w:r>
            <w:r w:rsidR="00643BF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adzbou dane z príjmov pre r.201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 2</w:t>
            </w:r>
            <w:r w:rsidR="00643BF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9D34D3" w:rsidRDefault="009D34D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9D34D3" w:rsidRPr="004701FB" w:rsidRDefault="009D34D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F2311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F23118" w:rsidRPr="0003703E" w:rsidRDefault="0003703E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3703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poločnosť odpísala nedobytnú pohľadávku vo výške 540,-€</w:t>
      </w:r>
      <w:r w:rsidR="0077417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ako daňový výdavok, mohla by sa na ňu tvoriť OP </w:t>
      </w:r>
      <w:r w:rsidR="0077417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výšky 100% v zmysle § 19/2/r Zákona č.595/2003 Zb. o dani z príjmov.</w:t>
      </w:r>
    </w:p>
    <w:p w:rsidR="00283C35" w:rsidRDefault="00E6290D" w:rsidP="005423D3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Bola zúčtovaná zákonná OP k pohľadávkam vo výške 2</w:t>
      </w:r>
      <w:r w:rsidR="00A94F5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984,94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</w:t>
      </w:r>
      <w:r w:rsidR="005751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 účtovná OP vo výške 1 120,92€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 dôvodu vyradenia pohľadávok</w:t>
      </w:r>
      <w:r w:rsidR="005751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 účtovníctv</w:t>
      </w:r>
      <w:r w:rsidR="00F2311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5751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283C3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OP tvorila v r.2017 trvalú pripočítateľnú položku k ZD, lebo bola tvorená na rizikovú pohľadávku</w:t>
      </w:r>
      <w:r w:rsidR="00F2311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voči</w:t>
      </w:r>
      <w:r w:rsidR="00283C3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060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spoločnosti, ktorú súd vymazal z OR Ex Offo v r. 2018.</w:t>
      </w:r>
    </w:p>
    <w:p w:rsidR="006060F5" w:rsidRDefault="006060F5" w:rsidP="005423D3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D34D3" w:rsidRDefault="009D34D3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tvorila v tomto účtovnom období OP k</w:t>
      </w:r>
      <w:r w:rsidR="003A4D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pohľadávkam vo výške </w:t>
      </w:r>
      <w:r w:rsidR="005751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1 55</w:t>
      </w:r>
      <w:r w:rsidR="0005447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="005751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05447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</w:t>
      </w:r>
      <w:r w:rsidR="005751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€</w:t>
      </w:r>
      <w:r w:rsidR="00283C3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257A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F257AF" w:rsidRDefault="003A4D3C" w:rsidP="00F257AF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ťažko vymožiteľná pohľadávka                        </w:t>
      </w:r>
      <w:r w:rsidR="00283C3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558,00 </w:t>
      </w:r>
      <w:r w:rsidR="00F257A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EUR</w:t>
      </w:r>
      <w:r w:rsidR="00283C3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§20/14/c</w:t>
      </w:r>
    </w:p>
    <w:p w:rsidR="00F257AF" w:rsidRDefault="00F257AF" w:rsidP="00F257AF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3A4D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ka prihlásená do </w:t>
      </w:r>
      <w:r w:rsidR="00283C3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insolvent</w:t>
      </w:r>
      <w:r w:rsidR="003A4D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6060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A4D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konania      </w:t>
      </w:r>
      <w:r w:rsidR="00283C3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1 000,00</w:t>
      </w:r>
      <w:r w:rsidR="003A4D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:rsidR="00F23118" w:rsidRPr="00E6290D" w:rsidRDefault="00F23118" w:rsidP="00E6290D">
      <w:pPr>
        <w:spacing w:line="240" w:lineRule="auto"/>
        <w:ind w:left="706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047603" w:rsidRDefault="0004760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osobitnú obsahovú náplň, spôsob oceneni</w:t>
      </w:r>
      <w:r w:rsidR="00A861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záväzkov je uvedený v bode III. 4a).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047603" w:rsidRPr="00600C1D" w:rsidRDefault="00047603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047603" w:rsidRPr="00600C1D" w:rsidRDefault="00047603" w:rsidP="0004760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047603" w:rsidRPr="00600C1D" w:rsidRDefault="00047603" w:rsidP="0004760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4701FB" w:rsidRPr="00F257AF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C45AF1" w:rsidRDefault="00A94F5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44474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986157" w:rsidRDefault="00A94F5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44474">
            <w:rPr>
              <w:rFonts w:ascii="Meiryo" w:eastAsia="Meiryo" w:hAnsi="Meiryo" w:cs="Meiry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Default="00786B93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jednotke neboli poskytnuté dotácie na obstaranie majetku.</w:t>
      </w: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786B93" w:rsidRDefault="00786B93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oprave chýb minulých účtovných období.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0123" w:rsidRPr="00986157" w:rsidRDefault="00AD0123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Goodwile.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0123" w:rsidRPr="00600C1D" w:rsidRDefault="00AD0123" w:rsidP="00AD012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AD0123" w:rsidRDefault="00AD012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v účtovníctve záväzky so zostatkovou dobou splatnosti nad 5 rokov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AD0123" w:rsidRPr="00AE313E" w:rsidRDefault="00AD012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v evidencii záväzky zabezpečené záložným právom.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D0123" w:rsidRPr="00AD0123" w:rsidRDefault="00994678" w:rsidP="00AD0123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</w:p>
    <w:p w:rsidR="00AD0123" w:rsidRDefault="00AD0123" w:rsidP="00AD0123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0123" w:rsidRPr="00AD0123" w:rsidRDefault="00AD0123" w:rsidP="00AD012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AD0123" w:rsidRDefault="00AD0123" w:rsidP="00AD0123">
      <w:pPr>
        <w:pStyle w:val="Odsekzoznamu"/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AD0123" w:rsidRDefault="00AD0123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88"/>
        <w:gridCol w:w="72"/>
      </w:tblGrid>
      <w:tr w:rsidR="0060618D" w:rsidRPr="00A60D37" w:rsidTr="003A4D3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A60D37" w:rsidTr="009A123F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796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0618D" w:rsidRPr="00A60D37" w:rsidTr="009A123F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E185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Predaj pozemku </w:t>
            </w:r>
          </w:p>
        </w:tc>
        <w:tc>
          <w:tcPr>
            <w:tcW w:w="279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0F5" w:rsidP="00C470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73 340</w:t>
            </w:r>
            <w:r w:rsidR="0060618D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016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0F5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86 610</w:t>
            </w:r>
            <w:r w:rsidR="0060618D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0618D" w:rsidRPr="00A60D37" w:rsidTr="009A123F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96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016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D0123" w:rsidRDefault="00AD0123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160"/>
        <w:gridCol w:w="1792"/>
        <w:gridCol w:w="976"/>
        <w:gridCol w:w="88"/>
        <w:gridCol w:w="72"/>
      </w:tblGrid>
      <w:tr w:rsidR="0060618D" w:rsidRPr="00BE3A69" w:rsidTr="009A123F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BE3A69" w:rsidTr="009A123F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6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0618D" w:rsidRPr="00BE3A69" w:rsidTr="009A123F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85B">
              <w:rPr>
                <w:rFonts w:ascii="Times New Roman" w:eastAsia="Times New Roman" w:hAnsi="Times New Roman" w:cs="Times New Roman"/>
                <w:color w:val="5B9BD5" w:themeColor="accent1"/>
                <w:lang w:eastAsia="sk-SK"/>
              </w:rPr>
              <w:t> </w:t>
            </w:r>
            <w:r w:rsidR="00FE185B" w:rsidRPr="00FE185B">
              <w:rPr>
                <w:rFonts w:ascii="Times New Roman" w:eastAsia="Times New Roman" w:hAnsi="Times New Roman" w:cs="Times New Roman"/>
                <w:color w:val="4472C4" w:themeColor="accent5"/>
                <w:lang w:eastAsia="sk-SK"/>
              </w:rPr>
              <w:t>Zost.cena predaného pozemku</w:t>
            </w:r>
            <w:r w:rsidR="00C470C7">
              <w:rPr>
                <w:rFonts w:ascii="Times New Roman" w:eastAsia="Times New Roman" w:hAnsi="Times New Roman" w:cs="Times New Roman"/>
                <w:color w:val="4472C4" w:themeColor="accent5"/>
                <w:lang w:eastAsia="sk-SK"/>
              </w:rPr>
              <w:t>22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0F5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7 536</w:t>
            </w:r>
          </w:p>
        </w:tc>
        <w:tc>
          <w:tcPr>
            <w:tcW w:w="3016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0F5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22 934</w:t>
            </w:r>
          </w:p>
        </w:tc>
      </w:tr>
      <w:tr w:rsidR="0060618D" w:rsidRPr="00BE3A69" w:rsidTr="009A123F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5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016" w:type="dxa"/>
            <w:gridSpan w:val="4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F4468A" w:rsidRDefault="00F4468A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618D" w:rsidRDefault="0060618D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618D" w:rsidRPr="00AE313E" w:rsidRDefault="0060618D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83C35" w:rsidRDefault="00283C3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CA3A15" w:rsidRDefault="00CA3A1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CA3A15" w:rsidRDefault="00CA3A1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3A15" w:rsidRDefault="00CA3A1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60F5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14 022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FC4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FC48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úveru / ČSOB/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FC48F7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7 113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FC48F7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10 993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054479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380 352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60F5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375 706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60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60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vč.DPH  /istina, 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60F5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644 504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60F5" w:rsidP="006060F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821 165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–konsignačný sklad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60F5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6 550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60F5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8 182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767F" w:rsidRDefault="00E976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767F" w:rsidRDefault="00E976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E9767F" w:rsidRPr="005877C7" w:rsidRDefault="00E9767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udalosti, ktoré nastali po dni, ku ktorému sa zostavuje účtovná závierka.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E9767F" w:rsidRDefault="00E9767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767F" w:rsidRDefault="00E976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17B" w:rsidRDefault="0077417B" w:rsidP="00CE03EC">
      <w:pPr>
        <w:spacing w:after="0" w:line="240" w:lineRule="auto"/>
      </w:pPr>
      <w:r>
        <w:separator/>
      </w:r>
    </w:p>
  </w:endnote>
  <w:endnote w:type="continuationSeparator" w:id="0">
    <w:p w:rsidR="0077417B" w:rsidRDefault="007741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altName w:val="MS Gothic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17B" w:rsidRDefault="0077417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17B" w:rsidRDefault="0077417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94F59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94F59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17B" w:rsidRDefault="007741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17B" w:rsidRDefault="0077417B" w:rsidP="00CE03EC">
      <w:pPr>
        <w:spacing w:after="0" w:line="240" w:lineRule="auto"/>
      </w:pPr>
      <w:r>
        <w:separator/>
      </w:r>
    </w:p>
  </w:footnote>
  <w:footnote w:type="continuationSeparator" w:id="0">
    <w:p w:rsidR="0077417B" w:rsidRDefault="007741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17B" w:rsidRDefault="0077417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7417B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7417B" w:rsidRPr="0018540B" w:rsidRDefault="007741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7417B" w:rsidRPr="0018540B" w:rsidRDefault="007741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7417B" w:rsidRPr="0018540B" w:rsidRDefault="0077417B" w:rsidP="00CB5B3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7417B" w:rsidRPr="0018540B" w:rsidRDefault="007741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7417B" w:rsidRPr="0018540B" w:rsidRDefault="007741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77417B" w:rsidRPr="00CE03EC" w:rsidRDefault="0077417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17B" w:rsidRDefault="007741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DF4"/>
    <w:multiLevelType w:val="hybridMultilevel"/>
    <w:tmpl w:val="F6FEFB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D53CB"/>
    <w:multiLevelType w:val="hybridMultilevel"/>
    <w:tmpl w:val="AE404F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9284A"/>
    <w:multiLevelType w:val="hybridMultilevel"/>
    <w:tmpl w:val="CF0230D6"/>
    <w:lvl w:ilvl="0" w:tplc="2670F920">
      <w:numFmt w:val="bullet"/>
      <w:lvlText w:val="-"/>
      <w:lvlJc w:val="left"/>
      <w:pPr>
        <w:ind w:left="106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293"/>
    <w:rsid w:val="000278C4"/>
    <w:rsid w:val="0003703E"/>
    <w:rsid w:val="00047603"/>
    <w:rsid w:val="00054479"/>
    <w:rsid w:val="00090EEC"/>
    <w:rsid w:val="000B2279"/>
    <w:rsid w:val="000B4576"/>
    <w:rsid w:val="000D561E"/>
    <w:rsid w:val="000F3874"/>
    <w:rsid w:val="000F64B6"/>
    <w:rsid w:val="001031FC"/>
    <w:rsid w:val="001273BD"/>
    <w:rsid w:val="00156EEC"/>
    <w:rsid w:val="00173C34"/>
    <w:rsid w:val="0018540B"/>
    <w:rsid w:val="00195651"/>
    <w:rsid w:val="001D099A"/>
    <w:rsid w:val="001D4FB8"/>
    <w:rsid w:val="001E568A"/>
    <w:rsid w:val="00212400"/>
    <w:rsid w:val="00223286"/>
    <w:rsid w:val="00247BF8"/>
    <w:rsid w:val="002718B4"/>
    <w:rsid w:val="00283C35"/>
    <w:rsid w:val="002C4506"/>
    <w:rsid w:val="002E2695"/>
    <w:rsid w:val="00360F88"/>
    <w:rsid w:val="003A2A62"/>
    <w:rsid w:val="003A4D3C"/>
    <w:rsid w:val="003B6528"/>
    <w:rsid w:val="003D2C52"/>
    <w:rsid w:val="003F3E00"/>
    <w:rsid w:val="003F5AF5"/>
    <w:rsid w:val="00414FB4"/>
    <w:rsid w:val="00434382"/>
    <w:rsid w:val="00452128"/>
    <w:rsid w:val="004701FB"/>
    <w:rsid w:val="00504DBD"/>
    <w:rsid w:val="005423D3"/>
    <w:rsid w:val="00545CA2"/>
    <w:rsid w:val="00547F9F"/>
    <w:rsid w:val="005751FC"/>
    <w:rsid w:val="005877C7"/>
    <w:rsid w:val="005C6D6B"/>
    <w:rsid w:val="005D51D1"/>
    <w:rsid w:val="005D6401"/>
    <w:rsid w:val="005F63B0"/>
    <w:rsid w:val="00600C1D"/>
    <w:rsid w:val="006060F5"/>
    <w:rsid w:val="0060618D"/>
    <w:rsid w:val="00621534"/>
    <w:rsid w:val="00631B74"/>
    <w:rsid w:val="00643BFE"/>
    <w:rsid w:val="00647E29"/>
    <w:rsid w:val="00655AA6"/>
    <w:rsid w:val="00656664"/>
    <w:rsid w:val="006E4085"/>
    <w:rsid w:val="007662DA"/>
    <w:rsid w:val="0077417B"/>
    <w:rsid w:val="00786B93"/>
    <w:rsid w:val="00787C52"/>
    <w:rsid w:val="007A588C"/>
    <w:rsid w:val="007C37DE"/>
    <w:rsid w:val="007E4D0D"/>
    <w:rsid w:val="00811FFA"/>
    <w:rsid w:val="008200B8"/>
    <w:rsid w:val="0083794D"/>
    <w:rsid w:val="00853075"/>
    <w:rsid w:val="008774C4"/>
    <w:rsid w:val="008777C2"/>
    <w:rsid w:val="008E4E28"/>
    <w:rsid w:val="008F28F2"/>
    <w:rsid w:val="00900440"/>
    <w:rsid w:val="00923190"/>
    <w:rsid w:val="00985F05"/>
    <w:rsid w:val="00986157"/>
    <w:rsid w:val="00994678"/>
    <w:rsid w:val="00997389"/>
    <w:rsid w:val="009A123F"/>
    <w:rsid w:val="009A274C"/>
    <w:rsid w:val="009D34D3"/>
    <w:rsid w:val="009D60B5"/>
    <w:rsid w:val="009E5B5A"/>
    <w:rsid w:val="009E6AD6"/>
    <w:rsid w:val="009F1252"/>
    <w:rsid w:val="00A100E4"/>
    <w:rsid w:val="00A44474"/>
    <w:rsid w:val="00A54F83"/>
    <w:rsid w:val="00A562DA"/>
    <w:rsid w:val="00A60D37"/>
    <w:rsid w:val="00A65198"/>
    <w:rsid w:val="00A66747"/>
    <w:rsid w:val="00A86168"/>
    <w:rsid w:val="00A94F59"/>
    <w:rsid w:val="00AA3E67"/>
    <w:rsid w:val="00AD0123"/>
    <w:rsid w:val="00AE313E"/>
    <w:rsid w:val="00AF1BE2"/>
    <w:rsid w:val="00B05B9D"/>
    <w:rsid w:val="00B60893"/>
    <w:rsid w:val="00B832B9"/>
    <w:rsid w:val="00BC2C20"/>
    <w:rsid w:val="00BE3A69"/>
    <w:rsid w:val="00C21550"/>
    <w:rsid w:val="00C45AF1"/>
    <w:rsid w:val="00C470C7"/>
    <w:rsid w:val="00C5195B"/>
    <w:rsid w:val="00C54666"/>
    <w:rsid w:val="00C5646F"/>
    <w:rsid w:val="00CA3A15"/>
    <w:rsid w:val="00CB5B31"/>
    <w:rsid w:val="00CD1824"/>
    <w:rsid w:val="00CD2567"/>
    <w:rsid w:val="00CE03EC"/>
    <w:rsid w:val="00CE63EF"/>
    <w:rsid w:val="00D06A5E"/>
    <w:rsid w:val="00D0740C"/>
    <w:rsid w:val="00D63FD9"/>
    <w:rsid w:val="00D77AF9"/>
    <w:rsid w:val="00D92374"/>
    <w:rsid w:val="00DC3B5F"/>
    <w:rsid w:val="00DC5476"/>
    <w:rsid w:val="00DC6EDA"/>
    <w:rsid w:val="00DF187C"/>
    <w:rsid w:val="00E03DFF"/>
    <w:rsid w:val="00E42DF0"/>
    <w:rsid w:val="00E6290D"/>
    <w:rsid w:val="00E84CA1"/>
    <w:rsid w:val="00E9767F"/>
    <w:rsid w:val="00ED71A7"/>
    <w:rsid w:val="00EF3AD9"/>
    <w:rsid w:val="00F11210"/>
    <w:rsid w:val="00F23118"/>
    <w:rsid w:val="00F257AF"/>
    <w:rsid w:val="00F4468A"/>
    <w:rsid w:val="00F744F2"/>
    <w:rsid w:val="00FB3281"/>
    <w:rsid w:val="00FC48F7"/>
    <w:rsid w:val="00FD7AE9"/>
    <w:rsid w:val="00FE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439A2-775C-42F0-9FEA-5C36CC061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Kubalikova</cp:lastModifiedBy>
  <cp:revision>3</cp:revision>
  <cp:lastPrinted>2019-03-25T10:07:00Z</cp:lastPrinted>
  <dcterms:created xsi:type="dcterms:W3CDTF">2019-03-23T06:32:00Z</dcterms:created>
  <dcterms:modified xsi:type="dcterms:W3CDTF">2019-03-25T10:07:00Z</dcterms:modified>
</cp:coreProperties>
</file>