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</w:t>
      </w:r>
      <w:proofErr w:type="spellStart"/>
      <w:r w:rsidR="00C71417">
        <w:rPr>
          <w:sz w:val="18"/>
          <w:szCs w:val="18"/>
        </w:rPr>
        <w:t>urbanika</w:t>
      </w:r>
      <w:proofErr w:type="spellEnd"/>
      <w:r w:rsidRPr="00B36010">
        <w:rPr>
          <w:sz w:val="18"/>
          <w:szCs w:val="18"/>
        </w:rPr>
        <w:t xml:space="preserve"> </w:t>
      </w:r>
      <w:proofErr w:type="spellStart"/>
      <w:r w:rsidRPr="00B36010">
        <w:rPr>
          <w:sz w:val="18"/>
          <w:szCs w:val="18"/>
        </w:rPr>
        <w:t>n.o</w:t>
      </w:r>
      <w:proofErr w:type="spellEnd"/>
      <w:r w:rsidRPr="00B36010">
        <w:rPr>
          <w:sz w:val="18"/>
          <w:szCs w:val="18"/>
        </w:rPr>
        <w:t>.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Sídlo: </w:t>
      </w:r>
      <w:r w:rsidR="00C71417">
        <w:rPr>
          <w:sz w:val="18"/>
          <w:szCs w:val="18"/>
        </w:rPr>
        <w:t>Okružná 55, 080 01 Prešov</w:t>
      </w:r>
    </w:p>
    <w:p w:rsidR="00B3009C" w:rsidRPr="00B36010" w:rsidRDefault="00C71417" w:rsidP="00B3009C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Nezisková organizácia bola založená dňa 31.08.2012 Zakladajúcou listinou neziskovej organizácie za účelom poskytovania všeobecne prospešných služieb v rámci zákona č. 213/1997 v znení neskorších predpisov.</w:t>
      </w:r>
    </w:p>
    <w:p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:rsidR="005B6AF8" w:rsidRPr="00B36010" w:rsidRDefault="00C71417" w:rsidP="005B6AF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Ing. </w:t>
      </w:r>
      <w:r w:rsidR="00412BE9">
        <w:rPr>
          <w:sz w:val="18"/>
          <w:szCs w:val="18"/>
        </w:rPr>
        <w:t xml:space="preserve">arch. Matej </w:t>
      </w:r>
      <w:proofErr w:type="spellStart"/>
      <w:r w:rsidR="00412BE9">
        <w:rPr>
          <w:sz w:val="18"/>
          <w:szCs w:val="18"/>
        </w:rPr>
        <w:t>Ochotnický</w:t>
      </w:r>
      <w:proofErr w:type="spellEnd"/>
    </w:p>
    <w:p w:rsidR="00CE3488" w:rsidRDefault="00C71417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Orgánmi organizácie sú: </w:t>
      </w:r>
    </w:p>
    <w:p w:rsidR="00C71417" w:rsidRDefault="00C71417" w:rsidP="00C71417">
      <w:pPr>
        <w:numPr>
          <w:ilvl w:val="0"/>
          <w:numId w:val="17"/>
        </w:num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Správna rada</w:t>
      </w:r>
      <w:r>
        <w:rPr>
          <w:sz w:val="18"/>
          <w:szCs w:val="18"/>
        </w:rPr>
        <w:tab/>
      </w:r>
    </w:p>
    <w:p w:rsidR="00C71417" w:rsidRDefault="00C71417" w:rsidP="00C71417">
      <w:pPr>
        <w:numPr>
          <w:ilvl w:val="0"/>
          <w:numId w:val="17"/>
        </w:num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Riaditeľ</w:t>
      </w:r>
      <w:r>
        <w:rPr>
          <w:sz w:val="18"/>
          <w:szCs w:val="18"/>
        </w:rPr>
        <w:tab/>
      </w:r>
    </w:p>
    <w:p w:rsidR="00C71417" w:rsidRPr="00B36010" w:rsidRDefault="00C71417" w:rsidP="00C71417">
      <w:pPr>
        <w:numPr>
          <w:ilvl w:val="0"/>
          <w:numId w:val="17"/>
        </w:num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Revízor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:rsidR="00C71417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71417">
        <w:rPr>
          <w:sz w:val="18"/>
          <w:szCs w:val="18"/>
        </w:rPr>
        <w:t>tvorba, rozvoj, ochrana, obnova a prezentácia duchovných, kultúrnych hodnôt, architektonických pamiatok (organizovanie kultúrnych, spoločenských podujatí a projektov)</w:t>
      </w:r>
    </w:p>
    <w:p w:rsidR="00392774" w:rsidRDefault="005B6AF8" w:rsidP="00392774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b) </w:t>
      </w:r>
      <w:r w:rsidR="00C71417">
        <w:rPr>
          <w:sz w:val="18"/>
          <w:szCs w:val="18"/>
        </w:rPr>
        <w:t>služby na podporu regionálneho rozvoja a zamestnanosti ( výskumné aktivity a</w:t>
      </w:r>
      <w:r w:rsidR="00392774">
        <w:rPr>
          <w:sz w:val="18"/>
          <w:szCs w:val="18"/>
        </w:rPr>
        <w:t xml:space="preserve"> </w:t>
      </w:r>
      <w:r w:rsidR="00C71417">
        <w:rPr>
          <w:sz w:val="18"/>
          <w:szCs w:val="18"/>
        </w:rPr>
        <w:t>vypracovávanie analýz, štúdií a publikácii v oblasti regionálneho rozvoja)</w:t>
      </w:r>
      <w:r w:rsidR="00392774">
        <w:rPr>
          <w:sz w:val="18"/>
          <w:szCs w:val="18"/>
        </w:rPr>
        <w:t xml:space="preserve"> </w:t>
      </w:r>
    </w:p>
    <w:p w:rsidR="00392774" w:rsidRDefault="005B6AF8" w:rsidP="00392774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c) </w:t>
      </w:r>
      <w:r w:rsidR="00C71417">
        <w:rPr>
          <w:sz w:val="18"/>
          <w:szCs w:val="18"/>
        </w:rPr>
        <w:t xml:space="preserve">výskum, vývoj, vedecko-technické </w:t>
      </w:r>
      <w:proofErr w:type="spellStart"/>
      <w:r w:rsidR="00C71417">
        <w:rPr>
          <w:sz w:val="18"/>
          <w:szCs w:val="18"/>
        </w:rPr>
        <w:t>služb</w:t>
      </w:r>
      <w:proofErr w:type="spellEnd"/>
      <w:r w:rsidR="0096334A">
        <w:rPr>
          <w:sz w:val="18"/>
          <w:szCs w:val="18"/>
        </w:rPr>
        <w:t xml:space="preserve"> </w:t>
      </w:r>
      <w:proofErr w:type="spellStart"/>
      <w:r w:rsidR="00C71417">
        <w:rPr>
          <w:sz w:val="18"/>
          <w:szCs w:val="18"/>
        </w:rPr>
        <w:t>ya</w:t>
      </w:r>
      <w:proofErr w:type="spellEnd"/>
      <w:r w:rsidR="00C71417">
        <w:rPr>
          <w:sz w:val="18"/>
          <w:szCs w:val="18"/>
        </w:rPr>
        <w:t xml:space="preserve"> informačné služby</w:t>
      </w:r>
      <w:r w:rsidR="00392774">
        <w:rPr>
          <w:sz w:val="18"/>
          <w:szCs w:val="18"/>
        </w:rPr>
        <w:t xml:space="preserve">, architektonické prieskumy (výskumné aktivity a vypracovávanie analýz, štúdií, informačných materiálov  a publikácii súvisiace s predmetom činnosti </w:t>
      </w:r>
      <w:proofErr w:type="spellStart"/>
      <w:r w:rsidR="00392774">
        <w:rPr>
          <w:sz w:val="18"/>
          <w:szCs w:val="18"/>
        </w:rPr>
        <w:t>n.o</w:t>
      </w:r>
      <w:proofErr w:type="spellEnd"/>
      <w:r w:rsidR="00392774">
        <w:rPr>
          <w:sz w:val="18"/>
          <w:szCs w:val="18"/>
        </w:rPr>
        <w:t>.)</w:t>
      </w:r>
    </w:p>
    <w:p w:rsidR="00392774" w:rsidRDefault="005B6AF8" w:rsidP="00392774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d) </w:t>
      </w:r>
      <w:r w:rsidR="00392774">
        <w:rPr>
          <w:sz w:val="18"/>
          <w:szCs w:val="18"/>
        </w:rPr>
        <w:t xml:space="preserve">vzdelávanie a výchova ( prednášky, diskusné fóra, semináre, školenia, </w:t>
      </w:r>
      <w:proofErr w:type="spellStart"/>
      <w:r w:rsidR="00392774">
        <w:rPr>
          <w:sz w:val="18"/>
          <w:szCs w:val="18"/>
        </w:rPr>
        <w:t>workshopy</w:t>
      </w:r>
      <w:proofErr w:type="spellEnd"/>
      <w:r w:rsidR="00392774">
        <w:rPr>
          <w:sz w:val="18"/>
          <w:szCs w:val="18"/>
        </w:rPr>
        <w:t xml:space="preserve">, výstavy, konferencie, propagačné a reklamné aktivity súvisiace s predmetom činnosti </w:t>
      </w:r>
      <w:proofErr w:type="spellStart"/>
      <w:r w:rsidR="00392774">
        <w:rPr>
          <w:sz w:val="18"/>
          <w:szCs w:val="18"/>
        </w:rPr>
        <w:t>n.o</w:t>
      </w:r>
      <w:proofErr w:type="spellEnd"/>
      <w:r w:rsidR="00392774">
        <w:rPr>
          <w:sz w:val="18"/>
          <w:szCs w:val="18"/>
        </w:rPr>
        <w:t>. – (súčasné) umenie, architektúra, verejné priestory / mestské zásahy, sanácia, rozvoj a ochrana verejných priestorov)</w:t>
      </w:r>
    </w:p>
    <w:p w:rsidR="00392774" w:rsidRDefault="00392774" w:rsidP="00392774">
      <w:pPr>
        <w:spacing w:before="0" w:line="240" w:lineRule="auto"/>
        <w:ind w:left="720"/>
        <w:jc w:val="left"/>
        <w:rPr>
          <w:sz w:val="18"/>
          <w:szCs w:val="18"/>
        </w:rPr>
      </w:pPr>
    </w:p>
    <w:p w:rsidR="00392774" w:rsidRDefault="00392774" w:rsidP="005B6AF8">
      <w:pPr>
        <w:spacing w:before="0" w:line="240" w:lineRule="auto"/>
        <w:ind w:left="720"/>
        <w:jc w:val="left"/>
        <w:rPr>
          <w:sz w:val="18"/>
          <w:szCs w:val="18"/>
        </w:rPr>
      </w:pPr>
      <w:r>
        <w:rPr>
          <w:sz w:val="18"/>
          <w:szCs w:val="18"/>
        </w:rPr>
        <w:t>Nezisková organizácia ďalej vykonáva ohlasovacie živnosti:</w:t>
      </w:r>
    </w:p>
    <w:p w:rsidR="00392774" w:rsidRDefault="00392774" w:rsidP="00392774">
      <w:pPr>
        <w:numPr>
          <w:ilvl w:val="0"/>
          <w:numId w:val="18"/>
        </w:numPr>
        <w:spacing w:before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Sprostredkovateľská činnosť v oblasti služieb</w:t>
      </w:r>
    </w:p>
    <w:p w:rsidR="00392774" w:rsidRDefault="00392774" w:rsidP="00392774">
      <w:pPr>
        <w:numPr>
          <w:ilvl w:val="0"/>
          <w:numId w:val="18"/>
        </w:numPr>
        <w:spacing w:before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Činnosti podnikateľských, organizačných a ekonomických poradcov</w:t>
      </w:r>
    </w:p>
    <w:p w:rsidR="00392774" w:rsidRDefault="00392774" w:rsidP="00392774">
      <w:pPr>
        <w:numPr>
          <w:ilvl w:val="0"/>
          <w:numId w:val="18"/>
        </w:numPr>
        <w:spacing w:before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Vykonávanie mimoškolskej vzdelávacej činnosti</w:t>
      </w:r>
    </w:p>
    <w:p w:rsidR="00392774" w:rsidRDefault="00392774" w:rsidP="00392774">
      <w:pPr>
        <w:numPr>
          <w:ilvl w:val="0"/>
          <w:numId w:val="18"/>
        </w:numPr>
        <w:spacing w:before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 Služby súvisi</w:t>
      </w:r>
      <w:r w:rsidR="0096334A">
        <w:rPr>
          <w:sz w:val="18"/>
          <w:szCs w:val="18"/>
        </w:rPr>
        <w:t>a</w:t>
      </w:r>
      <w:r>
        <w:rPr>
          <w:sz w:val="18"/>
          <w:szCs w:val="18"/>
        </w:rPr>
        <w:t>ce s počítačovým spracovaním údajov</w:t>
      </w:r>
    </w:p>
    <w:p w:rsidR="00392774" w:rsidRDefault="00392774" w:rsidP="002C3421">
      <w:pPr>
        <w:spacing w:before="0" w:line="240" w:lineRule="auto"/>
        <w:ind w:left="1080"/>
        <w:jc w:val="left"/>
        <w:rPr>
          <w:sz w:val="18"/>
          <w:szCs w:val="18"/>
        </w:rPr>
      </w:pPr>
    </w:p>
    <w:p w:rsidR="00DB1285" w:rsidRPr="00B36010" w:rsidRDefault="00392774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3C399D"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 xml:space="preserve">počet zamestnancov, a z toho počet </w:t>
      </w:r>
      <w:r w:rsidR="00F33C07" w:rsidRPr="00B36010">
        <w:rPr>
          <w:sz w:val="18"/>
          <w:szCs w:val="18"/>
        </w:rPr>
        <w:t>vedúcich</w:t>
      </w:r>
      <w:r w:rsidR="00DB1285" w:rsidRPr="00B36010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B36010">
        <w:rPr>
          <w:sz w:val="18"/>
          <w:szCs w:val="18"/>
        </w:rPr>
        <w:t xml:space="preserve">(ďalej len „bežné účtovné obdobie“) </w:t>
      </w:r>
      <w:r w:rsidR="00DB1285" w:rsidRPr="00B36010">
        <w:rPr>
          <w:sz w:val="18"/>
          <w:szCs w:val="18"/>
        </w:rPr>
        <w:t>a za bezprostredne predchádzajúce účtovné obdobie.</w:t>
      </w:r>
      <w:r w:rsidR="00401F3C" w:rsidRPr="00B36010">
        <w:rPr>
          <w:sz w:val="18"/>
          <w:szCs w:val="18"/>
        </w:rPr>
        <w:t xml:space="preserve"> Počet dobrovoľníkov</w:t>
      </w:r>
      <w:r w:rsidR="008C7870" w:rsidRPr="00B36010">
        <w:rPr>
          <w:sz w:val="18"/>
          <w:szCs w:val="18"/>
        </w:rPr>
        <w:t xml:space="preserve"> vyslaných</w:t>
      </w:r>
      <w:r w:rsidR="00401F3C" w:rsidRPr="00B36010">
        <w:rPr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B36010">
        <w:rPr>
          <w:sz w:val="18"/>
          <w:szCs w:val="18"/>
        </w:rPr>
        <w:t xml:space="preserve"> bežného</w:t>
      </w:r>
      <w:r w:rsidR="00401F3C" w:rsidRPr="00B36010">
        <w:rPr>
          <w:sz w:val="18"/>
          <w:szCs w:val="18"/>
        </w:rPr>
        <w:t xml:space="preserve"> účtovného obdobia</w:t>
      </w:r>
      <w:r w:rsidR="00E90FFD" w:rsidRPr="00B36010">
        <w:rPr>
          <w:sz w:val="18"/>
          <w:szCs w:val="18"/>
        </w:rPr>
        <w:t xml:space="preserve"> a bezprostredne predchádzajúceho účtovného obdobia</w:t>
      </w:r>
      <w:r>
        <w:rPr>
          <w:sz w:val="18"/>
          <w:szCs w:val="18"/>
        </w:rPr>
        <w:t>:</w:t>
      </w:r>
      <w:r w:rsidR="00401F3C" w:rsidRPr="00B36010">
        <w:rPr>
          <w:sz w:val="18"/>
          <w:szCs w:val="18"/>
        </w:rPr>
        <w:t xml:space="preserve"> </w:t>
      </w:r>
    </w:p>
    <w:p w:rsidR="005B6AF8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nezamestnáva žiadnych zamestnancov</w:t>
      </w:r>
      <w:r w:rsidR="00392774">
        <w:rPr>
          <w:sz w:val="18"/>
          <w:szCs w:val="18"/>
        </w:rPr>
        <w:t>.</w:t>
      </w:r>
    </w:p>
    <w:p w:rsidR="00863CBA" w:rsidRPr="00B36010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2C3421" w:rsidRPr="002C3421" w:rsidRDefault="002C3421" w:rsidP="002C342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(1) </w:t>
      </w:r>
      <w:r w:rsidR="005B6AF8" w:rsidRPr="00B36010">
        <w:rPr>
          <w:sz w:val="18"/>
          <w:szCs w:val="18"/>
        </w:rPr>
        <w:t>Druh zostavenej účtovnej závierky: riadna</w:t>
      </w:r>
      <w:r>
        <w:rPr>
          <w:sz w:val="18"/>
          <w:szCs w:val="18"/>
        </w:rPr>
        <w:t>. Účtovná závierka bola zostavená za predpokladu nepretržitého trvania spoločnosti.</w:t>
      </w:r>
    </w:p>
    <w:p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lastRenderedPageBreak/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:rsidR="00FA0411" w:rsidRPr="00B36010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neuplatňovala</w:t>
      </w:r>
      <w:r w:rsidR="00E90FFD" w:rsidRPr="00B36010">
        <w:rPr>
          <w:sz w:val="18"/>
          <w:szCs w:val="18"/>
        </w:rPr>
        <w:t xml:space="preserve"> opravné položky a rezervy.</w:t>
      </w: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2C342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2C3421" w:rsidRPr="00D90FC4" w:rsidRDefault="002C3421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664B8" w:rsidRPr="00B3601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</w:t>
      </w:r>
      <w:r w:rsidR="002C3421">
        <w:rPr>
          <w:sz w:val="18"/>
          <w:szCs w:val="18"/>
        </w:rPr>
        <w:t>dobý nehmotný majetok</w:t>
      </w:r>
      <w:r w:rsidR="00AB1864" w:rsidRPr="00B36010">
        <w:rPr>
          <w:sz w:val="18"/>
          <w:szCs w:val="18"/>
        </w:rPr>
        <w:t>.</w:t>
      </w:r>
    </w:p>
    <w:p w:rsidR="00DB1285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Účtovná jednotka neeviduje žiaden</w:t>
      </w:r>
      <w:r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Pr="00B36010">
        <w:rPr>
          <w:sz w:val="18"/>
          <w:szCs w:val="18"/>
        </w:rPr>
        <w:t>lhodob</w:t>
      </w:r>
      <w:r w:rsidR="00AB1864"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majetok</w:t>
      </w:r>
      <w:r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Pr="00B36010">
        <w:rPr>
          <w:sz w:val="18"/>
          <w:szCs w:val="18"/>
        </w:rPr>
        <w:t>dlhodob</w:t>
      </w:r>
      <w:r w:rsidR="00AB1864"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majetok</w:t>
      </w:r>
      <w:r w:rsidRPr="00B36010">
        <w:rPr>
          <w:sz w:val="18"/>
          <w:szCs w:val="18"/>
        </w:rPr>
        <w:t>, pri ktorom má účtovná jednotka obmedzené právo s ním nakladať.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2C3421">
        <w:rPr>
          <w:sz w:val="18"/>
          <w:szCs w:val="18"/>
        </w:rPr>
        <w:t>latnosti a po lehote splatnosti:</w:t>
      </w:r>
    </w:p>
    <w:p w:rsidR="0007502F" w:rsidRPr="002C3421" w:rsidRDefault="00AB0C90" w:rsidP="002C3421">
      <w:pPr>
        <w:numPr>
          <w:ilvl w:val="0"/>
          <w:numId w:val="2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</w:t>
      </w:r>
      <w:r w:rsidR="003C211F">
        <w:rPr>
          <w:sz w:val="18"/>
          <w:szCs w:val="18"/>
        </w:rPr>
        <w:t>ne</w:t>
      </w:r>
      <w:r>
        <w:rPr>
          <w:sz w:val="18"/>
          <w:szCs w:val="18"/>
        </w:rPr>
        <w:t>eviduje k 31.12.201</w:t>
      </w:r>
      <w:r w:rsidR="00113B8C">
        <w:rPr>
          <w:sz w:val="18"/>
          <w:szCs w:val="18"/>
        </w:rPr>
        <w:t>7</w:t>
      </w:r>
      <w:r w:rsidR="003C211F">
        <w:rPr>
          <w:sz w:val="18"/>
          <w:szCs w:val="18"/>
        </w:rPr>
        <w:t xml:space="preserve"> žiadne</w:t>
      </w:r>
      <w:r>
        <w:rPr>
          <w:sz w:val="18"/>
          <w:szCs w:val="18"/>
        </w:rPr>
        <w:t xml:space="preserve"> pohľadávk</w:t>
      </w:r>
      <w:r w:rsidR="003C211F">
        <w:rPr>
          <w:sz w:val="18"/>
          <w:szCs w:val="18"/>
        </w:rPr>
        <w:t>y</w:t>
      </w:r>
    </w:p>
    <w:p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:rsidR="003725D4" w:rsidRPr="002C3421" w:rsidRDefault="002C3421" w:rsidP="002C3421">
      <w:pPr>
        <w:numPr>
          <w:ilvl w:val="0"/>
          <w:numId w:val="2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</w:t>
      </w:r>
      <w:r w:rsidR="0007502F" w:rsidRPr="00B36010">
        <w:rPr>
          <w:sz w:val="18"/>
          <w:szCs w:val="18"/>
        </w:rPr>
        <w:t>neeviduje žiadne položky časového rozlíšenia.</w:t>
      </w:r>
    </w:p>
    <w:p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zisku alebo </w:t>
      </w:r>
      <w:proofErr w:type="spellStart"/>
      <w:r w:rsidR="00922A1B" w:rsidRPr="00B36010">
        <w:rPr>
          <w:sz w:val="18"/>
          <w:szCs w:val="18"/>
        </w:rPr>
        <w:t>vysporiadaní</w:t>
      </w:r>
      <w:proofErr w:type="spellEnd"/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626C75" w:rsidRDefault="005F067B" w:rsidP="00B36010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626C75">
        <w:rPr>
          <w:sz w:val="18"/>
          <w:szCs w:val="18"/>
        </w:rPr>
        <w:t>V</w:t>
      </w:r>
      <w:r w:rsidR="00113B8C">
        <w:rPr>
          <w:sz w:val="18"/>
          <w:szCs w:val="18"/>
        </w:rPr>
        <w:t> roku 2017</w:t>
      </w:r>
      <w:r w:rsidR="00305089" w:rsidRPr="00626C75">
        <w:rPr>
          <w:sz w:val="18"/>
          <w:szCs w:val="18"/>
        </w:rPr>
        <w:t xml:space="preserve"> </w:t>
      </w:r>
      <w:r w:rsidRPr="00626C75">
        <w:rPr>
          <w:sz w:val="18"/>
          <w:szCs w:val="18"/>
        </w:rPr>
        <w:t xml:space="preserve"> účtovná jednotka vykázala </w:t>
      </w:r>
      <w:r w:rsidR="00626C75" w:rsidRPr="00626C75">
        <w:rPr>
          <w:sz w:val="18"/>
          <w:szCs w:val="18"/>
        </w:rPr>
        <w:t xml:space="preserve">hospodársky </w:t>
      </w:r>
      <w:r w:rsidR="00113B8C">
        <w:rPr>
          <w:sz w:val="18"/>
          <w:szCs w:val="18"/>
        </w:rPr>
        <w:t>výsledok</w:t>
      </w:r>
      <w:r w:rsidR="00626C75" w:rsidRPr="00626C75">
        <w:rPr>
          <w:sz w:val="18"/>
          <w:szCs w:val="18"/>
        </w:rPr>
        <w:t xml:space="preserve"> v sume </w:t>
      </w:r>
      <w:r w:rsidR="00113B8C">
        <w:rPr>
          <w:sz w:val="18"/>
          <w:szCs w:val="18"/>
        </w:rPr>
        <w:t>-1985,40</w:t>
      </w:r>
      <w:r w:rsidR="00305089" w:rsidRPr="00626C75">
        <w:rPr>
          <w:sz w:val="18"/>
          <w:szCs w:val="18"/>
        </w:rPr>
        <w:t xml:space="preserve"> EUR.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2127"/>
        <w:gridCol w:w="850"/>
        <w:gridCol w:w="851"/>
        <w:gridCol w:w="992"/>
        <w:gridCol w:w="2410"/>
      </w:tblGrid>
      <w:tr w:rsidR="00B36010" w:rsidRPr="00B36010" w:rsidTr="00A96481">
        <w:trPr>
          <w:trHeight w:val="438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127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50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410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:rsidTr="00A96481">
        <w:trPr>
          <w:trHeight w:val="241"/>
        </w:trPr>
        <w:tc>
          <w:tcPr>
            <w:tcW w:w="9568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:rsidTr="00A96481">
        <w:trPr>
          <w:trHeight w:val="271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2127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A96481">
        <w:trPr>
          <w:trHeight w:val="281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2127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B36010" w:rsidRPr="00B36010" w:rsidTr="00A96481">
        <w:trPr>
          <w:trHeight w:val="225"/>
        </w:trPr>
        <w:tc>
          <w:tcPr>
            <w:tcW w:w="9568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:rsidTr="00A96481">
        <w:trPr>
          <w:trHeight w:val="259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2127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A96481">
        <w:trPr>
          <w:trHeight w:val="277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127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A96481">
        <w:trPr>
          <w:trHeight w:val="267"/>
        </w:trPr>
        <w:tc>
          <w:tcPr>
            <w:tcW w:w="233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2127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13B8C" w:rsidRPr="00A96481" w:rsidTr="00A96481">
        <w:tc>
          <w:tcPr>
            <w:tcW w:w="2338" w:type="dxa"/>
            <w:vAlign w:val="center"/>
          </w:tcPr>
          <w:p w:rsidR="00113B8C" w:rsidRPr="0096334A" w:rsidRDefault="00113B8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96334A">
              <w:rPr>
                <w:sz w:val="18"/>
                <w:szCs w:val="18"/>
              </w:rPr>
              <w:t>Nevysporiadaný</w:t>
            </w:r>
            <w:proofErr w:type="spellEnd"/>
            <w:r w:rsidRPr="0096334A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127" w:type="dxa"/>
          </w:tcPr>
          <w:p w:rsidR="00113B8C" w:rsidRPr="0096334A" w:rsidRDefault="00113B8C" w:rsidP="00F1005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1832,67</w:t>
            </w:r>
          </w:p>
        </w:tc>
        <w:tc>
          <w:tcPr>
            <w:tcW w:w="850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-1985,40</w:t>
            </w:r>
          </w:p>
        </w:tc>
        <w:tc>
          <w:tcPr>
            <w:tcW w:w="2410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-152,73</w:t>
            </w:r>
          </w:p>
        </w:tc>
      </w:tr>
      <w:tr w:rsidR="00113B8C" w:rsidRPr="00A96481" w:rsidTr="00A96481">
        <w:tc>
          <w:tcPr>
            <w:tcW w:w="2338" w:type="dxa"/>
            <w:vAlign w:val="center"/>
          </w:tcPr>
          <w:p w:rsidR="00113B8C" w:rsidRPr="0096334A" w:rsidRDefault="00113B8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96334A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127" w:type="dxa"/>
          </w:tcPr>
          <w:p w:rsidR="00113B8C" w:rsidRPr="0096334A" w:rsidRDefault="00113B8C" w:rsidP="00F1005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-1985,40</w:t>
            </w:r>
          </w:p>
        </w:tc>
        <w:tc>
          <w:tcPr>
            <w:tcW w:w="850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729,92</w:t>
            </w:r>
          </w:p>
        </w:tc>
        <w:tc>
          <w:tcPr>
            <w:tcW w:w="851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13B8C" w:rsidRPr="0096334A" w:rsidRDefault="00113B8C" w:rsidP="003C211F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1985,40</w:t>
            </w:r>
          </w:p>
        </w:tc>
        <w:tc>
          <w:tcPr>
            <w:tcW w:w="2410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729,52</w:t>
            </w:r>
          </w:p>
        </w:tc>
      </w:tr>
      <w:tr w:rsidR="00113B8C" w:rsidRPr="00B36010" w:rsidTr="00A96481">
        <w:trPr>
          <w:trHeight w:val="391"/>
        </w:trPr>
        <w:tc>
          <w:tcPr>
            <w:tcW w:w="2338" w:type="dxa"/>
            <w:vAlign w:val="center"/>
          </w:tcPr>
          <w:p w:rsidR="00113B8C" w:rsidRPr="0096334A" w:rsidRDefault="00113B8C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96334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127" w:type="dxa"/>
          </w:tcPr>
          <w:p w:rsidR="00113B8C" w:rsidRPr="0096334A" w:rsidRDefault="00113B8C" w:rsidP="00F1005C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-152,73</w:t>
            </w:r>
          </w:p>
        </w:tc>
        <w:tc>
          <w:tcPr>
            <w:tcW w:w="850" w:type="dxa"/>
          </w:tcPr>
          <w:p w:rsidR="00113B8C" w:rsidRPr="0096334A" w:rsidRDefault="00113B8C" w:rsidP="0096334A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729,92</w:t>
            </w:r>
          </w:p>
        </w:tc>
        <w:tc>
          <w:tcPr>
            <w:tcW w:w="851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 w:rsidRPr="0096334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113B8C" w:rsidRPr="0096334A" w:rsidRDefault="00113B8C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576,79</w:t>
            </w:r>
          </w:p>
        </w:tc>
      </w:tr>
    </w:tbl>
    <w:p w:rsidR="002C3421" w:rsidRDefault="002C3421" w:rsidP="002C3421">
      <w:pPr>
        <w:spacing w:before="0" w:line="240" w:lineRule="auto"/>
        <w:rPr>
          <w:sz w:val="18"/>
          <w:szCs w:val="18"/>
        </w:rPr>
      </w:pPr>
    </w:p>
    <w:p w:rsidR="003725D4" w:rsidRPr="00F11589" w:rsidRDefault="002C3421" w:rsidP="00B36010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lastRenderedPageBreak/>
        <w:t xml:space="preserve">Nezisková organizácia netvorila žiadne fondy počas sledovaného obdobia. </w:t>
      </w:r>
    </w:p>
    <w:p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3C211F">
        <w:rPr>
          <w:sz w:val="18"/>
          <w:szCs w:val="18"/>
        </w:rPr>
        <w:t>organizácia k 31.12.201</w:t>
      </w:r>
      <w:r w:rsidR="00113B8C">
        <w:rPr>
          <w:sz w:val="18"/>
          <w:szCs w:val="18"/>
        </w:rPr>
        <w:t>8</w:t>
      </w:r>
      <w:r w:rsidR="00B00311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netvorila žiadne rezervy</w:t>
      </w:r>
    </w:p>
    <w:p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tbl>
      <w:tblPr>
        <w:tblStyle w:val="Mriekatabuky"/>
        <w:tblW w:w="0" w:type="auto"/>
        <w:tblLook w:val="04A0"/>
      </w:tblPr>
      <w:tblGrid>
        <w:gridCol w:w="2068"/>
        <w:gridCol w:w="2069"/>
        <w:gridCol w:w="2069"/>
        <w:gridCol w:w="2069"/>
        <w:gridCol w:w="2069"/>
      </w:tblGrid>
      <w:tr w:rsidR="00A96481" w:rsidRPr="006E7013" w:rsidTr="006E7013">
        <w:trPr>
          <w:trHeight w:val="389"/>
        </w:trPr>
        <w:tc>
          <w:tcPr>
            <w:tcW w:w="2068" w:type="dxa"/>
          </w:tcPr>
          <w:p w:rsidR="00A96481" w:rsidRPr="006E7013" w:rsidRDefault="00A96481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E7013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069" w:type="dxa"/>
          </w:tcPr>
          <w:p w:rsidR="00A96481" w:rsidRPr="006E7013" w:rsidRDefault="006E7013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E7013">
              <w:rPr>
                <w:b/>
                <w:sz w:val="18"/>
                <w:szCs w:val="18"/>
              </w:rPr>
              <w:t>Stav k 01.01.201</w:t>
            </w:r>
            <w:r w:rsidR="00113B8C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069" w:type="dxa"/>
          </w:tcPr>
          <w:p w:rsidR="00A96481" w:rsidRPr="006E7013" w:rsidRDefault="006E7013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E7013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2069" w:type="dxa"/>
          </w:tcPr>
          <w:p w:rsidR="00A96481" w:rsidRPr="006E7013" w:rsidRDefault="006E7013" w:rsidP="00C43EF0">
            <w:pPr>
              <w:spacing w:line="240" w:lineRule="auto"/>
              <w:rPr>
                <w:b/>
                <w:sz w:val="18"/>
                <w:szCs w:val="18"/>
              </w:rPr>
            </w:pPr>
            <w:r w:rsidRPr="006E7013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069" w:type="dxa"/>
          </w:tcPr>
          <w:p w:rsidR="00A96481" w:rsidRPr="006E7013" w:rsidRDefault="006E7013" w:rsidP="00B00311">
            <w:pPr>
              <w:spacing w:line="240" w:lineRule="auto"/>
              <w:rPr>
                <w:b/>
                <w:sz w:val="18"/>
                <w:szCs w:val="18"/>
              </w:rPr>
            </w:pPr>
            <w:r w:rsidRPr="006E7013">
              <w:rPr>
                <w:b/>
                <w:sz w:val="18"/>
                <w:szCs w:val="18"/>
              </w:rPr>
              <w:t>Stav k 31.12.201</w:t>
            </w:r>
            <w:r w:rsidR="00113B8C">
              <w:rPr>
                <w:b/>
                <w:sz w:val="18"/>
                <w:szCs w:val="18"/>
              </w:rPr>
              <w:t>8</w:t>
            </w:r>
          </w:p>
        </w:tc>
      </w:tr>
      <w:tr w:rsidR="00B00311" w:rsidTr="00A96481">
        <w:tc>
          <w:tcPr>
            <w:tcW w:w="2068" w:type="dxa"/>
          </w:tcPr>
          <w:p w:rsidR="00B00311" w:rsidRDefault="00B00311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325- Ostatné záväzky</w:t>
            </w:r>
          </w:p>
        </w:tc>
        <w:tc>
          <w:tcPr>
            <w:tcW w:w="2069" w:type="dxa"/>
          </w:tcPr>
          <w:p w:rsidR="00B00311" w:rsidRDefault="00B00311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69" w:type="dxa"/>
          </w:tcPr>
          <w:p w:rsidR="00B00311" w:rsidRDefault="00113B8C" w:rsidP="0097062C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55,50</w:t>
            </w:r>
          </w:p>
        </w:tc>
        <w:tc>
          <w:tcPr>
            <w:tcW w:w="2069" w:type="dxa"/>
          </w:tcPr>
          <w:p w:rsidR="00B00311" w:rsidRPr="003E674D" w:rsidRDefault="00113B8C" w:rsidP="0097062C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55,50</w:t>
            </w:r>
          </w:p>
        </w:tc>
        <w:tc>
          <w:tcPr>
            <w:tcW w:w="2069" w:type="dxa"/>
          </w:tcPr>
          <w:p w:rsidR="00B00311" w:rsidRDefault="00B00311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A96481" w:rsidTr="00A96481">
        <w:tc>
          <w:tcPr>
            <w:tcW w:w="2068" w:type="dxa"/>
          </w:tcPr>
          <w:p w:rsidR="00A96481" w:rsidRDefault="006E7013" w:rsidP="00C43EF0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379- Iné záväzky</w:t>
            </w:r>
          </w:p>
        </w:tc>
        <w:tc>
          <w:tcPr>
            <w:tcW w:w="2069" w:type="dxa"/>
          </w:tcPr>
          <w:p w:rsidR="00A96481" w:rsidRDefault="003C211F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69" w:type="dxa"/>
          </w:tcPr>
          <w:p w:rsidR="00A96481" w:rsidRDefault="003C211F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69" w:type="dxa"/>
          </w:tcPr>
          <w:p w:rsidR="00A96481" w:rsidRPr="003E674D" w:rsidRDefault="003C211F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69" w:type="dxa"/>
          </w:tcPr>
          <w:p w:rsidR="00A96481" w:rsidRPr="003E674D" w:rsidRDefault="003E674D" w:rsidP="006E7013">
            <w:pPr>
              <w:spacing w:line="240" w:lineRule="auto"/>
              <w:jc w:val="right"/>
              <w:rPr>
                <w:sz w:val="18"/>
                <w:szCs w:val="18"/>
              </w:rPr>
            </w:pPr>
            <w:r w:rsidRPr="003E674D">
              <w:rPr>
                <w:sz w:val="18"/>
                <w:szCs w:val="18"/>
              </w:rPr>
              <w:t>0,00</w:t>
            </w:r>
          </w:p>
        </w:tc>
      </w:tr>
    </w:tbl>
    <w:p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:rsidR="005F067B" w:rsidRPr="00B36010" w:rsidRDefault="005F067B" w:rsidP="003C211F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záväzkov </w:t>
      </w:r>
      <w:r w:rsidR="003C211F">
        <w:rPr>
          <w:sz w:val="18"/>
          <w:szCs w:val="18"/>
        </w:rPr>
        <w:t xml:space="preserve">na účte 321 </w:t>
      </w:r>
      <w:r w:rsidRPr="00B36010">
        <w:rPr>
          <w:sz w:val="18"/>
          <w:szCs w:val="18"/>
        </w:rPr>
        <w:t xml:space="preserve"> je </w:t>
      </w:r>
      <w:r w:rsidR="00B00311">
        <w:rPr>
          <w:sz w:val="18"/>
          <w:szCs w:val="18"/>
        </w:rPr>
        <w:t>nulový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>- účtovná jednotka nevytvárala sociálny fond</w:t>
      </w:r>
    </w:p>
    <w:p w:rsidR="005F067B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Pr="003E674D">
        <w:rPr>
          <w:sz w:val="18"/>
          <w:szCs w:val="18"/>
        </w:rPr>
        <w:t>neeviduje žiadne</w:t>
      </w:r>
      <w:r w:rsidR="00AB0C90" w:rsidRPr="003E674D">
        <w:rPr>
          <w:sz w:val="18"/>
          <w:szCs w:val="18"/>
        </w:rPr>
        <w:t xml:space="preserve"> nesplatené</w:t>
      </w:r>
      <w:r w:rsidRPr="003E674D">
        <w:rPr>
          <w:sz w:val="18"/>
          <w:szCs w:val="18"/>
        </w:rPr>
        <w:t xml:space="preserve"> pôžičky</w:t>
      </w:r>
      <w:r w:rsidRPr="00B36010">
        <w:rPr>
          <w:sz w:val="18"/>
          <w:szCs w:val="18"/>
        </w:rPr>
        <w:t xml:space="preserve"> ani bankové úvery</w:t>
      </w:r>
    </w:p>
    <w:p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:rsidR="00C43EF0" w:rsidRPr="00B3601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Prehľad o významných položkách výnosov budúcich období v členení najmä na</w:t>
      </w:r>
    </w:p>
    <w:p w:rsidR="00B87134" w:rsidRPr="00B36010" w:rsidRDefault="00B87134" w:rsidP="00B87134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výnosov budúcich období.</w:t>
      </w:r>
    </w:p>
    <w:p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:rsidR="00271B45" w:rsidRDefault="006E7013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Nezisková organizácia dosahuje výnosy z organizovania podujatí v rámci hlavnej činnosti</w:t>
      </w:r>
      <w:r w:rsidR="006E7071">
        <w:rPr>
          <w:sz w:val="18"/>
          <w:szCs w:val="18"/>
        </w:rPr>
        <w:t xml:space="preserve"> a reklamnej činnosti v rámci podnikateľskej činnosti:</w:t>
      </w:r>
    </w:p>
    <w:tbl>
      <w:tblPr>
        <w:tblStyle w:val="Mriekatabuky"/>
        <w:tblW w:w="9700" w:type="dxa"/>
        <w:tblInd w:w="720" w:type="dxa"/>
        <w:tblLook w:val="04A0"/>
      </w:tblPr>
      <w:tblGrid>
        <w:gridCol w:w="3224"/>
        <w:gridCol w:w="3238"/>
        <w:gridCol w:w="3238"/>
      </w:tblGrid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38" w:type="dxa"/>
          </w:tcPr>
          <w:p w:rsidR="00B00311" w:rsidRDefault="00B00311" w:rsidP="0097062C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31.12.201</w:t>
            </w:r>
            <w:r w:rsidR="00113B8C">
              <w:rPr>
                <w:sz w:val="18"/>
                <w:szCs w:val="18"/>
              </w:rPr>
              <w:t>8</w:t>
            </w:r>
          </w:p>
        </w:tc>
        <w:tc>
          <w:tcPr>
            <w:tcW w:w="3238" w:type="dxa"/>
          </w:tcPr>
          <w:p w:rsidR="00B00311" w:rsidRDefault="00B00311" w:rsidP="00B0031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31.12.2017</w:t>
            </w:r>
          </w:p>
        </w:tc>
      </w:tr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služby</w:t>
            </w:r>
          </w:p>
        </w:tc>
        <w:tc>
          <w:tcPr>
            <w:tcW w:w="3238" w:type="dxa"/>
          </w:tcPr>
          <w:p w:rsidR="00B00311" w:rsidRDefault="00113B8C" w:rsidP="0097062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238" w:type="dxa"/>
          </w:tcPr>
          <w:p w:rsidR="00B00311" w:rsidRDefault="00B00311" w:rsidP="006E7013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804,9</w:t>
            </w:r>
          </w:p>
        </w:tc>
      </w:tr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</w:t>
            </w:r>
          </w:p>
        </w:tc>
        <w:tc>
          <w:tcPr>
            <w:tcW w:w="3238" w:type="dxa"/>
          </w:tcPr>
          <w:p w:rsidR="00B00311" w:rsidRDefault="00B00311" w:rsidP="0097062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238" w:type="dxa"/>
          </w:tcPr>
          <w:p w:rsidR="00B00311" w:rsidRDefault="00B00311" w:rsidP="006E7013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Vstupné</w:t>
            </w:r>
          </w:p>
        </w:tc>
        <w:tc>
          <w:tcPr>
            <w:tcW w:w="3238" w:type="dxa"/>
          </w:tcPr>
          <w:p w:rsidR="00B00311" w:rsidRDefault="00113B8C" w:rsidP="0097062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1110,00</w:t>
            </w:r>
          </w:p>
        </w:tc>
        <w:tc>
          <w:tcPr>
            <w:tcW w:w="3238" w:type="dxa"/>
          </w:tcPr>
          <w:p w:rsidR="00B00311" w:rsidRDefault="00B00311" w:rsidP="006E7013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Príspevky od iných organizácii a FO/ dary</w:t>
            </w:r>
          </w:p>
        </w:tc>
        <w:tc>
          <w:tcPr>
            <w:tcW w:w="3238" w:type="dxa"/>
          </w:tcPr>
          <w:p w:rsidR="00B00311" w:rsidRDefault="00113B8C" w:rsidP="0097062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238" w:type="dxa"/>
          </w:tcPr>
          <w:p w:rsidR="00B00311" w:rsidRDefault="00B00311" w:rsidP="006E7013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00311" w:rsidTr="00B00311">
        <w:tc>
          <w:tcPr>
            <w:tcW w:w="3224" w:type="dxa"/>
          </w:tcPr>
          <w:p w:rsidR="00B00311" w:rsidRDefault="00B00311" w:rsidP="00B8713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</w:p>
        </w:tc>
        <w:tc>
          <w:tcPr>
            <w:tcW w:w="3238" w:type="dxa"/>
          </w:tcPr>
          <w:p w:rsidR="00B00311" w:rsidRDefault="00113B8C" w:rsidP="0097062C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2195,00</w:t>
            </w:r>
          </w:p>
        </w:tc>
        <w:tc>
          <w:tcPr>
            <w:tcW w:w="3238" w:type="dxa"/>
          </w:tcPr>
          <w:p w:rsidR="00B00311" w:rsidRDefault="006F0A68" w:rsidP="006E7013">
            <w:pPr>
              <w:spacing w:before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</w:t>
            </w:r>
          </w:p>
        </w:tc>
      </w:tr>
    </w:tbl>
    <w:p w:rsidR="006E7013" w:rsidRPr="00B36010" w:rsidRDefault="006E7013" w:rsidP="00F11589">
      <w:pPr>
        <w:spacing w:before="0" w:line="240" w:lineRule="auto"/>
        <w:rPr>
          <w:sz w:val="18"/>
          <w:szCs w:val="18"/>
        </w:rPr>
      </w:pPr>
    </w:p>
    <w:p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F11589">
        <w:rPr>
          <w:sz w:val="18"/>
          <w:szCs w:val="18"/>
        </w:rPr>
        <w:t xml:space="preserve"> období nezisková organizácia prijala </w:t>
      </w:r>
      <w:r>
        <w:rPr>
          <w:sz w:val="18"/>
          <w:szCs w:val="18"/>
        </w:rPr>
        <w:t xml:space="preserve"> dary</w:t>
      </w:r>
      <w:r w:rsidR="00F11589">
        <w:rPr>
          <w:sz w:val="18"/>
          <w:szCs w:val="18"/>
        </w:rPr>
        <w:t xml:space="preserve"> v sume </w:t>
      </w:r>
      <w:r w:rsidR="006F0A68">
        <w:rPr>
          <w:sz w:val="18"/>
          <w:szCs w:val="18"/>
        </w:rPr>
        <w:t>0,00</w:t>
      </w:r>
      <w:r w:rsidR="00F11589">
        <w:rPr>
          <w:sz w:val="18"/>
          <w:szCs w:val="18"/>
        </w:rPr>
        <w:t xml:space="preserve"> EUR.</w:t>
      </w:r>
    </w:p>
    <w:p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:rsidR="001D57C0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V sledovano</w:t>
      </w:r>
      <w:r w:rsidR="00F11589">
        <w:rPr>
          <w:sz w:val="18"/>
          <w:szCs w:val="18"/>
        </w:rPr>
        <w:t xml:space="preserve">m období nezisková organizácia </w:t>
      </w:r>
      <w:r>
        <w:rPr>
          <w:sz w:val="18"/>
          <w:szCs w:val="18"/>
        </w:rPr>
        <w:t xml:space="preserve">prijala </w:t>
      </w:r>
      <w:r w:rsidR="00113B8C">
        <w:rPr>
          <w:sz w:val="18"/>
          <w:szCs w:val="18"/>
        </w:rPr>
        <w:t>dotácie</w:t>
      </w:r>
      <w:r w:rsidR="00F11589">
        <w:rPr>
          <w:sz w:val="18"/>
          <w:szCs w:val="18"/>
        </w:rPr>
        <w:t xml:space="preserve"> v sume  </w:t>
      </w:r>
      <w:r w:rsidR="00113B8C">
        <w:rPr>
          <w:sz w:val="18"/>
          <w:szCs w:val="18"/>
        </w:rPr>
        <w:t>2 195</w:t>
      </w:r>
      <w:r w:rsidR="00F11589">
        <w:rPr>
          <w:sz w:val="18"/>
          <w:szCs w:val="18"/>
        </w:rPr>
        <w:t xml:space="preserve"> E</w:t>
      </w:r>
      <w:r w:rsidR="003E674D">
        <w:rPr>
          <w:sz w:val="18"/>
          <w:szCs w:val="18"/>
        </w:rPr>
        <w:t xml:space="preserve">UR </w:t>
      </w:r>
      <w:r w:rsidR="006F0A68">
        <w:rPr>
          <w:sz w:val="18"/>
          <w:szCs w:val="18"/>
        </w:rPr>
        <w:t>na organizáciu podujatia Nočné objavovanie.</w:t>
      </w:r>
    </w:p>
    <w:p w:rsidR="00FE1A4B" w:rsidRPr="00B36010" w:rsidRDefault="00F11589" w:rsidP="00F11589">
      <w:pPr>
        <w:spacing w:before="0" w:line="240" w:lineRule="auto"/>
        <w:ind w:firstLine="1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DB1285"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:rsidR="00DB1285" w:rsidRDefault="00F11589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DB1285"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="00DB1285"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="00DB1285"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DB1285"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="00DB1285"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="00DB1285"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:rsidR="00F11589" w:rsidRPr="00B36010" w:rsidRDefault="00F11589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a energií                          </w:t>
      </w:r>
      <w:r w:rsidR="00D03613">
        <w:rPr>
          <w:sz w:val="18"/>
          <w:szCs w:val="18"/>
        </w:rPr>
        <w:t xml:space="preserve">    </w:t>
      </w:r>
      <w:r w:rsidR="00113B8C">
        <w:rPr>
          <w:sz w:val="18"/>
          <w:szCs w:val="18"/>
        </w:rPr>
        <w:t xml:space="preserve">0,00  </w:t>
      </w:r>
      <w:r>
        <w:rPr>
          <w:sz w:val="18"/>
          <w:szCs w:val="18"/>
        </w:rPr>
        <w:t xml:space="preserve">EUR                                </w:t>
      </w:r>
    </w:p>
    <w:p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113B8C">
        <w:rPr>
          <w:sz w:val="18"/>
          <w:szCs w:val="18"/>
        </w:rPr>
        <w:t xml:space="preserve">                             2 570,08  </w:t>
      </w:r>
      <w:r w:rsidR="00271B45" w:rsidRPr="00B36010">
        <w:rPr>
          <w:sz w:val="18"/>
          <w:szCs w:val="18"/>
        </w:rPr>
        <w:t>EUR</w:t>
      </w:r>
    </w:p>
    <w:p w:rsidR="001D57C0" w:rsidRPr="00B36010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Ostatné dane a poplatky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</w:t>
      </w:r>
      <w:r w:rsidR="00F11589">
        <w:rPr>
          <w:sz w:val="18"/>
          <w:szCs w:val="18"/>
        </w:rPr>
        <w:t xml:space="preserve">                           </w:t>
      </w:r>
      <w:r w:rsidR="00113B8C">
        <w:rPr>
          <w:sz w:val="18"/>
          <w:szCs w:val="18"/>
        </w:rPr>
        <w:t xml:space="preserve">  0,00  </w:t>
      </w:r>
      <w:r>
        <w:rPr>
          <w:sz w:val="18"/>
          <w:szCs w:val="18"/>
        </w:rPr>
        <w:t>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</w:t>
      </w:r>
      <w:r w:rsidR="001D57C0">
        <w:rPr>
          <w:sz w:val="18"/>
          <w:szCs w:val="18"/>
        </w:rPr>
        <w:t xml:space="preserve">ankové poplatky                </w:t>
      </w:r>
      <w:r w:rsidRPr="00B36010">
        <w:rPr>
          <w:sz w:val="18"/>
          <w:szCs w:val="18"/>
        </w:rPr>
        <w:t xml:space="preserve">                            </w:t>
      </w:r>
      <w:r w:rsidR="00113B8C">
        <w:rPr>
          <w:sz w:val="18"/>
          <w:szCs w:val="18"/>
        </w:rPr>
        <w:t xml:space="preserve">  5</w:t>
      </w:r>
      <w:r w:rsidR="006F0A68">
        <w:rPr>
          <w:sz w:val="18"/>
          <w:szCs w:val="18"/>
        </w:rPr>
        <w:t>,00</w:t>
      </w:r>
      <w:r w:rsidRPr="00B36010">
        <w:rPr>
          <w:sz w:val="18"/>
          <w:szCs w:val="18"/>
        </w:rPr>
        <w:t xml:space="preserve"> EUR</w:t>
      </w:r>
    </w:p>
    <w:p w:rsidR="00271B45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F11589">
        <w:rPr>
          <w:sz w:val="18"/>
          <w:szCs w:val="18"/>
        </w:rPr>
        <w:t xml:space="preserve">                  </w:t>
      </w:r>
      <w:r w:rsidR="00B36010" w:rsidRPr="00B36010">
        <w:rPr>
          <w:sz w:val="18"/>
          <w:szCs w:val="18"/>
        </w:rPr>
        <w:t xml:space="preserve"> SPOLU</w:t>
      </w:r>
      <w:r w:rsidR="00F11589">
        <w:rPr>
          <w:sz w:val="18"/>
          <w:szCs w:val="18"/>
        </w:rPr>
        <w:t xml:space="preserve">:       </w:t>
      </w:r>
      <w:r w:rsidR="00113B8C">
        <w:rPr>
          <w:sz w:val="18"/>
          <w:szCs w:val="18"/>
        </w:rPr>
        <w:t xml:space="preserve">2 575,08 </w:t>
      </w:r>
      <w:r w:rsidR="00F115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:rsidR="00F11589" w:rsidRPr="00B36010" w:rsidRDefault="00F11589" w:rsidP="00CD361E">
      <w:pPr>
        <w:spacing w:before="0" w:line="240" w:lineRule="auto"/>
        <w:rPr>
          <w:sz w:val="18"/>
          <w:szCs w:val="18"/>
        </w:rPr>
      </w:pPr>
    </w:p>
    <w:p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lastRenderedPageBreak/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:rsidR="00D03613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D03613">
        <w:rPr>
          <w:sz w:val="18"/>
          <w:szCs w:val="18"/>
        </w:rPr>
        <w:t>ne</w:t>
      </w:r>
      <w:r w:rsidR="00F11589">
        <w:rPr>
          <w:sz w:val="18"/>
          <w:szCs w:val="18"/>
        </w:rPr>
        <w:t>bola</w:t>
      </w:r>
      <w:r w:rsidR="00C862EA" w:rsidRPr="00B36010">
        <w:rPr>
          <w:sz w:val="18"/>
          <w:szCs w:val="18"/>
        </w:rPr>
        <w:t xml:space="preserve"> registrovaná ako prijímateľ podielu zaplatenej dane</w:t>
      </w:r>
    </w:p>
    <w:p w:rsidR="00DB1285" w:rsidRPr="00B36010" w:rsidRDefault="00D03613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="00DB1285"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nevykázala žiadne </w:t>
      </w:r>
      <w:r w:rsidR="00C862EA" w:rsidRPr="00B36010">
        <w:rPr>
          <w:sz w:val="18"/>
          <w:szCs w:val="18"/>
        </w:rPr>
        <w:t>finančné náklady</w:t>
      </w:r>
      <w:r w:rsidR="00447C05" w:rsidRPr="00B36010">
        <w:rPr>
          <w:sz w:val="18"/>
          <w:szCs w:val="18"/>
        </w:rPr>
        <w:t>.</w:t>
      </w:r>
    </w:p>
    <w:p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žiadne</w:t>
      </w:r>
      <w:r w:rsidR="00DB1285" w:rsidRPr="00B36010">
        <w:rPr>
          <w:sz w:val="18"/>
          <w:szCs w:val="18"/>
        </w:rPr>
        <w:t xml:space="preserve"> položky prenajatého majetku, majetku prijatého d</w:t>
      </w:r>
      <w:r w:rsidRPr="00B36010">
        <w:rPr>
          <w:sz w:val="18"/>
          <w:szCs w:val="18"/>
        </w:rPr>
        <w:t>o úschovy,  odpísané pohľadávky.</w:t>
      </w: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 xml:space="preserve">Účtovná jednotka </w:t>
      </w:r>
      <w:r w:rsidR="00626C75">
        <w:rPr>
          <w:bCs/>
          <w:sz w:val="18"/>
          <w:szCs w:val="18"/>
        </w:rPr>
        <w:t>nezaznamenala žiadne významné skutočnosti po skončení účtovného obdobia, ktoré by mali podstatný vplyv na vykázaný hospodársky výsledok.</w:t>
      </w: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247402" w:rsidRDefault="00247402" w:rsidP="00CD361E">
      <w:pPr>
        <w:spacing w:before="0" w:line="240" w:lineRule="auto"/>
        <w:rPr>
          <w:sz w:val="22"/>
          <w:szCs w:val="22"/>
        </w:rPr>
      </w:pPr>
    </w:p>
    <w:p w:rsidR="003725D4" w:rsidRDefault="003725D4" w:rsidP="00CD361E">
      <w:pPr>
        <w:spacing w:before="0" w:line="240" w:lineRule="auto"/>
        <w:rPr>
          <w:sz w:val="22"/>
          <w:szCs w:val="22"/>
        </w:rPr>
      </w:pPr>
    </w:p>
    <w:p w:rsidR="003725D4" w:rsidRPr="00D90FC4" w:rsidRDefault="003725D4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B36010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sectPr w:rsidR="00F35DE7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B89" w:rsidRDefault="00113B89" w:rsidP="00347C39">
      <w:pPr>
        <w:spacing w:before="0" w:after="0" w:line="240" w:lineRule="auto"/>
      </w:pPr>
      <w:r>
        <w:separator/>
      </w:r>
    </w:p>
  </w:endnote>
  <w:endnote w:type="continuationSeparator" w:id="0">
    <w:p w:rsidR="00113B89" w:rsidRDefault="00113B8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113B8C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113B8C">
        <w:rPr>
          <w:noProof/>
        </w:rPr>
        <w:t>11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B89" w:rsidRDefault="00113B89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3B89" w:rsidRDefault="00113B8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F42C76"/>
    <w:multiLevelType w:val="hybridMultilevel"/>
    <w:tmpl w:val="CA2EE58C"/>
    <w:lvl w:ilvl="0" w:tplc="90B88C6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8187E38"/>
    <w:multiLevelType w:val="hybridMultilevel"/>
    <w:tmpl w:val="3C947204"/>
    <w:lvl w:ilvl="0" w:tplc="BED6AFE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896794D"/>
    <w:multiLevelType w:val="hybridMultilevel"/>
    <w:tmpl w:val="2040BDA4"/>
    <w:lvl w:ilvl="0" w:tplc="D7C2B3B8">
      <w:numFmt w:val="bullet"/>
      <w:lvlText w:val=""/>
      <w:lvlJc w:val="left"/>
      <w:pPr>
        <w:ind w:left="108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B760820"/>
    <w:multiLevelType w:val="hybridMultilevel"/>
    <w:tmpl w:val="BDEA64E4"/>
    <w:lvl w:ilvl="0" w:tplc="3D9AA5E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055B77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057615D"/>
    <w:multiLevelType w:val="hybridMultilevel"/>
    <w:tmpl w:val="55786C7C"/>
    <w:lvl w:ilvl="0" w:tplc="5AB656B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14"/>
  </w:num>
  <w:num w:numId="3">
    <w:abstractNumId w:val="2"/>
  </w:num>
  <w:num w:numId="4">
    <w:abstractNumId w:val="19"/>
  </w:num>
  <w:num w:numId="5">
    <w:abstractNumId w:val="8"/>
  </w:num>
  <w:num w:numId="6">
    <w:abstractNumId w:val="13"/>
  </w:num>
  <w:num w:numId="7">
    <w:abstractNumId w:val="17"/>
  </w:num>
  <w:num w:numId="8">
    <w:abstractNumId w:val="18"/>
  </w:num>
  <w:num w:numId="9">
    <w:abstractNumId w:val="17"/>
  </w:num>
  <w:num w:numId="10">
    <w:abstractNumId w:val="15"/>
  </w:num>
  <w:num w:numId="11">
    <w:abstractNumId w:val="3"/>
  </w:num>
  <w:num w:numId="12">
    <w:abstractNumId w:val="16"/>
  </w:num>
  <w:num w:numId="13">
    <w:abstractNumId w:val="0"/>
  </w:num>
  <w:num w:numId="14">
    <w:abstractNumId w:val="10"/>
  </w:num>
  <w:num w:numId="15">
    <w:abstractNumId w:val="6"/>
  </w:num>
  <w:num w:numId="16">
    <w:abstractNumId w:val="7"/>
  </w:num>
  <w:num w:numId="17">
    <w:abstractNumId w:val="5"/>
  </w:num>
  <w:num w:numId="18">
    <w:abstractNumId w:val="9"/>
  </w:num>
  <w:num w:numId="19">
    <w:abstractNumId w:val="1"/>
  </w:num>
  <w:num w:numId="20">
    <w:abstractNumId w:val="4"/>
  </w:num>
  <w:num w:numId="21">
    <w:abstractNumId w:val="12"/>
  </w:num>
  <w:num w:numId="2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E48"/>
    <w:rsid w:val="000F08FF"/>
    <w:rsid w:val="000F59DE"/>
    <w:rsid w:val="0010667A"/>
    <w:rsid w:val="00113B89"/>
    <w:rsid w:val="00113B8C"/>
    <w:rsid w:val="00115F7E"/>
    <w:rsid w:val="00124B80"/>
    <w:rsid w:val="00127BE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7C0"/>
    <w:rsid w:val="001D6FA9"/>
    <w:rsid w:val="001F15D8"/>
    <w:rsid w:val="001F5A8E"/>
    <w:rsid w:val="001F5E0E"/>
    <w:rsid w:val="001F5ECD"/>
    <w:rsid w:val="001F67E7"/>
    <w:rsid w:val="00217AAD"/>
    <w:rsid w:val="002214A6"/>
    <w:rsid w:val="00222689"/>
    <w:rsid w:val="002239DB"/>
    <w:rsid w:val="00231291"/>
    <w:rsid w:val="002451AE"/>
    <w:rsid w:val="00247402"/>
    <w:rsid w:val="0025538D"/>
    <w:rsid w:val="00271B45"/>
    <w:rsid w:val="0029167C"/>
    <w:rsid w:val="00293AE7"/>
    <w:rsid w:val="002945C6"/>
    <w:rsid w:val="002A4EDB"/>
    <w:rsid w:val="002B58C2"/>
    <w:rsid w:val="002C2ADA"/>
    <w:rsid w:val="002C3421"/>
    <w:rsid w:val="002C6F1A"/>
    <w:rsid w:val="002D3341"/>
    <w:rsid w:val="002D701F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21F4"/>
    <w:rsid w:val="003725D4"/>
    <w:rsid w:val="003764E6"/>
    <w:rsid w:val="003912C4"/>
    <w:rsid w:val="00392774"/>
    <w:rsid w:val="003A732E"/>
    <w:rsid w:val="003B70D3"/>
    <w:rsid w:val="003C211F"/>
    <w:rsid w:val="003C399D"/>
    <w:rsid w:val="003C3DA6"/>
    <w:rsid w:val="003C4612"/>
    <w:rsid w:val="003D135F"/>
    <w:rsid w:val="003D6571"/>
    <w:rsid w:val="003E14F7"/>
    <w:rsid w:val="003E674D"/>
    <w:rsid w:val="00401F3C"/>
    <w:rsid w:val="00412BE9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2D7"/>
    <w:rsid w:val="005B6AF8"/>
    <w:rsid w:val="005C0D84"/>
    <w:rsid w:val="005D3B38"/>
    <w:rsid w:val="005E285B"/>
    <w:rsid w:val="005F067B"/>
    <w:rsid w:val="00624714"/>
    <w:rsid w:val="00626B80"/>
    <w:rsid w:val="00626C75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7013"/>
    <w:rsid w:val="006E7071"/>
    <w:rsid w:val="006F0A68"/>
    <w:rsid w:val="006F4A29"/>
    <w:rsid w:val="007002DC"/>
    <w:rsid w:val="00700624"/>
    <w:rsid w:val="0072048D"/>
    <w:rsid w:val="007243D4"/>
    <w:rsid w:val="00732D9B"/>
    <w:rsid w:val="007332A5"/>
    <w:rsid w:val="0074467C"/>
    <w:rsid w:val="0075172B"/>
    <w:rsid w:val="007621A8"/>
    <w:rsid w:val="007630C4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807A2"/>
    <w:rsid w:val="0088571F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34A"/>
    <w:rsid w:val="00963659"/>
    <w:rsid w:val="00990219"/>
    <w:rsid w:val="009A3F53"/>
    <w:rsid w:val="009B4F0F"/>
    <w:rsid w:val="009B6E6B"/>
    <w:rsid w:val="009C1A76"/>
    <w:rsid w:val="009D2887"/>
    <w:rsid w:val="009D688F"/>
    <w:rsid w:val="009D75F2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6481"/>
    <w:rsid w:val="00AA5345"/>
    <w:rsid w:val="00AA694C"/>
    <w:rsid w:val="00AA7185"/>
    <w:rsid w:val="00AB0C90"/>
    <w:rsid w:val="00AB1864"/>
    <w:rsid w:val="00AC025C"/>
    <w:rsid w:val="00AD41FA"/>
    <w:rsid w:val="00AD6FB7"/>
    <w:rsid w:val="00AE3F52"/>
    <w:rsid w:val="00AF7913"/>
    <w:rsid w:val="00B00311"/>
    <w:rsid w:val="00B12C3F"/>
    <w:rsid w:val="00B206E1"/>
    <w:rsid w:val="00B3009C"/>
    <w:rsid w:val="00B31455"/>
    <w:rsid w:val="00B36010"/>
    <w:rsid w:val="00B46E31"/>
    <w:rsid w:val="00B514C1"/>
    <w:rsid w:val="00B6568B"/>
    <w:rsid w:val="00B7198A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1417"/>
    <w:rsid w:val="00C72ECC"/>
    <w:rsid w:val="00C75A0B"/>
    <w:rsid w:val="00C862EA"/>
    <w:rsid w:val="00C953EB"/>
    <w:rsid w:val="00C96AEB"/>
    <w:rsid w:val="00CA17C9"/>
    <w:rsid w:val="00CA4F0B"/>
    <w:rsid w:val="00CC7A3D"/>
    <w:rsid w:val="00CD361E"/>
    <w:rsid w:val="00CE3488"/>
    <w:rsid w:val="00D03613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589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D75F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D75F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D75F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  <w:style w:type="table" w:styleId="Svetlzoznamzvraznenie5">
    <w:name w:val="Light List Accent 5"/>
    <w:basedOn w:val="Normlnatabuka"/>
    <w:uiPriority w:val="61"/>
    <w:rsid w:val="00A96481"/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podfarbenie">
    <w:name w:val="Light Shading"/>
    <w:basedOn w:val="Normlnatabuka"/>
    <w:uiPriority w:val="60"/>
    <w:rsid w:val="00A96481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32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32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41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113241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24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24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324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3241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324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1324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32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32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32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AB2F5-C4B7-427F-84BD-2AF5AA8C5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1257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3</cp:revision>
  <cp:lastPrinted>2017-03-24T20:02:00Z</cp:lastPrinted>
  <dcterms:created xsi:type="dcterms:W3CDTF">2019-03-09T13:44:00Z</dcterms:created>
  <dcterms:modified xsi:type="dcterms:W3CDTF">2019-03-09T13:53:00Z</dcterms:modified>
</cp:coreProperties>
</file>