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D50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Z&amp;H Group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50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44969953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341F7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Slnečná 1934/18</w:t>
            </w:r>
            <w:r w:rsidR="008D50F8">
              <w:rPr>
                <w:rFonts w:ascii="Arial" w:hAnsi="Arial" w:cs="Arial"/>
              </w:rPr>
              <w:t>, 94201 Šurany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D50F8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17,7</w:t>
            </w:r>
          </w:p>
        </w:tc>
        <w:tc>
          <w:tcPr>
            <w:tcW w:w="3342" w:type="dxa"/>
          </w:tcPr>
          <w:p w:rsidR="002D7E6D" w:rsidRPr="00A55E63" w:rsidRDefault="007D42D3" w:rsidP="008D50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8D50F8">
              <w:rPr>
                <w:rFonts w:ascii="Arial" w:hAnsi="Arial" w:cs="Arial"/>
              </w:rPr>
              <w:t>13,8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D50F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D50F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8D50F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8D50F8">
        <w:trPr>
          <w:trHeight w:val="404"/>
        </w:trPr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8D50F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8D50F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8D50F8" w:rsidRDefault="008D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uplatňuje rovnomerné odpisy, účtovné odpisy a 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odpisy sa rovnajú.</w:t>
      </w:r>
    </w:p>
    <w:p w:rsidR="008D50F8" w:rsidRDefault="008D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50F8" w:rsidRDefault="008D50F8" w:rsidP="008D50F8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Dodávkový automobil, 4 roky , 1/48 mesačne</w:t>
      </w:r>
    </w:p>
    <w:p w:rsidR="008D50F8" w:rsidRDefault="008D50F8" w:rsidP="008D50F8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 a zariadenia, 6 rokov, 1/72 mesačne</w:t>
      </w:r>
    </w:p>
    <w:p w:rsidR="008D50F8" w:rsidRDefault="008D50F8" w:rsidP="008D50F8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Technické zhodnotenie prenajatej výrobnej haly, 20 rokov, 1/240 mesačne</w:t>
      </w:r>
    </w:p>
    <w:p w:rsidR="008D50F8" w:rsidRDefault="008D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CF8" w:rsidRDefault="00304CF8">
      <w:r>
        <w:separator/>
      </w:r>
    </w:p>
  </w:endnote>
  <w:endnote w:type="continuationSeparator" w:id="0">
    <w:p w:rsidR="00304CF8" w:rsidRDefault="0030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50F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50F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CF8" w:rsidRDefault="00304CF8">
      <w:r>
        <w:separator/>
      </w:r>
    </w:p>
  </w:footnote>
  <w:footnote w:type="continuationSeparator" w:id="0">
    <w:p w:rsidR="00304CF8" w:rsidRDefault="00304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50F8">
      <w:rPr>
        <w:rFonts w:ascii="Arial" w:hAnsi="Arial" w:cs="Arial"/>
        <w:sz w:val="22"/>
        <w:szCs w:val="22"/>
        <w:bdr w:val="single" w:sz="4" w:space="0" w:color="auto"/>
      </w:rPr>
      <w:t>44969953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D50F8">
      <w:rPr>
        <w:rFonts w:ascii="Arial" w:hAnsi="Arial" w:cs="Arial"/>
        <w:sz w:val="22"/>
        <w:szCs w:val="22"/>
        <w:bdr w:val="single" w:sz="4" w:space="0" w:color="auto"/>
      </w:rPr>
      <w:t>2022892718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00C7E"/>
    <w:multiLevelType w:val="hybridMultilevel"/>
    <w:tmpl w:val="6EA2E018"/>
    <w:lvl w:ilvl="0" w:tplc="F07A17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04CF8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6B1192"/>
    <w:rsid w:val="00731073"/>
    <w:rsid w:val="007C3663"/>
    <w:rsid w:val="007D42D3"/>
    <w:rsid w:val="007E2277"/>
    <w:rsid w:val="00861175"/>
    <w:rsid w:val="008771A6"/>
    <w:rsid w:val="008B0589"/>
    <w:rsid w:val="008D50F8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341F7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BF48B"/>
  <w15:docId w15:val="{0CCAACAC-888F-4A54-88DF-12AF7925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95F80-1443-482E-B8AE-A15448F5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Ecotax A</cp:lastModifiedBy>
  <cp:revision>3</cp:revision>
  <dcterms:created xsi:type="dcterms:W3CDTF">2019-03-27T07:10:00Z</dcterms:created>
  <dcterms:modified xsi:type="dcterms:W3CDTF">2019-03-27T07:10:00Z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