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EE4296">
        <w:rPr>
          <w:rFonts w:ascii="Cambria" w:hAnsi="Cambria" w:cs="Arial"/>
          <w:b/>
        </w:rPr>
        <w:t xml:space="preserve"> SANYX s.r.o.</w:t>
      </w:r>
      <w:r w:rsidR="00E84CA6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E84CA6" w:rsidRPr="008346CE">
        <w:rPr>
          <w:rFonts w:ascii="Cambria" w:hAnsi="Cambria" w:cs="Arial"/>
          <w:b/>
        </w:rPr>
      </w:r>
      <w:r w:rsidR="00E84CA6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E84CA6" w:rsidRPr="008346CE">
        <w:rPr>
          <w:rFonts w:ascii="Cambria" w:hAnsi="Cambria" w:cs="Arial"/>
          <w:b/>
        </w:rPr>
        <w:fldChar w:fldCharType="end"/>
      </w:r>
      <w:bookmarkEnd w:id="0"/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E4296">
        <w:rPr>
          <w:rFonts w:ascii="Cambria" w:hAnsi="Cambria" w:cs="Arial"/>
        </w:rPr>
        <w:t xml:space="preserve"> 055 51  VEĽKÝ FOLKMÁR  358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84CA6" w:rsidRPr="00A405A5">
        <w:rPr>
          <w:rFonts w:ascii="Cambria" w:hAnsi="Cambria" w:cs="Arial"/>
          <w:b/>
          <w:sz w:val="20"/>
          <w:szCs w:val="20"/>
        </w:rPr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84CA6" w:rsidRPr="00A405A5">
        <w:rPr>
          <w:rFonts w:ascii="Cambria" w:hAnsi="Cambria" w:cs="Arial"/>
          <w:b/>
          <w:sz w:val="20"/>
          <w:szCs w:val="20"/>
        </w:rPr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84CA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84CA6" w:rsidRPr="00A405A5">
        <w:rPr>
          <w:rFonts w:ascii="Cambria" w:hAnsi="Cambria" w:cs="Arial"/>
          <w:b/>
          <w:sz w:val="20"/>
          <w:szCs w:val="20"/>
        </w:rPr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84CA6" w:rsidRPr="00A405A5">
        <w:rPr>
          <w:rFonts w:ascii="Cambria" w:hAnsi="Cambria" w:cs="Arial"/>
          <w:b/>
          <w:sz w:val="20"/>
          <w:szCs w:val="20"/>
        </w:rPr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84C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84CA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E429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EE429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E4296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E84CA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EE42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EE42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EE42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84CA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84CA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84C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E84C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84C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84C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E84CA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EE429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neidentifikovala transakcie, ktorých charakter a účel nie je uvedený v súvahe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120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120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1558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E429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1558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E84CA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EE4296" w:rsidRDefault="00EE4296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EE4296" w:rsidRDefault="00EE4296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EE4296" w:rsidRDefault="00EE4296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EE4296" w:rsidRDefault="00EE4296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E84CA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E84CA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1" w:name="_GoBack"/>
      <w:bookmarkEnd w:id="1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E84CA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E429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Miesto/Dátum</w:t>
      </w:r>
    </w:p>
    <w:p w:rsidR="00EB74C7" w:rsidRDefault="00EE429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Veľký Folkmár    24.3.2019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6460" w:rsidRDefault="00946460" w:rsidP="00F0301D">
      <w:pPr>
        <w:spacing w:after="0" w:line="240" w:lineRule="auto"/>
      </w:pPr>
      <w:r>
        <w:separator/>
      </w:r>
    </w:p>
  </w:endnote>
  <w:endnote w:type="continuationSeparator" w:id="1">
    <w:p w:rsidR="00946460" w:rsidRDefault="0094646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287" w:rsidRDefault="00A1128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84CA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E4296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287" w:rsidRDefault="00A112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6460" w:rsidRDefault="00946460" w:rsidP="00F0301D">
      <w:pPr>
        <w:spacing w:after="0" w:line="240" w:lineRule="auto"/>
      </w:pPr>
      <w:r>
        <w:separator/>
      </w:r>
    </w:p>
  </w:footnote>
  <w:footnote w:type="continuationSeparator" w:id="1">
    <w:p w:rsidR="00946460" w:rsidRDefault="0094646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287" w:rsidRDefault="00A1128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84CA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84CA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A11287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A11287" w:rsidP="00A1128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11287" w:rsidP="00A11287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112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287" w:rsidRDefault="00A1128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2D4D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2CAD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460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1287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77E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4CA6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296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86229"/>
    <w:rsid w:val="00A91E2B"/>
    <w:rsid w:val="00A93698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2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1256</Words>
  <Characters>7160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brhlikova</cp:lastModifiedBy>
  <cp:revision>4</cp:revision>
  <cp:lastPrinted>2018-01-31T17:17:00Z</cp:lastPrinted>
  <dcterms:created xsi:type="dcterms:W3CDTF">2019-03-26T15:31:00Z</dcterms:created>
  <dcterms:modified xsi:type="dcterms:W3CDTF">2019-03-26T17:57:00Z</dcterms:modified>
</cp:coreProperties>
</file>