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421BE7" w:rsidRPr="00C5195B" w:rsidRDefault="00F21F19" w:rsidP="00421BE7">
            <w:pPr>
              <w:jc w:val="both"/>
              <w:rPr>
                <w:b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421BE7">
              <w:rPr>
                <w:b/>
              </w:rPr>
              <w:t>PMR ELEKTRO s.r.o.</w:t>
            </w:r>
          </w:p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421BE7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b/>
              </w:rPr>
              <w:t>Kynceľová</w:t>
            </w:r>
            <w:proofErr w:type="spellEnd"/>
            <w:r>
              <w:rPr>
                <w:b/>
              </w:rPr>
              <w:t xml:space="preserve"> 78, 974 01 Banská Bystrica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0E149A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lastRenderedPageBreak/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lastRenderedPageBreak/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421BE7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421BE7" w:rsidP="00421BE7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HIM nad 1700,00 €</w:t>
            </w:r>
          </w:p>
        </w:tc>
        <w:tc>
          <w:tcPr>
            <w:tcW w:w="1276" w:type="dxa"/>
          </w:tcPr>
          <w:p w:rsidR="00AC7913" w:rsidRPr="00BB0CD4" w:rsidRDefault="00421BE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BB0CD4" w:rsidRDefault="00421BE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421BE7" w:rsidP="00421BE7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1/4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25238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421BE7" w:rsidP="00421BE7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HIM do 1700,00 €</w:t>
            </w: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421BE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jednorázovo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421BE7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xx</w:t>
            </w:r>
            <w:proofErr w:type="spellEnd"/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421BE7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Dotácie neboli poskytnuté</w:t>
            </w: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421BE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neboli</w:t>
            </w: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421BE7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proofErr w:type="spellStart"/>
            <w:r>
              <w:rPr>
                <w:rFonts w:ascii="Arial" w:hAnsi="Arial" w:cs="Arial"/>
                <w:b w:val="0"/>
              </w:rPr>
              <w:t>xx</w:t>
            </w:r>
            <w:proofErr w:type="spellEnd"/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41427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56185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x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56185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56185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56185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5238C" w:rsidRPr="00C378DB" w:rsidRDefault="0025238C" w:rsidP="0025238C">
      <w:pPr>
        <w:ind w:left="2835" w:hanging="2835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b/>
          <w:bCs/>
          <w:kern w:val="28"/>
          <w:sz w:val="20"/>
          <w:lang w:eastAsia="en-US"/>
        </w:rPr>
        <w:t xml:space="preserve">3. </w:t>
      </w: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>Informácie o vlastných akciách</w:t>
      </w:r>
    </w:p>
    <w:p w:rsidR="0025238C" w:rsidRDefault="0025238C" w:rsidP="0025238C">
      <w:pPr>
        <w:ind w:left="2835" w:hanging="2835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Spoločnosť neeviduje vlastné akcie</w:t>
      </w:r>
    </w:p>
    <w:p w:rsidR="0025238C" w:rsidRDefault="0025238C" w:rsidP="0025238C">
      <w:pPr>
        <w:ind w:left="2835"/>
        <w:jc w:val="both"/>
        <w:rPr>
          <w:rFonts w:ascii="Arial" w:hAnsi="Arial" w:cs="Arial"/>
          <w:sz w:val="20"/>
        </w:rPr>
      </w:pPr>
    </w:p>
    <w:p w:rsidR="0025238C" w:rsidRPr="009E28E0" w:rsidRDefault="0025238C" w:rsidP="0025238C">
      <w:pPr>
        <w:rPr>
          <w:rFonts w:ascii="Arial" w:hAnsi="Arial" w:cs="Arial"/>
          <w:b/>
          <w:sz w:val="20"/>
          <w:szCs w:val="20"/>
        </w:rPr>
      </w:pPr>
      <w:r w:rsidRPr="009E28E0">
        <w:rPr>
          <w:rFonts w:ascii="Arial" w:hAnsi="Arial" w:cs="Arial"/>
          <w:b/>
          <w:sz w:val="20"/>
          <w:szCs w:val="20"/>
        </w:rPr>
        <w:t>(4) Informácia o tom, či účtovná jednotka vytvorila kapitálový fond z príspevkov podľa § 123 ods. 2 a 217a Obchodného zákonníka v znení neskorších predpisov</w:t>
      </w:r>
    </w:p>
    <w:p w:rsidR="0025238C" w:rsidRDefault="0025238C" w:rsidP="0025238C">
      <w:pPr>
        <w:rPr>
          <w:rFonts w:ascii="Arial" w:hAnsi="Arial" w:cs="Arial"/>
          <w:sz w:val="20"/>
          <w:szCs w:val="20"/>
        </w:rPr>
      </w:pPr>
      <w:r w:rsidRPr="009E28E0">
        <w:rPr>
          <w:rFonts w:ascii="Arial" w:hAnsi="Arial" w:cs="Arial"/>
          <w:sz w:val="20"/>
          <w:szCs w:val="20"/>
        </w:rPr>
        <w:t>Spoločnosť nevytvorila kapitálový fond.</w:t>
      </w:r>
    </w:p>
    <w:p w:rsidR="0025238C" w:rsidRPr="009E28E0" w:rsidRDefault="0025238C" w:rsidP="0025238C">
      <w:pPr>
        <w:rPr>
          <w:rFonts w:ascii="Arial" w:hAnsi="Arial" w:cs="Arial"/>
          <w:sz w:val="20"/>
          <w:szCs w:val="20"/>
        </w:rPr>
      </w:pPr>
    </w:p>
    <w:p w:rsidR="0025238C" w:rsidRPr="003B042F" w:rsidRDefault="0025238C" w:rsidP="0025238C">
      <w:pPr>
        <w:jc w:val="both"/>
        <w:rPr>
          <w:rFonts w:eastAsia="MS Gothic"/>
        </w:rPr>
      </w:pPr>
      <w:r>
        <w:rPr>
          <w:rFonts w:ascii="Arial" w:hAnsi="Arial" w:cs="Arial"/>
          <w:b/>
          <w:sz w:val="20"/>
        </w:rPr>
        <w:t xml:space="preserve">(5.) </w:t>
      </w:r>
      <w:r w:rsidRPr="003B042F">
        <w:rPr>
          <w:rFonts w:ascii="Arial" w:hAnsi="Arial" w:cs="Arial"/>
          <w:b/>
          <w:sz w:val="20"/>
        </w:rPr>
        <w:t>Informácie o orgánoch účtovnej jednotky</w:t>
      </w:r>
    </w:p>
    <w:p w:rsidR="0025238C" w:rsidRPr="00BB0CD4" w:rsidRDefault="0025238C" w:rsidP="0025238C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5238C">
            <w:pPr>
              <w:ind w:left="2835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56185B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Záruky neboli poskytnuté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56185B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6185B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neboli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6185B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41427B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xx</w:t>
            </w:r>
            <w:proofErr w:type="spellEnd"/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lastRenderedPageBreak/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41427B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xx</w:t>
            </w:r>
            <w:proofErr w:type="spellEnd"/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6185B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neboli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6185B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41427B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xx</w:t>
            </w:r>
            <w:proofErr w:type="spellEnd"/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41427B" w:rsidP="005A4594">
            <w:pPr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xx</w:t>
            </w:r>
            <w:proofErr w:type="spellEnd"/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25238C" w:rsidRDefault="0025238C" w:rsidP="0025238C">
      <w:pPr>
        <w:ind w:left="2835"/>
        <w:jc w:val="both"/>
        <w:rPr>
          <w:rFonts w:ascii="Arial" w:hAnsi="Arial" w:cs="Arial"/>
          <w:b/>
          <w:sz w:val="20"/>
        </w:rPr>
      </w:pPr>
      <w:r w:rsidRPr="0025238C">
        <w:rPr>
          <w:rFonts w:ascii="Arial" w:hAnsi="Arial" w:cs="Arial"/>
          <w:b/>
          <w:sz w:val="20"/>
        </w:rPr>
        <w:t>6.</w:t>
      </w:r>
      <w:r w:rsidR="003F290B" w:rsidRPr="0025238C">
        <w:rPr>
          <w:rFonts w:ascii="Arial" w:hAnsi="Arial" w:cs="Arial"/>
          <w:b/>
          <w:sz w:val="20"/>
        </w:rPr>
        <w:t xml:space="preserve">Informácie </w:t>
      </w:r>
      <w:r w:rsidR="0026291E" w:rsidRPr="0025238C">
        <w:rPr>
          <w:rFonts w:ascii="Arial" w:hAnsi="Arial" w:cs="Arial"/>
          <w:b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56185B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56185B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56185B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56185B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56185B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56185B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56185B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56185B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x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56185B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x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56185B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x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56185B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x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56185B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x</w:t>
            </w: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56185B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56185B" w:rsidRPr="0056185B" w:rsidRDefault="0056185B" w:rsidP="0056185B">
      <w:pPr>
        <w:ind w:left="720"/>
        <w:jc w:val="both"/>
        <w:rPr>
          <w:rFonts w:eastAsia="MS Gothic"/>
        </w:rPr>
      </w:pPr>
      <w:r w:rsidRPr="0056185B">
        <w:rPr>
          <w:rFonts w:eastAsia="MS Gothic"/>
        </w:rPr>
        <w:t>Pre tento bod spoločnosť nemá obsahovú náplň.</w:t>
      </w:r>
    </w:p>
    <w:p w:rsidR="0056185B" w:rsidRPr="00BB0CD4" w:rsidRDefault="0056185B" w:rsidP="0056185B">
      <w:pPr>
        <w:pStyle w:val="Odsekzoznamu"/>
        <w:ind w:left="720"/>
        <w:contextualSpacing/>
        <w:jc w:val="both"/>
        <w:rPr>
          <w:rFonts w:ascii="Arial" w:hAnsi="Arial" w:cs="Arial"/>
          <w:i/>
          <w:sz w:val="20"/>
        </w:rPr>
      </w:pPr>
    </w:p>
    <w:p w:rsidR="0056185B" w:rsidRDefault="0056185B" w:rsidP="0056185B">
      <w:pPr>
        <w:jc w:val="both"/>
        <w:rPr>
          <w:rFonts w:eastAsia="MS Gothic"/>
        </w:rPr>
      </w:pPr>
      <w:r>
        <w:rPr>
          <w:rFonts w:ascii="Arial" w:hAnsi="Arial" w:cs="Arial"/>
          <w:i/>
          <w:sz w:val="20"/>
        </w:rPr>
        <w:t xml:space="preserve">d) </w:t>
      </w:r>
      <w:r w:rsidR="00A028DD"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Pr="0056185B">
        <w:rPr>
          <w:rFonts w:eastAsia="MS Gothic"/>
        </w:rPr>
        <w:t xml:space="preserve"> </w:t>
      </w:r>
    </w:p>
    <w:p w:rsidR="0056185B" w:rsidRPr="0056185B" w:rsidRDefault="0056185B" w:rsidP="0056185B">
      <w:pPr>
        <w:jc w:val="both"/>
        <w:rPr>
          <w:rFonts w:eastAsia="MS Gothic"/>
        </w:rPr>
      </w:pPr>
      <w:r w:rsidRPr="0056185B">
        <w:rPr>
          <w:rFonts w:eastAsia="MS Gothic"/>
        </w:rPr>
        <w:t>Pre tento bod spoločnosť nemá obsahovú náplň.</w:t>
      </w:r>
    </w:p>
    <w:p w:rsidR="00A028DD" w:rsidRPr="00BB0CD4" w:rsidRDefault="00A028DD" w:rsidP="0056185B">
      <w:pPr>
        <w:pStyle w:val="Odsekzoznamu"/>
        <w:ind w:left="720"/>
        <w:contextualSpacing/>
        <w:jc w:val="both"/>
        <w:rPr>
          <w:rFonts w:ascii="Arial" w:hAnsi="Arial" w:cs="Arial"/>
          <w:i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56185B" w:rsidRDefault="0025238C" w:rsidP="0025238C">
      <w:pPr>
        <w:jc w:val="both"/>
        <w:rPr>
          <w:rFonts w:ascii="Arial" w:hAnsi="Arial" w:cs="Arial"/>
          <w:b/>
          <w:sz w:val="20"/>
        </w:rPr>
      </w:pPr>
      <w:bookmarkStart w:id="0" w:name="OLE_LINK1"/>
      <w:r>
        <w:rPr>
          <w:rFonts w:ascii="Arial" w:hAnsi="Arial" w:cs="Arial"/>
          <w:sz w:val="20"/>
        </w:rPr>
        <w:t xml:space="preserve">7. </w:t>
      </w:r>
      <w:r w:rsidR="004E16FF"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56185B" w:rsidRPr="009E6AD6" w:rsidTr="00DA744C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6185B" w:rsidRPr="009E6AD6" w:rsidRDefault="0056185B" w:rsidP="0025238C">
            <w:pPr>
              <w:numPr>
                <w:ilvl w:val="0"/>
                <w:numId w:val="48"/>
              </w:numPr>
              <w:rPr>
                <w:b/>
                <w:bCs/>
                <w:color w:val="000000"/>
                <w:sz w:val="16"/>
                <w:szCs w:val="16"/>
              </w:rPr>
            </w:pPr>
          </w:p>
        </w:tc>
      </w:tr>
    </w:tbl>
    <w:p w:rsidR="0056185B" w:rsidRPr="009E6AD6" w:rsidRDefault="0056185B" w:rsidP="0056185B">
      <w:pPr>
        <w:tabs>
          <w:tab w:val="left" w:pos="3150"/>
        </w:tabs>
        <w:rPr>
          <w:rFonts w:eastAsia="MS Gothic"/>
        </w:rPr>
      </w:pPr>
      <w:r>
        <w:rPr>
          <w:rFonts w:eastAsia="MS Gothic"/>
        </w:rPr>
        <w:t>Spoločnosť nemá udelené výlučné právo a ani osobitné právom, na základe ktorého by poskytovala služby vo verejnom záujme.</w:t>
      </w:r>
    </w:p>
    <w:p w:rsidR="0056185B" w:rsidRPr="00BB0CD4" w:rsidRDefault="0056185B" w:rsidP="0056185B">
      <w:pPr>
        <w:ind w:left="2835"/>
        <w:jc w:val="both"/>
        <w:rPr>
          <w:rFonts w:ascii="Arial" w:hAnsi="Arial" w:cs="Arial"/>
          <w:b/>
          <w:sz w:val="20"/>
        </w:rPr>
      </w:pPr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.</w:t>
      </w:r>
    </w:p>
    <w:p w:rsidR="00157AE4" w:rsidRPr="00BB0CD4" w:rsidRDefault="00157AE4">
      <w:pPr>
        <w:rPr>
          <w:rFonts w:ascii="Arial" w:hAnsi="Arial" w:cs="Arial"/>
          <w:sz w:val="20"/>
        </w:rPr>
      </w:pPr>
      <w:bookmarkStart w:id="1" w:name="_GoBack"/>
      <w:bookmarkEnd w:id="1"/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21D3C" w:rsidRDefault="00F21D3C" w:rsidP="001869C8">
      <w:r>
        <w:separator/>
      </w:r>
    </w:p>
  </w:endnote>
  <w:endnote w:type="continuationSeparator" w:id="0">
    <w:p w:rsidR="00F21D3C" w:rsidRDefault="00F21D3C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668B0">
    <w:pPr>
      <w:pStyle w:val="Pta"/>
      <w:jc w:val="center"/>
    </w:pPr>
    <w:r>
      <w:fldChar w:fldCharType="begin"/>
    </w:r>
    <w:r w:rsidR="00790D5A">
      <w:instrText xml:space="preserve"> PAGE   \* MERGEFORMAT </w:instrText>
    </w:r>
    <w:r>
      <w:fldChar w:fldCharType="separate"/>
    </w:r>
    <w:r w:rsidR="000E149A">
      <w:rPr>
        <w:noProof/>
      </w:rPr>
      <w:t>4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21D3C" w:rsidRDefault="00F21D3C" w:rsidP="001869C8">
      <w:r>
        <w:separator/>
      </w:r>
    </w:p>
  </w:footnote>
  <w:footnote w:type="continuationSeparator" w:id="0">
    <w:p w:rsidR="00F21D3C" w:rsidRDefault="00F21D3C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421BE7" w:rsidP="00421BE7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4 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21BE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21BE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21BE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21BE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21BE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21BE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21BE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21BE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21BE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21BE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21BE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21BE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21BE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21BE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21BE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21BE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21BE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0CF014D8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8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9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1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3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6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9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1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2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3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5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6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7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8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9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3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3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5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8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2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specVanish w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4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5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3"/>
  </w:num>
  <w:num w:numId="2">
    <w:abstractNumId w:val="1"/>
  </w:num>
  <w:num w:numId="3">
    <w:abstractNumId w:val="37"/>
  </w:num>
  <w:num w:numId="4">
    <w:abstractNumId w:val="22"/>
  </w:num>
  <w:num w:numId="5">
    <w:abstractNumId w:val="39"/>
  </w:num>
  <w:num w:numId="6">
    <w:abstractNumId w:val="4"/>
  </w:num>
  <w:num w:numId="7">
    <w:abstractNumId w:val="24"/>
  </w:num>
  <w:num w:numId="8">
    <w:abstractNumId w:val="46"/>
  </w:num>
  <w:num w:numId="9">
    <w:abstractNumId w:val="8"/>
  </w:num>
  <w:num w:numId="10">
    <w:abstractNumId w:val="45"/>
  </w:num>
  <w:num w:numId="11">
    <w:abstractNumId w:val="15"/>
  </w:num>
  <w:num w:numId="12">
    <w:abstractNumId w:val="44"/>
  </w:num>
  <w:num w:numId="13">
    <w:abstractNumId w:val="18"/>
  </w:num>
  <w:num w:numId="14">
    <w:abstractNumId w:val="32"/>
  </w:num>
  <w:num w:numId="15">
    <w:abstractNumId w:val="19"/>
  </w:num>
  <w:num w:numId="16">
    <w:abstractNumId w:val="12"/>
  </w:num>
  <w:num w:numId="17">
    <w:abstractNumId w:val="20"/>
  </w:num>
  <w:num w:numId="18">
    <w:abstractNumId w:val="31"/>
  </w:num>
  <w:num w:numId="19">
    <w:abstractNumId w:val="14"/>
  </w:num>
  <w:num w:numId="20">
    <w:abstractNumId w:val="34"/>
  </w:num>
  <w:num w:numId="21">
    <w:abstractNumId w:val="0"/>
  </w:num>
  <w:num w:numId="22">
    <w:abstractNumId w:val="3"/>
  </w:num>
  <w:num w:numId="23">
    <w:abstractNumId w:val="11"/>
  </w:num>
  <w:num w:numId="24">
    <w:abstractNumId w:val="10"/>
  </w:num>
  <w:num w:numId="25">
    <w:abstractNumId w:val="17"/>
  </w:num>
  <w:num w:numId="26">
    <w:abstractNumId w:val="38"/>
  </w:num>
  <w:num w:numId="27">
    <w:abstractNumId w:val="35"/>
  </w:num>
  <w:num w:numId="28">
    <w:abstractNumId w:val="36"/>
  </w:num>
  <w:num w:numId="29">
    <w:abstractNumId w:val="47"/>
  </w:num>
  <w:num w:numId="30">
    <w:abstractNumId w:val="30"/>
  </w:num>
  <w:num w:numId="31">
    <w:abstractNumId w:val="21"/>
  </w:num>
  <w:num w:numId="32">
    <w:abstractNumId w:val="41"/>
  </w:num>
  <w:num w:numId="33">
    <w:abstractNumId w:val="40"/>
  </w:num>
  <w:num w:numId="34">
    <w:abstractNumId w:val="25"/>
  </w:num>
  <w:num w:numId="35">
    <w:abstractNumId w:val="2"/>
  </w:num>
  <w:num w:numId="36">
    <w:abstractNumId w:val="27"/>
  </w:num>
  <w:num w:numId="37">
    <w:abstractNumId w:val="23"/>
  </w:num>
  <w:num w:numId="38">
    <w:abstractNumId w:val="26"/>
  </w:num>
  <w:num w:numId="39">
    <w:abstractNumId w:val="29"/>
  </w:num>
  <w:num w:numId="40">
    <w:abstractNumId w:val="5"/>
  </w:num>
  <w:num w:numId="41">
    <w:abstractNumId w:val="16"/>
  </w:num>
  <w:num w:numId="42">
    <w:abstractNumId w:val="42"/>
  </w:num>
  <w:num w:numId="43">
    <w:abstractNumId w:val="6"/>
  </w:num>
  <w:num w:numId="44">
    <w:abstractNumId w:val="33"/>
  </w:num>
  <w:num w:numId="45">
    <w:abstractNumId w:val="13"/>
  </w:num>
  <w:num w:numId="46">
    <w:abstractNumId w:val="28"/>
  </w:num>
  <w:num w:numId="47">
    <w:abstractNumId w:val="9"/>
  </w:num>
  <w:num w:numId="48">
    <w:abstractNumId w:val="7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14338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76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5B24"/>
    <w:rsid w:val="000C67DA"/>
    <w:rsid w:val="000D00F5"/>
    <w:rsid w:val="000D2BAA"/>
    <w:rsid w:val="000E000C"/>
    <w:rsid w:val="000E149A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238C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427B"/>
    <w:rsid w:val="00416946"/>
    <w:rsid w:val="004204DE"/>
    <w:rsid w:val="00421BE7"/>
    <w:rsid w:val="00427DBD"/>
    <w:rsid w:val="00442928"/>
    <w:rsid w:val="00455D8A"/>
    <w:rsid w:val="004561B1"/>
    <w:rsid w:val="00461008"/>
    <w:rsid w:val="004645A4"/>
    <w:rsid w:val="00467072"/>
    <w:rsid w:val="004702B3"/>
    <w:rsid w:val="004752D3"/>
    <w:rsid w:val="0048444D"/>
    <w:rsid w:val="00484684"/>
    <w:rsid w:val="004965A0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185B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4144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668B0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05478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17E0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5C67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2D37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030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CA9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59AF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D3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C5B24"/>
    <w:rPr>
      <w:sz w:val="24"/>
      <w:szCs w:val="24"/>
    </w:rPr>
  </w:style>
  <w:style w:type="paragraph" w:styleId="Nadpis1">
    <w:name w:val="heading 1"/>
    <w:next w:val="Nadpis2"/>
    <w:qFormat/>
    <w:rsid w:val="000C5B24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C5B24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C5B24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C5B24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C5B24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C5B24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0C5B24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C5B24"/>
    <w:rPr>
      <w:sz w:val="20"/>
      <w:szCs w:val="20"/>
    </w:rPr>
  </w:style>
  <w:style w:type="character" w:styleId="Odkaznapoznmkupodiarou">
    <w:name w:val="footnote reference"/>
    <w:semiHidden/>
    <w:rsid w:val="000C5B24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C5B24"/>
  </w:style>
  <w:style w:type="paragraph" w:styleId="Zkladntext">
    <w:name w:val="Body Text"/>
    <w:basedOn w:val="Normlny"/>
    <w:semiHidden/>
    <w:rsid w:val="000C5B24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C5B24"/>
    <w:pPr>
      <w:jc w:val="both"/>
    </w:pPr>
  </w:style>
  <w:style w:type="paragraph" w:styleId="Zarkazkladnhotextu">
    <w:name w:val="Body Text Indent"/>
    <w:basedOn w:val="Normlny"/>
    <w:semiHidden/>
    <w:rsid w:val="000C5B24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C5B24"/>
    <w:pPr>
      <w:ind w:firstLine="360"/>
    </w:pPr>
  </w:style>
  <w:style w:type="paragraph" w:styleId="Zkladntext3">
    <w:name w:val="Body Text 3"/>
    <w:basedOn w:val="Normlny"/>
    <w:semiHidden/>
    <w:rsid w:val="000C5B24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C5B24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C5B24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C5B24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87101E-4E8B-48D9-8789-D47DEB046E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1241</Words>
  <Characters>7076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8301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Libuša Hajdučeková</dc:creator>
  <cp:lastModifiedBy>Libuša Hajdučeková</cp:lastModifiedBy>
  <cp:revision>4</cp:revision>
  <cp:lastPrinted>2018-03-11T15:48:00Z</cp:lastPrinted>
  <dcterms:created xsi:type="dcterms:W3CDTF">2019-03-16T15:18:00Z</dcterms:created>
  <dcterms:modified xsi:type="dcterms:W3CDTF">2019-03-16T15:29:00Z</dcterms:modified>
</cp:coreProperties>
</file>