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64"/>
      </w:tblGrid>
      <w:tr w:rsidR="00A55296" w:rsidRPr="00D26E73">
        <w:trPr>
          <w:trHeight w:val="57"/>
          <w:jc w:val="center"/>
        </w:trPr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5296" w:rsidRPr="00D26E73" w:rsidRDefault="00A55296" w:rsidP="00A5529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A55296" w:rsidRPr="00D26E73">
        <w:trPr>
          <w:trHeight w:val="57"/>
          <w:jc w:val="center"/>
        </w:trPr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5296" w:rsidRPr="00E62FAA" w:rsidRDefault="00E62FAA" w:rsidP="00A55296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E62FAA">
              <w:rPr>
                <w:rFonts w:cs="Arial"/>
                <w:b/>
                <w:sz w:val="21"/>
                <w:szCs w:val="21"/>
                <w:lang w:eastAsia="sk-SK"/>
              </w:rPr>
              <w:t>POZNÁMKY k 31.12.201</w:t>
            </w:r>
            <w:r w:rsidR="008A78D2">
              <w:rPr>
                <w:rFonts w:cs="Arial"/>
                <w:b/>
                <w:sz w:val="21"/>
                <w:szCs w:val="21"/>
                <w:lang w:eastAsia="sk-SK"/>
              </w:rPr>
              <w:t>8</w:t>
            </w:r>
          </w:p>
          <w:p w:rsidR="00E62FAA" w:rsidRPr="00D26E73" w:rsidRDefault="00E62FAA" w:rsidP="00A5529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E62FAA">
              <w:rPr>
                <w:rFonts w:cs="Arial"/>
                <w:b/>
                <w:sz w:val="21"/>
                <w:szCs w:val="21"/>
                <w:lang w:eastAsia="sk-SK"/>
              </w:rPr>
              <w:t>(v eurocentoch)</w:t>
            </w:r>
          </w:p>
        </w:tc>
      </w:tr>
    </w:tbl>
    <w:p w:rsidR="00E62FAA" w:rsidRDefault="00E62FAA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</w:p>
    <w:p w:rsidR="00E62FAA" w:rsidRDefault="00FC18E0" w:rsidP="002B456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bookmarkStart w:id="0" w:name="OLE_LINK1"/>
      <w:bookmarkStart w:id="1" w:name="OLE_LINK2"/>
      <w:bookmarkStart w:id="2" w:name="OLE_LINK7"/>
      <w:r>
        <w:rPr>
          <w:rFonts w:ascii="Times New Roman" w:hAnsi="Times New Roman"/>
          <w:b/>
          <w:bCs/>
          <w:sz w:val="24"/>
        </w:rPr>
        <w:t>Článok I</w:t>
      </w:r>
    </w:p>
    <w:p w:rsidR="00FC18E0" w:rsidRDefault="00FC18E0" w:rsidP="002B456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Všeobecné informácie</w:t>
      </w:r>
    </w:p>
    <w:bookmarkEnd w:id="0"/>
    <w:bookmarkEnd w:id="1"/>
    <w:bookmarkEnd w:id="2"/>
    <w:p w:rsidR="00FC18E0" w:rsidRDefault="00FC18E0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</w:p>
    <w:p w:rsidR="00461DB3" w:rsidRPr="00BA55FD" w:rsidRDefault="00FC18E0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BA55FD">
        <w:rPr>
          <w:rFonts w:ascii="Times New Roman" w:hAnsi="Times New Roman"/>
          <w:b/>
          <w:bCs/>
          <w:szCs w:val="22"/>
        </w:rPr>
        <w:t>Názov a sídlo právnickej osoby</w:t>
      </w:r>
    </w:p>
    <w:p w:rsidR="00FC18E0" w:rsidRPr="00BA55FD" w:rsidRDefault="009E71E1" w:rsidP="00212A56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TUBEX SLOVAKIA, s.r.o. (ďalej len Spoločnosť),</w:t>
      </w:r>
      <w:r w:rsidR="00FC18E0" w:rsidRPr="00BA55FD">
        <w:rPr>
          <w:rFonts w:ascii="Times New Roman" w:hAnsi="Times New Roman"/>
          <w:szCs w:val="22"/>
        </w:rPr>
        <w:t xml:space="preserve"> </w:t>
      </w:r>
    </w:p>
    <w:p w:rsidR="00FC18E0" w:rsidRPr="00BA55FD" w:rsidRDefault="00FC18E0" w:rsidP="00212A56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Partizánska 87, 966 81 Žarnovica</w:t>
      </w:r>
    </w:p>
    <w:p w:rsidR="00BA55FD" w:rsidRDefault="00BA55FD" w:rsidP="00212A56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9E71E1" w:rsidRPr="00BA55FD" w:rsidRDefault="00FC18E0" w:rsidP="00212A56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Spoločnos</w:t>
      </w:r>
      <w:r w:rsidR="00817DA3" w:rsidRPr="00BA55FD">
        <w:rPr>
          <w:rFonts w:ascii="Times New Roman" w:hAnsi="Times New Roman"/>
          <w:szCs w:val="22"/>
        </w:rPr>
        <w:t>ť</w:t>
      </w:r>
      <w:r w:rsidRPr="00BA55FD">
        <w:rPr>
          <w:rFonts w:ascii="Times New Roman" w:hAnsi="Times New Roman"/>
          <w:szCs w:val="22"/>
        </w:rPr>
        <w:t xml:space="preserve"> je zapísaná v obchodnom registri</w:t>
      </w:r>
      <w:r w:rsidR="009E71E1" w:rsidRPr="00BA55FD">
        <w:rPr>
          <w:rFonts w:ascii="Times New Roman" w:hAnsi="Times New Roman"/>
          <w:szCs w:val="22"/>
        </w:rPr>
        <w:t xml:space="preserve"> Okresného súdu Banská Bystrica, oddiel: </w:t>
      </w:r>
      <w:proofErr w:type="spellStart"/>
      <w:r w:rsidR="009E71E1" w:rsidRPr="00BA55FD">
        <w:rPr>
          <w:rFonts w:ascii="Times New Roman" w:hAnsi="Times New Roman"/>
          <w:szCs w:val="22"/>
        </w:rPr>
        <w:t>Sro</w:t>
      </w:r>
      <w:proofErr w:type="spellEnd"/>
      <w:r w:rsidR="009E71E1" w:rsidRPr="00BA55FD">
        <w:rPr>
          <w:rFonts w:ascii="Times New Roman" w:hAnsi="Times New Roman"/>
          <w:szCs w:val="22"/>
        </w:rPr>
        <w:t>, vložka číslo 10049/S).</w:t>
      </w:r>
    </w:p>
    <w:p w:rsidR="000958FA" w:rsidRPr="00BA55FD" w:rsidRDefault="000958FA" w:rsidP="005D5825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</w:p>
    <w:p w:rsidR="005D5825" w:rsidRPr="00BA55FD" w:rsidRDefault="005D5825" w:rsidP="005D5825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3" w:name="_Toc530739896"/>
      <w:r w:rsidRPr="00BA55FD">
        <w:rPr>
          <w:sz w:val="22"/>
          <w:szCs w:val="22"/>
        </w:rPr>
        <w:t>Hlavnými činnosťami Spoločnosti sú:</w:t>
      </w:r>
      <w:bookmarkEnd w:id="3"/>
    </w:p>
    <w:p w:rsidR="005D5825" w:rsidRPr="00BA55FD" w:rsidRDefault="005D5825" w:rsidP="00212A56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 xml:space="preserve">výroba obalov z hliníka v rozsahu voľnej činnosti,   </w:t>
      </w:r>
    </w:p>
    <w:p w:rsidR="005D5825" w:rsidRPr="00BA55FD" w:rsidRDefault="005D5825" w:rsidP="005D582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výroba obalov z plastov v rozsahu voľnej živnosti,</w:t>
      </w:r>
    </w:p>
    <w:p w:rsidR="005D5825" w:rsidRPr="00BA55FD" w:rsidRDefault="005D5825" w:rsidP="005D582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výroba obalov z kovu v rozsahu voľnej živnosti,</w:t>
      </w:r>
    </w:p>
    <w:p w:rsidR="005D5825" w:rsidRPr="00BA55FD" w:rsidRDefault="005D5825" w:rsidP="005D582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kúpa tovaru na účely jeho predaja iným prevádzkovateľom živnosti (veľkoobchod) v rozsahu voľnej živnosti,</w:t>
      </w:r>
    </w:p>
    <w:p w:rsidR="005D5825" w:rsidRPr="00BA55FD" w:rsidRDefault="005D5825" w:rsidP="005D582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kúpa tovaru na účely jeho predaja konečnému spotrebiteľovi (maloobchod) v rozsahu voľnej  živnosti</w:t>
      </w:r>
      <w:r w:rsidR="002B456A" w:rsidRPr="00BA55FD">
        <w:rPr>
          <w:rFonts w:ascii="Times New Roman" w:hAnsi="Times New Roman"/>
          <w:szCs w:val="22"/>
        </w:rPr>
        <w:t>.</w:t>
      </w:r>
    </w:p>
    <w:p w:rsidR="002B456A" w:rsidRPr="00BA55FD" w:rsidRDefault="002B456A" w:rsidP="005D582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2B456A" w:rsidRPr="00BA55FD" w:rsidRDefault="00F8143A" w:rsidP="002B456A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Účtovná  závierka za  rok 201</w:t>
      </w:r>
      <w:r w:rsidR="008A78D2">
        <w:rPr>
          <w:rFonts w:ascii="Times New Roman" w:hAnsi="Times New Roman"/>
          <w:b/>
          <w:szCs w:val="22"/>
        </w:rPr>
        <w:t>7</w:t>
      </w:r>
    </w:p>
    <w:p w:rsidR="002B456A" w:rsidRPr="00BA55FD" w:rsidRDefault="002B456A" w:rsidP="002B456A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BA55FD">
        <w:rPr>
          <w:rFonts w:ascii="Times New Roman" w:hAnsi="Times New Roman"/>
          <w:szCs w:val="22"/>
        </w:rPr>
        <w:t xml:space="preserve">bola schválená valným zhromaždením Spoločnosti dňa </w:t>
      </w:r>
      <w:r w:rsidR="008A78D2">
        <w:rPr>
          <w:rFonts w:ascii="Times New Roman" w:hAnsi="Times New Roman"/>
          <w:szCs w:val="22"/>
        </w:rPr>
        <w:t>11</w:t>
      </w:r>
      <w:r w:rsidR="002E2E93" w:rsidRPr="00BA55FD">
        <w:rPr>
          <w:rFonts w:ascii="Times New Roman" w:hAnsi="Times New Roman"/>
          <w:szCs w:val="22"/>
        </w:rPr>
        <w:t>.</w:t>
      </w:r>
      <w:r w:rsidR="008A78D2">
        <w:rPr>
          <w:rFonts w:ascii="Times New Roman" w:hAnsi="Times New Roman"/>
          <w:szCs w:val="22"/>
        </w:rPr>
        <w:t>6</w:t>
      </w:r>
      <w:r w:rsidR="002E2E93" w:rsidRPr="00BA55FD">
        <w:rPr>
          <w:rFonts w:ascii="Times New Roman" w:hAnsi="Times New Roman"/>
          <w:szCs w:val="22"/>
        </w:rPr>
        <w:t>.201</w:t>
      </w:r>
      <w:r w:rsidR="008A78D2">
        <w:rPr>
          <w:rFonts w:ascii="Times New Roman" w:hAnsi="Times New Roman"/>
          <w:szCs w:val="22"/>
        </w:rPr>
        <w:t>8</w:t>
      </w:r>
      <w:r w:rsidR="002E2E93" w:rsidRPr="00BA55FD">
        <w:rPr>
          <w:rFonts w:ascii="Times New Roman" w:hAnsi="Times New Roman"/>
          <w:szCs w:val="22"/>
        </w:rPr>
        <w:t>.</w:t>
      </w:r>
    </w:p>
    <w:p w:rsidR="002B456A" w:rsidRPr="00BA55FD" w:rsidRDefault="002B456A" w:rsidP="005D582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2F740A" w:rsidRPr="00BA55FD" w:rsidRDefault="002F740A" w:rsidP="002F740A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BA55FD">
        <w:rPr>
          <w:rFonts w:ascii="Times New Roman" w:hAnsi="Times New Roman"/>
          <w:b/>
          <w:szCs w:val="22"/>
        </w:rPr>
        <w:t>Právny dôvod na zostavenie účtovnej závierky</w:t>
      </w:r>
    </w:p>
    <w:p w:rsidR="002F740A" w:rsidRPr="00BA55FD" w:rsidRDefault="002F740A" w:rsidP="002F740A">
      <w:pPr>
        <w:pStyle w:val="Zkladntext"/>
        <w:ind w:hanging="426"/>
        <w:rPr>
          <w:sz w:val="22"/>
          <w:szCs w:val="22"/>
        </w:rPr>
      </w:pPr>
      <w:r w:rsidRPr="00BA55FD">
        <w:rPr>
          <w:sz w:val="22"/>
          <w:szCs w:val="22"/>
        </w:rPr>
        <w:t>Účtovná závierka</w:t>
      </w:r>
      <w:r w:rsidR="00F8143A">
        <w:rPr>
          <w:sz w:val="22"/>
          <w:szCs w:val="22"/>
        </w:rPr>
        <w:t xml:space="preserve"> spoločnosti k 31. decembru 201</w:t>
      </w:r>
      <w:r w:rsidR="008A78D2">
        <w:rPr>
          <w:sz w:val="22"/>
          <w:szCs w:val="22"/>
        </w:rPr>
        <w:t>8</w:t>
      </w:r>
      <w:r w:rsidRPr="00BA55FD">
        <w:rPr>
          <w:sz w:val="22"/>
          <w:szCs w:val="22"/>
        </w:rPr>
        <w:t xml:space="preserve"> je zostavená ako riadna účtovná závierka podľa </w:t>
      </w:r>
    </w:p>
    <w:p w:rsidR="002F740A" w:rsidRPr="00BA55FD" w:rsidRDefault="002F740A" w:rsidP="002F740A">
      <w:pPr>
        <w:pStyle w:val="Zkladntext"/>
        <w:ind w:hanging="426"/>
        <w:rPr>
          <w:sz w:val="22"/>
          <w:szCs w:val="22"/>
        </w:rPr>
      </w:pPr>
      <w:r w:rsidRPr="00BA55FD">
        <w:rPr>
          <w:sz w:val="22"/>
          <w:szCs w:val="22"/>
        </w:rPr>
        <w:t xml:space="preserve">§ 17 ods. 6 zákona NR SR č. 431/2002 Z. z. o účtovníctve v znení neskorších predpisov, a to za </w:t>
      </w:r>
    </w:p>
    <w:p w:rsidR="002F740A" w:rsidRPr="00BA55FD" w:rsidRDefault="002F740A" w:rsidP="002F740A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účtovné obdobie od 1. januára 201</w:t>
      </w:r>
      <w:r w:rsidR="008A78D2">
        <w:rPr>
          <w:rFonts w:ascii="Times New Roman" w:hAnsi="Times New Roman"/>
          <w:szCs w:val="22"/>
        </w:rPr>
        <w:t>8</w:t>
      </w:r>
      <w:r w:rsidRPr="00BA55FD">
        <w:rPr>
          <w:rFonts w:ascii="Times New Roman" w:hAnsi="Times New Roman"/>
          <w:szCs w:val="22"/>
        </w:rPr>
        <w:t xml:space="preserve"> do 31. decembra 201</w:t>
      </w:r>
      <w:r w:rsidR="008A78D2">
        <w:rPr>
          <w:rFonts w:ascii="Times New Roman" w:hAnsi="Times New Roman"/>
          <w:szCs w:val="22"/>
        </w:rPr>
        <w:t>8</w:t>
      </w:r>
      <w:r w:rsidR="00F176F3" w:rsidRPr="00BA55FD">
        <w:rPr>
          <w:rFonts w:ascii="Times New Roman" w:hAnsi="Times New Roman"/>
          <w:szCs w:val="22"/>
        </w:rPr>
        <w:t>.</w:t>
      </w:r>
    </w:p>
    <w:p w:rsidR="00332C44" w:rsidRPr="00BA55FD" w:rsidRDefault="00332C44" w:rsidP="002F740A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332C44" w:rsidRPr="00BA55FD" w:rsidRDefault="00332C44" w:rsidP="0060068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2"/>
        </w:rPr>
      </w:pPr>
      <w:r w:rsidRPr="00BA55FD">
        <w:rPr>
          <w:rFonts w:ascii="Times New Roman" w:hAnsi="Times New Roman"/>
          <w:b/>
          <w:bCs/>
          <w:szCs w:val="22"/>
        </w:rPr>
        <w:t>Informácie o </w:t>
      </w:r>
      <w:r w:rsidR="00817DA3" w:rsidRPr="00BA55FD">
        <w:rPr>
          <w:rFonts w:ascii="Times New Roman" w:hAnsi="Times New Roman"/>
          <w:b/>
          <w:bCs/>
          <w:szCs w:val="22"/>
        </w:rPr>
        <w:t>skupine</w:t>
      </w:r>
    </w:p>
    <w:p w:rsidR="00332C44" w:rsidRPr="00BA55FD" w:rsidRDefault="00332C44" w:rsidP="0060068A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 xml:space="preserve">Spoločnosť sa zahŕňa do konsolidovanej účtovnej závierky spolu s materskou spoločnosťou TUBEX </w:t>
      </w:r>
      <w:proofErr w:type="spellStart"/>
      <w:r w:rsidRPr="00BA55FD">
        <w:rPr>
          <w:rFonts w:ascii="Times New Roman" w:hAnsi="Times New Roman"/>
          <w:szCs w:val="22"/>
        </w:rPr>
        <w:t>Tubenfabrik</w:t>
      </w:r>
      <w:proofErr w:type="spellEnd"/>
      <w:r w:rsidRPr="00BA55FD">
        <w:rPr>
          <w:rFonts w:ascii="Times New Roman" w:hAnsi="Times New Roman"/>
          <w:szCs w:val="22"/>
        </w:rPr>
        <w:t xml:space="preserve"> </w:t>
      </w:r>
      <w:proofErr w:type="spellStart"/>
      <w:r w:rsidRPr="00BA55FD">
        <w:rPr>
          <w:rFonts w:ascii="Times New Roman" w:hAnsi="Times New Roman"/>
          <w:szCs w:val="22"/>
        </w:rPr>
        <w:t>Wolfsberg</w:t>
      </w:r>
      <w:proofErr w:type="spellEnd"/>
      <w:r w:rsidRPr="00BA55FD">
        <w:rPr>
          <w:rFonts w:ascii="Times New Roman" w:hAnsi="Times New Roman"/>
          <w:szCs w:val="22"/>
        </w:rPr>
        <w:t xml:space="preserve"> </w:t>
      </w:r>
      <w:proofErr w:type="spellStart"/>
      <w:r w:rsidRPr="00BA55FD">
        <w:rPr>
          <w:rFonts w:ascii="Times New Roman" w:hAnsi="Times New Roman"/>
          <w:szCs w:val="22"/>
        </w:rPr>
        <w:t>GmbH</w:t>
      </w:r>
      <w:proofErr w:type="spellEnd"/>
      <w:r w:rsidRPr="00BA55FD">
        <w:rPr>
          <w:rFonts w:ascii="Times New Roman" w:hAnsi="Times New Roman"/>
          <w:szCs w:val="22"/>
        </w:rPr>
        <w:t xml:space="preserve"> so sídlom Am </w:t>
      </w:r>
      <w:proofErr w:type="spellStart"/>
      <w:r w:rsidRPr="00BA55FD">
        <w:rPr>
          <w:rFonts w:ascii="Times New Roman" w:hAnsi="Times New Roman"/>
          <w:szCs w:val="22"/>
        </w:rPr>
        <w:t>Industriepark</w:t>
      </w:r>
      <w:proofErr w:type="spellEnd"/>
      <w:r w:rsidRPr="00BA55FD">
        <w:rPr>
          <w:rFonts w:ascii="Times New Roman" w:hAnsi="Times New Roman"/>
          <w:szCs w:val="22"/>
        </w:rPr>
        <w:t xml:space="preserve"> 8, </w:t>
      </w:r>
      <w:r w:rsidR="00B77B35">
        <w:rPr>
          <w:rFonts w:ascii="Times New Roman" w:hAnsi="Times New Roman"/>
          <w:szCs w:val="22"/>
        </w:rPr>
        <w:t>A-</w:t>
      </w:r>
      <w:r w:rsidRPr="00BA55FD">
        <w:rPr>
          <w:rFonts w:ascii="Times New Roman" w:hAnsi="Times New Roman"/>
          <w:szCs w:val="22"/>
        </w:rPr>
        <w:t xml:space="preserve">9431 </w:t>
      </w:r>
      <w:r w:rsidR="00B77B35">
        <w:rPr>
          <w:rFonts w:ascii="Times New Roman" w:hAnsi="Times New Roman"/>
          <w:szCs w:val="22"/>
        </w:rPr>
        <w:t xml:space="preserve">St. Stefan, </w:t>
      </w:r>
      <w:r w:rsidRPr="00BA55FD">
        <w:rPr>
          <w:rFonts w:ascii="Times New Roman" w:hAnsi="Times New Roman"/>
          <w:szCs w:val="22"/>
        </w:rPr>
        <w:t>Rakúsko</w:t>
      </w:r>
      <w:r w:rsidR="0060068A" w:rsidRPr="00BA55FD">
        <w:rPr>
          <w:rFonts w:ascii="Times New Roman" w:hAnsi="Times New Roman"/>
          <w:szCs w:val="22"/>
        </w:rPr>
        <w:t xml:space="preserve"> a to </w:t>
      </w:r>
      <w:r w:rsidRPr="00BA55FD">
        <w:rPr>
          <w:rFonts w:ascii="Times New Roman" w:hAnsi="Times New Roman"/>
          <w:szCs w:val="22"/>
        </w:rPr>
        <w:t xml:space="preserve"> do konsolidovanej účtovnej závierky koncernu TUBEX Holding  </w:t>
      </w:r>
      <w:proofErr w:type="spellStart"/>
      <w:r w:rsidRPr="00BA55FD">
        <w:rPr>
          <w:rFonts w:ascii="Times New Roman" w:hAnsi="Times New Roman"/>
          <w:szCs w:val="22"/>
        </w:rPr>
        <w:t>GmbH</w:t>
      </w:r>
      <w:proofErr w:type="spellEnd"/>
      <w:r w:rsidRPr="00BA55FD">
        <w:rPr>
          <w:rFonts w:ascii="Times New Roman" w:hAnsi="Times New Roman"/>
          <w:szCs w:val="22"/>
        </w:rPr>
        <w:t xml:space="preserve">, </w:t>
      </w:r>
      <w:proofErr w:type="spellStart"/>
      <w:r w:rsidRPr="00BA55FD">
        <w:rPr>
          <w:rFonts w:ascii="Times New Roman" w:hAnsi="Times New Roman"/>
          <w:szCs w:val="22"/>
        </w:rPr>
        <w:t>Fabrikstrasse</w:t>
      </w:r>
      <w:proofErr w:type="spellEnd"/>
      <w:r w:rsidRPr="00BA55FD">
        <w:rPr>
          <w:rFonts w:ascii="Times New Roman" w:hAnsi="Times New Roman"/>
          <w:szCs w:val="22"/>
        </w:rPr>
        <w:t xml:space="preserve"> l, 72414 </w:t>
      </w:r>
      <w:proofErr w:type="spellStart"/>
      <w:r w:rsidRPr="00BA55FD">
        <w:rPr>
          <w:rFonts w:ascii="Times New Roman" w:hAnsi="Times New Roman"/>
          <w:szCs w:val="22"/>
        </w:rPr>
        <w:t>Rangendingen</w:t>
      </w:r>
      <w:proofErr w:type="spellEnd"/>
      <w:r w:rsidRPr="00BA55FD">
        <w:rPr>
          <w:rFonts w:ascii="Times New Roman" w:hAnsi="Times New Roman"/>
          <w:szCs w:val="22"/>
        </w:rPr>
        <w:t xml:space="preserve">. Túto konsolidovanú účtovnú závierku je možné </w:t>
      </w:r>
      <w:r w:rsidR="0060068A" w:rsidRPr="00BA55FD">
        <w:rPr>
          <w:rFonts w:ascii="Times New Roman" w:hAnsi="Times New Roman"/>
          <w:szCs w:val="22"/>
        </w:rPr>
        <w:t>získať</w:t>
      </w:r>
      <w:r w:rsidRPr="00BA55FD">
        <w:rPr>
          <w:rFonts w:ascii="Times New Roman" w:hAnsi="Times New Roman"/>
          <w:szCs w:val="22"/>
        </w:rPr>
        <w:t xml:space="preserve"> priamo v sídle spoločnosti,  alebo v sídle ministerstva, ktorého  adresa je </w:t>
      </w:r>
      <w:proofErr w:type="spellStart"/>
      <w:r w:rsidRPr="00BA55FD">
        <w:rPr>
          <w:rFonts w:ascii="Times New Roman" w:hAnsi="Times New Roman"/>
          <w:szCs w:val="22"/>
        </w:rPr>
        <w:t>Bundesministerium</w:t>
      </w:r>
      <w:proofErr w:type="spellEnd"/>
      <w:r w:rsidRPr="00BA55FD">
        <w:rPr>
          <w:rFonts w:ascii="Times New Roman" w:hAnsi="Times New Roman"/>
          <w:szCs w:val="22"/>
        </w:rPr>
        <w:t xml:space="preserve"> der </w:t>
      </w:r>
      <w:proofErr w:type="spellStart"/>
      <w:r w:rsidRPr="00BA55FD">
        <w:rPr>
          <w:rFonts w:ascii="Times New Roman" w:hAnsi="Times New Roman"/>
          <w:szCs w:val="22"/>
        </w:rPr>
        <w:t>Justiz</w:t>
      </w:r>
      <w:proofErr w:type="spellEnd"/>
      <w:r w:rsidRPr="00BA55FD">
        <w:rPr>
          <w:rFonts w:ascii="Times New Roman" w:hAnsi="Times New Roman"/>
          <w:szCs w:val="22"/>
        </w:rPr>
        <w:t xml:space="preserve">,  </w:t>
      </w:r>
      <w:proofErr w:type="spellStart"/>
      <w:r w:rsidRPr="00BA55FD">
        <w:rPr>
          <w:rFonts w:ascii="Times New Roman" w:hAnsi="Times New Roman"/>
          <w:szCs w:val="22"/>
        </w:rPr>
        <w:t>Mohrenstrasse</w:t>
      </w:r>
      <w:proofErr w:type="spellEnd"/>
      <w:r w:rsidRPr="00BA55FD">
        <w:rPr>
          <w:rFonts w:ascii="Times New Roman" w:hAnsi="Times New Roman"/>
          <w:szCs w:val="22"/>
        </w:rPr>
        <w:t xml:space="preserve"> 37, 10117 </w:t>
      </w:r>
      <w:proofErr w:type="spellStart"/>
      <w:r w:rsidRPr="00BA55FD">
        <w:rPr>
          <w:rFonts w:ascii="Times New Roman" w:hAnsi="Times New Roman"/>
          <w:szCs w:val="22"/>
        </w:rPr>
        <w:t>Berlin</w:t>
      </w:r>
      <w:proofErr w:type="spellEnd"/>
      <w:r w:rsidRPr="00BA55FD">
        <w:rPr>
          <w:rFonts w:ascii="Times New Roman" w:hAnsi="Times New Roman"/>
          <w:szCs w:val="22"/>
        </w:rPr>
        <w:t>.</w:t>
      </w:r>
    </w:p>
    <w:p w:rsidR="00461DB3" w:rsidRPr="00BA55FD" w:rsidRDefault="00461DB3" w:rsidP="002F740A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5D5825" w:rsidRPr="00BA55FD" w:rsidRDefault="005D5825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bookmarkStart w:id="4" w:name="_Hlk506804010"/>
      <w:r w:rsidRPr="00D05296">
        <w:rPr>
          <w:rFonts w:ascii="Times New Roman" w:hAnsi="Times New Roman"/>
          <w:b/>
          <w:szCs w:val="22"/>
        </w:rPr>
        <w:t>Počet zamestnancov</w:t>
      </w:r>
      <w:r w:rsidRPr="00BA55FD">
        <w:rPr>
          <w:rFonts w:ascii="Times New Roman" w:hAnsi="Times New Roman"/>
          <w:b/>
          <w:szCs w:val="22"/>
        </w:rPr>
        <w:t xml:space="preserve"> </w:t>
      </w:r>
    </w:p>
    <w:p w:rsidR="00212A56" w:rsidRPr="00BA55FD" w:rsidRDefault="005D5825" w:rsidP="00212A56">
      <w:pPr>
        <w:pStyle w:val="Nadpis2"/>
        <w:numPr>
          <w:ilvl w:val="0"/>
          <w:numId w:val="0"/>
        </w:numPr>
        <w:tabs>
          <w:tab w:val="num" w:pos="360"/>
        </w:tabs>
        <w:ind w:left="360" w:hanging="360"/>
        <w:jc w:val="both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 xml:space="preserve">Údaje o počte zamestnancov za bežné účtovné obdobie a bezprostredne </w:t>
      </w:r>
      <w:r w:rsidR="00212A56" w:rsidRPr="00BA55FD">
        <w:rPr>
          <w:b w:val="0"/>
          <w:sz w:val="22"/>
          <w:szCs w:val="22"/>
        </w:rPr>
        <w:t xml:space="preserve">predchádzajúce účtovné </w:t>
      </w:r>
    </w:p>
    <w:p w:rsidR="005D5825" w:rsidRPr="00BA55FD" w:rsidRDefault="005D5825" w:rsidP="00212A56">
      <w:pPr>
        <w:pStyle w:val="Nadpis2"/>
        <w:numPr>
          <w:ilvl w:val="0"/>
          <w:numId w:val="0"/>
        </w:numPr>
        <w:tabs>
          <w:tab w:val="num" w:pos="360"/>
        </w:tabs>
        <w:ind w:left="360" w:hanging="360"/>
        <w:jc w:val="both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obdobie sú uvedené v nasledujúcom prehľade:</w:t>
      </w:r>
    </w:p>
    <w:p w:rsidR="005D5825" w:rsidRPr="00BA55FD" w:rsidRDefault="005D5825" w:rsidP="005D5825">
      <w:pPr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1"/>
        <w:gridCol w:w="2659"/>
        <w:gridCol w:w="2848"/>
      </w:tblGrid>
      <w:tr w:rsidR="005D5825" w:rsidRPr="00BA55FD">
        <w:trPr>
          <w:jc w:val="center"/>
        </w:trPr>
        <w:tc>
          <w:tcPr>
            <w:tcW w:w="3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5825" w:rsidRPr="00BA55FD" w:rsidRDefault="005D5825" w:rsidP="00212A56">
            <w:pPr>
              <w:pStyle w:val="TopHeader"/>
              <w:rPr>
                <w:rFonts w:ascii="Times New Roman" w:hAnsi="Times New Roman"/>
              </w:rPr>
            </w:pPr>
            <w:r w:rsidRPr="00BA55FD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5825" w:rsidRPr="00BA55FD" w:rsidRDefault="005D5825" w:rsidP="00212A56">
            <w:pPr>
              <w:pStyle w:val="TopHeader"/>
              <w:rPr>
                <w:rFonts w:ascii="Times New Roman" w:hAnsi="Times New Roman"/>
              </w:rPr>
            </w:pPr>
            <w:r w:rsidRPr="00BA55FD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5825" w:rsidRPr="00BA55FD" w:rsidRDefault="005D5825" w:rsidP="00212A56">
            <w:pPr>
              <w:pStyle w:val="TopHeader"/>
              <w:rPr>
                <w:rFonts w:ascii="Times New Roman" w:hAnsi="Times New Roman"/>
              </w:rPr>
            </w:pPr>
            <w:r w:rsidRPr="00BA55FD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D5825" w:rsidRPr="00BA55FD">
        <w:trPr>
          <w:jc w:val="center"/>
        </w:trPr>
        <w:tc>
          <w:tcPr>
            <w:tcW w:w="36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5825" w:rsidRPr="00BA55FD" w:rsidRDefault="005D5825" w:rsidP="00212A56">
            <w:pPr>
              <w:rPr>
                <w:rFonts w:ascii="Times New Roman" w:hAnsi="Times New Roman"/>
                <w:szCs w:val="22"/>
              </w:rPr>
            </w:pPr>
            <w:r w:rsidRPr="00BA55FD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5825" w:rsidRPr="00BA55FD" w:rsidRDefault="00EE0373" w:rsidP="00212A56">
            <w:pPr>
              <w:pStyle w:val="Value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340,69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5825" w:rsidRPr="00BA55FD" w:rsidRDefault="008A78D2" w:rsidP="00212A56">
            <w:pPr>
              <w:pStyle w:val="Value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329,73</w:t>
            </w:r>
          </w:p>
        </w:tc>
      </w:tr>
      <w:tr w:rsidR="005D5825" w:rsidRPr="00BA55FD">
        <w:trPr>
          <w:trHeight w:val="285"/>
          <w:jc w:val="center"/>
        </w:trPr>
        <w:tc>
          <w:tcPr>
            <w:tcW w:w="3621" w:type="dxa"/>
            <w:tcBorders>
              <w:right w:val="single" w:sz="12" w:space="0" w:color="auto"/>
            </w:tcBorders>
            <w:vAlign w:val="center"/>
          </w:tcPr>
          <w:p w:rsidR="005D5825" w:rsidRPr="00BA55FD" w:rsidRDefault="005D5825" w:rsidP="00212A56">
            <w:pPr>
              <w:rPr>
                <w:rFonts w:ascii="Times New Roman" w:hAnsi="Times New Roman"/>
                <w:szCs w:val="22"/>
              </w:rPr>
            </w:pPr>
            <w:r w:rsidRPr="00BA55FD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5825" w:rsidRPr="00BA55FD" w:rsidRDefault="00EE0373" w:rsidP="00212A56">
            <w:pPr>
              <w:pStyle w:val="Value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339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:rsidR="005D5825" w:rsidRPr="00BA55FD" w:rsidRDefault="008A78D2" w:rsidP="00212A56">
            <w:pPr>
              <w:pStyle w:val="Value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334</w:t>
            </w:r>
          </w:p>
        </w:tc>
      </w:tr>
      <w:tr w:rsidR="005D5825" w:rsidRPr="00BA55FD">
        <w:trPr>
          <w:trHeight w:val="285"/>
          <w:jc w:val="center"/>
        </w:trPr>
        <w:tc>
          <w:tcPr>
            <w:tcW w:w="36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5825" w:rsidRPr="00BA55FD" w:rsidRDefault="005D5825" w:rsidP="00DF628F">
            <w:pPr>
              <w:rPr>
                <w:rFonts w:ascii="Times New Roman" w:hAnsi="Times New Roman"/>
                <w:szCs w:val="22"/>
                <w:highlight w:val="green"/>
              </w:rPr>
            </w:pPr>
            <w:r w:rsidRPr="00BA55FD">
              <w:rPr>
                <w:rFonts w:ascii="Times New Roman" w:hAnsi="Times New Roman"/>
                <w:szCs w:val="22"/>
              </w:rPr>
              <w:t>počet vedúcich zamestnancov</w:t>
            </w:r>
            <w:r w:rsidR="008664B2" w:rsidRPr="00BA55FD">
              <w:rPr>
                <w:rFonts w:ascii="Times New Roman" w:hAnsi="Times New Roman"/>
                <w:szCs w:val="22"/>
              </w:rPr>
              <w:t xml:space="preserve">  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825" w:rsidRPr="00BA55FD" w:rsidRDefault="00EE0373" w:rsidP="00212A56">
            <w:pPr>
              <w:pStyle w:val="Value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5825" w:rsidRPr="00BA55FD" w:rsidRDefault="008A78D2" w:rsidP="00212A56">
            <w:pPr>
              <w:pStyle w:val="Value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</w:tr>
    </w:tbl>
    <w:p w:rsidR="00461DB3" w:rsidRPr="00212A56" w:rsidRDefault="00461DB3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bookmarkEnd w:id="4"/>
    <w:p w:rsidR="00461DB3" w:rsidRDefault="00461DB3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BA55FD" w:rsidRDefault="00BA55FD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BA55FD" w:rsidRDefault="00BA55FD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BA55FD" w:rsidRDefault="00BA55FD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BA55FD" w:rsidRDefault="00BA55FD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8664B2" w:rsidRDefault="008664B2" w:rsidP="008664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Článok II</w:t>
      </w:r>
    </w:p>
    <w:p w:rsidR="008664B2" w:rsidRDefault="008664B2" w:rsidP="008664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Informácie o prijatých postupoch</w:t>
      </w:r>
    </w:p>
    <w:p w:rsidR="00D54A1B" w:rsidRDefault="00D54A1B" w:rsidP="008466F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E45A5E" w:rsidRPr="00BA55FD" w:rsidRDefault="00E45A5E" w:rsidP="00BA55FD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Východiská pre zostavenie účtovnej závierky</w:t>
      </w:r>
    </w:p>
    <w:p w:rsidR="00E45A5E" w:rsidRPr="00BA55FD" w:rsidRDefault="00E45A5E" w:rsidP="00BA55FD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Účtovná závierka bola zostavená za predpokladu nepretržitého trvania spoločnosti.</w:t>
      </w:r>
    </w:p>
    <w:p w:rsidR="00E45A5E" w:rsidRPr="00BA55FD" w:rsidRDefault="00E45A5E" w:rsidP="00BA55FD">
      <w:pPr>
        <w:pStyle w:val="Zkladntext"/>
        <w:ind w:left="450"/>
        <w:rPr>
          <w:sz w:val="22"/>
          <w:szCs w:val="22"/>
        </w:rPr>
      </w:pPr>
    </w:p>
    <w:p w:rsidR="001B5471" w:rsidRPr="00BA55FD" w:rsidRDefault="00FF0D35" w:rsidP="00BA55FD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b/>
          <w:szCs w:val="22"/>
        </w:rPr>
        <w:t xml:space="preserve">Účtovné metódy a všeobecné účtovné zásady </w:t>
      </w:r>
      <w:r w:rsidRPr="00BA55FD">
        <w:rPr>
          <w:rFonts w:ascii="Times New Roman" w:hAnsi="Times New Roman"/>
          <w:szCs w:val="22"/>
        </w:rPr>
        <w:t>boli účtovnou jednotkou konzistentne aplikované</w:t>
      </w:r>
      <w:r w:rsidR="00F340F3" w:rsidRPr="00BA55FD">
        <w:rPr>
          <w:rFonts w:ascii="Times New Roman" w:hAnsi="Times New Roman"/>
          <w:szCs w:val="22"/>
        </w:rPr>
        <w:t>.</w:t>
      </w:r>
      <w:r w:rsidR="00F6680B" w:rsidRPr="00BA55FD">
        <w:rPr>
          <w:rFonts w:ascii="Times New Roman" w:hAnsi="Times New Roman"/>
          <w:szCs w:val="22"/>
        </w:rPr>
        <w:t xml:space="preserve"> </w:t>
      </w:r>
    </w:p>
    <w:p w:rsidR="001B5471" w:rsidRPr="00BA55FD" w:rsidRDefault="001B5471" w:rsidP="00BA55FD">
      <w:pPr>
        <w:autoSpaceDE w:val="0"/>
        <w:autoSpaceDN w:val="0"/>
        <w:adjustRightInd w:val="0"/>
        <w:jc w:val="both"/>
        <w:rPr>
          <w:rFonts w:ascii="TimesNewRoman" w:hAnsi="TimesNewRoman" w:cs="TimesNewRoman"/>
          <w:szCs w:val="22"/>
        </w:rPr>
      </w:pPr>
    </w:p>
    <w:p w:rsidR="00461DB3" w:rsidRPr="00BA55FD" w:rsidRDefault="00E1679E" w:rsidP="00BA55FD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Cs w:val="22"/>
        </w:rPr>
      </w:pPr>
      <w:r w:rsidRPr="00BA55FD">
        <w:rPr>
          <w:rFonts w:ascii="TimesNewRoman" w:hAnsi="TimesNewRoman" w:cs="TimesNewRoman"/>
          <w:b/>
          <w:szCs w:val="22"/>
        </w:rPr>
        <w:t xml:space="preserve">Spôsob </w:t>
      </w:r>
      <w:r w:rsidR="00461DB3" w:rsidRPr="00BA55FD">
        <w:rPr>
          <w:rFonts w:ascii="TimesNewRoman" w:hAnsi="TimesNewRoman" w:cs="TimesNewRoman"/>
          <w:b/>
          <w:szCs w:val="22"/>
        </w:rPr>
        <w:t>oceňovania jednotlivých zložiek majetku a záväzkov</w:t>
      </w:r>
      <w:r w:rsidRPr="00BA55FD">
        <w:rPr>
          <w:rFonts w:ascii="TimesNewRoman" w:hAnsi="TimesNewRoman" w:cs="TimesNewRoman"/>
          <w:b/>
          <w:szCs w:val="22"/>
        </w:rPr>
        <w:t>:</w:t>
      </w:r>
    </w:p>
    <w:p w:rsidR="00E45A5E" w:rsidRPr="00BA55FD" w:rsidRDefault="00E45A5E" w:rsidP="00BA55FD">
      <w:pPr>
        <w:pStyle w:val="Pismenka"/>
        <w:ind w:left="0" w:firstLine="0"/>
        <w:rPr>
          <w:sz w:val="22"/>
          <w:szCs w:val="22"/>
        </w:rPr>
      </w:pPr>
      <w:r w:rsidRPr="00BA55FD">
        <w:rPr>
          <w:sz w:val="22"/>
          <w:szCs w:val="22"/>
        </w:rPr>
        <w:t>Dlhodobý nehmotný a dlhodobý hmotný majetok</w:t>
      </w:r>
    </w:p>
    <w:p w:rsidR="00E45A5E" w:rsidRPr="00BA55FD" w:rsidRDefault="00E45A5E" w:rsidP="00BA55FD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E45A5E" w:rsidRPr="00BA55FD" w:rsidRDefault="00E45A5E" w:rsidP="00BA55FD">
      <w:pPr>
        <w:pStyle w:val="Zkladntext"/>
        <w:rPr>
          <w:sz w:val="22"/>
          <w:szCs w:val="22"/>
        </w:rPr>
      </w:pPr>
    </w:p>
    <w:p w:rsidR="00E45A5E" w:rsidRPr="00BA55FD" w:rsidRDefault="00E45A5E" w:rsidP="00BA55FD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45A5E" w:rsidRPr="00BA55FD" w:rsidRDefault="00E45A5E" w:rsidP="00BA55FD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 xml:space="preserve">Odpisy dlhodobého majetku sú stanovené vychádzajúc z predpokladanej doby jeho používania a predpokladaného priebehu jeho opotrebenia. Odpisovať sa začína </w:t>
      </w:r>
      <w:r w:rsidR="00E1679E" w:rsidRPr="00BA55FD">
        <w:rPr>
          <w:sz w:val="22"/>
          <w:szCs w:val="22"/>
        </w:rPr>
        <w:t xml:space="preserve">prvým dňom </w:t>
      </w:r>
      <w:r w:rsidRPr="00BA55FD">
        <w:rPr>
          <w:sz w:val="22"/>
          <w:szCs w:val="22"/>
        </w:rPr>
        <w:t xml:space="preserve">v mesiaci, v ktorom bol  dlhodobý majetok uvedený  do používania. Pozemky sa neodpisujú. </w:t>
      </w:r>
    </w:p>
    <w:p w:rsidR="00E45A5E" w:rsidRPr="00BA55FD" w:rsidRDefault="00E45A5E" w:rsidP="00BA55FD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O dlhodobom nehmotnom majetku, ktorého obstarávacia cena je 2 400 € a menej, sa účtuje priamo do nákladov.</w:t>
      </w:r>
    </w:p>
    <w:p w:rsidR="00E45A5E" w:rsidRPr="00BA55FD" w:rsidRDefault="00E45A5E" w:rsidP="00BA55FD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O dlhodobom hmotnom majetku, ktorého obstarávacia cena je 1 700 € a nižšia, sa účtuje priamo do nákladov.</w:t>
      </w:r>
    </w:p>
    <w:p w:rsidR="00E45A5E" w:rsidRPr="00BA55FD" w:rsidRDefault="00E45A5E" w:rsidP="00BA55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Cs w:val="22"/>
        </w:rPr>
      </w:pPr>
    </w:p>
    <w:p w:rsidR="00E45A5E" w:rsidRPr="00BA55FD" w:rsidRDefault="00E45A5E" w:rsidP="00BA55FD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Majetok obstaraný na základe zmluvy o kúpe prenajatej veci sa oceňuje menovitou hodnotou.</w:t>
      </w:r>
    </w:p>
    <w:p w:rsidR="00E45A5E" w:rsidRPr="00BA55FD" w:rsidRDefault="00E45A5E" w:rsidP="00BA55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Cs w:val="22"/>
        </w:rPr>
      </w:pPr>
    </w:p>
    <w:p w:rsidR="00E45A5E" w:rsidRPr="00BA55FD" w:rsidRDefault="00E45A5E" w:rsidP="00BA55FD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>Súčasťou obstarávacej ceny dlhodobého majetku nie sú úroky z cudzích zdrojov.</w:t>
      </w:r>
    </w:p>
    <w:p w:rsidR="00FF0D35" w:rsidRPr="00BA55FD" w:rsidRDefault="00FF0D35" w:rsidP="00BA55FD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FF0D35" w:rsidRPr="00BA55FD" w:rsidRDefault="00FF0D35" w:rsidP="00BA55FD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BA55FD">
        <w:rPr>
          <w:rFonts w:ascii="Times New Roman" w:hAnsi="Times New Roman"/>
          <w:szCs w:val="22"/>
        </w:rPr>
        <w:tab/>
      </w:r>
      <w:r w:rsidRPr="00BA55FD">
        <w:rPr>
          <w:rFonts w:ascii="Times New Roman" w:hAnsi="Times New Roman"/>
          <w:szCs w:val="22"/>
        </w:rPr>
        <w:tab/>
      </w:r>
      <w:r w:rsidRPr="00BA55FD">
        <w:rPr>
          <w:rFonts w:ascii="Times New Roman" w:hAnsi="Times New Roman"/>
          <w:szCs w:val="22"/>
        </w:rPr>
        <w:tab/>
      </w:r>
      <w:r w:rsidRPr="00BA55FD">
        <w:rPr>
          <w:rFonts w:ascii="Times New Roman" w:hAnsi="Times New Roman"/>
          <w:szCs w:val="22"/>
        </w:rPr>
        <w:tab/>
      </w:r>
      <w:r w:rsidRPr="00BA55FD">
        <w:rPr>
          <w:rFonts w:ascii="Times New Roman" w:hAnsi="Times New Roman"/>
          <w:szCs w:val="22"/>
        </w:rPr>
        <w:tab/>
        <w:t>Predpokladaná</w:t>
      </w:r>
      <w:r w:rsidRPr="00BA55FD">
        <w:rPr>
          <w:rFonts w:ascii="Times New Roman" w:hAnsi="Times New Roman"/>
          <w:szCs w:val="22"/>
        </w:rPr>
        <w:tab/>
      </w:r>
      <w:r w:rsidRPr="00BA55FD">
        <w:rPr>
          <w:rFonts w:ascii="Times New Roman" w:hAnsi="Times New Roman"/>
          <w:szCs w:val="22"/>
        </w:rPr>
        <w:tab/>
      </w:r>
      <w:r w:rsidR="008647FC" w:rsidRPr="00BA55FD">
        <w:rPr>
          <w:rFonts w:ascii="Times New Roman" w:hAnsi="Times New Roman"/>
          <w:szCs w:val="22"/>
        </w:rPr>
        <w:t xml:space="preserve">    </w:t>
      </w:r>
      <w:r w:rsidRPr="00BA55FD">
        <w:rPr>
          <w:rFonts w:ascii="Times New Roman" w:hAnsi="Times New Roman"/>
          <w:szCs w:val="22"/>
        </w:rPr>
        <w:t xml:space="preserve">Metóda </w:t>
      </w:r>
      <w:r w:rsidRPr="00BA55FD">
        <w:rPr>
          <w:rFonts w:ascii="Times New Roman" w:hAnsi="Times New Roman"/>
          <w:szCs w:val="22"/>
        </w:rPr>
        <w:tab/>
        <w:t>Ročná odpisová</w:t>
      </w:r>
    </w:p>
    <w:p w:rsidR="00FF0D35" w:rsidRPr="00BA55FD" w:rsidRDefault="00FF0D35" w:rsidP="00BA55FD">
      <w:pPr>
        <w:pStyle w:val="Pismenka"/>
        <w:pBdr>
          <w:bottom w:val="single" w:sz="12" w:space="1" w:color="auto"/>
        </w:pBdr>
        <w:tabs>
          <w:tab w:val="clear" w:pos="426"/>
        </w:tabs>
        <w:ind w:left="45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</w:r>
      <w:r w:rsidR="008647FC" w:rsidRPr="00BA55FD">
        <w:rPr>
          <w:b w:val="0"/>
          <w:sz w:val="22"/>
          <w:szCs w:val="22"/>
        </w:rPr>
        <w:t xml:space="preserve">           d</w:t>
      </w:r>
      <w:r w:rsidRPr="00BA55FD">
        <w:rPr>
          <w:b w:val="0"/>
          <w:sz w:val="22"/>
          <w:szCs w:val="22"/>
        </w:rPr>
        <w:t>oba používania</w:t>
      </w:r>
      <w:r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  <w:t>odpisovania</w:t>
      </w:r>
      <w:r w:rsidRPr="00BA55FD">
        <w:rPr>
          <w:b w:val="0"/>
          <w:sz w:val="22"/>
          <w:szCs w:val="22"/>
        </w:rPr>
        <w:tab/>
      </w:r>
      <w:r w:rsidR="008647FC" w:rsidRPr="00BA55FD">
        <w:rPr>
          <w:b w:val="0"/>
          <w:sz w:val="22"/>
          <w:szCs w:val="22"/>
        </w:rPr>
        <w:t xml:space="preserve">     </w:t>
      </w:r>
      <w:r w:rsidRPr="00BA55FD">
        <w:rPr>
          <w:b w:val="0"/>
          <w:sz w:val="22"/>
          <w:szCs w:val="22"/>
        </w:rPr>
        <w:t>sadzba v %</w:t>
      </w:r>
    </w:p>
    <w:p w:rsidR="00FF0D35" w:rsidRPr="00BA55FD" w:rsidRDefault="00FF0D35" w:rsidP="00BA55FD">
      <w:pPr>
        <w:pStyle w:val="Pismenka"/>
        <w:tabs>
          <w:tab w:val="clear" w:pos="426"/>
        </w:tabs>
        <w:ind w:left="45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Softvér</w:t>
      </w:r>
      <w:r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</w:r>
      <w:r w:rsidR="008647FC" w:rsidRPr="00BA55FD">
        <w:rPr>
          <w:b w:val="0"/>
          <w:sz w:val="22"/>
          <w:szCs w:val="22"/>
        </w:rPr>
        <w:tab/>
        <w:t xml:space="preserve">  </w:t>
      </w:r>
      <w:r w:rsidR="00D63F6E" w:rsidRPr="00BA55FD">
        <w:rPr>
          <w:b w:val="0"/>
          <w:sz w:val="22"/>
          <w:szCs w:val="22"/>
        </w:rPr>
        <w:t>5</w:t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D1232" w:rsidRPr="00BA55FD">
        <w:rPr>
          <w:b w:val="0"/>
          <w:sz w:val="22"/>
          <w:szCs w:val="22"/>
        </w:rPr>
        <w:t>rovnomerne</w:t>
      </w:r>
      <w:r w:rsidR="00D63F6E"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>20</w:t>
      </w:r>
    </w:p>
    <w:p w:rsidR="00953E1C" w:rsidRPr="00BA55FD" w:rsidRDefault="00953E1C" w:rsidP="00BA55FD">
      <w:pPr>
        <w:pStyle w:val="Pismenka"/>
        <w:tabs>
          <w:tab w:val="clear" w:pos="426"/>
        </w:tabs>
        <w:ind w:left="45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Oceniteľné práva</w:t>
      </w:r>
      <w:r w:rsidRPr="00BA55FD">
        <w:rPr>
          <w:b w:val="0"/>
          <w:sz w:val="22"/>
          <w:szCs w:val="22"/>
        </w:rPr>
        <w:tab/>
        <w:t xml:space="preserve">                      </w:t>
      </w:r>
      <w:r w:rsidR="00D63F6E" w:rsidRPr="00BA55FD">
        <w:rPr>
          <w:b w:val="0"/>
          <w:sz w:val="22"/>
          <w:szCs w:val="22"/>
        </w:rPr>
        <w:t xml:space="preserve">      </w:t>
      </w:r>
      <w:r w:rsidR="008A78D2">
        <w:rPr>
          <w:b w:val="0"/>
          <w:sz w:val="22"/>
          <w:szCs w:val="22"/>
        </w:rPr>
        <w:t>5-</w:t>
      </w:r>
      <w:r w:rsidR="00D63F6E" w:rsidRPr="00BA55FD">
        <w:rPr>
          <w:b w:val="0"/>
          <w:sz w:val="22"/>
          <w:szCs w:val="22"/>
        </w:rPr>
        <w:t>7</w:t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  <w:t xml:space="preserve">             </w:t>
      </w:r>
      <w:r w:rsidR="00DD1232" w:rsidRPr="00BA55FD">
        <w:rPr>
          <w:b w:val="0"/>
          <w:sz w:val="22"/>
          <w:szCs w:val="22"/>
        </w:rPr>
        <w:t>rovnomerne</w:t>
      </w:r>
      <w:r w:rsidR="00D63F6E" w:rsidRPr="00BA55FD">
        <w:rPr>
          <w:b w:val="0"/>
          <w:sz w:val="22"/>
          <w:szCs w:val="22"/>
        </w:rPr>
        <w:tab/>
      </w:r>
      <w:r w:rsidR="008A78D2">
        <w:rPr>
          <w:b w:val="0"/>
          <w:sz w:val="22"/>
          <w:szCs w:val="22"/>
        </w:rPr>
        <w:t>20-</w:t>
      </w:r>
      <w:r w:rsidRPr="00BA55FD">
        <w:rPr>
          <w:b w:val="0"/>
          <w:sz w:val="22"/>
          <w:szCs w:val="22"/>
        </w:rPr>
        <w:t>14,29</w:t>
      </w:r>
    </w:p>
    <w:p w:rsidR="00FF0D35" w:rsidRPr="00BA55FD" w:rsidRDefault="00016774" w:rsidP="00BA55FD">
      <w:pPr>
        <w:pStyle w:val="Pismenka"/>
        <w:tabs>
          <w:tab w:val="clear" w:pos="426"/>
        </w:tabs>
        <w:ind w:left="45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Stavby</w:t>
      </w:r>
      <w:r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  <w:t xml:space="preserve">            20-25</w:t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D1232" w:rsidRPr="00BA55FD">
        <w:rPr>
          <w:b w:val="0"/>
          <w:sz w:val="22"/>
          <w:szCs w:val="22"/>
        </w:rPr>
        <w:t>rovnomerne</w:t>
      </w:r>
      <w:r w:rsidR="00D63F6E"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>5-</w:t>
      </w:r>
      <w:r w:rsidR="00FF0D35" w:rsidRPr="00BA55FD">
        <w:rPr>
          <w:b w:val="0"/>
          <w:sz w:val="22"/>
          <w:szCs w:val="22"/>
        </w:rPr>
        <w:t>4</w:t>
      </w:r>
    </w:p>
    <w:p w:rsidR="00FF0D35" w:rsidRPr="00BA55FD" w:rsidRDefault="00FF0D35" w:rsidP="00BA55FD">
      <w:pPr>
        <w:pStyle w:val="Pismenka"/>
        <w:tabs>
          <w:tab w:val="clear" w:pos="426"/>
        </w:tabs>
        <w:ind w:left="45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Stroje, prístroje a</w:t>
      </w:r>
      <w:r w:rsidR="007B005A" w:rsidRPr="00BA55FD">
        <w:rPr>
          <w:b w:val="0"/>
          <w:sz w:val="22"/>
          <w:szCs w:val="22"/>
        </w:rPr>
        <w:t> </w:t>
      </w:r>
      <w:r w:rsidRPr="00BA55FD">
        <w:rPr>
          <w:b w:val="0"/>
          <w:sz w:val="22"/>
          <w:szCs w:val="22"/>
        </w:rPr>
        <w:t>zariadenia</w:t>
      </w:r>
      <w:r w:rsidR="007B005A" w:rsidRPr="00BA55FD">
        <w:rPr>
          <w:b w:val="0"/>
          <w:sz w:val="22"/>
          <w:szCs w:val="22"/>
        </w:rPr>
        <w:t>,</w:t>
      </w:r>
      <w:r w:rsidR="007B005A" w:rsidRPr="00BA55FD">
        <w:rPr>
          <w:b w:val="0"/>
          <w:sz w:val="22"/>
          <w:szCs w:val="22"/>
        </w:rPr>
        <w:tab/>
      </w:r>
      <w:r w:rsidR="007B005A"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>4-</w:t>
      </w:r>
      <w:r w:rsidR="00D63F6E" w:rsidRPr="00BA55FD">
        <w:rPr>
          <w:b w:val="0"/>
          <w:sz w:val="22"/>
          <w:szCs w:val="22"/>
        </w:rPr>
        <w:t>6-</w:t>
      </w:r>
      <w:r w:rsidR="002A6C5B" w:rsidRPr="00BA55FD">
        <w:rPr>
          <w:b w:val="0"/>
          <w:sz w:val="22"/>
          <w:szCs w:val="22"/>
        </w:rPr>
        <w:t>8-</w:t>
      </w:r>
      <w:r w:rsidR="00D63F6E" w:rsidRPr="00BA55FD">
        <w:rPr>
          <w:b w:val="0"/>
          <w:sz w:val="22"/>
          <w:szCs w:val="22"/>
        </w:rPr>
        <w:t>12</w:t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D1232" w:rsidRPr="00BA55FD">
        <w:rPr>
          <w:b w:val="0"/>
          <w:sz w:val="22"/>
          <w:szCs w:val="22"/>
        </w:rPr>
        <w:t>rovnomerne</w:t>
      </w:r>
      <w:r w:rsidR="00D63F6E" w:rsidRPr="00BA55FD">
        <w:rPr>
          <w:b w:val="0"/>
          <w:sz w:val="22"/>
          <w:szCs w:val="22"/>
        </w:rPr>
        <w:tab/>
      </w:r>
      <w:r w:rsidR="008647FC" w:rsidRPr="00BA55FD">
        <w:rPr>
          <w:b w:val="0"/>
          <w:sz w:val="22"/>
          <w:szCs w:val="22"/>
        </w:rPr>
        <w:t>25-</w:t>
      </w:r>
      <w:r w:rsidR="002A6C5B" w:rsidRPr="00BA55FD">
        <w:rPr>
          <w:b w:val="0"/>
          <w:sz w:val="22"/>
          <w:szCs w:val="22"/>
        </w:rPr>
        <w:t>12,5-</w:t>
      </w:r>
      <w:r w:rsidR="00D63F6E" w:rsidRPr="00BA55FD">
        <w:rPr>
          <w:b w:val="0"/>
          <w:sz w:val="22"/>
          <w:szCs w:val="22"/>
        </w:rPr>
        <w:t>16,67-</w:t>
      </w:r>
      <w:r w:rsidR="008647FC" w:rsidRPr="00BA55FD">
        <w:rPr>
          <w:b w:val="0"/>
          <w:sz w:val="22"/>
          <w:szCs w:val="22"/>
        </w:rPr>
        <w:t>8,33</w:t>
      </w:r>
    </w:p>
    <w:p w:rsidR="008647FC" w:rsidRPr="00BA55FD" w:rsidRDefault="008647FC" w:rsidP="00BA55FD">
      <w:pPr>
        <w:pStyle w:val="Pismenka"/>
        <w:tabs>
          <w:tab w:val="clear" w:pos="426"/>
        </w:tabs>
        <w:ind w:left="45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Dopravn</w:t>
      </w:r>
      <w:r w:rsidR="00D63F6E" w:rsidRPr="00BA55FD">
        <w:rPr>
          <w:b w:val="0"/>
          <w:sz w:val="22"/>
          <w:szCs w:val="22"/>
        </w:rPr>
        <w:t>é prostriedky</w:t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  <w:t xml:space="preserve">  4</w:t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D1232" w:rsidRPr="00BA55FD">
        <w:rPr>
          <w:b w:val="0"/>
          <w:sz w:val="22"/>
          <w:szCs w:val="22"/>
        </w:rPr>
        <w:t>rovnomerne</w:t>
      </w:r>
      <w:r w:rsidR="00D63F6E"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>25</w:t>
      </w:r>
    </w:p>
    <w:p w:rsidR="007B005A" w:rsidRPr="00BA55FD" w:rsidRDefault="00BB0515" w:rsidP="00BA55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 xml:space="preserve"> </w:t>
      </w:r>
      <w:r w:rsidR="00232309" w:rsidRPr="00BA55FD">
        <w:rPr>
          <w:b w:val="0"/>
          <w:sz w:val="22"/>
          <w:szCs w:val="22"/>
        </w:rPr>
        <w:t>Drobné stavby</w:t>
      </w:r>
      <w:r w:rsidR="00232309" w:rsidRPr="00BA55FD">
        <w:rPr>
          <w:b w:val="0"/>
          <w:sz w:val="22"/>
          <w:szCs w:val="22"/>
        </w:rPr>
        <w:tab/>
      </w:r>
      <w:r w:rsidR="00232309" w:rsidRPr="00BA55FD">
        <w:rPr>
          <w:b w:val="0"/>
          <w:sz w:val="22"/>
          <w:szCs w:val="22"/>
        </w:rPr>
        <w:tab/>
      </w:r>
      <w:r w:rsidR="00232309" w:rsidRPr="00BA55FD">
        <w:rPr>
          <w:b w:val="0"/>
          <w:sz w:val="22"/>
          <w:szCs w:val="22"/>
        </w:rPr>
        <w:tab/>
      </w:r>
      <w:r w:rsidR="00232309" w:rsidRPr="00BA55FD">
        <w:rPr>
          <w:b w:val="0"/>
          <w:sz w:val="22"/>
          <w:szCs w:val="22"/>
        </w:rPr>
        <w:tab/>
        <w:t>12</w:t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  <w:t xml:space="preserve"> </w:t>
      </w:r>
      <w:r w:rsidR="00D63F6E" w:rsidRPr="00BA55FD">
        <w:rPr>
          <w:b w:val="0"/>
          <w:sz w:val="22"/>
          <w:szCs w:val="22"/>
        </w:rPr>
        <w:tab/>
      </w:r>
      <w:r w:rsidR="00DD1232" w:rsidRPr="00BA55FD">
        <w:rPr>
          <w:b w:val="0"/>
          <w:sz w:val="22"/>
          <w:szCs w:val="22"/>
        </w:rPr>
        <w:t>rovnomerne</w:t>
      </w:r>
      <w:r w:rsidR="00D63F6E" w:rsidRPr="00BA55FD">
        <w:rPr>
          <w:b w:val="0"/>
          <w:sz w:val="22"/>
          <w:szCs w:val="22"/>
        </w:rPr>
        <w:tab/>
      </w:r>
      <w:r w:rsidR="00791116" w:rsidRPr="00BA55FD">
        <w:rPr>
          <w:b w:val="0"/>
          <w:sz w:val="22"/>
          <w:szCs w:val="22"/>
        </w:rPr>
        <w:t>8,33</w:t>
      </w:r>
      <w:r w:rsidR="00791116" w:rsidRPr="00BA55FD">
        <w:rPr>
          <w:b w:val="0"/>
          <w:sz w:val="22"/>
          <w:szCs w:val="22"/>
        </w:rPr>
        <w:tab/>
      </w:r>
    </w:p>
    <w:p w:rsidR="007B005A" w:rsidRPr="00BA55FD" w:rsidRDefault="007B005A" w:rsidP="00BA55FD">
      <w:pPr>
        <w:pStyle w:val="Pismenka"/>
        <w:tabs>
          <w:tab w:val="clear" w:pos="426"/>
        </w:tabs>
        <w:ind w:left="45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Výpočtová technika, inventár</w:t>
      </w:r>
      <w:r w:rsidR="00791116"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>4-12</w:t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63F6E" w:rsidRPr="00BA55FD">
        <w:rPr>
          <w:b w:val="0"/>
          <w:sz w:val="22"/>
          <w:szCs w:val="22"/>
        </w:rPr>
        <w:tab/>
      </w:r>
      <w:r w:rsidR="00DD1232" w:rsidRPr="00BA55FD">
        <w:rPr>
          <w:b w:val="0"/>
          <w:sz w:val="22"/>
          <w:szCs w:val="22"/>
        </w:rPr>
        <w:t>rovnomerne</w:t>
      </w:r>
      <w:r w:rsidR="00D63F6E" w:rsidRPr="00BA55FD">
        <w:rPr>
          <w:b w:val="0"/>
          <w:sz w:val="22"/>
          <w:szCs w:val="22"/>
        </w:rPr>
        <w:tab/>
      </w:r>
      <w:r w:rsidRPr="00BA55FD">
        <w:rPr>
          <w:b w:val="0"/>
          <w:sz w:val="22"/>
          <w:szCs w:val="22"/>
        </w:rPr>
        <w:t>25-8,33</w:t>
      </w:r>
    </w:p>
    <w:p w:rsidR="00FF0D35" w:rsidRPr="00BA55FD" w:rsidRDefault="00FF0D35" w:rsidP="00BA55FD">
      <w:pPr>
        <w:pStyle w:val="Pismenka"/>
        <w:tabs>
          <w:tab w:val="clear" w:pos="426"/>
        </w:tabs>
        <w:ind w:left="45" w:firstLine="0"/>
        <w:rPr>
          <w:sz w:val="22"/>
          <w:szCs w:val="22"/>
        </w:rPr>
      </w:pPr>
    </w:p>
    <w:p w:rsidR="001B12DC" w:rsidRPr="00BA55FD" w:rsidRDefault="00BE53D7" w:rsidP="00BA55FD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  <w:r w:rsidRPr="00BA55FD">
        <w:rPr>
          <w:sz w:val="22"/>
          <w:szCs w:val="22"/>
        </w:rPr>
        <w:t xml:space="preserve">Zásoby </w:t>
      </w:r>
    </w:p>
    <w:p w:rsidR="00262E2D" w:rsidRPr="00BA55FD" w:rsidRDefault="00BE53D7" w:rsidP="00BA55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Zásoby sa oceňujú nižšou z nasledujúcich hodnôt: obstarávacou cenou (nakupované zásoby) alebo vlastnými nákladmi (zásoby vytvorené vlastnou činnosťou.</w:t>
      </w:r>
    </w:p>
    <w:p w:rsidR="00BE53D7" w:rsidRPr="00BA55FD" w:rsidRDefault="00BE53D7" w:rsidP="00BA55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Obstarávacia cena zahŕňa cenu zásob</w:t>
      </w:r>
      <w:r w:rsidR="00A605E0" w:rsidRPr="00BA55FD">
        <w:rPr>
          <w:b w:val="0"/>
          <w:sz w:val="22"/>
          <w:szCs w:val="22"/>
        </w:rPr>
        <w:t>. N</w:t>
      </w:r>
      <w:r w:rsidRPr="00BA55FD">
        <w:rPr>
          <w:b w:val="0"/>
          <w:sz w:val="22"/>
          <w:szCs w:val="22"/>
        </w:rPr>
        <w:t>áklady súvisiace s obstaraním (prepravu, balné, manipulačné, množ</w:t>
      </w:r>
      <w:r w:rsidR="00A605E0" w:rsidRPr="00BA55FD">
        <w:rPr>
          <w:b w:val="0"/>
          <w:sz w:val="22"/>
          <w:szCs w:val="22"/>
        </w:rPr>
        <w:t>stevná prirážka, skonto a pod.) sú samostatne  mesačne rozpúšťané do nákladov.</w:t>
      </w:r>
      <w:r w:rsidRPr="00BA55FD">
        <w:rPr>
          <w:b w:val="0"/>
          <w:sz w:val="22"/>
          <w:szCs w:val="22"/>
        </w:rPr>
        <w:t xml:space="preserve"> Úroky z cudzích zdrojov nie sú súčasťou obstarávacej ceny. Nakupované zásoby sa pri úbytku oceňujú váženým aritmetickým priemerom z obstarávacích cien.</w:t>
      </w:r>
    </w:p>
    <w:p w:rsidR="00BE53D7" w:rsidRPr="00BA55FD" w:rsidRDefault="00BE53D7" w:rsidP="00BA55FD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</w:t>
      </w:r>
    </w:p>
    <w:p w:rsidR="00BE53D7" w:rsidRPr="00BA55FD" w:rsidRDefault="00BE53D7" w:rsidP="00BA55FD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Zníženie hodnoty zásob sa upravuje vytvorením opravnej položky.</w:t>
      </w:r>
    </w:p>
    <w:p w:rsidR="00BE53D7" w:rsidRPr="00BA55FD" w:rsidRDefault="00BE53D7" w:rsidP="00BA55FD">
      <w:pPr>
        <w:pStyle w:val="Zkladntext"/>
        <w:rPr>
          <w:sz w:val="22"/>
          <w:szCs w:val="22"/>
        </w:rPr>
      </w:pPr>
    </w:p>
    <w:p w:rsidR="00BA55FD" w:rsidRDefault="00BA55FD" w:rsidP="00BA55FD">
      <w:pPr>
        <w:pStyle w:val="Pismenka"/>
        <w:ind w:left="0" w:firstLine="0"/>
        <w:rPr>
          <w:sz w:val="22"/>
          <w:szCs w:val="22"/>
        </w:rPr>
      </w:pPr>
    </w:p>
    <w:p w:rsidR="008A78D2" w:rsidRDefault="008A78D2" w:rsidP="00BA55FD">
      <w:pPr>
        <w:pStyle w:val="Pismenka"/>
        <w:ind w:left="0" w:firstLine="0"/>
        <w:rPr>
          <w:sz w:val="22"/>
          <w:szCs w:val="22"/>
        </w:rPr>
      </w:pPr>
    </w:p>
    <w:p w:rsidR="00BE53D7" w:rsidRPr="00BA55FD" w:rsidRDefault="00BE53D7" w:rsidP="00BA55FD">
      <w:pPr>
        <w:pStyle w:val="Pismenka"/>
        <w:ind w:left="0" w:firstLine="0"/>
        <w:rPr>
          <w:sz w:val="22"/>
          <w:szCs w:val="22"/>
        </w:rPr>
      </w:pPr>
      <w:r w:rsidRPr="00BA55FD">
        <w:rPr>
          <w:sz w:val="22"/>
          <w:szCs w:val="22"/>
        </w:rPr>
        <w:lastRenderedPageBreak/>
        <w:t>Pohľadávky</w:t>
      </w:r>
    </w:p>
    <w:p w:rsidR="00BE53D7" w:rsidRPr="00BA55FD" w:rsidRDefault="00BE53D7" w:rsidP="00BA55FD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E53D7" w:rsidRPr="00BA55FD" w:rsidRDefault="00BE53D7" w:rsidP="00BE53D7">
      <w:pPr>
        <w:pStyle w:val="Zkladntext"/>
        <w:rPr>
          <w:sz w:val="22"/>
          <w:szCs w:val="22"/>
        </w:rPr>
      </w:pPr>
    </w:p>
    <w:p w:rsidR="00BE53D7" w:rsidRPr="00BA55FD" w:rsidRDefault="00BE53D7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Peňažné prostriedky a ceniny</w:t>
      </w:r>
    </w:p>
    <w:p w:rsidR="00BE53D7" w:rsidRPr="00BA55FD" w:rsidRDefault="00BE53D7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E01059" w:rsidRPr="00BA55FD" w:rsidRDefault="00E01059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 xml:space="preserve">Na ocenenie prírastku cudzej meny v mene euro sa používa kurz, za ktorý bola táto cudzia mena nakúpená, alebo referenčný výmenný kurz určený a vyhlásený Európskou centrálnou bankou v deň predchádzajúci dňu uskutočnenia účtovného prípadu. </w:t>
      </w:r>
    </w:p>
    <w:p w:rsidR="00E01059" w:rsidRPr="00BA55FD" w:rsidRDefault="0022117D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Na úbytok rovnakej cudzej meny v hotovosti alebo z devízového účtu sa používa na prepočet cudzej meny na eurá spôsob, keď prvá cena  na ocenenie prírastku cudzej meny v eurách sa použije ako prvá cena na ocenenie úbytku cudzej meny v eurách.</w:t>
      </w:r>
    </w:p>
    <w:p w:rsidR="00BE53D7" w:rsidRPr="00BA55FD" w:rsidRDefault="0022117D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V</w:t>
      </w:r>
      <w:r w:rsidR="00BE53D7" w:rsidRPr="00BA55FD">
        <w:rPr>
          <w:sz w:val="22"/>
          <w:szCs w:val="22"/>
        </w:rPr>
        <w:t xml:space="preserve"> účtovnej závierke</w:t>
      </w:r>
      <w:r w:rsidR="00EB411B" w:rsidRPr="00BA55FD">
        <w:rPr>
          <w:sz w:val="22"/>
          <w:szCs w:val="22"/>
        </w:rPr>
        <w:t xml:space="preserve"> cudzia mena</w:t>
      </w:r>
      <w:r w:rsidRPr="00BA55FD">
        <w:rPr>
          <w:sz w:val="22"/>
          <w:szCs w:val="22"/>
        </w:rPr>
        <w:t xml:space="preserve"> sa oceňuje</w:t>
      </w:r>
      <w:r w:rsidR="00BE53D7" w:rsidRPr="00BA55FD">
        <w:rPr>
          <w:sz w:val="22"/>
          <w:szCs w:val="22"/>
        </w:rPr>
        <w:t xml:space="preserve"> kurzom platným ku dňu, </w:t>
      </w:r>
      <w:r w:rsidRPr="00BA55FD">
        <w:rPr>
          <w:sz w:val="22"/>
          <w:szCs w:val="22"/>
        </w:rPr>
        <w:t>ku ktorému sa zostavuje a účtuje</w:t>
      </w:r>
      <w:r w:rsidR="00BE53D7" w:rsidRPr="00BA55FD">
        <w:rPr>
          <w:sz w:val="22"/>
          <w:szCs w:val="22"/>
        </w:rPr>
        <w:t xml:space="preserve"> sa s vplyvom na výsledok hospodárenia.</w:t>
      </w:r>
    </w:p>
    <w:p w:rsidR="00BE53D7" w:rsidRPr="00BA55FD" w:rsidRDefault="00BE53D7" w:rsidP="00BE53D7">
      <w:pPr>
        <w:pStyle w:val="Zkladntext"/>
        <w:rPr>
          <w:sz w:val="22"/>
          <w:szCs w:val="22"/>
        </w:rPr>
      </w:pPr>
    </w:p>
    <w:p w:rsidR="00BE53D7" w:rsidRPr="00BA55FD" w:rsidRDefault="00BE53D7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Náklady budúcich období a príjmy budúcich období</w:t>
      </w:r>
    </w:p>
    <w:p w:rsidR="00BE53D7" w:rsidRPr="00BA55FD" w:rsidRDefault="00BE53D7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3C36F3" w:rsidRPr="00BA55FD" w:rsidRDefault="003C36F3" w:rsidP="00FF0D35">
      <w:pPr>
        <w:pStyle w:val="Zkladntext"/>
        <w:ind w:left="0"/>
        <w:rPr>
          <w:sz w:val="22"/>
          <w:szCs w:val="22"/>
        </w:rPr>
      </w:pPr>
    </w:p>
    <w:p w:rsidR="00BE53D7" w:rsidRPr="00BA55FD" w:rsidRDefault="00BE53D7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Rezervy</w:t>
      </w:r>
    </w:p>
    <w:p w:rsidR="00BE53D7" w:rsidRPr="00BA55FD" w:rsidRDefault="00BE53D7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BE53D7" w:rsidRPr="00BA55FD" w:rsidRDefault="00BE53D7" w:rsidP="00BE53D7">
      <w:pPr>
        <w:pStyle w:val="Pismenka"/>
        <w:tabs>
          <w:tab w:val="clear" w:pos="426"/>
        </w:tabs>
        <w:rPr>
          <w:sz w:val="22"/>
          <w:szCs w:val="22"/>
        </w:rPr>
      </w:pPr>
    </w:p>
    <w:p w:rsidR="00BE53D7" w:rsidRPr="00BA55FD" w:rsidRDefault="00BE53D7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Záväzky</w:t>
      </w:r>
    </w:p>
    <w:p w:rsidR="00BE53D7" w:rsidRPr="00BA55FD" w:rsidRDefault="00BE53D7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E53D7" w:rsidRPr="00BA55FD" w:rsidRDefault="00BE53D7" w:rsidP="00BE53D7">
      <w:pPr>
        <w:pStyle w:val="Pismenka"/>
        <w:rPr>
          <w:sz w:val="22"/>
          <w:szCs w:val="22"/>
        </w:rPr>
      </w:pPr>
    </w:p>
    <w:p w:rsidR="00BE53D7" w:rsidRPr="00BA55FD" w:rsidRDefault="00BE53D7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Odložené dane</w:t>
      </w:r>
    </w:p>
    <w:p w:rsidR="00BE53D7" w:rsidRPr="00BA55FD" w:rsidRDefault="00BE53D7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BE53D7" w:rsidRPr="00BA55FD" w:rsidRDefault="00BE53D7" w:rsidP="00BE53D7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BA55FD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BE53D7" w:rsidRPr="00BA55FD" w:rsidRDefault="00BE53D7" w:rsidP="00BE53D7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BA55FD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BE53D7" w:rsidRPr="00BA55FD" w:rsidRDefault="00BE53D7" w:rsidP="00BE53D7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BA55FD">
        <w:rPr>
          <w:sz w:val="22"/>
          <w:szCs w:val="22"/>
        </w:rPr>
        <w:t>možnosť previesť nevyužité daňové odpočty a iné daňové nároky do budúcich období.</w:t>
      </w:r>
    </w:p>
    <w:p w:rsidR="00BE53D7" w:rsidRPr="00BA55FD" w:rsidRDefault="00BE53D7" w:rsidP="00BE53D7">
      <w:pPr>
        <w:pStyle w:val="Zkladntext"/>
        <w:ind w:left="832"/>
        <w:rPr>
          <w:sz w:val="22"/>
          <w:szCs w:val="22"/>
        </w:rPr>
      </w:pPr>
    </w:p>
    <w:p w:rsidR="00BE53D7" w:rsidRPr="00BA55FD" w:rsidRDefault="00BE53D7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Výdavky budúcich období a výnosy budúcich období</w:t>
      </w:r>
    </w:p>
    <w:p w:rsidR="00BE53D7" w:rsidRPr="00BA55FD" w:rsidRDefault="00BE53D7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BE53D7" w:rsidRPr="00BA55FD" w:rsidRDefault="00BE53D7" w:rsidP="00BE53D7">
      <w:pPr>
        <w:pStyle w:val="Zkladntext"/>
        <w:ind w:left="0"/>
        <w:rPr>
          <w:sz w:val="22"/>
          <w:szCs w:val="22"/>
        </w:rPr>
      </w:pPr>
    </w:p>
    <w:p w:rsidR="00FF0D35" w:rsidRPr="00BA55FD" w:rsidRDefault="00FF0D35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Dotácia zo štátneho rozpočtu</w:t>
      </w:r>
    </w:p>
    <w:p w:rsidR="00FF0D35" w:rsidRPr="00BA55FD" w:rsidRDefault="00FF0D35" w:rsidP="00BE53D7">
      <w:pPr>
        <w:pStyle w:val="Pismenka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 xml:space="preserve">O nároku na dotácie zo štátneho rozpočtu sa účtuje, ak je takmer isté, že na základe splnených </w:t>
      </w:r>
    </w:p>
    <w:p w:rsidR="00FF0D35" w:rsidRPr="00BA55FD" w:rsidRDefault="00FF0D35" w:rsidP="00BE53D7">
      <w:pPr>
        <w:pStyle w:val="Pismenka"/>
        <w:rPr>
          <w:b w:val="0"/>
          <w:sz w:val="22"/>
          <w:szCs w:val="22"/>
        </w:rPr>
      </w:pPr>
      <w:r w:rsidRPr="00BA55FD">
        <w:rPr>
          <w:b w:val="0"/>
          <w:sz w:val="22"/>
          <w:szCs w:val="22"/>
        </w:rPr>
        <w:t>podmienok na poskytnutie dotácie sa Spoločnosti daná dotácia poskytne.</w:t>
      </w:r>
    </w:p>
    <w:p w:rsidR="00FF0D35" w:rsidRPr="00BA55FD" w:rsidRDefault="00FF0D35" w:rsidP="00BE53D7">
      <w:pPr>
        <w:pStyle w:val="Pismenka"/>
        <w:rPr>
          <w:sz w:val="22"/>
          <w:szCs w:val="22"/>
        </w:rPr>
      </w:pPr>
    </w:p>
    <w:p w:rsidR="00BE53D7" w:rsidRPr="00BA55FD" w:rsidRDefault="00BE53D7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t>Cudzia mena</w:t>
      </w:r>
    </w:p>
    <w:p w:rsidR="00BE53D7" w:rsidRPr="00BA55FD" w:rsidRDefault="00BE53D7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Majetok a záväzky vyjadrené v cudzej mene sa prepočítavajú na menu  euro referenčným výmenným kurzom určeným a vyhláseným Európskou centrálnou bankou v deň predchádzajúci dňu uskutočnenia účtovného prípadu a v účtovnej závierke kurzom platným ku dňu, ku ktorému sa zostavuje, a účtujú sa s vplyvom na výsledok hospodárenia. Prijaté a posky</w:t>
      </w:r>
      <w:r w:rsidR="00E573A7" w:rsidRPr="00BA55FD">
        <w:rPr>
          <w:sz w:val="22"/>
          <w:szCs w:val="22"/>
        </w:rPr>
        <w:t>tnuté preddavky v cudzej mene</w:t>
      </w:r>
      <w:r w:rsidRPr="00BA55FD">
        <w:rPr>
          <w:sz w:val="22"/>
          <w:szCs w:val="22"/>
        </w:rPr>
        <w:t xml:space="preserve"> ku dňu, ku ktorému sa zostavuje účtovná závierka</w:t>
      </w:r>
      <w:r w:rsidR="00FA1065" w:rsidRPr="00BA55FD">
        <w:rPr>
          <w:sz w:val="22"/>
          <w:szCs w:val="22"/>
        </w:rPr>
        <w:t>,</w:t>
      </w:r>
      <w:r w:rsidRPr="00BA55FD">
        <w:rPr>
          <w:sz w:val="22"/>
          <w:szCs w:val="22"/>
        </w:rPr>
        <w:t xml:space="preserve"> zostávajú ocenené v pôvodnom ocenení ako pri svojom vzniku.</w:t>
      </w:r>
    </w:p>
    <w:p w:rsidR="00BE53D7" w:rsidRPr="00BA55FD" w:rsidRDefault="00BE53D7" w:rsidP="00BE53D7">
      <w:pPr>
        <w:pStyle w:val="Zkladntext"/>
        <w:rPr>
          <w:sz w:val="22"/>
          <w:szCs w:val="22"/>
        </w:rPr>
      </w:pPr>
    </w:p>
    <w:p w:rsidR="00BA55FD" w:rsidRDefault="00BA55FD" w:rsidP="00BE53D7">
      <w:pPr>
        <w:pStyle w:val="Pismenka"/>
        <w:rPr>
          <w:sz w:val="22"/>
          <w:szCs w:val="22"/>
        </w:rPr>
      </w:pPr>
    </w:p>
    <w:p w:rsidR="00BE53D7" w:rsidRPr="00BA55FD" w:rsidRDefault="00BE53D7" w:rsidP="00BE53D7">
      <w:pPr>
        <w:pStyle w:val="Pismenka"/>
        <w:rPr>
          <w:sz w:val="22"/>
          <w:szCs w:val="22"/>
        </w:rPr>
      </w:pPr>
      <w:r w:rsidRPr="00BA55FD">
        <w:rPr>
          <w:sz w:val="22"/>
          <w:szCs w:val="22"/>
        </w:rPr>
        <w:lastRenderedPageBreak/>
        <w:t>Výnosy</w:t>
      </w:r>
    </w:p>
    <w:p w:rsidR="00BE53D7" w:rsidRPr="00BA55FD" w:rsidRDefault="00BE53D7" w:rsidP="00FF0D35">
      <w:pPr>
        <w:pStyle w:val="Zkladntext"/>
        <w:ind w:left="0"/>
        <w:rPr>
          <w:sz w:val="22"/>
          <w:szCs w:val="22"/>
        </w:rPr>
      </w:pPr>
      <w:r w:rsidRPr="00BA55FD">
        <w:rPr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E45A5E" w:rsidRPr="00BA55FD" w:rsidRDefault="00E45A5E" w:rsidP="00461DB3">
      <w:pPr>
        <w:autoSpaceDE w:val="0"/>
        <w:autoSpaceDN w:val="0"/>
        <w:adjustRightInd w:val="0"/>
        <w:rPr>
          <w:rFonts w:ascii="TimesNewRoman" w:hAnsi="TimesNewRoman" w:cs="TimesNewRoman"/>
          <w:szCs w:val="22"/>
        </w:rPr>
      </w:pPr>
    </w:p>
    <w:p w:rsidR="007B26DB" w:rsidRDefault="007B26DB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BD3FDF" w:rsidRDefault="00BD3FDF" w:rsidP="00BD3FD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Článok III</w:t>
      </w:r>
    </w:p>
    <w:p w:rsidR="00BD3FDF" w:rsidRDefault="00BD3FDF" w:rsidP="00BD3FD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Informácie, ktoré vysvetľujú a doplňujú položky súvahy</w:t>
      </w:r>
    </w:p>
    <w:p w:rsidR="00BD3FDF" w:rsidRDefault="00BD3FDF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</w:p>
    <w:p w:rsidR="00BD3FDF" w:rsidRPr="00416534" w:rsidRDefault="006514E9" w:rsidP="00461DB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2"/>
        </w:rPr>
      </w:pPr>
      <w:r w:rsidRPr="00416534">
        <w:rPr>
          <w:rFonts w:ascii="TimesNewRoman,Bold" w:hAnsi="TimesNewRoman,Bold" w:cs="TimesNewRoman,Bold"/>
          <w:b/>
          <w:bCs/>
          <w:szCs w:val="22"/>
        </w:rPr>
        <w:t>Informácie o údajoch vykázaných na strane aktív súvahy</w:t>
      </w:r>
    </w:p>
    <w:p w:rsidR="006514E9" w:rsidRDefault="006514E9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</w:p>
    <w:p w:rsidR="00746A4B" w:rsidRPr="00416534" w:rsidRDefault="00666DAE" w:rsidP="00666DAE">
      <w:pPr>
        <w:spacing w:after="120"/>
        <w:rPr>
          <w:rFonts w:ascii="Times New Roman" w:hAnsi="Times New Roman"/>
          <w:b/>
          <w:szCs w:val="22"/>
        </w:rPr>
      </w:pPr>
      <w:r w:rsidRPr="00416534">
        <w:rPr>
          <w:rFonts w:ascii="Times New Roman" w:hAnsi="Times New Roman"/>
          <w:b/>
          <w:szCs w:val="22"/>
        </w:rPr>
        <w:t>D</w:t>
      </w:r>
      <w:r w:rsidR="00BE68ED" w:rsidRPr="00416534">
        <w:rPr>
          <w:rFonts w:ascii="Times New Roman" w:hAnsi="Times New Roman"/>
          <w:b/>
          <w:szCs w:val="22"/>
        </w:rPr>
        <w:t>lhodobý nehmotný majetok a dlhodobý hmotný majetok</w:t>
      </w:r>
      <w:r w:rsidR="00461DB3" w:rsidRPr="00416534">
        <w:rPr>
          <w:rFonts w:ascii="Times New Roman" w:hAnsi="Times New Roman"/>
          <w:b/>
          <w:szCs w:val="22"/>
        </w:rPr>
        <w:t xml:space="preserve"> </w:t>
      </w:r>
    </w:p>
    <w:p w:rsidR="00620A62" w:rsidRPr="00416534" w:rsidRDefault="00620A62" w:rsidP="00620A62">
      <w:pPr>
        <w:spacing w:after="120"/>
        <w:rPr>
          <w:rFonts w:ascii="Times New Roman" w:hAnsi="Times New Roman"/>
          <w:szCs w:val="22"/>
        </w:rPr>
      </w:pPr>
      <w:r w:rsidRPr="00416534">
        <w:rPr>
          <w:rFonts w:ascii="Times New Roman" w:hAnsi="Times New Roman"/>
          <w:szCs w:val="22"/>
        </w:rPr>
        <w:t>Prehľad o pohybe dlhodobého nehmotného majetku k 31.12.201</w:t>
      </w:r>
      <w:r w:rsidR="008A78D2">
        <w:rPr>
          <w:rFonts w:ascii="Times New Roman" w:hAnsi="Times New Roman"/>
          <w:szCs w:val="22"/>
        </w:rPr>
        <w:t>8</w:t>
      </w:r>
      <w:r w:rsidRPr="00416534">
        <w:rPr>
          <w:rFonts w:ascii="Times New Roman" w:hAnsi="Times New Roman"/>
          <w:szCs w:val="22"/>
        </w:rPr>
        <w:t>:</w:t>
      </w:r>
    </w:p>
    <w:p w:rsidR="007076CD" w:rsidRDefault="001C127B" w:rsidP="00620A62">
      <w:pPr>
        <w:spacing w:after="120"/>
        <w:rPr>
          <w:rFonts w:ascii="Times New Roman" w:hAnsi="Times New Roman"/>
          <w:szCs w:val="22"/>
        </w:rPr>
      </w:pPr>
      <w:r w:rsidRPr="00416534">
        <w:rPr>
          <w:rFonts w:ascii="Times New Roman" w:hAnsi="Times New Roman"/>
          <w:szCs w:val="22"/>
        </w:rPr>
        <w:t>Tabuľka č. 1</w:t>
      </w:r>
    </w:p>
    <w:bookmarkStart w:id="5" w:name="_MON_1581239302"/>
    <w:bookmarkEnd w:id="5"/>
    <w:p w:rsidR="007076CD" w:rsidRDefault="00747255" w:rsidP="00620A62">
      <w:pPr>
        <w:spacing w:after="120"/>
        <w:rPr>
          <w:rFonts w:ascii="Times New Roman" w:hAnsi="Times New Roman"/>
          <w:szCs w:val="22"/>
        </w:rPr>
      </w:pPr>
      <w:r w:rsidRPr="00BB1467">
        <w:rPr>
          <w:rStyle w:val="Jemnzvraznenie"/>
          <w:rFonts w:ascii="Times New Roman" w:hAnsi="Times New Roman"/>
        </w:rPr>
        <w:object w:dxaOrig="9572" w:dyaOrig="8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pt;height:389.4pt" o:ole="">
            <v:imagedata r:id="rId9" o:title=""/>
          </v:shape>
          <o:OLEObject Type="Embed" ProgID="Excel.Sheet.8" ShapeID="_x0000_i1025" DrawAspect="Content" ObjectID="_1611682270" r:id="rId10"/>
        </w:object>
      </w:r>
    </w:p>
    <w:p w:rsidR="00672E02" w:rsidRDefault="00672E02" w:rsidP="00672E02">
      <w:pPr>
        <w:spacing w:after="120"/>
        <w:rPr>
          <w:rFonts w:ascii="Times New Roman" w:hAnsi="Times New Roman"/>
          <w:szCs w:val="22"/>
        </w:rPr>
      </w:pPr>
    </w:p>
    <w:p w:rsidR="00747255" w:rsidRDefault="00747255" w:rsidP="00672E02">
      <w:pPr>
        <w:spacing w:after="120"/>
        <w:rPr>
          <w:rFonts w:ascii="Times New Roman" w:hAnsi="Times New Roman"/>
          <w:szCs w:val="22"/>
        </w:rPr>
      </w:pPr>
    </w:p>
    <w:p w:rsidR="00747255" w:rsidRDefault="00747255" w:rsidP="00672E02">
      <w:pPr>
        <w:spacing w:after="120"/>
        <w:rPr>
          <w:rFonts w:ascii="Times New Roman" w:hAnsi="Times New Roman"/>
          <w:szCs w:val="22"/>
        </w:rPr>
      </w:pPr>
    </w:p>
    <w:p w:rsidR="00747255" w:rsidRDefault="00747255" w:rsidP="00672E02">
      <w:pPr>
        <w:spacing w:after="120"/>
        <w:rPr>
          <w:rFonts w:ascii="Times New Roman" w:hAnsi="Times New Roman"/>
          <w:szCs w:val="22"/>
        </w:rPr>
      </w:pPr>
    </w:p>
    <w:p w:rsidR="008A78D2" w:rsidRDefault="008A78D2" w:rsidP="00672E02">
      <w:pPr>
        <w:spacing w:after="120"/>
        <w:rPr>
          <w:rFonts w:ascii="Times New Roman" w:hAnsi="Times New Roman"/>
          <w:szCs w:val="22"/>
        </w:rPr>
      </w:pPr>
    </w:p>
    <w:p w:rsidR="00672E02" w:rsidRPr="005E1A49" w:rsidRDefault="00672E02" w:rsidP="00672E02">
      <w:pPr>
        <w:spacing w:after="120"/>
        <w:rPr>
          <w:rFonts w:ascii="Times New Roman" w:hAnsi="Times New Roman"/>
          <w:szCs w:val="22"/>
        </w:rPr>
      </w:pPr>
      <w:r w:rsidRPr="005E1A49">
        <w:rPr>
          <w:rFonts w:ascii="Times New Roman" w:hAnsi="Times New Roman"/>
          <w:szCs w:val="22"/>
        </w:rPr>
        <w:lastRenderedPageBreak/>
        <w:t>Prehľad o pohybe dlhodobého nehmotného majetku k 31.12.201</w:t>
      </w:r>
      <w:r w:rsidR="008A78D2">
        <w:rPr>
          <w:rFonts w:ascii="Times New Roman" w:hAnsi="Times New Roman"/>
          <w:szCs w:val="22"/>
        </w:rPr>
        <w:t>7</w:t>
      </w:r>
      <w:r w:rsidRPr="005E1A49">
        <w:rPr>
          <w:rFonts w:ascii="Times New Roman" w:hAnsi="Times New Roman"/>
          <w:szCs w:val="22"/>
        </w:rPr>
        <w:t>:</w:t>
      </w:r>
    </w:p>
    <w:p w:rsidR="00747255" w:rsidRDefault="00747255" w:rsidP="00672E02">
      <w:pPr>
        <w:spacing w:after="1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Tabuľka č. 2 </w:t>
      </w:r>
    </w:p>
    <w:bookmarkStart w:id="6" w:name="_MON_1611511627"/>
    <w:bookmarkEnd w:id="6"/>
    <w:p w:rsidR="001C127B" w:rsidRDefault="00815F26" w:rsidP="00672E02">
      <w:pPr>
        <w:spacing w:after="120"/>
        <w:rPr>
          <w:rFonts w:ascii="Times New Roman" w:hAnsi="Times New Roman"/>
          <w:sz w:val="18"/>
          <w:szCs w:val="18"/>
        </w:rPr>
      </w:pPr>
      <w:r w:rsidRPr="00BB1467">
        <w:rPr>
          <w:rStyle w:val="Jemnzvraznenie"/>
          <w:rFonts w:ascii="Times New Roman" w:hAnsi="Times New Roman"/>
        </w:rPr>
        <w:object w:dxaOrig="9572" w:dyaOrig="8196">
          <v:shape id="_x0000_i1026" type="#_x0000_t75" style="width:475.8pt;height:389.4pt" o:ole="">
            <v:imagedata r:id="rId11" o:title=""/>
          </v:shape>
          <o:OLEObject Type="Embed" ProgID="Excel.Sheet.8" ShapeID="_x0000_i1026" DrawAspect="Content" ObjectID="_1611682271" r:id="rId12"/>
        </w:object>
      </w:r>
    </w:p>
    <w:p w:rsidR="008A78D2" w:rsidRDefault="008A78D2" w:rsidP="00672E02">
      <w:pPr>
        <w:spacing w:after="120"/>
        <w:rPr>
          <w:rFonts w:ascii="Times New Roman" w:hAnsi="Times New Roman"/>
          <w:sz w:val="18"/>
          <w:szCs w:val="18"/>
        </w:rPr>
      </w:pPr>
    </w:p>
    <w:p w:rsidR="00F04F19" w:rsidRDefault="00F04F19" w:rsidP="00672E02">
      <w:pPr>
        <w:spacing w:after="120"/>
        <w:rPr>
          <w:rFonts w:ascii="Times New Roman" w:hAnsi="Times New Roman"/>
          <w:sz w:val="18"/>
          <w:szCs w:val="18"/>
        </w:rPr>
      </w:pPr>
    </w:p>
    <w:p w:rsidR="0000021D" w:rsidRDefault="0000021D" w:rsidP="00746A4B">
      <w:pPr>
        <w:spacing w:after="120"/>
        <w:rPr>
          <w:rFonts w:ascii="Times New Roman" w:hAnsi="Times New Roman"/>
          <w:szCs w:val="22"/>
        </w:rPr>
      </w:pPr>
    </w:p>
    <w:p w:rsidR="002F2D0B" w:rsidRPr="002F2D0B" w:rsidRDefault="002F2D0B" w:rsidP="002F2D0B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2F2D0B">
        <w:rPr>
          <w:rFonts w:ascii="Times New Roman" w:hAnsi="Times New Roman"/>
          <w:szCs w:val="22"/>
        </w:rPr>
        <w:t>Dlhodobý</w:t>
      </w:r>
      <w:r w:rsidR="00971BDA">
        <w:rPr>
          <w:rFonts w:ascii="Times New Roman" w:hAnsi="Times New Roman"/>
          <w:szCs w:val="22"/>
        </w:rPr>
        <w:t xml:space="preserve"> ne</w:t>
      </w:r>
      <w:r w:rsidRPr="002F2D0B">
        <w:rPr>
          <w:rFonts w:ascii="Times New Roman" w:hAnsi="Times New Roman"/>
          <w:szCs w:val="22"/>
        </w:rPr>
        <w:t>hmotný majetok, na ktorý je zriadené záložné právo</w:t>
      </w:r>
      <w:r>
        <w:rPr>
          <w:rFonts w:ascii="Times New Roman" w:hAnsi="Times New Roman"/>
          <w:szCs w:val="22"/>
        </w:rPr>
        <w:t>:</w:t>
      </w:r>
      <w:r w:rsidRPr="002F2D0B">
        <w:rPr>
          <w:rFonts w:ascii="Times New Roman" w:hAnsi="Times New Roman"/>
          <w:szCs w:val="22"/>
        </w:rPr>
        <w:t xml:space="preserve"> </w:t>
      </w:r>
    </w:p>
    <w:p w:rsidR="002F2D0B" w:rsidRDefault="002F2D0B" w:rsidP="002F2D0B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2F2D0B" w:rsidRPr="0079278F" w:rsidTr="00C7200B">
        <w:trPr>
          <w:jc w:val="center"/>
        </w:trPr>
        <w:tc>
          <w:tcPr>
            <w:tcW w:w="62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2D0B" w:rsidRPr="0079278F" w:rsidRDefault="002F2D0B" w:rsidP="00C7200B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9278F">
              <w:rPr>
                <w:rFonts w:ascii="Times New Roman" w:hAnsi="Times New Roman"/>
                <w:sz w:val="18"/>
                <w:szCs w:val="18"/>
              </w:rPr>
              <w:t>Dlhodobý nehmotný majetok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F2D0B" w:rsidRPr="0079278F" w:rsidRDefault="002F2D0B" w:rsidP="00C7200B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9278F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2F2D0B" w:rsidRPr="0079278F" w:rsidTr="00C7200B">
        <w:trPr>
          <w:jc w:val="center"/>
        </w:trPr>
        <w:tc>
          <w:tcPr>
            <w:tcW w:w="62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2D0B" w:rsidRPr="0079278F" w:rsidRDefault="002F2D0B" w:rsidP="00C7200B">
            <w:pPr>
              <w:rPr>
                <w:rFonts w:ascii="Times New Roman" w:hAnsi="Times New Roman"/>
                <w:sz w:val="18"/>
                <w:szCs w:val="18"/>
              </w:rPr>
            </w:pPr>
            <w:r w:rsidRPr="0079278F">
              <w:rPr>
                <w:rFonts w:ascii="Times New Roman" w:hAnsi="Times New Roman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D0B" w:rsidRPr="002A1B4C" w:rsidRDefault="002F2D0B" w:rsidP="00C7200B">
            <w:pPr>
              <w:pStyle w:val="Valu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1B4C">
              <w:rPr>
                <w:rFonts w:ascii="Times New Roman" w:eastAsia="Times New Roman" w:hAnsi="Times New Roman"/>
                <w:sz w:val="18"/>
                <w:szCs w:val="18"/>
              </w:rPr>
              <w:t>x</w:t>
            </w:r>
          </w:p>
        </w:tc>
      </w:tr>
    </w:tbl>
    <w:p w:rsidR="00773E69" w:rsidRDefault="00773E69" w:rsidP="00746A4B">
      <w:pPr>
        <w:rPr>
          <w:b/>
          <w:sz w:val="21"/>
          <w:szCs w:val="21"/>
        </w:rPr>
        <w:sectPr w:rsidR="00773E69" w:rsidSect="00773E69">
          <w:headerReference w:type="default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127B" w:rsidRDefault="00620A62" w:rsidP="004E7D93">
      <w:pPr>
        <w:ind w:firstLine="284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P</w:t>
      </w:r>
      <w:r w:rsidRPr="00F31CF2">
        <w:rPr>
          <w:b/>
          <w:sz w:val="21"/>
          <w:szCs w:val="21"/>
        </w:rPr>
        <w:t>rehľad o poh</w:t>
      </w:r>
      <w:r>
        <w:rPr>
          <w:b/>
          <w:sz w:val="21"/>
          <w:szCs w:val="21"/>
        </w:rPr>
        <w:t>ybe dlhodobého hmotného majetku k 31.12.201</w:t>
      </w:r>
      <w:r w:rsidR="00747255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>:</w:t>
      </w:r>
      <w:r w:rsidRPr="00620A62">
        <w:rPr>
          <w:b/>
          <w:sz w:val="21"/>
          <w:szCs w:val="21"/>
        </w:rPr>
        <w:t xml:space="preserve"> </w:t>
      </w:r>
    </w:p>
    <w:bookmarkStart w:id="7" w:name="_MON_1390542129"/>
    <w:bookmarkStart w:id="8" w:name="_MON_1390542185"/>
    <w:bookmarkStart w:id="9" w:name="_MON_1390542284"/>
    <w:bookmarkStart w:id="10" w:name="_MON_1390542304"/>
    <w:bookmarkStart w:id="11" w:name="_MON_1390542349"/>
    <w:bookmarkStart w:id="12" w:name="_MON_1390542409"/>
    <w:bookmarkStart w:id="13" w:name="_MON_1390542433"/>
    <w:bookmarkStart w:id="14" w:name="_MON_1390542475"/>
    <w:bookmarkStart w:id="15" w:name="_MON_1390542898"/>
    <w:bookmarkStart w:id="16" w:name="_MON_1390544307"/>
    <w:bookmarkStart w:id="17" w:name="_MON_1390546227"/>
    <w:bookmarkStart w:id="18" w:name="_MON_1390546247"/>
    <w:bookmarkStart w:id="19" w:name="_MON_1390815077"/>
    <w:bookmarkStart w:id="20" w:name="_MON_1390815595"/>
    <w:bookmarkStart w:id="21" w:name="_MON_1391944898"/>
    <w:bookmarkStart w:id="22" w:name="_MON_1391945058"/>
    <w:bookmarkStart w:id="23" w:name="_MON_1422609197"/>
    <w:bookmarkStart w:id="24" w:name="_MON_1422610273"/>
    <w:bookmarkStart w:id="25" w:name="_MON_1423302343"/>
    <w:bookmarkStart w:id="26" w:name="_MON_1423805964"/>
    <w:bookmarkStart w:id="27" w:name="_MON_1423906812"/>
    <w:bookmarkStart w:id="28" w:name="_MON_1474451430"/>
    <w:bookmarkStart w:id="29" w:name="_MON_1474451483"/>
    <w:bookmarkStart w:id="30" w:name="_MON_1474451494"/>
    <w:bookmarkStart w:id="31" w:name="_MON_1474451504"/>
    <w:bookmarkStart w:id="32" w:name="_MON_1474451516"/>
    <w:bookmarkStart w:id="33" w:name="_MON_1474451526"/>
    <w:bookmarkStart w:id="34" w:name="_MON_1474451535"/>
    <w:bookmarkStart w:id="35" w:name="_MON_1474451563"/>
    <w:bookmarkStart w:id="36" w:name="_MON_1474451575"/>
    <w:bookmarkStart w:id="37" w:name="_MON_1474451587"/>
    <w:bookmarkStart w:id="38" w:name="_MON_1474451621"/>
    <w:bookmarkStart w:id="39" w:name="_MON_1474451634"/>
    <w:bookmarkStart w:id="40" w:name="_MON_1474451645"/>
    <w:bookmarkStart w:id="41" w:name="_MON_1474797192"/>
    <w:bookmarkStart w:id="42" w:name="_MON_1474797201"/>
    <w:bookmarkStart w:id="43" w:name="_MON_1474797247"/>
    <w:bookmarkStart w:id="44" w:name="_MON_1474797642"/>
    <w:bookmarkStart w:id="45" w:name="_MON_1474797649"/>
    <w:bookmarkStart w:id="46" w:name="_MON_1474797664"/>
    <w:bookmarkStart w:id="47" w:name="_MON_1474797687"/>
    <w:bookmarkStart w:id="48" w:name="_MON_1474797722"/>
    <w:bookmarkStart w:id="49" w:name="_MON_1474804037"/>
    <w:bookmarkStart w:id="50" w:name="_MON_1474804052"/>
    <w:bookmarkStart w:id="51" w:name="_MON_1474882922"/>
    <w:bookmarkStart w:id="52" w:name="_MON_1474882929"/>
    <w:bookmarkStart w:id="53" w:name="_MON_1474882972"/>
    <w:bookmarkStart w:id="54" w:name="_MON_1474882980"/>
    <w:bookmarkStart w:id="55" w:name="_MON_1474882995"/>
    <w:bookmarkStart w:id="56" w:name="_MON_1475040468"/>
    <w:bookmarkStart w:id="57" w:name="_MON_1475040478"/>
    <w:bookmarkStart w:id="58" w:name="_MON_1475047711"/>
    <w:bookmarkStart w:id="59" w:name="_MON_1475047717"/>
    <w:bookmarkStart w:id="60" w:name="_MON_1475047734"/>
    <w:bookmarkStart w:id="61" w:name="_MON_1475048059"/>
    <w:bookmarkStart w:id="62" w:name="_MON_1475048065"/>
    <w:bookmarkStart w:id="63" w:name="_MON_1475048092"/>
    <w:bookmarkStart w:id="64" w:name="_MON_1475048098"/>
    <w:bookmarkStart w:id="65" w:name="_MON_1475048150"/>
    <w:bookmarkStart w:id="66" w:name="_MON_1475048175"/>
    <w:bookmarkStart w:id="67" w:name="_MON_1475048180"/>
    <w:bookmarkStart w:id="68" w:name="_MON_1475048205"/>
    <w:bookmarkStart w:id="69" w:name="_MON_1475048211"/>
    <w:bookmarkStart w:id="70" w:name="_MON_1475048228"/>
    <w:bookmarkStart w:id="71" w:name="_MON_1475059273"/>
    <w:bookmarkStart w:id="72" w:name="_MON_1475059317"/>
    <w:bookmarkStart w:id="73" w:name="_MON_1475059407"/>
    <w:bookmarkStart w:id="74" w:name="_MON_1475059443"/>
    <w:bookmarkStart w:id="75" w:name="_MON_1475059447"/>
    <w:bookmarkStart w:id="76" w:name="_MON_1475059467"/>
    <w:bookmarkStart w:id="77" w:name="_MON_1475059486"/>
    <w:bookmarkStart w:id="78" w:name="_MON_1475059503"/>
    <w:bookmarkStart w:id="79" w:name="_MON_1475059522"/>
    <w:bookmarkStart w:id="80" w:name="_MON_1475059536"/>
    <w:bookmarkStart w:id="81" w:name="_MON_1475303203"/>
    <w:bookmarkStart w:id="82" w:name="_MON_1475405808"/>
    <w:bookmarkStart w:id="83" w:name="_MON_1475405813"/>
    <w:bookmarkStart w:id="84" w:name="_MON_1475405828"/>
    <w:bookmarkStart w:id="85" w:name="_MON_1475405861"/>
    <w:bookmarkStart w:id="86" w:name="_MON_1487526355"/>
    <w:bookmarkStart w:id="87" w:name="_MON_1487526450"/>
    <w:bookmarkStart w:id="88" w:name="_MON_1519661753"/>
    <w:bookmarkStart w:id="89" w:name="_MON_1519661761"/>
    <w:bookmarkStart w:id="90" w:name="_MON_1519661801"/>
    <w:bookmarkStart w:id="91" w:name="_MON_1519661948"/>
    <w:bookmarkStart w:id="92" w:name="_MON_1519661956"/>
    <w:bookmarkStart w:id="93" w:name="_MON_1519661992"/>
    <w:bookmarkStart w:id="94" w:name="_MON_1519662001"/>
    <w:bookmarkStart w:id="95" w:name="_MON_1519662104"/>
    <w:bookmarkStart w:id="96" w:name="_MON_1519662185"/>
    <w:bookmarkStart w:id="97" w:name="_MON_1519662210"/>
    <w:bookmarkStart w:id="98" w:name="_MON_1519662678"/>
    <w:bookmarkStart w:id="99" w:name="_MON_1519662693"/>
    <w:bookmarkStart w:id="100" w:name="_MON_1390541301"/>
    <w:bookmarkStart w:id="101" w:name="_MON_1390541356"/>
    <w:bookmarkStart w:id="102" w:name="_MON_1390541558"/>
    <w:bookmarkStart w:id="103" w:name="_MON_1390541573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Start w:id="104" w:name="_MON_1390541709"/>
    <w:bookmarkEnd w:id="104"/>
    <w:p w:rsidR="00620A62" w:rsidRDefault="00815F26" w:rsidP="00620A62">
      <w:pPr>
        <w:ind w:firstLine="284"/>
        <w:rPr>
          <w:b/>
          <w:sz w:val="21"/>
          <w:szCs w:val="21"/>
        </w:rPr>
      </w:pPr>
      <w:r w:rsidRPr="008F4014">
        <w:rPr>
          <w:b/>
          <w:sz w:val="21"/>
          <w:szCs w:val="21"/>
        </w:rPr>
        <w:object w:dxaOrig="13762" w:dyaOrig="8873">
          <v:shape id="_x0000_i1027" type="#_x0000_t75" style="width:684pt;height:446.4pt" o:ole="">
            <v:imagedata r:id="rId15" o:title=""/>
          </v:shape>
          <o:OLEObject Type="Embed" ProgID="Excel.Sheet.8" ShapeID="_x0000_i1027" DrawAspect="Content" ObjectID="_1611682272" r:id="rId16"/>
        </w:object>
      </w:r>
      <w:r w:rsidR="008E7519">
        <w:rPr>
          <w:b/>
          <w:sz w:val="21"/>
          <w:szCs w:val="21"/>
        </w:rPr>
        <w:tab/>
      </w:r>
    </w:p>
    <w:p w:rsidR="00747255" w:rsidRDefault="00747255" w:rsidP="00746A4B">
      <w:pPr>
        <w:rPr>
          <w:b/>
          <w:sz w:val="21"/>
          <w:szCs w:val="21"/>
        </w:rPr>
      </w:pPr>
    </w:p>
    <w:p w:rsidR="00747255" w:rsidRDefault="00747255" w:rsidP="00746A4B">
      <w:pPr>
        <w:rPr>
          <w:b/>
          <w:sz w:val="21"/>
          <w:szCs w:val="21"/>
        </w:rPr>
      </w:pPr>
    </w:p>
    <w:p w:rsidR="00513440" w:rsidRDefault="00620A62" w:rsidP="00746A4B">
      <w:pPr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P</w:t>
      </w:r>
      <w:r w:rsidRPr="00F31CF2">
        <w:rPr>
          <w:b/>
          <w:sz w:val="21"/>
          <w:szCs w:val="21"/>
        </w:rPr>
        <w:t>rehľad o poh</w:t>
      </w:r>
      <w:r>
        <w:rPr>
          <w:b/>
          <w:sz w:val="21"/>
          <w:szCs w:val="21"/>
        </w:rPr>
        <w:t>yb</w:t>
      </w:r>
      <w:r w:rsidR="00E67381">
        <w:rPr>
          <w:b/>
          <w:sz w:val="21"/>
          <w:szCs w:val="21"/>
        </w:rPr>
        <w:t xml:space="preserve">e dlhodobého hmotného majetku k </w:t>
      </w:r>
      <w:r>
        <w:rPr>
          <w:b/>
          <w:sz w:val="21"/>
          <w:szCs w:val="21"/>
        </w:rPr>
        <w:t>31.12.</w:t>
      </w:r>
      <w:r w:rsidR="00F55F1B">
        <w:rPr>
          <w:b/>
          <w:sz w:val="21"/>
          <w:szCs w:val="21"/>
        </w:rPr>
        <w:t>201</w:t>
      </w:r>
      <w:r w:rsidR="00747255">
        <w:rPr>
          <w:b/>
          <w:sz w:val="21"/>
          <w:szCs w:val="21"/>
        </w:rPr>
        <w:t>7</w:t>
      </w:r>
      <w:r w:rsidR="00F55F1B">
        <w:rPr>
          <w:b/>
          <w:sz w:val="21"/>
          <w:szCs w:val="21"/>
        </w:rPr>
        <w:t>:</w:t>
      </w:r>
      <w:r w:rsidRPr="00620A62">
        <w:rPr>
          <w:b/>
          <w:sz w:val="21"/>
          <w:szCs w:val="21"/>
        </w:rPr>
        <w:t xml:space="preserve"> </w:t>
      </w:r>
    </w:p>
    <w:p w:rsidR="005B1D74" w:rsidRDefault="005B1D74" w:rsidP="00746A4B">
      <w:pPr>
        <w:rPr>
          <w:b/>
          <w:sz w:val="21"/>
          <w:szCs w:val="21"/>
        </w:rPr>
      </w:pPr>
    </w:p>
    <w:p w:rsidR="00747255" w:rsidRDefault="00747255" w:rsidP="00746A4B">
      <w:pPr>
        <w:rPr>
          <w:b/>
          <w:sz w:val="21"/>
          <w:szCs w:val="21"/>
        </w:rPr>
      </w:pPr>
      <w:r w:rsidRPr="008F4014">
        <w:rPr>
          <w:b/>
          <w:sz w:val="21"/>
          <w:szCs w:val="21"/>
        </w:rPr>
        <w:object w:dxaOrig="13762" w:dyaOrig="8873">
          <v:shape id="_x0000_i1028" type="#_x0000_t75" style="width:684pt;height:446.4pt" o:ole="">
            <v:imagedata r:id="rId17" o:title=""/>
          </v:shape>
          <o:OLEObject Type="Embed" ProgID="Excel.Sheet.8" ShapeID="_x0000_i1028" DrawAspect="Content" ObjectID="_1611682273" r:id="rId18"/>
        </w:object>
      </w:r>
    </w:p>
    <w:p w:rsidR="00471516" w:rsidRDefault="00471516" w:rsidP="00746A4B">
      <w:pPr>
        <w:rPr>
          <w:sz w:val="21"/>
          <w:szCs w:val="21"/>
        </w:rPr>
        <w:sectPr w:rsidR="00471516" w:rsidSect="00620A6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06D97" w:rsidRPr="005E1A49" w:rsidRDefault="00E06D97" w:rsidP="005E1A49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5E1A49">
        <w:rPr>
          <w:rFonts w:ascii="Times New Roman" w:hAnsi="Times New Roman"/>
          <w:b/>
          <w:szCs w:val="22"/>
        </w:rPr>
        <w:lastRenderedPageBreak/>
        <w:t>Poistenie dlhodobého nehmotného majetku a dlhodobého hmotného majetku</w:t>
      </w:r>
    </w:p>
    <w:p w:rsidR="00FB1717" w:rsidRPr="005E1A49" w:rsidRDefault="00FB1717" w:rsidP="005E1A49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5E1A49">
        <w:rPr>
          <w:rFonts w:ascii="Times New Roman" w:hAnsi="Times New Roman"/>
          <w:szCs w:val="22"/>
        </w:rPr>
        <w:t>Dlhodobý hmotný majetok je poistený pre prípad škôd sp</w:t>
      </w:r>
      <w:r w:rsidR="001256E9" w:rsidRPr="005E1A49">
        <w:rPr>
          <w:rFonts w:ascii="Times New Roman" w:hAnsi="Times New Roman"/>
          <w:szCs w:val="22"/>
        </w:rPr>
        <w:t>ôsobených požiarom, únikom vody</w:t>
      </w:r>
      <w:r w:rsidRPr="005E1A49">
        <w:rPr>
          <w:rFonts w:ascii="Times New Roman" w:hAnsi="Times New Roman"/>
          <w:szCs w:val="22"/>
        </w:rPr>
        <w:t xml:space="preserve">, živelnou pohromou </w:t>
      </w:r>
      <w:r w:rsidR="00AE7042" w:rsidRPr="005E1A49">
        <w:rPr>
          <w:rFonts w:ascii="Times New Roman" w:hAnsi="Times New Roman"/>
          <w:szCs w:val="22"/>
        </w:rPr>
        <w:t xml:space="preserve">a krádeže vlámaním </w:t>
      </w:r>
      <w:r w:rsidR="00C601DE" w:rsidRPr="005E1A49">
        <w:rPr>
          <w:rFonts w:ascii="Times New Roman" w:hAnsi="Times New Roman"/>
          <w:szCs w:val="22"/>
        </w:rPr>
        <w:t xml:space="preserve">ako aj </w:t>
      </w:r>
      <w:r w:rsidR="00AE7042" w:rsidRPr="005E1A49">
        <w:rPr>
          <w:rFonts w:ascii="Times New Roman" w:hAnsi="Times New Roman"/>
          <w:szCs w:val="22"/>
        </w:rPr>
        <w:t xml:space="preserve"> </w:t>
      </w:r>
      <w:r w:rsidRPr="005E1A49">
        <w:rPr>
          <w:rFonts w:ascii="Times New Roman" w:hAnsi="Times New Roman"/>
          <w:szCs w:val="22"/>
        </w:rPr>
        <w:t>poistenie lomu stroja</w:t>
      </w:r>
      <w:r w:rsidR="00C601DE" w:rsidRPr="005E1A49">
        <w:rPr>
          <w:rFonts w:ascii="Times New Roman" w:hAnsi="Times New Roman"/>
          <w:szCs w:val="22"/>
        </w:rPr>
        <w:t>.</w:t>
      </w:r>
      <w:r w:rsidR="00456064" w:rsidRPr="005E1A49">
        <w:rPr>
          <w:rFonts w:ascii="Times New Roman" w:hAnsi="Times New Roman"/>
          <w:szCs w:val="22"/>
        </w:rPr>
        <w:t xml:space="preserve"> </w:t>
      </w:r>
    </w:p>
    <w:p w:rsidR="00FA2B3B" w:rsidRPr="005E1A49" w:rsidRDefault="00FA2B3B" w:rsidP="005E1A49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FB1717" w:rsidRPr="005E1A49" w:rsidRDefault="00AE7042" w:rsidP="005E1A49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5E1A49">
        <w:rPr>
          <w:rFonts w:ascii="Times New Roman" w:hAnsi="Times New Roman"/>
          <w:szCs w:val="22"/>
        </w:rPr>
        <w:t xml:space="preserve">Motorové vozidlá </w:t>
      </w:r>
      <w:r w:rsidR="00815F26">
        <w:rPr>
          <w:rFonts w:ascii="Times New Roman" w:hAnsi="Times New Roman"/>
          <w:szCs w:val="22"/>
        </w:rPr>
        <w:t xml:space="preserve">vrátane vysokozdvižných vozíkov </w:t>
      </w:r>
      <w:r w:rsidRPr="005E1A49">
        <w:rPr>
          <w:rFonts w:ascii="Times New Roman" w:hAnsi="Times New Roman"/>
          <w:szCs w:val="22"/>
        </w:rPr>
        <w:t>sú poistené (</w:t>
      </w:r>
      <w:r w:rsidR="00971BDA" w:rsidRPr="005E1A49">
        <w:rPr>
          <w:rFonts w:ascii="Times New Roman" w:hAnsi="Times New Roman"/>
          <w:szCs w:val="22"/>
        </w:rPr>
        <w:t>zákonné zmluvné poistenie, hava</w:t>
      </w:r>
      <w:r w:rsidR="00FB1717" w:rsidRPr="005E1A49">
        <w:rPr>
          <w:rFonts w:ascii="Times New Roman" w:hAnsi="Times New Roman"/>
          <w:szCs w:val="22"/>
        </w:rPr>
        <w:t>rijné poistenie</w:t>
      </w:r>
      <w:r w:rsidR="003A0DCD">
        <w:rPr>
          <w:rFonts w:ascii="Times New Roman" w:hAnsi="Times New Roman"/>
          <w:szCs w:val="22"/>
        </w:rPr>
        <w:t xml:space="preserve"> a úrazové poistenie osôb prepravovaných motorovým vozidlom</w:t>
      </w:r>
      <w:r w:rsidRPr="005E1A49">
        <w:rPr>
          <w:rFonts w:ascii="Times New Roman" w:hAnsi="Times New Roman"/>
          <w:szCs w:val="22"/>
        </w:rPr>
        <w:t>)</w:t>
      </w:r>
      <w:r w:rsidR="00FB1717" w:rsidRPr="005E1A49">
        <w:rPr>
          <w:rFonts w:ascii="Times New Roman" w:hAnsi="Times New Roman"/>
          <w:szCs w:val="22"/>
        </w:rPr>
        <w:t xml:space="preserve">. </w:t>
      </w:r>
      <w:r w:rsidR="00ED1B85" w:rsidRPr="005E1A49">
        <w:rPr>
          <w:rFonts w:ascii="Times New Roman" w:hAnsi="Times New Roman"/>
          <w:szCs w:val="22"/>
        </w:rPr>
        <w:t xml:space="preserve"> </w:t>
      </w:r>
    </w:p>
    <w:p w:rsidR="00BC254B" w:rsidRPr="005E1A49" w:rsidRDefault="00BC254B" w:rsidP="005E1A49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461DB3" w:rsidRPr="005E1A49" w:rsidRDefault="00AE7042" w:rsidP="005E1A49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5E1A49">
        <w:rPr>
          <w:rFonts w:ascii="Times New Roman" w:hAnsi="Times New Roman"/>
          <w:b/>
          <w:szCs w:val="22"/>
        </w:rPr>
        <w:t>D</w:t>
      </w:r>
      <w:r w:rsidR="008777BE" w:rsidRPr="005E1A49">
        <w:rPr>
          <w:rFonts w:ascii="Times New Roman" w:hAnsi="Times New Roman"/>
          <w:b/>
          <w:szCs w:val="22"/>
        </w:rPr>
        <w:t>lhodobý hmotný majetok</w:t>
      </w:r>
      <w:r w:rsidR="00461DB3" w:rsidRPr="005E1A49">
        <w:rPr>
          <w:rFonts w:ascii="Times New Roman" w:hAnsi="Times New Roman"/>
          <w:b/>
          <w:szCs w:val="22"/>
        </w:rPr>
        <w:t>, na ktorý je zriadené</w:t>
      </w:r>
      <w:r w:rsidR="00E06D97" w:rsidRPr="005E1A49">
        <w:rPr>
          <w:rFonts w:ascii="Times New Roman" w:hAnsi="Times New Roman"/>
          <w:b/>
          <w:szCs w:val="22"/>
        </w:rPr>
        <w:t xml:space="preserve"> </w:t>
      </w:r>
      <w:r w:rsidR="00461DB3" w:rsidRPr="005E1A49">
        <w:rPr>
          <w:rFonts w:ascii="Times New Roman" w:hAnsi="Times New Roman"/>
          <w:b/>
          <w:szCs w:val="22"/>
        </w:rPr>
        <w:t xml:space="preserve">záložné právo </w:t>
      </w:r>
    </w:p>
    <w:p w:rsidR="004B4959" w:rsidRPr="005E1A49" w:rsidRDefault="00F72CD5" w:rsidP="005E1A49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5E1A49">
        <w:rPr>
          <w:rFonts w:ascii="Times New Roman" w:hAnsi="Times New Roman"/>
          <w:szCs w:val="22"/>
        </w:rPr>
        <w:t xml:space="preserve">V prospech bánk je zriadené záložné právo na budovu, </w:t>
      </w:r>
      <w:r w:rsidR="003A0DCD">
        <w:rPr>
          <w:rFonts w:ascii="Times New Roman" w:hAnsi="Times New Roman"/>
          <w:szCs w:val="22"/>
        </w:rPr>
        <w:t xml:space="preserve">sklad hotovej výroby, </w:t>
      </w:r>
      <w:r w:rsidRPr="005E1A49">
        <w:rPr>
          <w:rFonts w:ascii="Times New Roman" w:hAnsi="Times New Roman"/>
          <w:szCs w:val="22"/>
        </w:rPr>
        <w:t>pozemky a </w:t>
      </w:r>
      <w:r w:rsidR="003A0DCD">
        <w:rPr>
          <w:rFonts w:ascii="Times New Roman" w:hAnsi="Times New Roman"/>
          <w:szCs w:val="22"/>
        </w:rPr>
        <w:t>7</w:t>
      </w:r>
      <w:r w:rsidRPr="005E1A49">
        <w:rPr>
          <w:rFonts w:ascii="Times New Roman" w:hAnsi="Times New Roman"/>
          <w:szCs w:val="22"/>
        </w:rPr>
        <w:t xml:space="preserve"> výrobn</w:t>
      </w:r>
      <w:r w:rsidR="003A0DCD">
        <w:rPr>
          <w:rFonts w:ascii="Times New Roman" w:hAnsi="Times New Roman"/>
          <w:szCs w:val="22"/>
        </w:rPr>
        <w:t>ých liniek</w:t>
      </w:r>
      <w:r w:rsidRPr="005E1A49">
        <w:rPr>
          <w:rFonts w:ascii="Times New Roman" w:hAnsi="Times New Roman"/>
          <w:szCs w:val="22"/>
        </w:rPr>
        <w:t>.</w:t>
      </w:r>
    </w:p>
    <w:p w:rsidR="008777BE" w:rsidRPr="004B52AD" w:rsidRDefault="008777B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94"/>
        <w:gridCol w:w="3228"/>
      </w:tblGrid>
      <w:tr w:rsidR="00C23542" w:rsidRPr="00F4476B">
        <w:trPr>
          <w:jc w:val="center"/>
        </w:trPr>
        <w:tc>
          <w:tcPr>
            <w:tcW w:w="632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542" w:rsidRPr="00F4476B" w:rsidRDefault="00C23542" w:rsidP="00C2354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4476B">
              <w:rPr>
                <w:rFonts w:ascii="Times New Roman" w:hAnsi="Times New Roman"/>
                <w:sz w:val="18"/>
                <w:szCs w:val="18"/>
              </w:rPr>
              <w:t>Dlhodobý hmotný majetok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542" w:rsidRPr="00F4476B" w:rsidRDefault="00C23542" w:rsidP="00C2354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4476B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C23542" w:rsidRPr="00F4476B">
        <w:trPr>
          <w:jc w:val="center"/>
        </w:trPr>
        <w:tc>
          <w:tcPr>
            <w:tcW w:w="63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542" w:rsidRPr="00F4476B" w:rsidRDefault="00C23542" w:rsidP="00C23542">
            <w:pPr>
              <w:rPr>
                <w:rFonts w:ascii="Times New Roman" w:hAnsi="Times New Roman"/>
                <w:sz w:val="18"/>
                <w:szCs w:val="18"/>
              </w:rPr>
            </w:pPr>
            <w:r w:rsidRPr="00F4476B">
              <w:rPr>
                <w:rFonts w:ascii="Times New Roman" w:hAnsi="Times New Roman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542" w:rsidRPr="00F4476B" w:rsidRDefault="00F4476B" w:rsidP="00C23542">
            <w:pPr>
              <w:pStyle w:val="Valu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476B">
              <w:rPr>
                <w:rFonts w:ascii="Times New Roman" w:eastAsia="Times New Roman" w:hAnsi="Times New Roman"/>
                <w:sz w:val="18"/>
                <w:szCs w:val="18"/>
              </w:rPr>
              <w:t>7 284 409,62</w:t>
            </w:r>
          </w:p>
        </w:tc>
      </w:tr>
    </w:tbl>
    <w:p w:rsidR="00746A4B" w:rsidRDefault="00746A4B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552EEA" w:rsidRPr="004B52AD" w:rsidRDefault="00552EEA" w:rsidP="00552EEA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3632FB">
        <w:rPr>
          <w:rFonts w:ascii="Times New Roman" w:hAnsi="Times New Roman"/>
          <w:b/>
          <w:szCs w:val="22"/>
        </w:rPr>
        <w:t xml:space="preserve">Spoločnosť nerealizovala </w:t>
      </w:r>
      <w:r>
        <w:rPr>
          <w:rFonts w:ascii="Times New Roman" w:hAnsi="Times New Roman"/>
          <w:b/>
          <w:szCs w:val="22"/>
        </w:rPr>
        <w:t>náklady</w:t>
      </w:r>
      <w:r w:rsidRPr="003632FB">
        <w:rPr>
          <w:rFonts w:ascii="Times New Roman" w:hAnsi="Times New Roman"/>
          <w:b/>
          <w:szCs w:val="22"/>
        </w:rPr>
        <w:t xml:space="preserve"> na vývoj a výskum.</w:t>
      </w:r>
    </w:p>
    <w:p w:rsidR="00C46963" w:rsidRDefault="00C46963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4B4959" w:rsidRPr="00D22A34" w:rsidRDefault="00666DAE" w:rsidP="00461DB3">
      <w:pPr>
        <w:autoSpaceDE w:val="0"/>
        <w:autoSpaceDN w:val="0"/>
        <w:adjustRightInd w:val="0"/>
        <w:rPr>
          <w:rFonts w:ascii="TimesNewRoman" w:hAnsi="TimesNewRoman" w:cs="TimesNewRoman"/>
          <w:szCs w:val="22"/>
        </w:rPr>
      </w:pPr>
      <w:proofErr w:type="spellStart"/>
      <w:r w:rsidRPr="00D22A34">
        <w:rPr>
          <w:rFonts w:ascii="TimesNewRoman" w:hAnsi="TimesNewRoman" w:cs="TimesNewRoman"/>
          <w:szCs w:val="22"/>
        </w:rPr>
        <w:t>Štuktúra</w:t>
      </w:r>
      <w:proofErr w:type="spellEnd"/>
      <w:r w:rsidRPr="00D22A34">
        <w:rPr>
          <w:rFonts w:ascii="TimesNewRoman" w:hAnsi="TimesNewRoman" w:cs="TimesNewRoman"/>
          <w:szCs w:val="22"/>
        </w:rPr>
        <w:t xml:space="preserve"> dlhodobého finančného majetku</w:t>
      </w:r>
      <w:r w:rsidR="00355039" w:rsidRPr="00D22A34">
        <w:rPr>
          <w:rFonts w:ascii="TimesNewRoman" w:hAnsi="TimesNewRoman" w:cs="TimesNewRoman" w:hint="eastAsia"/>
          <w:szCs w:val="22"/>
        </w:rPr>
        <w:t> </w:t>
      </w:r>
    </w:p>
    <w:p w:rsidR="00355039" w:rsidRPr="00D22A34" w:rsidRDefault="00355039" w:rsidP="00461DB3">
      <w:pPr>
        <w:autoSpaceDE w:val="0"/>
        <w:autoSpaceDN w:val="0"/>
        <w:adjustRightInd w:val="0"/>
        <w:rPr>
          <w:rFonts w:ascii="TimesNewRoman" w:hAnsi="TimesNewRoman" w:cs="TimesNewRoman"/>
          <w:szCs w:val="22"/>
        </w:rPr>
      </w:pPr>
      <w:r w:rsidRPr="00D22A34">
        <w:rPr>
          <w:rFonts w:ascii="TimesNewRoman" w:hAnsi="TimesNewRoman" w:cs="TimesNewRoman"/>
          <w:szCs w:val="22"/>
        </w:rPr>
        <w:t>Tabuľka č. l</w:t>
      </w:r>
    </w:p>
    <w:p w:rsidR="004B4959" w:rsidRDefault="004B4959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tbl>
      <w:tblPr>
        <w:tblW w:w="922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052"/>
        <w:gridCol w:w="950"/>
        <w:gridCol w:w="1050"/>
        <w:gridCol w:w="762"/>
        <w:gridCol w:w="820"/>
        <w:gridCol w:w="1197"/>
        <w:gridCol w:w="1030"/>
        <w:gridCol w:w="948"/>
      </w:tblGrid>
      <w:tr w:rsidR="004B4959" w:rsidRPr="004B4959" w:rsidTr="00F4476B">
        <w:trPr>
          <w:trHeight w:val="22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959" w:rsidRPr="004B4959" w:rsidRDefault="0035503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Dlhodobý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finančný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majetok</w:t>
            </w:r>
            <w:proofErr w:type="spellEnd"/>
          </w:p>
        </w:tc>
        <w:tc>
          <w:tcPr>
            <w:tcW w:w="78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Bežné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účtovné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obdobie</w:t>
            </w:r>
            <w:proofErr w:type="spellEnd"/>
          </w:p>
        </w:tc>
      </w:tr>
      <w:tr w:rsidR="004B4959" w:rsidRPr="004B4959" w:rsidTr="00F4476B">
        <w:trPr>
          <w:trHeight w:val="84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959" w:rsidRPr="004B4959" w:rsidRDefault="004B4959" w:rsidP="004B4959">
            <w:pP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959" w:rsidRPr="0053333E" w:rsidRDefault="004B495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</w:p>
          <w:p w:rsidR="00355039" w:rsidRDefault="0035503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Podielové</w:t>
            </w:r>
            <w:proofErr w:type="spellEnd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CP a </w:t>
            </w:r>
            <w:proofErr w:type="spellStart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podiely</w:t>
            </w:r>
            <w:proofErr w:type="spellEnd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v D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ÚJ</w:t>
            </w:r>
          </w:p>
          <w:p w:rsidR="00355039" w:rsidRPr="004B4959" w:rsidRDefault="0035503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959" w:rsidRPr="004B4959" w:rsidRDefault="00355039" w:rsidP="0035503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Podielové</w:t>
            </w:r>
            <w:proofErr w:type="spellEnd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CP a </w:t>
            </w:r>
            <w:proofErr w:type="spellStart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podiely</w:t>
            </w:r>
            <w:proofErr w:type="spellEnd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spol. S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podstatným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vplyvom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959" w:rsidRPr="004B4959" w:rsidRDefault="0035503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Ostatné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dlhodobé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CP a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podiely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039" w:rsidRDefault="0035503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Pôžičky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ÚJ v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kons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.</w:t>
            </w:r>
          </w:p>
          <w:p w:rsidR="004B4959" w:rsidRPr="004B4959" w:rsidRDefault="0035503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celku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959" w:rsidRPr="004B4959" w:rsidRDefault="00355039" w:rsidP="003550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Ostatný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DFM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959" w:rsidRPr="004B4959" w:rsidRDefault="0035503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Pôžičky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dobou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splat.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najviac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jeden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rok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Poskytnuté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preddavky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na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DNM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Spolu</w:t>
            </w:r>
            <w:proofErr w:type="spellEnd"/>
          </w:p>
        </w:tc>
      </w:tr>
      <w:tr w:rsidR="004B4959" w:rsidRPr="004B4959" w:rsidTr="00F4476B">
        <w:trPr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i</w:t>
            </w:r>
            <w:proofErr w:type="spellEnd"/>
          </w:p>
        </w:tc>
      </w:tr>
      <w:tr w:rsidR="004B4959" w:rsidRPr="004B4959" w:rsidTr="00F4476B">
        <w:trPr>
          <w:trHeight w:val="300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Prvotné</w:t>
            </w:r>
            <w:proofErr w:type="spellEnd"/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ocenenie</w:t>
            </w:r>
            <w:proofErr w:type="spellEnd"/>
          </w:p>
        </w:tc>
      </w:tr>
      <w:tr w:rsidR="004B4959" w:rsidRPr="004B4959" w:rsidTr="00F4476B">
        <w:trPr>
          <w:trHeight w:val="6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začiatku účtovného obdobia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76B" w:rsidRPr="00EC090D" w:rsidRDefault="00F4476B" w:rsidP="00F4476B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  <w:p w:rsidR="00F4476B" w:rsidRPr="00EC090D" w:rsidRDefault="00F4476B" w:rsidP="00F4476B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  <w:p w:rsidR="00F4476B" w:rsidRPr="00EC090D" w:rsidRDefault="00F4476B" w:rsidP="00F4476B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  <w:p w:rsidR="004B4959" w:rsidRPr="004B4959" w:rsidRDefault="00F4476B" w:rsidP="00355039">
            <w:pPr>
              <w:jc w:val="right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de-DE"/>
              </w:rPr>
              <w:t>400</w:t>
            </w:r>
            <w:r w:rsidR="004B4959"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  <w:r w:rsidR="00355039">
              <w:rPr>
                <w:rFonts w:ascii="Times New Roman" w:hAnsi="Times New Roman"/>
                <w:sz w:val="16"/>
                <w:szCs w:val="16"/>
                <w:lang w:val="en-US" w:eastAsia="de-DE"/>
              </w:rPr>
              <w:t>500,00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F4476B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 xml:space="preserve">400 </w:t>
            </w:r>
            <w:r w:rsidR="00355039">
              <w:rPr>
                <w:rFonts w:ascii="Times New Roman" w:hAnsi="Times New Roman"/>
                <w:sz w:val="16"/>
                <w:szCs w:val="16"/>
                <w:lang w:val="de-DE" w:eastAsia="de-DE"/>
              </w:rPr>
              <w:t>500,00</w:t>
            </w:r>
          </w:p>
        </w:tc>
      </w:tr>
      <w:tr w:rsidR="004B4959" w:rsidRPr="004B4959" w:rsidTr="00F4476B">
        <w:trPr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Prírastky</w:t>
            </w:r>
            <w:proofErr w:type="spellEnd"/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AD265A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AD265A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400 000,00</w:t>
            </w:r>
          </w:p>
        </w:tc>
      </w:tr>
      <w:tr w:rsidR="004B4959" w:rsidRPr="004B4959" w:rsidTr="00F4476B">
        <w:trPr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Úbytky</w:t>
            </w:r>
            <w:proofErr w:type="spellEnd"/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</w:tr>
      <w:tr w:rsidR="004B4959" w:rsidRPr="004B4959" w:rsidTr="00F4476B">
        <w:trPr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Presuny</w:t>
            </w:r>
            <w:proofErr w:type="spellEnd"/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</w:tr>
      <w:tr w:rsidR="004B4959" w:rsidRPr="004B4959" w:rsidTr="00F4476B">
        <w:trPr>
          <w:trHeight w:val="67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konci účtovného obdobia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AD265A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  <w:r w:rsidR="00AD265A"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400 500,00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AD265A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400 500,00</w:t>
            </w:r>
          </w:p>
        </w:tc>
      </w:tr>
      <w:tr w:rsidR="004B4959" w:rsidRPr="004B4959" w:rsidTr="00F4476B">
        <w:trPr>
          <w:trHeight w:val="225"/>
        </w:trPr>
        <w:tc>
          <w:tcPr>
            <w:tcW w:w="92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Opráv</w:t>
            </w:r>
            <w:r w:rsidR="00355039">
              <w:rPr>
                <w:rFonts w:ascii="Times New Roman" w:hAnsi="Times New Roman"/>
                <w:sz w:val="16"/>
                <w:szCs w:val="16"/>
                <w:lang w:val="de-DE" w:eastAsia="de-DE"/>
              </w:rPr>
              <w:t>né</w:t>
            </w:r>
            <w:proofErr w:type="spellEnd"/>
            <w:r w:rsidR="00355039">
              <w:rPr>
                <w:rFonts w:ascii="Times New Roman" w:hAnsi="Times New Roman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="00355039">
              <w:rPr>
                <w:rFonts w:ascii="Times New Roman" w:hAnsi="Times New Roman"/>
                <w:sz w:val="16"/>
                <w:szCs w:val="16"/>
                <w:lang w:val="de-DE" w:eastAsia="de-DE"/>
              </w:rPr>
              <w:t>položky</w:t>
            </w:r>
            <w:proofErr w:type="spellEnd"/>
          </w:p>
        </w:tc>
      </w:tr>
      <w:tr w:rsidR="004B4959" w:rsidRPr="004B4959" w:rsidTr="00F4476B">
        <w:trPr>
          <w:trHeight w:val="6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začiatku účtovného obdobia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</w:tr>
      <w:tr w:rsidR="004B4959" w:rsidRPr="004B4959" w:rsidTr="00F4476B">
        <w:trPr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Prírastky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</w:tr>
      <w:tr w:rsidR="004B4959" w:rsidRPr="004B4959" w:rsidTr="00F4476B">
        <w:trPr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Úbytky</w:t>
            </w:r>
            <w:proofErr w:type="spellEnd"/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</w:tr>
      <w:tr w:rsidR="004B4959" w:rsidRPr="004B4959" w:rsidTr="00F4476B">
        <w:trPr>
          <w:trHeight w:val="64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konci účtovného obdobia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</w:tr>
      <w:tr w:rsidR="004B4959" w:rsidRPr="004B4959" w:rsidTr="00F4476B">
        <w:trPr>
          <w:trHeight w:val="300"/>
        </w:trPr>
        <w:tc>
          <w:tcPr>
            <w:tcW w:w="92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B4959" w:rsidRPr="004B4959" w:rsidRDefault="00D63058" w:rsidP="004B4959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Účtovná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hodnota</w:t>
            </w:r>
            <w:proofErr w:type="spellEnd"/>
          </w:p>
        </w:tc>
      </w:tr>
      <w:tr w:rsidR="004B4959" w:rsidRPr="004B4959" w:rsidTr="00F4476B">
        <w:trPr>
          <w:trHeight w:val="6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začiatku účtovného obdobia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F4476B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</w:t>
            </w:r>
            <w:r w:rsidR="004B4959"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  <w:r w:rsidR="00D63058">
              <w:rPr>
                <w:rFonts w:ascii="Times New Roman" w:hAnsi="Times New Roman"/>
                <w:sz w:val="16"/>
                <w:szCs w:val="16"/>
                <w:lang w:val="de-DE" w:eastAsia="de-DE"/>
              </w:rPr>
              <w:t>500,00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  <w:r w:rsidR="00F4476B">
              <w:rPr>
                <w:rFonts w:ascii="Times New Roman" w:hAnsi="Times New Roman"/>
                <w:sz w:val="16"/>
                <w:szCs w:val="16"/>
                <w:lang w:val="de-DE" w:eastAsia="de-DE"/>
              </w:rPr>
              <w:t xml:space="preserve">400 </w:t>
            </w:r>
            <w:r w:rsidR="00D63058">
              <w:rPr>
                <w:rFonts w:ascii="Times New Roman" w:hAnsi="Times New Roman"/>
                <w:sz w:val="16"/>
                <w:szCs w:val="16"/>
                <w:lang w:val="de-DE" w:eastAsia="de-DE"/>
              </w:rPr>
              <w:t>500,00</w:t>
            </w:r>
          </w:p>
        </w:tc>
      </w:tr>
      <w:tr w:rsidR="004B4959" w:rsidRPr="004B4959" w:rsidTr="00F4476B">
        <w:trPr>
          <w:trHeight w:val="64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konci účtovného obdobia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EC090D" w:rsidRDefault="004B4959" w:rsidP="004B4959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AD265A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</w:t>
            </w:r>
            <w:r w:rsidR="004B4959"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  <w:r w:rsidR="00D63058">
              <w:rPr>
                <w:rFonts w:ascii="Times New Roman" w:hAnsi="Times New Roman"/>
                <w:sz w:val="16"/>
                <w:szCs w:val="16"/>
                <w:lang w:val="de-DE" w:eastAsia="de-DE"/>
              </w:rPr>
              <w:t>500,00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4B4959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959" w:rsidRPr="004B4959" w:rsidRDefault="00AD265A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</w:t>
            </w:r>
            <w:r w:rsidR="004B4959"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  <w:r w:rsidR="00D63058">
              <w:rPr>
                <w:rFonts w:ascii="Times New Roman" w:hAnsi="Times New Roman"/>
                <w:sz w:val="16"/>
                <w:szCs w:val="16"/>
                <w:lang w:val="de-DE" w:eastAsia="de-DE"/>
              </w:rPr>
              <w:t>500,00</w:t>
            </w:r>
          </w:p>
        </w:tc>
      </w:tr>
    </w:tbl>
    <w:p w:rsidR="004B4959" w:rsidRDefault="004B4959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D63058" w:rsidRDefault="00D63058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4821CE" w:rsidRDefault="004821CE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156F75" w:rsidRDefault="00156F75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EC090D" w:rsidRDefault="00EC090D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EC090D" w:rsidRDefault="00EC090D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C46963" w:rsidRDefault="00C46963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tbl>
      <w:tblPr>
        <w:tblW w:w="991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052"/>
        <w:gridCol w:w="950"/>
        <w:gridCol w:w="1050"/>
        <w:gridCol w:w="762"/>
        <w:gridCol w:w="820"/>
        <w:gridCol w:w="1197"/>
        <w:gridCol w:w="1030"/>
        <w:gridCol w:w="876"/>
        <w:gridCol w:w="762"/>
      </w:tblGrid>
      <w:tr w:rsidR="00D63058" w:rsidRPr="004B4959" w:rsidTr="00D63058">
        <w:trPr>
          <w:gridAfter w:val="1"/>
          <w:wAfter w:w="762" w:type="dxa"/>
          <w:trHeight w:val="22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lastRenderedPageBreak/>
              <w:t>Dlhodobý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finančný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majetok</w:t>
            </w:r>
            <w:proofErr w:type="spellEnd"/>
          </w:p>
        </w:tc>
        <w:tc>
          <w:tcPr>
            <w:tcW w:w="77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Bezprostredne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predchádzajúce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účtovné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  <w:t>obdobie</w:t>
            </w:r>
            <w:proofErr w:type="spellEnd"/>
          </w:p>
        </w:tc>
      </w:tr>
      <w:tr w:rsidR="00D63058" w:rsidRPr="004B4959" w:rsidTr="00D63058">
        <w:trPr>
          <w:gridAfter w:val="1"/>
          <w:wAfter w:w="762" w:type="dxa"/>
          <w:trHeight w:val="84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3058" w:rsidRPr="004B4959" w:rsidRDefault="00D63058" w:rsidP="0026534E">
            <w:pPr>
              <w:rPr>
                <w:rFonts w:ascii="Times New Roman" w:hAnsi="Times New Roman"/>
                <w:b/>
                <w:bCs/>
                <w:sz w:val="16"/>
                <w:szCs w:val="16"/>
                <w:lang w:val="de-DE" w:eastAsia="de-D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58" w:rsidRPr="00D63058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</w:p>
          <w:p w:rsidR="00D63058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Podielové</w:t>
            </w:r>
            <w:proofErr w:type="spellEnd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CP a </w:t>
            </w:r>
            <w:proofErr w:type="spellStart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podiely</w:t>
            </w:r>
            <w:proofErr w:type="spellEnd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v D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ÚJ</w:t>
            </w:r>
          </w:p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Podielové</w:t>
            </w:r>
            <w:proofErr w:type="spellEnd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CP a </w:t>
            </w:r>
            <w:proofErr w:type="spellStart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podiely</w:t>
            </w:r>
            <w:proofErr w:type="spellEnd"/>
            <w:r w:rsidRPr="0035503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spol. S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podstatným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vplyvom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Ostatné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dlhodobé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CP a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podiely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058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Pôžičky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ÚJ v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kons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.</w:t>
            </w:r>
          </w:p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celku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58" w:rsidRPr="004B4959" w:rsidRDefault="00D63058" w:rsidP="0026534E">
            <w:pP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Ostatný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DFM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Pôžičky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dobou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splat.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najviac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jeden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rok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Poskytnuté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preddavky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na</w:t>
            </w:r>
            <w:proofErr w:type="spellEnd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 xml:space="preserve"> DNM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</w:pPr>
            <w:proofErr w:type="spellStart"/>
            <w:r w:rsidRPr="004B4959">
              <w:rPr>
                <w:rFonts w:ascii="Times New Roman" w:hAnsi="Times New Roman"/>
                <w:b/>
                <w:bCs/>
                <w:sz w:val="16"/>
                <w:szCs w:val="16"/>
                <w:lang w:val="en-US" w:eastAsia="de-DE"/>
              </w:rPr>
              <w:t>Spolu</w:t>
            </w:r>
            <w:proofErr w:type="spellEnd"/>
          </w:p>
        </w:tc>
      </w:tr>
      <w:tr w:rsidR="00D63058" w:rsidRPr="004B4959" w:rsidTr="00D63058">
        <w:trPr>
          <w:gridAfter w:val="1"/>
          <w:wAfter w:w="762" w:type="dxa"/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i</w:t>
            </w:r>
            <w:proofErr w:type="spellEnd"/>
          </w:p>
        </w:tc>
      </w:tr>
      <w:tr w:rsidR="00D63058" w:rsidRPr="004B4959" w:rsidTr="00D63058">
        <w:trPr>
          <w:gridAfter w:val="1"/>
          <w:wAfter w:w="762" w:type="dxa"/>
          <w:trHeight w:val="300"/>
        </w:trPr>
        <w:tc>
          <w:tcPr>
            <w:tcW w:w="915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Prvotné</w:t>
            </w:r>
            <w:proofErr w:type="spellEnd"/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ocenenie</w:t>
            </w:r>
            <w:proofErr w:type="spellEnd"/>
          </w:p>
        </w:tc>
      </w:tr>
      <w:tr w:rsidR="00D63058" w:rsidRPr="0053333E" w:rsidTr="00D63058">
        <w:trPr>
          <w:gridAfter w:val="1"/>
          <w:wAfter w:w="762" w:type="dxa"/>
          <w:trHeight w:val="6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začiatku účtovného obdobia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de-DE"/>
              </w:rPr>
              <w:t>500,00</w:t>
            </w:r>
            <w:r w:rsidR="00D63058"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53333E" w:rsidRDefault="00F4476B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de-DE"/>
              </w:rPr>
              <w:t>500,00</w:t>
            </w:r>
          </w:p>
        </w:tc>
      </w:tr>
      <w:tr w:rsidR="00D63058" w:rsidRPr="004B4959" w:rsidTr="00D63058">
        <w:trPr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Prírastky</w:t>
            </w:r>
            <w:proofErr w:type="spellEnd"/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de-DE"/>
              </w:rPr>
              <w:t>400 000,00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de-DE"/>
              </w:rPr>
              <w:t>400 000,00</w:t>
            </w:r>
          </w:p>
        </w:tc>
        <w:tc>
          <w:tcPr>
            <w:tcW w:w="762" w:type="dxa"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</w:tr>
      <w:tr w:rsidR="00D63058" w:rsidRPr="004B4959" w:rsidTr="00D63058">
        <w:trPr>
          <w:gridAfter w:val="1"/>
          <w:wAfter w:w="762" w:type="dxa"/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Úbytky</w:t>
            </w:r>
            <w:proofErr w:type="spellEnd"/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</w:tr>
      <w:tr w:rsidR="00D63058" w:rsidRPr="004B4959" w:rsidTr="00D63058">
        <w:trPr>
          <w:gridAfter w:val="1"/>
          <w:wAfter w:w="762" w:type="dxa"/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Presuny</w:t>
            </w:r>
            <w:proofErr w:type="spellEnd"/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</w:tr>
      <w:tr w:rsidR="00D63058" w:rsidRPr="004B4959" w:rsidTr="0026534E">
        <w:trPr>
          <w:trHeight w:val="67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konci účtovného obdobia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</w:t>
            </w:r>
            <w:r w:rsidR="00D63058" w:rsidRPr="00D63058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  <w:r w:rsidR="00D63058">
              <w:rPr>
                <w:rFonts w:ascii="Times New Roman" w:hAnsi="Times New Roman"/>
                <w:sz w:val="16"/>
                <w:szCs w:val="16"/>
                <w:lang w:val="en-US" w:eastAsia="de-DE"/>
              </w:rPr>
              <w:t>500,00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de-DE"/>
              </w:rPr>
              <w:t>400</w:t>
            </w:r>
            <w:r w:rsidR="00D63058"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  <w:r w:rsidR="00D63058">
              <w:rPr>
                <w:rFonts w:ascii="Times New Roman" w:hAnsi="Times New Roman"/>
                <w:sz w:val="16"/>
                <w:szCs w:val="16"/>
                <w:lang w:val="en-US" w:eastAsia="de-DE"/>
              </w:rPr>
              <w:t>500,00</w:t>
            </w:r>
          </w:p>
        </w:tc>
        <w:tc>
          <w:tcPr>
            <w:tcW w:w="762" w:type="dxa"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en-US" w:eastAsia="de-DE"/>
              </w:rPr>
              <w:t> </w:t>
            </w:r>
          </w:p>
        </w:tc>
      </w:tr>
      <w:tr w:rsidR="00D63058" w:rsidRPr="004B4959" w:rsidTr="00D63058">
        <w:trPr>
          <w:gridAfter w:val="1"/>
          <w:wAfter w:w="762" w:type="dxa"/>
          <w:trHeight w:val="225"/>
        </w:trPr>
        <w:tc>
          <w:tcPr>
            <w:tcW w:w="915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Opráv</w:t>
            </w: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né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položky</w:t>
            </w:r>
            <w:proofErr w:type="spellEnd"/>
          </w:p>
        </w:tc>
      </w:tr>
      <w:tr w:rsidR="00D63058" w:rsidRPr="004B4959" w:rsidTr="00D63058">
        <w:trPr>
          <w:gridAfter w:val="1"/>
          <w:wAfter w:w="762" w:type="dxa"/>
          <w:trHeight w:val="6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začiatku účtovného obdobia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</w:tr>
      <w:tr w:rsidR="00D63058" w:rsidRPr="004B4959" w:rsidTr="00D63058">
        <w:trPr>
          <w:gridAfter w:val="1"/>
          <w:wAfter w:w="762" w:type="dxa"/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Prírastky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</w:tr>
      <w:tr w:rsidR="00D63058" w:rsidRPr="004B4959" w:rsidTr="00D63058">
        <w:trPr>
          <w:gridAfter w:val="1"/>
          <w:wAfter w:w="762" w:type="dxa"/>
          <w:trHeight w:val="22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Úbytky</w:t>
            </w:r>
            <w:proofErr w:type="spellEnd"/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</w:p>
        </w:tc>
      </w:tr>
      <w:tr w:rsidR="00D63058" w:rsidRPr="004B4959" w:rsidTr="00D63058">
        <w:trPr>
          <w:gridAfter w:val="1"/>
          <w:wAfter w:w="762" w:type="dxa"/>
          <w:trHeight w:val="64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konci účtovného obdobia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eastAsia="de-DE"/>
              </w:rPr>
            </w:pPr>
          </w:p>
        </w:tc>
      </w:tr>
      <w:tr w:rsidR="00D63058" w:rsidRPr="004B4959" w:rsidTr="00D63058">
        <w:trPr>
          <w:gridAfter w:val="1"/>
          <w:wAfter w:w="762" w:type="dxa"/>
          <w:trHeight w:val="300"/>
        </w:trPr>
        <w:tc>
          <w:tcPr>
            <w:tcW w:w="915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Účtovná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hodnota</w:t>
            </w:r>
            <w:proofErr w:type="spellEnd"/>
          </w:p>
        </w:tc>
      </w:tr>
      <w:tr w:rsidR="00D63058" w:rsidRPr="004B4959" w:rsidTr="00D63058">
        <w:trPr>
          <w:gridAfter w:val="1"/>
          <w:wAfter w:w="762" w:type="dxa"/>
          <w:trHeight w:val="6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začiatku účtovného obdobia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D63058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500,00</w:t>
            </w:r>
            <w:r w:rsidR="00D63058"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500,00</w:t>
            </w:r>
          </w:p>
        </w:tc>
      </w:tr>
      <w:tr w:rsidR="00D63058" w:rsidRPr="004B4959" w:rsidTr="00D63058">
        <w:trPr>
          <w:gridAfter w:val="1"/>
          <w:wAfter w:w="762" w:type="dxa"/>
          <w:trHeight w:val="64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  <w:t>Stav na konci účtovného obdobia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EC090D" w:rsidRDefault="00D63058" w:rsidP="0026534E">
            <w:pPr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EC090D">
              <w:rPr>
                <w:rFonts w:ascii="Times New Roman" w:hAnsi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400 500,00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D63058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 w:rsidRPr="004B4959">
              <w:rPr>
                <w:rFonts w:ascii="Times New Roman" w:hAnsi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058" w:rsidRPr="004B4959" w:rsidRDefault="00F4476B" w:rsidP="0026534E">
            <w:pPr>
              <w:jc w:val="right"/>
              <w:rPr>
                <w:rFonts w:ascii="Times New Roman" w:hAnsi="Times New Roman"/>
                <w:sz w:val="16"/>
                <w:szCs w:val="16"/>
                <w:lang w:val="de-DE" w:eastAsia="de-DE"/>
              </w:rPr>
            </w:pPr>
            <w:r>
              <w:rPr>
                <w:rFonts w:ascii="Times New Roman" w:hAnsi="Times New Roman"/>
                <w:sz w:val="16"/>
                <w:szCs w:val="16"/>
                <w:lang w:val="de-DE" w:eastAsia="de-DE"/>
              </w:rPr>
              <w:t>400 500,00</w:t>
            </w:r>
          </w:p>
        </w:tc>
      </w:tr>
    </w:tbl>
    <w:p w:rsidR="0076772C" w:rsidRPr="004B52AD" w:rsidRDefault="0076772C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84187" w:rsidRPr="00590957" w:rsidRDefault="00D84187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590957">
        <w:rPr>
          <w:rFonts w:ascii="Times New Roman" w:hAnsi="Times New Roman"/>
          <w:b/>
          <w:szCs w:val="22"/>
        </w:rPr>
        <w:t>Zásoby</w:t>
      </w:r>
    </w:p>
    <w:p w:rsidR="00D84187" w:rsidRPr="004821CE" w:rsidRDefault="00D84187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590957">
        <w:rPr>
          <w:rFonts w:ascii="Times New Roman" w:hAnsi="Times New Roman"/>
          <w:b/>
          <w:szCs w:val="22"/>
        </w:rPr>
        <w:t>Vývoj opravnej položky v priebehu účtovného obdobia je uvedený v nasledujúcom prehľade:</w:t>
      </w:r>
    </w:p>
    <w:p w:rsidR="00C57750" w:rsidRPr="00B32F29" w:rsidRDefault="00116866" w:rsidP="00461DB3">
      <w:pP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b/>
          <w:noProof/>
          <w:sz w:val="24"/>
          <w:lang w:eastAsia="sk-SK"/>
        </w:rPr>
        <w:pict>
          <v:shape id="_x0000_s1030" type="#_x0000_t75" style="position:absolute;margin-left:0;margin-top:13.8pt;width:419.75pt;height:178.15pt;z-index:251656704;mso-position-horizontal:left">
            <v:imagedata r:id="rId19" o:title=""/>
            <w10:wrap type="square" side="right"/>
          </v:shape>
          <o:OLEObject Type="Embed" ProgID="Excel.Sheet.8" ShapeID="_x0000_s1030" DrawAspect="Content" ObjectID="_1611682294" r:id="rId20"/>
        </w:pict>
      </w:r>
    </w:p>
    <w:p w:rsidR="0079278F" w:rsidRPr="00D84187" w:rsidRDefault="0079278F" w:rsidP="00461DB3">
      <w:pPr>
        <w:autoSpaceDE w:val="0"/>
        <w:autoSpaceDN w:val="0"/>
        <w:adjustRightInd w:val="0"/>
        <w:rPr>
          <w:rFonts w:ascii="TimesNewRoman" w:hAnsi="TimesNewRoman" w:cs="TimesNewRoman"/>
          <w:b/>
          <w:sz w:val="24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C57750" w:rsidRDefault="00C57750" w:rsidP="00A24954">
      <w:pPr>
        <w:jc w:val="both"/>
        <w:rPr>
          <w:rFonts w:ascii="Times New Roman" w:hAnsi="Times New Roman"/>
          <w:szCs w:val="22"/>
        </w:rPr>
      </w:pPr>
    </w:p>
    <w:p w:rsidR="00B32F29" w:rsidRDefault="00B32F29" w:rsidP="00A24954">
      <w:pPr>
        <w:jc w:val="both"/>
        <w:rPr>
          <w:rFonts w:ascii="Times New Roman" w:hAnsi="Times New Roman"/>
          <w:szCs w:val="22"/>
        </w:rPr>
      </w:pPr>
    </w:p>
    <w:p w:rsidR="0076772C" w:rsidRPr="004821CE" w:rsidRDefault="00D84187" w:rsidP="0076772C">
      <w:pPr>
        <w:jc w:val="both"/>
        <w:rPr>
          <w:rFonts w:ascii="Times New Roman" w:hAnsi="Times New Roman"/>
          <w:szCs w:val="22"/>
        </w:rPr>
      </w:pPr>
      <w:r w:rsidRPr="004821CE">
        <w:rPr>
          <w:rFonts w:ascii="Times New Roman" w:hAnsi="Times New Roman"/>
          <w:szCs w:val="22"/>
        </w:rPr>
        <w:t xml:space="preserve">Zníženie úžitkovej hodnoty zásob bolo zohľadnené vytvorením opravnej položky. Úžitková hodnota </w:t>
      </w:r>
      <w:r w:rsidR="00A24954" w:rsidRPr="004821CE">
        <w:rPr>
          <w:rFonts w:ascii="Times New Roman" w:hAnsi="Times New Roman"/>
          <w:szCs w:val="22"/>
        </w:rPr>
        <w:t xml:space="preserve">materiálu </w:t>
      </w:r>
      <w:r w:rsidRPr="004821CE">
        <w:rPr>
          <w:rFonts w:ascii="Times New Roman" w:hAnsi="Times New Roman"/>
          <w:szCs w:val="22"/>
        </w:rPr>
        <w:t xml:space="preserve"> sa znížila predovšetkým v dôsledku zmeny výrobného sortimentu, v dôsledku minimálneho zostatku zásob</w:t>
      </w:r>
      <w:r w:rsidR="00840B7D" w:rsidRPr="004821CE">
        <w:rPr>
          <w:rFonts w:ascii="Times New Roman" w:hAnsi="Times New Roman"/>
          <w:szCs w:val="22"/>
        </w:rPr>
        <w:t xml:space="preserve"> </w:t>
      </w:r>
      <w:r w:rsidR="00A24954" w:rsidRPr="004821CE">
        <w:rPr>
          <w:rFonts w:ascii="Times New Roman" w:hAnsi="Times New Roman"/>
          <w:szCs w:val="22"/>
        </w:rPr>
        <w:t xml:space="preserve">materiálu, ktorý </w:t>
      </w:r>
      <w:r w:rsidR="00840B7D" w:rsidRPr="004821CE">
        <w:rPr>
          <w:rFonts w:ascii="Times New Roman" w:hAnsi="Times New Roman"/>
          <w:szCs w:val="22"/>
        </w:rPr>
        <w:t>je výsledkom nevyhnutnej rezervy  materiálu vo výrobnom procese</w:t>
      </w:r>
      <w:r w:rsidR="00453719">
        <w:rPr>
          <w:rFonts w:ascii="Times New Roman" w:hAnsi="Times New Roman"/>
          <w:szCs w:val="22"/>
        </w:rPr>
        <w:t xml:space="preserve"> a z dôvodu chybnej kvality základného materiálu.</w:t>
      </w:r>
      <w:r w:rsidR="00840B7D" w:rsidRPr="004821CE">
        <w:rPr>
          <w:rFonts w:ascii="Times New Roman" w:hAnsi="Times New Roman"/>
          <w:szCs w:val="22"/>
        </w:rPr>
        <w:t xml:space="preserve"> </w:t>
      </w:r>
      <w:r w:rsidRPr="004821CE">
        <w:rPr>
          <w:rFonts w:ascii="Times New Roman" w:hAnsi="Times New Roman"/>
          <w:szCs w:val="22"/>
        </w:rPr>
        <w:t xml:space="preserve">U </w:t>
      </w:r>
      <w:r w:rsidR="00840B7D" w:rsidRPr="004821CE">
        <w:rPr>
          <w:rFonts w:ascii="Times New Roman" w:hAnsi="Times New Roman"/>
          <w:szCs w:val="22"/>
        </w:rPr>
        <w:t>hot</w:t>
      </w:r>
      <w:r w:rsidRPr="004821CE">
        <w:rPr>
          <w:rFonts w:ascii="Times New Roman" w:hAnsi="Times New Roman"/>
          <w:szCs w:val="22"/>
        </w:rPr>
        <w:t>ových výrobkov</w:t>
      </w:r>
      <w:r w:rsidR="00A24954" w:rsidRPr="004821CE">
        <w:rPr>
          <w:rFonts w:ascii="Times New Roman" w:hAnsi="Times New Roman"/>
          <w:szCs w:val="22"/>
        </w:rPr>
        <w:t xml:space="preserve">, ku ktorým bola vytvorená opravná položka </w:t>
      </w:r>
      <w:r w:rsidR="00840B7D" w:rsidRPr="004821CE">
        <w:rPr>
          <w:rFonts w:ascii="Times New Roman" w:hAnsi="Times New Roman"/>
          <w:szCs w:val="22"/>
        </w:rPr>
        <w:t xml:space="preserve"> je potrebné kalkulovať s rizikom </w:t>
      </w:r>
      <w:r w:rsidRPr="004821CE">
        <w:rPr>
          <w:rFonts w:ascii="Times New Roman" w:hAnsi="Times New Roman"/>
          <w:szCs w:val="22"/>
        </w:rPr>
        <w:t>, že zásoby nebudú predané v pôvodnej predajnej cene, resp. nebudú predané vôbec</w:t>
      </w:r>
      <w:r w:rsidR="00840B7D" w:rsidRPr="004821CE">
        <w:rPr>
          <w:rFonts w:ascii="Times New Roman" w:hAnsi="Times New Roman"/>
          <w:szCs w:val="22"/>
        </w:rPr>
        <w:t xml:space="preserve"> z dôvodu nezabezpečenia požadovanej kvality výrobkov odberateľom.</w:t>
      </w:r>
    </w:p>
    <w:p w:rsidR="00461DB3" w:rsidRDefault="00666DA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4821CE">
        <w:rPr>
          <w:rFonts w:ascii="Times New Roman" w:hAnsi="Times New Roman"/>
          <w:szCs w:val="22"/>
        </w:rPr>
        <w:t>Na</w:t>
      </w:r>
      <w:r w:rsidR="0092243C" w:rsidRPr="004821CE">
        <w:rPr>
          <w:rFonts w:ascii="Times New Roman" w:hAnsi="Times New Roman"/>
          <w:szCs w:val="22"/>
        </w:rPr>
        <w:t xml:space="preserve"> zásoby nie je zriadené záložné právo.</w:t>
      </w:r>
    </w:p>
    <w:p w:rsidR="00FD4072" w:rsidRDefault="00FD4072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827894" w:rsidRPr="004821CE" w:rsidRDefault="00827894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92243C" w:rsidRPr="004821CE" w:rsidRDefault="009224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4821CE">
        <w:rPr>
          <w:rFonts w:ascii="Times New Roman" w:hAnsi="Times New Roman"/>
          <w:b/>
          <w:szCs w:val="22"/>
        </w:rPr>
        <w:t>Pohľadávky</w:t>
      </w:r>
    </w:p>
    <w:p w:rsidR="0092243C" w:rsidRPr="004821CE" w:rsidRDefault="0092243C" w:rsidP="0092243C">
      <w:pPr>
        <w:pStyle w:val="Zkladntext"/>
        <w:ind w:left="0"/>
        <w:rPr>
          <w:sz w:val="22"/>
          <w:szCs w:val="22"/>
        </w:rPr>
      </w:pPr>
      <w:r w:rsidRPr="004821CE">
        <w:rPr>
          <w:sz w:val="22"/>
          <w:szCs w:val="22"/>
        </w:rPr>
        <w:t>Vývoj opravnej položky v priebehu účtovného obdobia je zobrazený v nasledujúcom prehľade:</w:t>
      </w:r>
    </w:p>
    <w:p w:rsidR="002E3213" w:rsidRPr="0079278F" w:rsidRDefault="002E3213" w:rsidP="0092243C">
      <w:pPr>
        <w:pStyle w:val="Zkladntext"/>
        <w:ind w:left="0"/>
        <w:rPr>
          <w:sz w:val="22"/>
          <w:szCs w:val="22"/>
        </w:rPr>
      </w:pPr>
    </w:p>
    <w:bookmarkStart w:id="105" w:name="_MON_1390549533"/>
    <w:bookmarkStart w:id="106" w:name="_MON_1422610981"/>
    <w:bookmarkStart w:id="107" w:name="_MON_1424159913"/>
    <w:bookmarkStart w:id="108" w:name="_MON_1474442424"/>
    <w:bookmarkStart w:id="109" w:name="_MON_1474442482"/>
    <w:bookmarkStart w:id="110" w:name="_MON_1474442499"/>
    <w:bookmarkStart w:id="111" w:name="_MON_1474442518"/>
    <w:bookmarkStart w:id="112" w:name="_MON_1474708053"/>
    <w:bookmarkStart w:id="113" w:name="_MON_1474708425"/>
    <w:bookmarkStart w:id="114" w:name="_MON_1474884008"/>
    <w:bookmarkStart w:id="115" w:name="_MON_1474884048"/>
    <w:bookmarkStart w:id="116" w:name="_MON_1474884341"/>
    <w:bookmarkStart w:id="117" w:name="_MON_1474884533"/>
    <w:bookmarkStart w:id="118" w:name="_MON_1474884554"/>
    <w:bookmarkStart w:id="119" w:name="_MON_1474884596"/>
    <w:bookmarkStart w:id="120" w:name="_MON_1474884799"/>
    <w:bookmarkStart w:id="121" w:name="_MON_1474884811"/>
    <w:bookmarkStart w:id="122" w:name="_MON_1474884836"/>
    <w:bookmarkStart w:id="123" w:name="_MON_1474884852"/>
    <w:bookmarkStart w:id="124" w:name="_MON_1474884868"/>
    <w:bookmarkStart w:id="125" w:name="_MON_1474884911"/>
    <w:bookmarkStart w:id="126" w:name="_MON_1474885682"/>
    <w:bookmarkStart w:id="127" w:name="_MON_1474888817"/>
    <w:bookmarkStart w:id="128" w:name="_MON_1474888829"/>
    <w:bookmarkStart w:id="129" w:name="_MON_1474888841"/>
    <w:bookmarkStart w:id="130" w:name="_MON_1474888887"/>
    <w:bookmarkStart w:id="131" w:name="_MON_1475058376"/>
    <w:bookmarkStart w:id="132" w:name="_MON_1475303590"/>
    <w:bookmarkStart w:id="133" w:name="_MON_1475303611"/>
    <w:bookmarkStart w:id="134" w:name="_MON_1475303646"/>
    <w:bookmarkStart w:id="135" w:name="_MON_1475303656"/>
    <w:bookmarkStart w:id="136" w:name="_MON_1475303679"/>
    <w:bookmarkStart w:id="137" w:name="_MON_1475303688"/>
    <w:bookmarkStart w:id="138" w:name="_MON_1475303781"/>
    <w:bookmarkStart w:id="139" w:name="_MON_1475393083"/>
    <w:bookmarkStart w:id="140" w:name="_MON_1475393190"/>
    <w:bookmarkStart w:id="141" w:name="_MON_1475393198"/>
    <w:bookmarkStart w:id="142" w:name="_MON_1475393210"/>
    <w:bookmarkStart w:id="143" w:name="_MON_1475489059"/>
    <w:bookmarkStart w:id="144" w:name="_MON_1487526725"/>
    <w:bookmarkStart w:id="145" w:name="_MON_1519492941"/>
    <w:bookmarkStart w:id="146" w:name="_MON_1390319715"/>
    <w:bookmarkStart w:id="147" w:name="_MON_1390319742"/>
    <w:bookmarkStart w:id="148" w:name="_MON_1390319849"/>
    <w:bookmarkStart w:id="149" w:name="_MON_1390320022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Start w:id="150" w:name="_MON_1390547131"/>
    <w:bookmarkEnd w:id="150"/>
    <w:p w:rsidR="00B2630F" w:rsidRDefault="00453719" w:rsidP="00A27F10">
      <w:pPr>
        <w:pStyle w:val="Zkladntext"/>
        <w:ind w:left="0"/>
        <w:jc w:val="left"/>
      </w:pPr>
      <w:r w:rsidRPr="002E4F68">
        <w:object w:dxaOrig="9465" w:dyaOrig="4826">
          <v:shape id="_x0000_i1030" type="#_x0000_t75" style="width:410.4pt;height:3in" o:ole="">
            <v:imagedata r:id="rId21" o:title=""/>
          </v:shape>
          <o:OLEObject Type="Embed" ProgID="Excel.Sheet.8" ShapeID="_x0000_i1030" DrawAspect="Content" ObjectID="_1611682274" r:id="rId22"/>
        </w:object>
      </w:r>
      <w:r w:rsidR="00A27F10">
        <w:t xml:space="preserve">  </w:t>
      </w:r>
    </w:p>
    <w:p w:rsidR="003B101C" w:rsidRDefault="003B101C" w:rsidP="003B101C">
      <w:pPr>
        <w:pStyle w:val="Zkladntext"/>
        <w:ind w:left="0"/>
        <w:rPr>
          <w:sz w:val="22"/>
          <w:szCs w:val="22"/>
        </w:rPr>
      </w:pPr>
    </w:p>
    <w:p w:rsidR="00461DB3" w:rsidRPr="00663F6B" w:rsidRDefault="00A32015" w:rsidP="003B101C">
      <w:pPr>
        <w:pStyle w:val="Zkladntext"/>
        <w:ind w:left="0"/>
        <w:rPr>
          <w:sz w:val="22"/>
          <w:szCs w:val="22"/>
        </w:rPr>
      </w:pPr>
      <w:r w:rsidRPr="003B101C">
        <w:rPr>
          <w:sz w:val="22"/>
          <w:szCs w:val="22"/>
        </w:rPr>
        <w:t>Veková štruktúra pohľadávok za bežné</w:t>
      </w:r>
      <w:r w:rsidRPr="00663F6B">
        <w:rPr>
          <w:sz w:val="22"/>
          <w:szCs w:val="22"/>
        </w:rPr>
        <w:t xml:space="preserve"> účtovné obdobie je uvedená v</w:t>
      </w:r>
      <w:r w:rsidRPr="00663F6B">
        <w:rPr>
          <w:rFonts w:hint="eastAsia"/>
          <w:sz w:val="22"/>
          <w:szCs w:val="22"/>
        </w:rPr>
        <w:t> </w:t>
      </w:r>
      <w:r w:rsidRPr="00663F6B">
        <w:rPr>
          <w:sz w:val="22"/>
          <w:szCs w:val="22"/>
        </w:rPr>
        <w:t>nasledujúcom prehľade</w:t>
      </w:r>
      <w:r w:rsidR="003656E7" w:rsidRPr="00663F6B">
        <w:rPr>
          <w:sz w:val="22"/>
          <w:szCs w:val="22"/>
        </w:rPr>
        <w:t>:</w:t>
      </w:r>
    </w:p>
    <w:p w:rsidR="003656E7" w:rsidRDefault="003656E7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</w:p>
    <w:p w:rsidR="00432DF7" w:rsidRDefault="00432DF7" w:rsidP="00461DB3">
      <w:pPr>
        <w:autoSpaceDE w:val="0"/>
        <w:autoSpaceDN w:val="0"/>
        <w:adjustRightInd w:val="0"/>
      </w:pPr>
      <w:bookmarkStart w:id="151" w:name="OLE_LINK5"/>
      <w:bookmarkStart w:id="152" w:name="OLE_LINK6"/>
    </w:p>
    <w:p w:rsidR="00F97001" w:rsidRDefault="00116866" w:rsidP="00461DB3">
      <w:pPr>
        <w:autoSpaceDE w:val="0"/>
        <w:autoSpaceDN w:val="0"/>
        <w:adjustRightInd w:val="0"/>
      </w:pPr>
      <w:r>
        <w:rPr>
          <w:noProof/>
        </w:rPr>
        <w:pict>
          <v:shape id="_x0000_s1037" type="#_x0000_t75" style="position:absolute;margin-left:0;margin-top:0;width:412.55pt;height:301.8pt;z-index:251661824;mso-position-horizontal:left;mso-position-horizontal-relative:text;mso-position-vertical-relative:text">
            <v:imagedata r:id="rId23" o:title=""/>
            <w10:wrap type="square" side="right"/>
          </v:shape>
          <o:OLEObject Type="Embed" ProgID="Excel.Sheet.8" ShapeID="_x0000_s1037" DrawAspect="Content" ObjectID="_1611682295" r:id="rId24"/>
        </w:pict>
      </w:r>
      <w:bookmarkEnd w:id="151"/>
      <w:bookmarkEnd w:id="152"/>
    </w:p>
    <w:p w:rsidR="00EE63FB" w:rsidRDefault="00EE63FB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624886" w:rsidRDefault="00624886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32DF7" w:rsidRDefault="00432DF7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624886" w:rsidRDefault="00624886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F72059" w:rsidRDefault="00CD04A1" w:rsidP="00461DB3">
      <w:pPr>
        <w:autoSpaceDE w:val="0"/>
        <w:autoSpaceDN w:val="0"/>
        <w:adjustRightInd w:val="0"/>
        <w:rPr>
          <w:rFonts w:ascii="Times New Roman" w:hAnsi="Times New Roman"/>
        </w:rPr>
      </w:pPr>
      <w:r w:rsidRPr="0012749B">
        <w:rPr>
          <w:rFonts w:ascii="Times New Roman" w:hAnsi="Times New Roman"/>
        </w:rPr>
        <w:t>I</w:t>
      </w:r>
      <w:r w:rsidR="00F72059" w:rsidRPr="0012749B">
        <w:rPr>
          <w:rFonts w:ascii="Times New Roman" w:hAnsi="Times New Roman"/>
        </w:rPr>
        <w:t xml:space="preserve">nformácie o pohľadávkach </w:t>
      </w:r>
      <w:r w:rsidR="004E0FB2" w:rsidRPr="0012749B">
        <w:rPr>
          <w:rFonts w:ascii="Times New Roman" w:hAnsi="Times New Roman"/>
        </w:rPr>
        <w:t>, na</w:t>
      </w:r>
      <w:r w:rsidRPr="0012749B">
        <w:rPr>
          <w:rFonts w:ascii="Times New Roman" w:hAnsi="Times New Roman"/>
        </w:rPr>
        <w:t xml:space="preserve"> ktoré sa zriadilo záložné právo</w:t>
      </w:r>
    </w:p>
    <w:p w:rsidR="00F72059" w:rsidRPr="00F72059" w:rsidRDefault="00F72059" w:rsidP="00461DB3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93F0D" w:rsidTr="00727C29">
        <w:tc>
          <w:tcPr>
            <w:tcW w:w="3070" w:type="dxa"/>
            <w:vMerge w:val="restart"/>
            <w:shd w:val="clear" w:color="auto" w:fill="auto"/>
          </w:tcPr>
          <w:p w:rsidR="00093F0D" w:rsidRPr="00F72059" w:rsidRDefault="00F72059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72059">
              <w:rPr>
                <w:rFonts w:ascii="Times New Roman" w:hAnsi="Times New Roman"/>
                <w:b/>
                <w:sz w:val="18"/>
                <w:szCs w:val="18"/>
              </w:rPr>
              <w:t>Opis predmetu záložného práva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093F0D" w:rsidRPr="00F72059" w:rsidRDefault="00093F0D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72059">
              <w:rPr>
                <w:rFonts w:ascii="Times New Roman" w:hAnsi="Times New Roman"/>
                <w:b/>
                <w:sz w:val="18"/>
                <w:szCs w:val="18"/>
              </w:rPr>
              <w:t>Bežné účtovné  obdobie</w:t>
            </w:r>
          </w:p>
        </w:tc>
      </w:tr>
      <w:tr w:rsidR="00093F0D" w:rsidTr="00F72059">
        <w:trPr>
          <w:trHeight w:val="349"/>
        </w:trPr>
        <w:tc>
          <w:tcPr>
            <w:tcW w:w="3070" w:type="dxa"/>
            <w:vMerge/>
            <w:shd w:val="clear" w:color="auto" w:fill="auto"/>
          </w:tcPr>
          <w:p w:rsidR="00093F0D" w:rsidRPr="00F72059" w:rsidRDefault="00093F0D" w:rsidP="00727C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093F0D" w:rsidRPr="00F72059" w:rsidRDefault="00093F0D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72059">
              <w:rPr>
                <w:rFonts w:ascii="Times New Roman" w:hAnsi="Times New Roman"/>
                <w:b/>
                <w:sz w:val="18"/>
                <w:szCs w:val="18"/>
              </w:rPr>
              <w:t>Hodnota predmetu</w:t>
            </w:r>
          </w:p>
          <w:p w:rsidR="00F72059" w:rsidRPr="00F72059" w:rsidRDefault="008B2972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z</w:t>
            </w:r>
            <w:r w:rsidR="00F72059" w:rsidRPr="00F72059">
              <w:rPr>
                <w:rFonts w:ascii="Times New Roman" w:hAnsi="Times New Roman"/>
                <w:b/>
                <w:sz w:val="18"/>
                <w:szCs w:val="18"/>
              </w:rPr>
              <w:t>áložného práva</w:t>
            </w:r>
          </w:p>
        </w:tc>
        <w:tc>
          <w:tcPr>
            <w:tcW w:w="3071" w:type="dxa"/>
            <w:shd w:val="clear" w:color="auto" w:fill="auto"/>
          </w:tcPr>
          <w:p w:rsidR="00F72059" w:rsidRPr="00F72059" w:rsidRDefault="00093F0D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72059">
              <w:rPr>
                <w:rFonts w:ascii="Times New Roman" w:hAnsi="Times New Roman"/>
                <w:b/>
                <w:sz w:val="18"/>
                <w:szCs w:val="18"/>
              </w:rPr>
              <w:t xml:space="preserve">Hodnota </w:t>
            </w:r>
          </w:p>
          <w:p w:rsidR="00093F0D" w:rsidRPr="00F72059" w:rsidRDefault="00093F0D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72059">
              <w:rPr>
                <w:rFonts w:ascii="Times New Roman" w:hAnsi="Times New Roman"/>
                <w:b/>
                <w:sz w:val="18"/>
                <w:szCs w:val="18"/>
              </w:rPr>
              <w:t>pohľadávky</w:t>
            </w:r>
          </w:p>
        </w:tc>
      </w:tr>
      <w:tr w:rsidR="00093F0D" w:rsidTr="00727C29">
        <w:tc>
          <w:tcPr>
            <w:tcW w:w="3070" w:type="dxa"/>
            <w:shd w:val="clear" w:color="auto" w:fill="auto"/>
          </w:tcPr>
          <w:p w:rsidR="00093F0D" w:rsidRPr="002045EB" w:rsidRDefault="00093F0D" w:rsidP="00727C2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2045EB">
              <w:rPr>
                <w:rFonts w:ascii="Times New Roman" w:hAnsi="Times New Roman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3071" w:type="dxa"/>
            <w:shd w:val="clear" w:color="auto" w:fill="auto"/>
          </w:tcPr>
          <w:p w:rsidR="00093F0D" w:rsidRPr="002045EB" w:rsidRDefault="008B2972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3071" w:type="dxa"/>
            <w:shd w:val="clear" w:color="auto" w:fill="auto"/>
          </w:tcPr>
          <w:p w:rsidR="00093F0D" w:rsidRPr="002045EB" w:rsidRDefault="008B2972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093F0D" w:rsidTr="00727C29">
        <w:tc>
          <w:tcPr>
            <w:tcW w:w="3070" w:type="dxa"/>
            <w:shd w:val="clear" w:color="auto" w:fill="auto"/>
          </w:tcPr>
          <w:p w:rsidR="00093F0D" w:rsidRPr="002045EB" w:rsidRDefault="00093F0D" w:rsidP="00727C2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2045EB">
              <w:rPr>
                <w:rFonts w:ascii="Times New Roman" w:hAnsi="Times New Roman"/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3071" w:type="dxa"/>
            <w:shd w:val="clear" w:color="auto" w:fill="auto"/>
          </w:tcPr>
          <w:p w:rsidR="00093F0D" w:rsidRPr="002045EB" w:rsidRDefault="00624886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45EB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3071" w:type="dxa"/>
            <w:shd w:val="clear" w:color="auto" w:fill="auto"/>
          </w:tcPr>
          <w:p w:rsidR="00093F0D" w:rsidRPr="002045EB" w:rsidRDefault="00624886" w:rsidP="0072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7 960 944,48</w:t>
            </w:r>
          </w:p>
        </w:tc>
      </w:tr>
    </w:tbl>
    <w:p w:rsidR="00453719" w:rsidRDefault="00453719" w:rsidP="001C5752">
      <w:pPr>
        <w:autoSpaceDE w:val="0"/>
        <w:autoSpaceDN w:val="0"/>
        <w:adjustRightInd w:val="0"/>
        <w:rPr>
          <w:rFonts w:ascii="Times New Roman" w:hAnsi="Times New Roman"/>
        </w:rPr>
      </w:pPr>
    </w:p>
    <w:p w:rsidR="00821CAF" w:rsidRPr="00821CAF" w:rsidRDefault="00821CAF" w:rsidP="00821CAF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821CAF">
        <w:rPr>
          <w:rFonts w:ascii="Times New Roman" w:hAnsi="Times New Roman"/>
          <w:b/>
          <w:szCs w:val="22"/>
        </w:rPr>
        <w:t>Odložená daňová pohľadávka</w:t>
      </w:r>
    </w:p>
    <w:p w:rsidR="00821CAF" w:rsidRPr="00821CAF" w:rsidRDefault="00821CAF" w:rsidP="00821CAF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821CAF" w:rsidRPr="00821CAF" w:rsidRDefault="00821CAF" w:rsidP="00821CAF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821CAF">
        <w:rPr>
          <w:rFonts w:ascii="Times New Roman" w:hAnsi="Times New Roman"/>
          <w:szCs w:val="22"/>
        </w:rPr>
        <w:t xml:space="preserve">Spoločnosť účtovala v bežnom účtovnom období o odloženej daňovej pohľadávke </w:t>
      </w:r>
      <w:proofErr w:type="spellStart"/>
      <w:r w:rsidRPr="00821CAF">
        <w:rPr>
          <w:rFonts w:ascii="Times New Roman" w:hAnsi="Times New Roman"/>
          <w:szCs w:val="22"/>
        </w:rPr>
        <w:t>t.z</w:t>
      </w:r>
      <w:proofErr w:type="spellEnd"/>
      <w:r w:rsidRPr="00821CAF">
        <w:rPr>
          <w:rFonts w:ascii="Times New Roman" w:hAnsi="Times New Roman"/>
          <w:szCs w:val="22"/>
        </w:rPr>
        <w:t xml:space="preserve">., že v budúcich obdobiach vznikne nárok na nižší základ dane a teda aj nižšia daňová povinnosť. Dočasný rozdiel vznikol v dôsledku </w:t>
      </w:r>
      <w:r>
        <w:rPr>
          <w:rFonts w:ascii="Times New Roman" w:hAnsi="Times New Roman"/>
          <w:szCs w:val="22"/>
        </w:rPr>
        <w:t>rozdielov medzi daňovou a účtovnou zostatkovou cenou, neuhradených nákladov bežného obdobia a tvorbou rezerv a opravných položiek.</w:t>
      </w:r>
    </w:p>
    <w:p w:rsidR="00821CAF" w:rsidRPr="00821CAF" w:rsidRDefault="00821CAF" w:rsidP="00821CAF">
      <w:pPr>
        <w:autoSpaceDE w:val="0"/>
        <w:autoSpaceDN w:val="0"/>
        <w:adjustRightInd w:val="0"/>
        <w:ind w:left="708"/>
        <w:rPr>
          <w:rFonts w:ascii="Times New Roman" w:hAnsi="Times New Roman"/>
          <w:szCs w:val="22"/>
        </w:rPr>
      </w:pPr>
    </w:p>
    <w:tbl>
      <w:tblPr>
        <w:tblW w:w="829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2047"/>
        <w:gridCol w:w="1755"/>
      </w:tblGrid>
      <w:tr w:rsidR="00821CAF" w:rsidRPr="00821CAF" w:rsidTr="00895065">
        <w:trPr>
          <w:trHeight w:val="397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95065">
            <w:pPr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821CAF">
              <w:rPr>
                <w:rFonts w:ascii="Times New Roman" w:hAnsi="Times New Roman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95065">
            <w:pPr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821CAF">
              <w:rPr>
                <w:rFonts w:ascii="Times New Roman" w:hAnsi="Times New Roman"/>
                <w:b/>
                <w:bCs/>
                <w:szCs w:val="22"/>
                <w:lang w:eastAsia="sk-SK"/>
              </w:rPr>
              <w:t>Základ dane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95065">
            <w:pPr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821CAF">
              <w:rPr>
                <w:rFonts w:ascii="Times New Roman" w:hAnsi="Times New Roman"/>
                <w:b/>
                <w:bCs/>
                <w:szCs w:val="22"/>
                <w:lang w:eastAsia="sk-SK"/>
              </w:rPr>
              <w:t>Daň</w:t>
            </w:r>
          </w:p>
        </w:tc>
      </w:tr>
      <w:tr w:rsidR="00821CAF" w:rsidRPr="00821CAF" w:rsidTr="00895065">
        <w:trPr>
          <w:trHeight w:val="30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95065">
            <w:pPr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Opravné položky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-363 156,11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-76 262,78</w:t>
            </w:r>
          </w:p>
        </w:tc>
      </w:tr>
      <w:tr w:rsidR="00821CAF" w:rsidRPr="00821CAF" w:rsidTr="00895065">
        <w:trPr>
          <w:trHeight w:val="30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95065">
            <w:pPr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Rezervy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-61 195,14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-12 850,98</w:t>
            </w:r>
          </w:p>
        </w:tc>
      </w:tr>
      <w:tr w:rsidR="00821CAF" w:rsidRPr="00821CAF" w:rsidTr="00895065">
        <w:trPr>
          <w:trHeight w:val="30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95065">
            <w:pPr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Podmienka zaplatenia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-179 384,15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-37 670,67</w:t>
            </w:r>
          </w:p>
        </w:tc>
      </w:tr>
      <w:tr w:rsidR="00821CAF" w:rsidRPr="00821CAF" w:rsidTr="00895065">
        <w:trPr>
          <w:trHeight w:val="30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21CAF">
            <w:pPr>
              <w:rPr>
                <w:rFonts w:ascii="Times New Roman" w:hAnsi="Times New Roman"/>
                <w:szCs w:val="22"/>
                <w:lang w:eastAsia="sk-SK"/>
              </w:rPr>
            </w:pPr>
            <w:r w:rsidRPr="00821CAF">
              <w:rPr>
                <w:rFonts w:ascii="Times New Roman" w:hAnsi="Times New Roman"/>
                <w:szCs w:val="22"/>
                <w:lang w:eastAsia="sk-SK"/>
              </w:rPr>
              <w:t>daňová zostatková cena DHM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21CAF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15 303 625,81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21CAF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</w:p>
        </w:tc>
      </w:tr>
      <w:tr w:rsidR="00821CAF" w:rsidRPr="00821CAF" w:rsidTr="00895065">
        <w:trPr>
          <w:trHeight w:val="30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21CAF">
            <w:pPr>
              <w:rPr>
                <w:rFonts w:ascii="Times New Roman" w:hAnsi="Times New Roman"/>
                <w:szCs w:val="22"/>
                <w:lang w:eastAsia="sk-SK"/>
              </w:rPr>
            </w:pPr>
            <w:r w:rsidRPr="00821CAF">
              <w:rPr>
                <w:rFonts w:ascii="Times New Roman" w:hAnsi="Times New Roman"/>
                <w:szCs w:val="22"/>
                <w:lang w:eastAsia="sk-SK"/>
              </w:rPr>
              <w:t>účtovná zostatková cena DHM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21CAF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15 165 386,47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21CAF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</w:p>
        </w:tc>
      </w:tr>
      <w:tr w:rsidR="00821CAF" w:rsidRPr="00821CAF" w:rsidTr="00895065">
        <w:trPr>
          <w:trHeight w:val="30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CAF" w:rsidRPr="00821CAF" w:rsidRDefault="00821CAF" w:rsidP="00895065">
            <w:pPr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Rozdiel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-138 239,34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AF" w:rsidRPr="00821CAF" w:rsidRDefault="0007672C" w:rsidP="00895065">
            <w:pPr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-29 030,27</w:t>
            </w:r>
          </w:p>
        </w:tc>
      </w:tr>
      <w:tr w:rsidR="00821CAF" w:rsidRPr="00821CAF" w:rsidTr="00895065">
        <w:trPr>
          <w:trHeight w:val="30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21CAF" w:rsidRPr="00821CAF" w:rsidRDefault="00821CAF" w:rsidP="00895065">
            <w:pPr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821CAF">
              <w:rPr>
                <w:rFonts w:ascii="Times New Roman" w:hAnsi="Times New Roman"/>
                <w:b/>
                <w:bCs/>
                <w:szCs w:val="22"/>
                <w:lang w:eastAsia="sk-SK"/>
              </w:rPr>
              <w:t>Odložená daňová pohľadávka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Cs w:val="22"/>
                <w:lang w:eastAsia="sk-SK"/>
              </w:rPr>
              <w:t>-741 974,74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21CAF" w:rsidRPr="00821CAF" w:rsidRDefault="00821CAF" w:rsidP="00895065">
            <w:pPr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Cs w:val="22"/>
                <w:lang w:eastAsia="sk-SK"/>
              </w:rPr>
              <w:t>-155 814,70</w:t>
            </w:r>
          </w:p>
        </w:tc>
      </w:tr>
    </w:tbl>
    <w:p w:rsidR="00821CAF" w:rsidRDefault="00821CAF" w:rsidP="001C5752">
      <w:pPr>
        <w:autoSpaceDE w:val="0"/>
        <w:autoSpaceDN w:val="0"/>
        <w:adjustRightInd w:val="0"/>
        <w:rPr>
          <w:rFonts w:ascii="Times New Roman" w:hAnsi="Times New Roman"/>
        </w:rPr>
      </w:pPr>
    </w:p>
    <w:p w:rsidR="001C5752" w:rsidRPr="00EE63FB" w:rsidRDefault="00531A1D" w:rsidP="001C575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EE63FB">
        <w:rPr>
          <w:rFonts w:ascii="Times New Roman" w:hAnsi="Times New Roman"/>
          <w:b/>
          <w:szCs w:val="22"/>
        </w:rPr>
        <w:t>Finančné účty</w:t>
      </w:r>
    </w:p>
    <w:p w:rsidR="006A771E" w:rsidRPr="00EE63FB" w:rsidRDefault="006A771E" w:rsidP="001C5752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EE63FB">
        <w:rPr>
          <w:rFonts w:ascii="Times New Roman" w:hAnsi="Times New Roman"/>
          <w:szCs w:val="22"/>
        </w:rPr>
        <w:t xml:space="preserve">Ako finančné účty sú vykázané peniaze v pokladnici, ceniny – stravné </w:t>
      </w:r>
      <w:r w:rsidR="00517A58" w:rsidRPr="00EE63FB">
        <w:rPr>
          <w:rFonts w:ascii="Times New Roman" w:hAnsi="Times New Roman"/>
          <w:szCs w:val="22"/>
        </w:rPr>
        <w:t>poukážky</w:t>
      </w:r>
      <w:r w:rsidR="00FD4072">
        <w:rPr>
          <w:rFonts w:ascii="Times New Roman" w:hAnsi="Times New Roman"/>
          <w:szCs w:val="22"/>
        </w:rPr>
        <w:t>, darčekové poukážky</w:t>
      </w:r>
      <w:r w:rsidRPr="00EE63FB">
        <w:rPr>
          <w:rFonts w:ascii="Times New Roman" w:hAnsi="Times New Roman"/>
          <w:szCs w:val="22"/>
        </w:rPr>
        <w:t>, účty v bankách. Účtami v bankách môže Spoločnosť voľne disponovať.</w:t>
      </w:r>
    </w:p>
    <w:p w:rsidR="00890776" w:rsidRPr="00EE63FB" w:rsidRDefault="00890776" w:rsidP="006A771E">
      <w:pPr>
        <w:pStyle w:val="Zkladntext"/>
        <w:ind w:left="0"/>
        <w:rPr>
          <w:sz w:val="22"/>
          <w:szCs w:val="22"/>
        </w:rPr>
      </w:pPr>
    </w:p>
    <w:p w:rsidR="00156F75" w:rsidRDefault="00156F75" w:rsidP="006A771E">
      <w:pPr>
        <w:pStyle w:val="Zkladntext"/>
        <w:ind w:left="0"/>
        <w:rPr>
          <w:sz w:val="22"/>
          <w:szCs w:val="22"/>
        </w:rPr>
      </w:pPr>
    </w:p>
    <w:p w:rsidR="00890776" w:rsidRPr="00EE63FB" w:rsidRDefault="00890776" w:rsidP="006A771E">
      <w:pPr>
        <w:pStyle w:val="Zkladntext"/>
        <w:ind w:left="0"/>
        <w:rPr>
          <w:sz w:val="22"/>
          <w:szCs w:val="22"/>
        </w:rPr>
      </w:pPr>
      <w:r w:rsidRPr="00EE63FB">
        <w:rPr>
          <w:sz w:val="22"/>
          <w:szCs w:val="22"/>
        </w:rPr>
        <w:t>Prehľad jednotlivých položiek finančných účtov:</w:t>
      </w:r>
    </w:p>
    <w:p w:rsidR="007122D0" w:rsidRPr="00A5349E" w:rsidRDefault="007122D0" w:rsidP="006A771E">
      <w:pPr>
        <w:pStyle w:val="Zkladntext"/>
        <w:ind w:left="0"/>
        <w:rPr>
          <w:sz w:val="22"/>
          <w:szCs w:val="22"/>
        </w:rPr>
      </w:pPr>
    </w:p>
    <w:bookmarkStart w:id="153" w:name="_MON_1094479804"/>
    <w:bookmarkStart w:id="154" w:name="_MON_1122618066"/>
    <w:bookmarkStart w:id="155" w:name="_MON_1122618070"/>
    <w:bookmarkStart w:id="156" w:name="_MON_1122730084"/>
    <w:bookmarkStart w:id="157" w:name="_MON_1127126666"/>
    <w:bookmarkStart w:id="158" w:name="_MON_1154783096"/>
    <w:bookmarkStart w:id="159" w:name="_MON_1154949719"/>
    <w:bookmarkStart w:id="160" w:name="_MON_1160255554"/>
    <w:bookmarkStart w:id="161" w:name="_MON_1160255636"/>
    <w:bookmarkStart w:id="162" w:name="_MON_1189922040"/>
    <w:bookmarkStart w:id="163" w:name="_MON_1221377509"/>
    <w:bookmarkStart w:id="164" w:name="_MON_1221384108"/>
    <w:bookmarkStart w:id="165" w:name="_MON_1223461881"/>
    <w:bookmarkStart w:id="166" w:name="_MON_1223711749"/>
    <w:bookmarkStart w:id="167" w:name="_MON_1223711804"/>
    <w:bookmarkStart w:id="168" w:name="_MON_1330419517"/>
    <w:bookmarkStart w:id="169" w:name="_MON_1330419585"/>
    <w:bookmarkStart w:id="170" w:name="_MON_1330419614"/>
    <w:bookmarkStart w:id="171" w:name="_MON_1330419752"/>
    <w:bookmarkStart w:id="172" w:name="_MON_1330421666"/>
    <w:bookmarkStart w:id="173" w:name="_MON_1330422197"/>
    <w:bookmarkStart w:id="174" w:name="_MON_1330422200"/>
    <w:bookmarkStart w:id="175" w:name="_MON_1359027519"/>
    <w:bookmarkStart w:id="176" w:name="_MON_1359259128"/>
    <w:bookmarkStart w:id="177" w:name="_MON_1390139997"/>
    <w:bookmarkStart w:id="178" w:name="_MON_1390146626"/>
    <w:bookmarkStart w:id="179" w:name="_MON_1390322490"/>
    <w:bookmarkStart w:id="180" w:name="_MON_1390322665"/>
    <w:bookmarkStart w:id="181" w:name="_MON_1390492808"/>
    <w:bookmarkStart w:id="182" w:name="_MON_1390547891"/>
    <w:bookmarkStart w:id="183" w:name="_MON_1390547922"/>
    <w:bookmarkStart w:id="184" w:name="_MON_1390547931"/>
    <w:bookmarkStart w:id="185" w:name="_MON_1390547938"/>
    <w:bookmarkStart w:id="186" w:name="_MON_1422612232"/>
    <w:bookmarkStart w:id="187" w:name="_MON_1423306486"/>
    <w:bookmarkStart w:id="188" w:name="_MON_1474711501"/>
    <w:bookmarkStart w:id="189" w:name="_MON_1474889008"/>
    <w:bookmarkStart w:id="190" w:name="_MON_1474889181"/>
    <w:bookmarkStart w:id="191" w:name="_MON_1474889190"/>
    <w:bookmarkStart w:id="192" w:name="_MON_1474889237"/>
    <w:bookmarkStart w:id="193" w:name="_MON_1474889253"/>
    <w:bookmarkStart w:id="194" w:name="_MON_1474889275"/>
    <w:bookmarkStart w:id="195" w:name="_MON_1474889399"/>
    <w:bookmarkStart w:id="196" w:name="_MON_1474889420"/>
    <w:bookmarkStart w:id="197" w:name="_MON_1474889515"/>
    <w:bookmarkStart w:id="198" w:name="_MON_1474889540"/>
    <w:bookmarkStart w:id="199" w:name="_MON_1474889579"/>
    <w:bookmarkStart w:id="200" w:name="_MON_1475320496"/>
    <w:bookmarkStart w:id="201" w:name="_MON_1475320513"/>
    <w:bookmarkStart w:id="202" w:name="_MON_1475393424"/>
    <w:bookmarkStart w:id="203" w:name="_MON_1475402942"/>
    <w:bookmarkStart w:id="204" w:name="_MON_1519494346"/>
    <w:bookmarkStart w:id="205" w:name="_MON_1066668167"/>
    <w:bookmarkStart w:id="206" w:name="_MON_1066668190"/>
    <w:bookmarkStart w:id="207" w:name="_MON_1066668295"/>
    <w:bookmarkStart w:id="208" w:name="_MON_106666834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Start w:id="209" w:name="_MON_1066749492"/>
    <w:bookmarkEnd w:id="209"/>
    <w:p w:rsidR="006A771E" w:rsidRPr="006A771E" w:rsidRDefault="004B7C4C" w:rsidP="00461DB3">
      <w:pPr>
        <w:autoSpaceDE w:val="0"/>
        <w:autoSpaceDN w:val="0"/>
        <w:adjustRightInd w:val="0"/>
        <w:rPr>
          <w:rFonts w:ascii="TimesNewRoman" w:hAnsi="TimesNewRoman" w:cs="TimesNewRoman"/>
          <w:b/>
          <w:sz w:val="24"/>
        </w:rPr>
      </w:pPr>
      <w:r>
        <w:object w:dxaOrig="8662" w:dyaOrig="2347">
          <v:shape id="_x0000_i1032" type="#_x0000_t75" style="width:433.2pt;height:115.2pt" o:ole="" o:bordertopcolor="this" o:borderleftcolor="this" o:borderbottomcolor="this" o:borderrightcolor="this">
            <v:imagedata r:id="rId2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2" DrawAspect="Content" ObjectID="_1611682275" r:id="rId26"/>
        </w:object>
      </w:r>
    </w:p>
    <w:p w:rsidR="000618C0" w:rsidRDefault="000618C0" w:rsidP="00461DB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</w:rPr>
      </w:pPr>
    </w:p>
    <w:p w:rsidR="00531A1D" w:rsidRDefault="00531A1D" w:rsidP="00461DB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</w:rPr>
      </w:pPr>
    </w:p>
    <w:p w:rsidR="00531A1D" w:rsidRPr="009916BE" w:rsidRDefault="00531A1D" w:rsidP="00461DB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2"/>
        </w:rPr>
      </w:pPr>
      <w:r w:rsidRPr="009916BE">
        <w:rPr>
          <w:rFonts w:ascii="TimesNewRoman,Bold" w:hAnsi="TimesNewRoman,Bold" w:cs="TimesNewRoman,Bold"/>
          <w:b/>
          <w:bCs/>
          <w:szCs w:val="22"/>
        </w:rPr>
        <w:t>Časové rozlíšenie</w:t>
      </w:r>
    </w:p>
    <w:bookmarkStart w:id="210" w:name="_MON_1519494478"/>
    <w:bookmarkEnd w:id="210"/>
    <w:p w:rsidR="00531A1D" w:rsidRDefault="004B7C4C" w:rsidP="00461DB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</w:rPr>
      </w:pPr>
      <w:r>
        <w:object w:dxaOrig="8662" w:dyaOrig="1896">
          <v:shape id="_x0000_i1033" type="#_x0000_t75" style="width:433.2pt;height:93.6pt" o:ole="" o:bordertopcolor="this" o:borderleftcolor="this" o:borderbottomcolor="this" o:borderrightcolor="this">
            <v:imagedata r:id="rId2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3" DrawAspect="Content" ObjectID="_1611682276" r:id="rId28"/>
        </w:object>
      </w:r>
    </w:p>
    <w:p w:rsidR="006514E9" w:rsidRDefault="006514E9" w:rsidP="00461DB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</w:rPr>
      </w:pPr>
    </w:p>
    <w:p w:rsidR="006514E9" w:rsidRDefault="002C158B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154EAF">
        <w:rPr>
          <w:rFonts w:ascii="Times New Roman" w:hAnsi="Times New Roman"/>
          <w:bCs/>
          <w:szCs w:val="22"/>
        </w:rPr>
        <w:t xml:space="preserve">Významnou položkou časového rozlíšenia nákladov je aktualizácia </w:t>
      </w:r>
      <w:proofErr w:type="spellStart"/>
      <w:r w:rsidRPr="00154EAF">
        <w:rPr>
          <w:rFonts w:ascii="Times New Roman" w:hAnsi="Times New Roman"/>
          <w:bCs/>
          <w:szCs w:val="22"/>
        </w:rPr>
        <w:t>ProAlpha</w:t>
      </w:r>
      <w:proofErr w:type="spellEnd"/>
      <w:r w:rsidRPr="00154EAF">
        <w:rPr>
          <w:rFonts w:ascii="Times New Roman" w:hAnsi="Times New Roman"/>
          <w:bCs/>
          <w:szCs w:val="22"/>
        </w:rPr>
        <w:t xml:space="preserve"> systému, ktorý spoločnosť využíva pre svoju činnosť v oblasti plánovania výroby, skladovej evidencie, účtovníctva a investičného účtovníctva</w:t>
      </w:r>
      <w:r w:rsidR="004B7C4C">
        <w:rPr>
          <w:rFonts w:ascii="Times New Roman" w:hAnsi="Times New Roman"/>
          <w:bCs/>
          <w:szCs w:val="22"/>
        </w:rPr>
        <w:t>.</w:t>
      </w:r>
      <w:r w:rsidR="00154EAF">
        <w:rPr>
          <w:rFonts w:ascii="Times New Roman" w:hAnsi="Times New Roman"/>
          <w:bCs/>
          <w:szCs w:val="22"/>
        </w:rPr>
        <w:t xml:space="preserve"> </w:t>
      </w:r>
      <w:r w:rsidR="004B7C4C">
        <w:rPr>
          <w:rFonts w:ascii="Times New Roman" w:hAnsi="Times New Roman"/>
          <w:bCs/>
          <w:szCs w:val="22"/>
        </w:rPr>
        <w:t xml:space="preserve">Ďalšími významnými položkami sú </w:t>
      </w:r>
      <w:r w:rsidR="00154EAF">
        <w:rPr>
          <w:rFonts w:ascii="Times New Roman" w:hAnsi="Times New Roman"/>
          <w:bCs/>
          <w:szCs w:val="22"/>
        </w:rPr>
        <w:t>náklady na poistenie vozidiel</w:t>
      </w:r>
      <w:r w:rsidR="004B7C4C">
        <w:rPr>
          <w:rFonts w:ascii="Times New Roman" w:hAnsi="Times New Roman"/>
          <w:bCs/>
          <w:szCs w:val="22"/>
        </w:rPr>
        <w:t xml:space="preserve">, </w:t>
      </w:r>
      <w:r w:rsidR="00154EAF">
        <w:rPr>
          <w:rFonts w:ascii="Times New Roman" w:hAnsi="Times New Roman"/>
          <w:bCs/>
          <w:szCs w:val="22"/>
        </w:rPr>
        <w:t>predplatné odborných publikácií</w:t>
      </w:r>
      <w:r w:rsidR="004B7C4C">
        <w:rPr>
          <w:rFonts w:ascii="Times New Roman" w:hAnsi="Times New Roman"/>
          <w:bCs/>
          <w:szCs w:val="22"/>
        </w:rPr>
        <w:t>, nájom licencií ako aj letenky.</w:t>
      </w: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D9753E" w:rsidRPr="00CD047F" w:rsidRDefault="00D9753E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6514E9" w:rsidRPr="00CD047F" w:rsidRDefault="006514E9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493278" w:rsidRPr="00CD047F" w:rsidRDefault="00493278" w:rsidP="00493278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CD047F">
        <w:rPr>
          <w:rFonts w:ascii="Times New Roman" w:hAnsi="Times New Roman"/>
          <w:b/>
          <w:bCs/>
          <w:szCs w:val="22"/>
        </w:rPr>
        <w:lastRenderedPageBreak/>
        <w:t>Informácie o údajoch vykázaných na strane pasív súvahy</w:t>
      </w:r>
    </w:p>
    <w:p w:rsidR="00F07B43" w:rsidRDefault="00F07B43" w:rsidP="00461DB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</w:rPr>
      </w:pPr>
    </w:p>
    <w:p w:rsidR="0076772C" w:rsidRPr="007C7AA0" w:rsidRDefault="00CB6018" w:rsidP="006514E9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2"/>
        </w:rPr>
      </w:pPr>
      <w:r w:rsidRPr="007C7AA0">
        <w:rPr>
          <w:rFonts w:ascii="TimesNewRoman,Bold" w:hAnsi="TimesNewRoman,Bold" w:cs="TimesNewRoman,Bold"/>
          <w:b/>
          <w:bCs/>
          <w:szCs w:val="22"/>
        </w:rPr>
        <w:t xml:space="preserve">Informácie o rozdelení účtovného zisku </w:t>
      </w:r>
    </w:p>
    <w:bookmarkStart w:id="211" w:name="_MON_1519665779"/>
    <w:bookmarkStart w:id="212" w:name="_MON_1519665920"/>
    <w:bookmarkStart w:id="213" w:name="_MON_1475321013"/>
    <w:bookmarkStart w:id="214" w:name="_MON_1475321211"/>
    <w:bookmarkStart w:id="215" w:name="_MON_1475321418"/>
    <w:bookmarkStart w:id="216" w:name="_MON_1475393812"/>
    <w:bookmarkEnd w:id="211"/>
    <w:bookmarkEnd w:id="212"/>
    <w:bookmarkEnd w:id="213"/>
    <w:bookmarkEnd w:id="214"/>
    <w:bookmarkEnd w:id="215"/>
    <w:bookmarkEnd w:id="216"/>
    <w:bookmarkStart w:id="217" w:name="_MON_1519494860"/>
    <w:bookmarkEnd w:id="217"/>
    <w:p w:rsidR="00001081" w:rsidRDefault="004B7C4C" w:rsidP="00461DB3">
      <w:pPr>
        <w:autoSpaceDE w:val="0"/>
        <w:autoSpaceDN w:val="0"/>
        <w:adjustRightInd w:val="0"/>
      </w:pPr>
      <w:r>
        <w:object w:dxaOrig="7195" w:dyaOrig="3046">
          <v:shape id="_x0000_i1034" type="#_x0000_t75" style="width:5in;height:151.8pt" o:ole="">
            <v:imagedata r:id="rId29" o:title=""/>
          </v:shape>
          <o:OLEObject Type="Embed" ProgID="Excel.Sheet.8" ShapeID="_x0000_i1034" DrawAspect="Content" ObjectID="_1611682277" r:id="rId30"/>
        </w:object>
      </w:r>
    </w:p>
    <w:p w:rsidR="00D9753E" w:rsidRDefault="00D9753E" w:rsidP="00461DB3">
      <w:pPr>
        <w:autoSpaceDE w:val="0"/>
        <w:autoSpaceDN w:val="0"/>
        <w:adjustRightInd w:val="0"/>
      </w:pPr>
      <w:bookmarkStart w:id="218" w:name="_MON_1519725933"/>
      <w:bookmarkEnd w:id="218"/>
    </w:p>
    <w:p w:rsidR="00EA30CA" w:rsidRDefault="00116866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>
        <w:pict>
          <v:shape id="_x0000_i1035" type="#_x0000_t75" style="width:5in;height:151.8pt">
            <v:imagedata r:id="rId31" o:title=""/>
          </v:shape>
        </w:pict>
      </w:r>
    </w:p>
    <w:p w:rsidR="00EA30CA" w:rsidRDefault="00EA30CA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CA036C" w:rsidRPr="00001081" w:rsidRDefault="00FE79C9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F44033">
        <w:rPr>
          <w:rFonts w:ascii="Times New Roman" w:hAnsi="Times New Roman"/>
          <w:b/>
          <w:szCs w:val="22"/>
        </w:rPr>
        <w:t>R</w:t>
      </w:r>
      <w:r w:rsidR="00CA036C" w:rsidRPr="00F44033">
        <w:rPr>
          <w:rFonts w:ascii="Times New Roman" w:hAnsi="Times New Roman"/>
          <w:b/>
          <w:szCs w:val="22"/>
        </w:rPr>
        <w:t>ezervy</w:t>
      </w:r>
    </w:p>
    <w:p w:rsidR="00CA036C" w:rsidRDefault="00CA036C" w:rsidP="00CA036C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001081">
        <w:rPr>
          <w:rFonts w:ascii="Times New Roman" w:hAnsi="Times New Roman"/>
          <w:szCs w:val="22"/>
        </w:rPr>
        <w:t>Prehľad o rezervách za bežné účtovné obdobie je uvedený v nasledujúcom prehľade</w:t>
      </w:r>
      <w:r w:rsidRPr="00001081">
        <w:rPr>
          <w:rFonts w:ascii="Times New Roman" w:hAnsi="Times New Roman"/>
          <w:b/>
          <w:szCs w:val="22"/>
        </w:rPr>
        <w:t>:</w:t>
      </w:r>
    </w:p>
    <w:p w:rsidR="00001081" w:rsidRPr="00001081" w:rsidRDefault="00001081" w:rsidP="00CA036C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B22E6F" w:rsidRDefault="00B22E6F" w:rsidP="00CA036C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001081">
        <w:rPr>
          <w:rFonts w:ascii="Times New Roman" w:hAnsi="Times New Roman"/>
          <w:szCs w:val="22"/>
        </w:rPr>
        <w:t>Tabuľka č. 1</w:t>
      </w:r>
    </w:p>
    <w:p w:rsidR="00D9753E" w:rsidRDefault="00D9753E" w:rsidP="00CA036C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EC090D" w:rsidRDefault="00EC090D" w:rsidP="00CA036C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bookmarkStart w:id="219" w:name="_MON_1611570733"/>
    <w:bookmarkEnd w:id="219"/>
    <w:p w:rsidR="00EC090D" w:rsidRPr="00001081" w:rsidRDefault="00306164" w:rsidP="00CA036C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>
        <w:object w:dxaOrig="9024" w:dyaOrig="2841">
          <v:shape id="_x0000_i1036" type="#_x0000_t75" style="width:454.2pt;height:136.8pt" o:ole="">
            <v:imagedata r:id="rId32" o:title=""/>
          </v:shape>
          <o:OLEObject Type="Embed" ProgID="Excel.Sheet.8" ShapeID="_x0000_i1036" DrawAspect="Content" ObjectID="_1611682278" r:id="rId33"/>
        </w:object>
      </w:r>
    </w:p>
    <w:p w:rsidR="00314624" w:rsidRDefault="00314624" w:rsidP="00461DB3">
      <w:pPr>
        <w:autoSpaceDE w:val="0"/>
        <w:autoSpaceDN w:val="0"/>
        <w:adjustRightInd w:val="0"/>
      </w:pPr>
      <w:bookmarkStart w:id="220" w:name="_MON_1066739676"/>
      <w:bookmarkStart w:id="221" w:name="_MON_1066740132"/>
      <w:bookmarkStart w:id="222" w:name="_MON_1066752473"/>
      <w:bookmarkStart w:id="223" w:name="_MON_1066822639"/>
      <w:bookmarkStart w:id="224" w:name="_MON_1094480187"/>
      <w:bookmarkStart w:id="225" w:name="_MON_1122702972"/>
      <w:bookmarkStart w:id="226" w:name="_MON_1122703711"/>
      <w:bookmarkStart w:id="227" w:name="_MON_1122703928"/>
      <w:bookmarkStart w:id="228" w:name="_MON_1122704000"/>
      <w:bookmarkStart w:id="229" w:name="_MON_1122704009"/>
      <w:bookmarkStart w:id="230" w:name="_MON_1122704041"/>
      <w:bookmarkStart w:id="231" w:name="_MON_1122730219"/>
      <w:bookmarkStart w:id="232" w:name="_MON_1122731393"/>
      <w:bookmarkStart w:id="233" w:name="_MON_1122798405"/>
      <w:bookmarkStart w:id="234" w:name="_MON_1122803278"/>
      <w:bookmarkStart w:id="235" w:name="_MON_1122805260"/>
      <w:bookmarkStart w:id="236" w:name="_MON_1122875261"/>
      <w:bookmarkStart w:id="237" w:name="_MON_1122978928"/>
      <w:bookmarkStart w:id="238" w:name="_MON_1122979290"/>
      <w:bookmarkStart w:id="239" w:name="_MON_1122979324"/>
      <w:bookmarkStart w:id="240" w:name="_MON_1122979398"/>
      <w:bookmarkStart w:id="241" w:name="_MON_1122980039"/>
      <w:bookmarkStart w:id="242" w:name="_MON_1122993125"/>
      <w:bookmarkStart w:id="243" w:name="_MON_1123055762"/>
      <w:bookmarkStart w:id="244" w:name="_MON_1123059626"/>
      <w:bookmarkStart w:id="245" w:name="_MON_1126095269"/>
      <w:bookmarkStart w:id="246" w:name="_MON_1126095476"/>
      <w:bookmarkStart w:id="247" w:name="_MON_1126095880"/>
      <w:bookmarkStart w:id="248" w:name="_MON_1126095909"/>
      <w:bookmarkStart w:id="249" w:name="_MON_1126095928"/>
      <w:bookmarkStart w:id="250" w:name="_MON_1127126809"/>
      <w:bookmarkStart w:id="251" w:name="_MON_1127126870"/>
      <w:bookmarkStart w:id="252" w:name="_MON_1127126917"/>
      <w:bookmarkStart w:id="253" w:name="_MON_1154783475"/>
      <w:bookmarkStart w:id="254" w:name="_MON_1154783824"/>
      <w:bookmarkStart w:id="255" w:name="_MON_1154783841"/>
      <w:bookmarkStart w:id="256" w:name="_MON_1154949706"/>
      <w:bookmarkStart w:id="257" w:name="_MON_1160255750"/>
      <w:bookmarkStart w:id="258" w:name="_MON_1160255894"/>
      <w:bookmarkStart w:id="259" w:name="_MON_1160915528"/>
      <w:bookmarkStart w:id="260" w:name="_MON_1189922212"/>
      <w:bookmarkStart w:id="261" w:name="_MON_1190465347"/>
      <w:bookmarkStart w:id="262" w:name="_MON_1190465395"/>
      <w:bookmarkStart w:id="263" w:name="_MON_1190465523"/>
      <w:bookmarkStart w:id="264" w:name="_MON_1190548076"/>
      <w:bookmarkStart w:id="265" w:name="_MON_1190548706"/>
      <w:bookmarkStart w:id="266" w:name="_MON_1190548757"/>
      <w:bookmarkStart w:id="267" w:name="_MON_1190548809"/>
      <w:bookmarkStart w:id="268" w:name="_MON_1190548829"/>
      <w:bookmarkStart w:id="269" w:name="_MON_1190548855"/>
      <w:bookmarkStart w:id="270" w:name="_MON_1190548863"/>
      <w:bookmarkStart w:id="271" w:name="_MON_1190548888"/>
      <w:bookmarkStart w:id="272" w:name="_MON_1190549073"/>
      <w:bookmarkStart w:id="273" w:name="_MON_1192427221"/>
      <w:bookmarkStart w:id="274" w:name="_MON_1192427417"/>
      <w:bookmarkStart w:id="275" w:name="_MON_1192427592"/>
      <w:bookmarkStart w:id="276" w:name="_MON_1192427633"/>
      <w:bookmarkStart w:id="277" w:name="_MON_1192427684"/>
      <w:bookmarkStart w:id="278" w:name="_MON_1221377580"/>
      <w:bookmarkStart w:id="279" w:name="_MON_1221377598"/>
      <w:bookmarkStart w:id="280" w:name="_MON_1223461985"/>
      <w:bookmarkStart w:id="281" w:name="_MON_1330420067"/>
      <w:bookmarkStart w:id="282" w:name="_MON_1330421225"/>
      <w:bookmarkStart w:id="283" w:name="_MON_1330439461"/>
      <w:bookmarkStart w:id="284" w:name="_MON_1330439565"/>
      <w:bookmarkStart w:id="285" w:name="_MON_1359028189"/>
      <w:bookmarkStart w:id="286" w:name="_MON_1359028863"/>
      <w:bookmarkStart w:id="287" w:name="_MON_1359029569"/>
      <w:bookmarkStart w:id="288" w:name="_MON_1359029628"/>
      <w:bookmarkStart w:id="289" w:name="_MON_1359029707"/>
      <w:bookmarkStart w:id="290" w:name="_MON_1359029746"/>
      <w:bookmarkStart w:id="291" w:name="_MON_1359029833"/>
      <w:bookmarkStart w:id="292" w:name="_MON_1359029860"/>
      <w:bookmarkStart w:id="293" w:name="_MON_1359029937"/>
      <w:bookmarkStart w:id="294" w:name="_MON_1359029971"/>
      <w:bookmarkStart w:id="295" w:name="_MON_1390324091"/>
      <w:bookmarkStart w:id="296" w:name="_MON_1390324539"/>
      <w:bookmarkStart w:id="297" w:name="_MON_1390324560"/>
      <w:bookmarkStart w:id="298" w:name="_MON_1390324595"/>
      <w:bookmarkStart w:id="299" w:name="_MON_1390324644"/>
      <w:bookmarkStart w:id="300" w:name="_MON_1390324698"/>
      <w:bookmarkStart w:id="301" w:name="_MON_1390324714"/>
      <w:bookmarkStart w:id="302" w:name="_MON_1390550484"/>
      <w:bookmarkStart w:id="303" w:name="_MON_1390550681"/>
      <w:bookmarkStart w:id="304" w:name="_MON_1390823361"/>
      <w:bookmarkStart w:id="305" w:name="_MON_1391518451"/>
      <w:bookmarkStart w:id="306" w:name="_MON_1423307077"/>
      <w:bookmarkStart w:id="307" w:name="_MON_1423307321"/>
      <w:bookmarkStart w:id="308" w:name="_MON_1423307516"/>
      <w:bookmarkStart w:id="309" w:name="_MON_1423308132"/>
      <w:bookmarkStart w:id="310" w:name="_MON_1423308487"/>
      <w:bookmarkStart w:id="311" w:name="_MON_1423309101"/>
      <w:bookmarkStart w:id="312" w:name="_MON_1423327410"/>
      <w:bookmarkStart w:id="313" w:name="_MON_1423808990"/>
      <w:bookmarkStart w:id="314" w:name="_MON_1423809005"/>
      <w:bookmarkStart w:id="315" w:name="_MON_1423809139"/>
      <w:bookmarkStart w:id="316" w:name="_MON_1474442343"/>
      <w:bookmarkStart w:id="317" w:name="_MON_1474711761"/>
      <w:bookmarkStart w:id="318" w:name="_MON_1474711781"/>
      <w:bookmarkStart w:id="319" w:name="_MON_1474890437"/>
      <w:bookmarkStart w:id="320" w:name="_MON_1474965260"/>
      <w:bookmarkStart w:id="321" w:name="_MON_1474966123"/>
      <w:bookmarkStart w:id="322" w:name="_MON_1474966126"/>
      <w:bookmarkStart w:id="323" w:name="_MON_1474966137"/>
      <w:bookmarkStart w:id="324" w:name="_MON_1474966148"/>
      <w:bookmarkStart w:id="325" w:name="_MON_1474966159"/>
      <w:bookmarkStart w:id="326" w:name="_MON_1474966170"/>
      <w:bookmarkStart w:id="327" w:name="_MON_1474966181"/>
      <w:bookmarkStart w:id="328" w:name="_MON_1475049550"/>
      <w:bookmarkStart w:id="329" w:name="_MON_1475394007"/>
      <w:bookmarkStart w:id="330" w:name="_MON_1519666096"/>
      <w:bookmarkStart w:id="331" w:name="_MON_1519666207"/>
      <w:bookmarkStart w:id="332" w:name="_MON_1519667037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1059B1" w:rsidRDefault="001059B1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D9753E" w:rsidRDefault="00D9753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E203C6" w:rsidRDefault="00B22E6F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001081">
        <w:rPr>
          <w:rFonts w:ascii="Times New Roman" w:hAnsi="Times New Roman"/>
          <w:szCs w:val="22"/>
        </w:rPr>
        <w:lastRenderedPageBreak/>
        <w:t>Tabuľka č. 2</w:t>
      </w:r>
    </w:p>
    <w:bookmarkStart w:id="333" w:name="_MON_1580551090"/>
    <w:bookmarkEnd w:id="333"/>
    <w:p w:rsidR="00C46DAC" w:rsidRPr="00001081" w:rsidRDefault="00942203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>
        <w:object w:dxaOrig="9024" w:dyaOrig="2841">
          <v:shape id="_x0000_i1037" type="#_x0000_t75" style="width:454.2pt;height:136.8pt" o:ole="">
            <v:imagedata r:id="rId34" o:title=""/>
          </v:shape>
          <o:OLEObject Type="Embed" ProgID="Excel.Sheet.8" ShapeID="_x0000_i1037" DrawAspect="Content" ObjectID="_1611682279" r:id="rId35"/>
        </w:object>
      </w:r>
    </w:p>
    <w:p w:rsidR="00E203C6" w:rsidRDefault="00E203C6" w:rsidP="00461DB3">
      <w:pPr>
        <w:autoSpaceDE w:val="0"/>
        <w:autoSpaceDN w:val="0"/>
        <w:adjustRightInd w:val="0"/>
      </w:pPr>
    </w:p>
    <w:p w:rsidR="004C6CE9" w:rsidRPr="00EF412F" w:rsidRDefault="00595221" w:rsidP="00D5367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Spoločnosť tvorila rezervu na reklamácie na základe informácií o prijatých reklamáciách</w:t>
      </w:r>
      <w:r w:rsidR="00993E73">
        <w:rPr>
          <w:rFonts w:ascii="Times New Roman" w:hAnsi="Times New Roman"/>
          <w:szCs w:val="22"/>
        </w:rPr>
        <w:t xml:space="preserve"> od svojich zákazníkov v predpokladanej výške na ich doriešenie.</w:t>
      </w:r>
    </w:p>
    <w:p w:rsidR="00921BD9" w:rsidRPr="00EF412F" w:rsidRDefault="00E203C6" w:rsidP="00D53678">
      <w:pPr>
        <w:pStyle w:val="Zkladntext"/>
        <w:ind w:left="0"/>
        <w:rPr>
          <w:sz w:val="22"/>
          <w:szCs w:val="22"/>
        </w:rPr>
      </w:pPr>
      <w:r w:rsidRPr="00EF412F">
        <w:rPr>
          <w:sz w:val="22"/>
          <w:szCs w:val="22"/>
        </w:rPr>
        <w:t>Rezerva na mzdy za nevyčerpanú dovolenku vrátane zákonného poistenia za rok 201</w:t>
      </w:r>
      <w:r w:rsidR="00993E73">
        <w:rPr>
          <w:sz w:val="22"/>
          <w:szCs w:val="22"/>
        </w:rPr>
        <w:t>8</w:t>
      </w:r>
      <w:r w:rsidR="00FF2A1D" w:rsidRPr="00EF412F">
        <w:rPr>
          <w:sz w:val="22"/>
          <w:szCs w:val="22"/>
        </w:rPr>
        <w:t xml:space="preserve"> </w:t>
      </w:r>
      <w:r w:rsidRPr="00EF412F">
        <w:rPr>
          <w:sz w:val="22"/>
          <w:szCs w:val="22"/>
        </w:rPr>
        <w:t xml:space="preserve">bola vytvorená vo výške nevyčerpanej dovolenky jednotlivých </w:t>
      </w:r>
      <w:r w:rsidR="00FF2A1D" w:rsidRPr="00EF412F">
        <w:rPr>
          <w:sz w:val="22"/>
          <w:szCs w:val="22"/>
        </w:rPr>
        <w:t>zamestnancov.</w:t>
      </w:r>
    </w:p>
    <w:p w:rsidR="00921BD9" w:rsidRPr="00EF412F" w:rsidRDefault="00921BD9" w:rsidP="00D53678">
      <w:pPr>
        <w:pStyle w:val="Zkladntext"/>
        <w:ind w:left="0"/>
        <w:rPr>
          <w:sz w:val="22"/>
          <w:szCs w:val="22"/>
        </w:rPr>
      </w:pPr>
      <w:r w:rsidRPr="00EF412F">
        <w:rPr>
          <w:sz w:val="22"/>
          <w:szCs w:val="22"/>
        </w:rPr>
        <w:t>Rezerv</w:t>
      </w:r>
      <w:r w:rsidR="00B2399E" w:rsidRPr="00EF412F">
        <w:rPr>
          <w:sz w:val="22"/>
          <w:szCs w:val="22"/>
        </w:rPr>
        <w:t>a personálna</w:t>
      </w:r>
      <w:r w:rsidR="00595221">
        <w:rPr>
          <w:sz w:val="22"/>
          <w:szCs w:val="22"/>
        </w:rPr>
        <w:t xml:space="preserve"> -</w:t>
      </w:r>
      <w:r w:rsidR="00B2399E" w:rsidRPr="00EF412F">
        <w:rPr>
          <w:sz w:val="22"/>
          <w:szCs w:val="22"/>
        </w:rPr>
        <w:t xml:space="preserve"> nedaňová je tvorená</w:t>
      </w:r>
      <w:r w:rsidRPr="00EF412F">
        <w:rPr>
          <w:sz w:val="22"/>
          <w:szCs w:val="22"/>
        </w:rPr>
        <w:t xml:space="preserve"> na ročné odmeny</w:t>
      </w:r>
      <w:r w:rsidR="000B3121" w:rsidRPr="00EF412F">
        <w:rPr>
          <w:sz w:val="22"/>
          <w:szCs w:val="22"/>
        </w:rPr>
        <w:t xml:space="preserve"> </w:t>
      </w:r>
      <w:r w:rsidR="00F44033">
        <w:rPr>
          <w:sz w:val="22"/>
          <w:szCs w:val="22"/>
        </w:rPr>
        <w:t xml:space="preserve">vedúcich </w:t>
      </w:r>
      <w:r w:rsidR="000B3121" w:rsidRPr="00EF412F">
        <w:rPr>
          <w:sz w:val="22"/>
          <w:szCs w:val="22"/>
        </w:rPr>
        <w:t>pracovníkov</w:t>
      </w:r>
      <w:r w:rsidR="00993E73">
        <w:rPr>
          <w:sz w:val="22"/>
          <w:szCs w:val="22"/>
        </w:rPr>
        <w:t xml:space="preserve"> za rok 2018.</w:t>
      </w:r>
    </w:p>
    <w:p w:rsidR="003F5B66" w:rsidRDefault="003F5B66" w:rsidP="00D53678">
      <w:pPr>
        <w:pStyle w:val="Zkladntext"/>
        <w:ind w:left="0"/>
        <w:rPr>
          <w:sz w:val="22"/>
          <w:szCs w:val="22"/>
        </w:rPr>
      </w:pPr>
    </w:p>
    <w:p w:rsidR="00993E73" w:rsidRPr="00EF412F" w:rsidRDefault="00993E73" w:rsidP="00D53678">
      <w:pPr>
        <w:pStyle w:val="Zkladntext"/>
        <w:ind w:left="0"/>
        <w:rPr>
          <w:sz w:val="22"/>
          <w:szCs w:val="22"/>
        </w:rPr>
      </w:pPr>
    </w:p>
    <w:p w:rsidR="00E14F36" w:rsidRPr="00EF412F" w:rsidRDefault="00E14F36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E613E2">
        <w:rPr>
          <w:rFonts w:ascii="Times New Roman" w:hAnsi="Times New Roman"/>
          <w:b/>
          <w:szCs w:val="22"/>
        </w:rPr>
        <w:t>Záväzky</w:t>
      </w:r>
    </w:p>
    <w:p w:rsidR="00993E73" w:rsidRDefault="00993E73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223BFC" w:rsidRDefault="00223BFC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EF412F">
        <w:rPr>
          <w:rFonts w:ascii="Times New Roman" w:hAnsi="Times New Roman"/>
          <w:szCs w:val="22"/>
        </w:rPr>
        <w:t>Štruktúra záväzkov (okrem bankových úverov) podľa zostatkovej doby splatnosti je uvedené v nasledujúcej tabuľke:</w:t>
      </w:r>
    </w:p>
    <w:p w:rsidR="00993E73" w:rsidRPr="00EF412F" w:rsidRDefault="00993E73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461DB3" w:rsidRDefault="00116866" w:rsidP="00461DB3">
      <w:pPr>
        <w:autoSpaceDE w:val="0"/>
        <w:autoSpaceDN w:val="0"/>
        <w:adjustRightInd w:val="0"/>
        <w:rPr>
          <w:rFonts w:ascii="TimesNewRoman" w:hAnsi="TimesNewRoman" w:cs="TimesNewRoman"/>
          <w:sz w:val="24"/>
        </w:rPr>
      </w:pPr>
      <w:r>
        <w:rPr>
          <w:noProof/>
        </w:rPr>
        <w:pict>
          <v:shape id="_x0000_s1032" type="#_x0000_t75" style="position:absolute;margin-left:0;margin-top:.1pt;width:405.45pt;height:149.9pt;z-index:251657728;mso-position-horizontal:left">
            <v:imagedata r:id="rId36" o:title=""/>
            <w10:wrap type="square" side="right"/>
          </v:shape>
          <o:OLEObject Type="Embed" ProgID="Excel.Sheet.8" ShapeID="_x0000_s1032" DrawAspect="Content" ObjectID="_1611682296" r:id="rId37"/>
        </w:pict>
      </w:r>
    </w:p>
    <w:p w:rsidR="003A7435" w:rsidRDefault="003A7435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EB1913" w:rsidRDefault="00EB1913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5213C" w:rsidRDefault="0035213C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B26E38" w:rsidRPr="00EF412F" w:rsidRDefault="00B26E38" w:rsidP="00E07615">
      <w:pPr>
        <w:rPr>
          <w:rFonts w:ascii="Times New Roman" w:hAnsi="Times New Roman"/>
          <w:szCs w:val="22"/>
        </w:rPr>
      </w:pPr>
    </w:p>
    <w:p w:rsidR="00102758" w:rsidRPr="00EF412F" w:rsidRDefault="00102758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EF412F">
        <w:rPr>
          <w:rFonts w:ascii="Times New Roman" w:hAnsi="Times New Roman"/>
          <w:b/>
          <w:szCs w:val="22"/>
        </w:rPr>
        <w:t>Sociálny fond</w:t>
      </w:r>
    </w:p>
    <w:p w:rsidR="00102758" w:rsidRPr="00EF412F" w:rsidRDefault="00102758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EF412F">
        <w:rPr>
          <w:rFonts w:ascii="Times New Roman" w:hAnsi="Times New Roman"/>
          <w:szCs w:val="22"/>
        </w:rPr>
        <w:t>Tvorba  a čerpanie sociálneho fondu v priebehu účtovného obdobia sú uvedené v nasledujúcej tabuľke:</w:t>
      </w:r>
    </w:p>
    <w:p w:rsidR="001827C5" w:rsidRPr="00175E5E" w:rsidRDefault="001827C5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bookmarkStart w:id="334" w:name="_MON_1127127132"/>
    <w:bookmarkStart w:id="335" w:name="_MON_1154845896"/>
    <w:bookmarkStart w:id="336" w:name="_MON_1154949563"/>
    <w:bookmarkStart w:id="337" w:name="_MON_1160256377"/>
    <w:bookmarkStart w:id="338" w:name="_MON_1160915867"/>
    <w:bookmarkStart w:id="339" w:name="_MON_1189922828"/>
    <w:bookmarkStart w:id="340" w:name="_MON_1221377926"/>
    <w:bookmarkStart w:id="341" w:name="_MON_1330423147"/>
    <w:bookmarkStart w:id="342" w:name="_MON_1359032587"/>
    <w:bookmarkStart w:id="343" w:name="_MON_1390326556"/>
    <w:bookmarkStart w:id="344" w:name="_MON_1390326892"/>
    <w:bookmarkStart w:id="345" w:name="_MON_1390454695"/>
    <w:bookmarkStart w:id="346" w:name="_MON_1390454725"/>
    <w:bookmarkStart w:id="347" w:name="_MON_1390454739"/>
    <w:bookmarkStart w:id="348" w:name="_MON_1390811447"/>
    <w:bookmarkStart w:id="349" w:name="_MON_1390811473"/>
    <w:bookmarkStart w:id="350" w:name="_MON_1423327913"/>
    <w:bookmarkStart w:id="351" w:name="_MON_1423328088"/>
    <w:bookmarkStart w:id="352" w:name="_MON_1474712656"/>
    <w:bookmarkStart w:id="353" w:name="_MON_1474966902"/>
    <w:bookmarkStart w:id="354" w:name="_MON_1474967158"/>
    <w:bookmarkStart w:id="355" w:name="_MON_1475402348"/>
    <w:bookmarkStart w:id="356" w:name="_MON_1475489366"/>
    <w:bookmarkStart w:id="357" w:name="_MON_1475489422"/>
    <w:bookmarkStart w:id="358" w:name="_MON_1519495340"/>
    <w:bookmarkStart w:id="359" w:name="_MON_1066740976"/>
    <w:bookmarkStart w:id="360" w:name="_MON_1066752750"/>
    <w:bookmarkStart w:id="361" w:name="_MON_1094480522"/>
    <w:bookmarkStart w:id="362" w:name="_MON_1122705501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Start w:id="363" w:name="_MON_1127127101"/>
    <w:bookmarkEnd w:id="363"/>
    <w:p w:rsidR="00B86FAB" w:rsidRDefault="00FB4DDE" w:rsidP="00461DB3">
      <w:pPr>
        <w:autoSpaceDE w:val="0"/>
        <w:autoSpaceDN w:val="0"/>
        <w:adjustRightInd w:val="0"/>
      </w:pPr>
      <w:r>
        <w:object w:dxaOrig="8143" w:dyaOrig="2405">
          <v:shape id="_x0000_i1039" type="#_x0000_t75" style="width:410.4pt;height:122.4pt" o:ole="">
            <v:imagedata r:id="rId38" o:title=""/>
          </v:shape>
          <o:OLEObject Type="Embed" ProgID="Excel.Sheet.8" ShapeID="_x0000_i1039" DrawAspect="Content" ObjectID="_1611682280" r:id="rId39"/>
        </w:object>
      </w:r>
    </w:p>
    <w:p w:rsidR="00102758" w:rsidRDefault="00102758" w:rsidP="00461DB3">
      <w:pPr>
        <w:autoSpaceDE w:val="0"/>
        <w:autoSpaceDN w:val="0"/>
        <w:adjustRightInd w:val="0"/>
      </w:pPr>
    </w:p>
    <w:p w:rsidR="00102758" w:rsidRPr="00EF412F" w:rsidRDefault="00FB4DDE" w:rsidP="00161B78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Sociálny fond tvorila spoločnosť na základe platnej kolektívnej zmluvy </w:t>
      </w:r>
      <w:r w:rsidR="00FA32E3">
        <w:rPr>
          <w:sz w:val="22"/>
          <w:szCs w:val="22"/>
        </w:rPr>
        <w:t xml:space="preserve">povinným prídelom vo výške 1,0% a dobrovoľným prídelom vo výške 0,5% z úhrnu hrubých miezd zamestnancov. </w:t>
      </w:r>
      <w:r w:rsidR="00CA1452" w:rsidRPr="00EF412F">
        <w:rPr>
          <w:sz w:val="22"/>
          <w:szCs w:val="22"/>
        </w:rPr>
        <w:t>Prostriedky sociálneho fondu v roku 201</w:t>
      </w:r>
      <w:r>
        <w:rPr>
          <w:sz w:val="22"/>
          <w:szCs w:val="22"/>
        </w:rPr>
        <w:t>8</w:t>
      </w:r>
      <w:r w:rsidR="00CA1452" w:rsidRPr="00EF412F">
        <w:rPr>
          <w:sz w:val="22"/>
          <w:szCs w:val="22"/>
        </w:rPr>
        <w:t xml:space="preserve"> boli použité na </w:t>
      </w:r>
      <w:r w:rsidR="000808E9" w:rsidRPr="00EF412F">
        <w:rPr>
          <w:sz w:val="22"/>
          <w:szCs w:val="22"/>
        </w:rPr>
        <w:t>príspevky pri životných jubileách,  príspevky</w:t>
      </w:r>
      <w:r w:rsidR="00CA1452" w:rsidRPr="00EF412F">
        <w:rPr>
          <w:sz w:val="22"/>
          <w:szCs w:val="22"/>
        </w:rPr>
        <w:t xml:space="preserve"> pri narodení dieťaťa </w:t>
      </w:r>
      <w:r w:rsidR="000808E9" w:rsidRPr="00EF412F">
        <w:rPr>
          <w:sz w:val="22"/>
          <w:szCs w:val="22"/>
        </w:rPr>
        <w:t>a r</w:t>
      </w:r>
      <w:r w:rsidR="00CA1452" w:rsidRPr="00EF412F">
        <w:rPr>
          <w:sz w:val="22"/>
          <w:szCs w:val="22"/>
        </w:rPr>
        <w:t>ozhodujúca položka pre</w:t>
      </w:r>
      <w:r w:rsidR="00B77C3D" w:rsidRPr="00EF412F">
        <w:rPr>
          <w:sz w:val="22"/>
          <w:szCs w:val="22"/>
        </w:rPr>
        <w:t>d</w:t>
      </w:r>
      <w:r w:rsidR="00CA1452" w:rsidRPr="00EF412F">
        <w:rPr>
          <w:sz w:val="22"/>
          <w:szCs w:val="22"/>
        </w:rPr>
        <w:t>stavuje príspevok na stravovacie poukážky a</w:t>
      </w:r>
      <w:r w:rsidR="00B77C3D" w:rsidRPr="00EF412F">
        <w:rPr>
          <w:sz w:val="22"/>
          <w:szCs w:val="22"/>
        </w:rPr>
        <w:t xml:space="preserve"> finančný príspevok  </w:t>
      </w:r>
      <w:r w:rsidR="00DF4627" w:rsidRPr="00EF412F">
        <w:rPr>
          <w:sz w:val="22"/>
          <w:szCs w:val="22"/>
        </w:rPr>
        <w:t xml:space="preserve">určený na regeneráciu pracovnej sily </w:t>
      </w:r>
      <w:r w:rsidR="00B77C3D" w:rsidRPr="00EF412F">
        <w:rPr>
          <w:sz w:val="22"/>
          <w:szCs w:val="22"/>
        </w:rPr>
        <w:t>zamestnanc</w:t>
      </w:r>
      <w:r w:rsidR="00DF4627" w:rsidRPr="00EF412F">
        <w:rPr>
          <w:sz w:val="22"/>
          <w:szCs w:val="22"/>
        </w:rPr>
        <w:t>a</w:t>
      </w:r>
      <w:r w:rsidR="00FA32E3">
        <w:rPr>
          <w:sz w:val="22"/>
          <w:szCs w:val="22"/>
        </w:rPr>
        <w:t>. V decembri poskytla spoločnosť všetkých zamestnancom zo sociálneho fondu darčekové poukážky.</w:t>
      </w:r>
    </w:p>
    <w:p w:rsidR="00B86FAB" w:rsidRPr="00CA1452" w:rsidRDefault="00B86FAB" w:rsidP="00461DB3">
      <w:pPr>
        <w:autoSpaceDE w:val="0"/>
        <w:autoSpaceDN w:val="0"/>
        <w:adjustRightInd w:val="0"/>
        <w:rPr>
          <w:rFonts w:ascii="Times New Roman" w:hAnsi="Times New Roman"/>
          <w:szCs w:val="22"/>
          <w:highlight w:val="cyan"/>
        </w:rPr>
      </w:pPr>
    </w:p>
    <w:p w:rsidR="0025211C" w:rsidRPr="00EF412F" w:rsidRDefault="0025211C" w:rsidP="00EF412F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EF412F">
        <w:rPr>
          <w:rFonts w:ascii="Times New Roman" w:hAnsi="Times New Roman"/>
          <w:b/>
          <w:szCs w:val="22"/>
        </w:rPr>
        <w:lastRenderedPageBreak/>
        <w:t>Bankové úvery, pôžičky a</w:t>
      </w:r>
      <w:r w:rsidR="00AE792D" w:rsidRPr="00EF412F">
        <w:rPr>
          <w:rFonts w:ascii="Times New Roman" w:hAnsi="Times New Roman"/>
          <w:b/>
          <w:szCs w:val="22"/>
        </w:rPr>
        <w:t xml:space="preserve"> krátkodobé </w:t>
      </w:r>
      <w:r w:rsidRPr="00EF412F">
        <w:rPr>
          <w:rFonts w:ascii="Times New Roman" w:hAnsi="Times New Roman"/>
          <w:b/>
          <w:szCs w:val="22"/>
        </w:rPr>
        <w:t>finančné výpomoci</w:t>
      </w:r>
    </w:p>
    <w:p w:rsidR="0025211C" w:rsidRDefault="001106E1" w:rsidP="00EF412F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EF412F">
        <w:rPr>
          <w:rFonts w:ascii="Times New Roman" w:hAnsi="Times New Roman"/>
          <w:szCs w:val="22"/>
        </w:rPr>
        <w:t>Prehľad o bankových úveroch, pôžičkách a návratných finančných výpomociach je uvedený v nasledujúcej tabuľke:</w:t>
      </w:r>
    </w:p>
    <w:p w:rsidR="00EF412F" w:rsidRPr="00EF412F" w:rsidRDefault="00EF412F" w:rsidP="00EF412F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DE4882" w:rsidRPr="00EF412F" w:rsidRDefault="007A1745" w:rsidP="00461DB3">
      <w:pPr>
        <w:autoSpaceDE w:val="0"/>
        <w:autoSpaceDN w:val="0"/>
        <w:adjustRightInd w:val="0"/>
        <w:rPr>
          <w:rFonts w:ascii="TimesNewRoman" w:hAnsi="TimesNewRoman" w:cs="TimesNewRoman"/>
          <w:szCs w:val="22"/>
        </w:rPr>
      </w:pPr>
      <w:r w:rsidRPr="00EF412F">
        <w:rPr>
          <w:rFonts w:ascii="TimesNewRoman" w:hAnsi="TimesNewRoman" w:cs="TimesNewRoman"/>
          <w:szCs w:val="22"/>
        </w:rPr>
        <w:t>Tabuľka č. 1</w:t>
      </w:r>
    </w:p>
    <w:bookmarkStart w:id="364" w:name="_MON_1066752770"/>
    <w:bookmarkStart w:id="365" w:name="_MON_1066753687"/>
    <w:bookmarkStart w:id="366" w:name="_MON_1066801256"/>
    <w:bookmarkStart w:id="367" w:name="_MON_1094480577"/>
    <w:bookmarkStart w:id="368" w:name="_MON_1094480599"/>
    <w:bookmarkStart w:id="369" w:name="_MON_1094650606"/>
    <w:bookmarkStart w:id="370" w:name="_MON_1122551929"/>
    <w:bookmarkStart w:id="371" w:name="_MON_1122552060"/>
    <w:bookmarkStart w:id="372" w:name="_MON_1127127148"/>
    <w:bookmarkStart w:id="373" w:name="_MON_1127127175"/>
    <w:bookmarkStart w:id="374" w:name="_MON_1154845985"/>
    <w:bookmarkStart w:id="375" w:name="_MON_1154949559"/>
    <w:bookmarkStart w:id="376" w:name="_MON_1160256448"/>
    <w:bookmarkStart w:id="377" w:name="_MON_1160915907"/>
    <w:bookmarkStart w:id="378" w:name="_MON_1160915920"/>
    <w:bookmarkStart w:id="379" w:name="_MON_1160915927"/>
    <w:bookmarkStart w:id="380" w:name="_MON_1189922852"/>
    <w:bookmarkStart w:id="381" w:name="_MON_1189929616"/>
    <w:bookmarkStart w:id="382" w:name="_MON_1189929651"/>
    <w:bookmarkStart w:id="383" w:name="_MON_1221377957"/>
    <w:bookmarkStart w:id="384" w:name="_MON_1221378006"/>
    <w:bookmarkStart w:id="385" w:name="_MON_1221384396"/>
    <w:bookmarkStart w:id="386" w:name="_MON_1221388737"/>
    <w:bookmarkStart w:id="387" w:name="_MON_1330423525"/>
    <w:bookmarkStart w:id="388" w:name="_MON_1330423796"/>
    <w:bookmarkStart w:id="389" w:name="_MON_1330424111"/>
    <w:bookmarkStart w:id="390" w:name="_MON_1330424129"/>
    <w:bookmarkStart w:id="391" w:name="_MON_1330424205"/>
    <w:bookmarkStart w:id="392" w:name="_MON_1330424380"/>
    <w:bookmarkStart w:id="393" w:name="_MON_1330442595"/>
    <w:bookmarkStart w:id="394" w:name="_MON_1330442682"/>
    <w:bookmarkStart w:id="395" w:name="_MON_1330442714"/>
    <w:bookmarkStart w:id="396" w:name="_MON_1359032765"/>
    <w:bookmarkStart w:id="397" w:name="_MON_1359033088"/>
    <w:bookmarkStart w:id="398" w:name="_MON_1359033110"/>
    <w:bookmarkStart w:id="399" w:name="_MON_1390454859"/>
    <w:bookmarkStart w:id="400" w:name="_MON_1390454912"/>
    <w:bookmarkStart w:id="401" w:name="_MON_1390455490"/>
    <w:bookmarkStart w:id="402" w:name="_MON_1390455535"/>
    <w:bookmarkStart w:id="403" w:name="_MON_1390455545"/>
    <w:bookmarkStart w:id="404" w:name="_MON_1390455649"/>
    <w:bookmarkStart w:id="405" w:name="_MON_1390455936"/>
    <w:bookmarkStart w:id="406" w:name="_MON_1390460527"/>
    <w:bookmarkStart w:id="407" w:name="_MON_1390557325"/>
    <w:bookmarkStart w:id="408" w:name="_MON_1390557715"/>
    <w:bookmarkStart w:id="409" w:name="_MON_1390557857"/>
    <w:bookmarkStart w:id="410" w:name="_MON_1390557874"/>
    <w:bookmarkStart w:id="411" w:name="_MON_1390824170"/>
    <w:bookmarkStart w:id="412" w:name="_MON_1390824188"/>
    <w:bookmarkStart w:id="413" w:name="_MON_1391508583"/>
    <w:bookmarkStart w:id="414" w:name="_MON_1391510059"/>
    <w:bookmarkStart w:id="415" w:name="_MON_1391510108"/>
    <w:bookmarkStart w:id="416" w:name="_MON_1391510120"/>
    <w:bookmarkStart w:id="417" w:name="_MON_1391510132"/>
    <w:bookmarkStart w:id="418" w:name="_MON_1423328167"/>
    <w:bookmarkStart w:id="419" w:name="_MON_1423417009"/>
    <w:bookmarkStart w:id="420" w:name="_MON_1423988644"/>
    <w:bookmarkStart w:id="421" w:name="_MON_1424160295"/>
    <w:bookmarkStart w:id="422" w:name="_MON_1424160303"/>
    <w:bookmarkStart w:id="423" w:name="_MON_1424160693"/>
    <w:bookmarkStart w:id="424" w:name="_MON_1424160785"/>
    <w:bookmarkStart w:id="425" w:name="_MON_1474712784"/>
    <w:bookmarkStart w:id="426" w:name="_MON_1474713013"/>
    <w:bookmarkStart w:id="427" w:name="_MON_1474713163"/>
    <w:bookmarkStart w:id="428" w:name="_MON_1474713189"/>
    <w:bookmarkStart w:id="429" w:name="_MON_1474713288"/>
    <w:bookmarkStart w:id="430" w:name="_MON_1474713943"/>
    <w:bookmarkStart w:id="431" w:name="_MON_1474967203"/>
    <w:bookmarkStart w:id="432" w:name="_MON_1474967742"/>
    <w:bookmarkStart w:id="433" w:name="_MON_1474967762"/>
    <w:bookmarkStart w:id="434" w:name="_MON_1474967793"/>
    <w:bookmarkStart w:id="435" w:name="_MON_1474967840"/>
    <w:bookmarkStart w:id="436" w:name="_MON_1474967870"/>
    <w:bookmarkStart w:id="437" w:name="_MON_1474967889"/>
    <w:bookmarkStart w:id="438" w:name="_MON_1474967900"/>
    <w:bookmarkStart w:id="439" w:name="_MON_1474967923"/>
    <w:bookmarkStart w:id="440" w:name="_MON_1474967933"/>
    <w:bookmarkStart w:id="441" w:name="_MON_1475304164"/>
    <w:bookmarkStart w:id="442" w:name="_MON_1475402247"/>
    <w:bookmarkStart w:id="443" w:name="_MON_1519576778"/>
    <w:bookmarkStart w:id="444" w:name="_MON_1519668895"/>
    <w:bookmarkStart w:id="445" w:name="_MON_1519668915"/>
    <w:bookmarkStart w:id="446" w:name="_MON_1519668974"/>
    <w:bookmarkStart w:id="447" w:name="_MON_1066741077"/>
    <w:bookmarkStart w:id="448" w:name="_MON_1066741119"/>
    <w:bookmarkStart w:id="449" w:name="_MON_1066741165"/>
    <w:bookmarkStart w:id="450" w:name="_MON_106674120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Start w:id="451" w:name="_MON_1066741378"/>
    <w:bookmarkEnd w:id="451"/>
    <w:p w:rsidR="00973E25" w:rsidRPr="003F5B66" w:rsidRDefault="003B6455" w:rsidP="00973E25">
      <w:pPr>
        <w:autoSpaceDE w:val="0"/>
        <w:autoSpaceDN w:val="0"/>
        <w:adjustRightInd w:val="0"/>
      </w:pPr>
      <w:r>
        <w:object w:dxaOrig="10980" w:dyaOrig="3526">
          <v:shape id="_x0000_i1040" type="#_x0000_t75" style="width:561.6pt;height:172.2pt" o:ole="">
            <v:imagedata r:id="rId40" o:title=""/>
          </v:shape>
          <o:OLEObject Type="Embed" ProgID="Excel.Sheet.8" ShapeID="_x0000_i1040" DrawAspect="Content" ObjectID="_1611682281" r:id="rId41"/>
        </w:object>
      </w:r>
      <w:r w:rsidR="00973E25" w:rsidRPr="00EF412F">
        <w:rPr>
          <w:rFonts w:ascii="Times New Roman" w:hAnsi="Times New Roman"/>
          <w:szCs w:val="22"/>
        </w:rPr>
        <w:t>*</w:t>
      </w:r>
      <w:r w:rsidR="001C57DF" w:rsidRPr="00EF412F">
        <w:rPr>
          <w:rFonts w:ascii="Times New Roman" w:hAnsi="Times New Roman"/>
          <w:szCs w:val="22"/>
        </w:rPr>
        <w:t xml:space="preserve">Krátkodobé úvery - </w:t>
      </w:r>
      <w:r w:rsidR="00061953" w:rsidRPr="00EF412F">
        <w:rPr>
          <w:rFonts w:ascii="Times New Roman" w:hAnsi="Times New Roman"/>
          <w:szCs w:val="22"/>
        </w:rPr>
        <w:t xml:space="preserve">splátky dlhodobých úverov v roku </w:t>
      </w:r>
      <w:r w:rsidR="00F0255F" w:rsidRPr="00EF412F">
        <w:rPr>
          <w:rFonts w:ascii="Times New Roman" w:hAnsi="Times New Roman"/>
          <w:szCs w:val="22"/>
        </w:rPr>
        <w:t>201</w:t>
      </w:r>
      <w:r>
        <w:rPr>
          <w:rFonts w:ascii="Times New Roman" w:hAnsi="Times New Roman"/>
          <w:szCs w:val="22"/>
        </w:rPr>
        <w:t>9</w:t>
      </w:r>
    </w:p>
    <w:p w:rsidR="00061953" w:rsidRPr="00EF412F" w:rsidRDefault="00061953" w:rsidP="00973E2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25211C" w:rsidRPr="00EF412F" w:rsidRDefault="00C84B9E" w:rsidP="0025211C">
      <w:pPr>
        <w:pStyle w:val="Zkladntext"/>
        <w:ind w:left="0"/>
        <w:rPr>
          <w:sz w:val="22"/>
          <w:szCs w:val="22"/>
        </w:rPr>
      </w:pPr>
      <w:r w:rsidRPr="00EF412F">
        <w:rPr>
          <w:sz w:val="22"/>
          <w:szCs w:val="22"/>
        </w:rPr>
        <w:t>Kontokorentné</w:t>
      </w:r>
      <w:r w:rsidR="0025211C" w:rsidRPr="00EF412F">
        <w:rPr>
          <w:sz w:val="22"/>
          <w:szCs w:val="22"/>
        </w:rPr>
        <w:t xml:space="preserve">  úver</w:t>
      </w:r>
      <w:r w:rsidRPr="00EF412F">
        <w:rPr>
          <w:sz w:val="22"/>
          <w:szCs w:val="22"/>
        </w:rPr>
        <w:t>y</w:t>
      </w:r>
      <w:r w:rsidR="0025211C" w:rsidRPr="00EF412F">
        <w:rPr>
          <w:sz w:val="22"/>
          <w:szCs w:val="22"/>
        </w:rPr>
        <w:t xml:space="preserve"> </w:t>
      </w:r>
      <w:r w:rsidRPr="00EF412F">
        <w:rPr>
          <w:sz w:val="22"/>
          <w:szCs w:val="22"/>
        </w:rPr>
        <w:t>sú poskytnuté</w:t>
      </w:r>
      <w:r w:rsidR="0025211C" w:rsidRPr="00EF412F">
        <w:rPr>
          <w:sz w:val="22"/>
          <w:szCs w:val="22"/>
        </w:rPr>
        <w:t xml:space="preserve"> na krytie prevádzkových potrieb Spoločnosti. Termín splatnosti </w:t>
      </w:r>
      <w:r w:rsidR="000D27D7">
        <w:rPr>
          <w:sz w:val="22"/>
          <w:szCs w:val="22"/>
        </w:rPr>
        <w:t xml:space="preserve">kontokorentného úveru poskytnutého Tatra bankou a.s. je </w:t>
      </w:r>
      <w:r w:rsidR="00C363A0" w:rsidRPr="00EF412F">
        <w:rPr>
          <w:sz w:val="22"/>
          <w:szCs w:val="22"/>
        </w:rPr>
        <w:t>30.11.201</w:t>
      </w:r>
      <w:r w:rsidR="00FF7C8D">
        <w:rPr>
          <w:sz w:val="22"/>
          <w:szCs w:val="22"/>
        </w:rPr>
        <w:t>9</w:t>
      </w:r>
      <w:r w:rsidR="000D27D7">
        <w:rPr>
          <w:sz w:val="22"/>
          <w:szCs w:val="22"/>
        </w:rPr>
        <w:t xml:space="preserve"> a kontokorentný úver poskytnutý Slovenskou sporiteľňou a.s. je splatný 28.02.201</w:t>
      </w:r>
      <w:r w:rsidR="00FF7C8D">
        <w:rPr>
          <w:sz w:val="22"/>
          <w:szCs w:val="22"/>
        </w:rPr>
        <w:t>9</w:t>
      </w:r>
      <w:r w:rsidR="000D27D7">
        <w:rPr>
          <w:sz w:val="22"/>
          <w:szCs w:val="22"/>
        </w:rPr>
        <w:t>.</w:t>
      </w:r>
    </w:p>
    <w:p w:rsidR="004879DD" w:rsidRPr="001106E1" w:rsidRDefault="004879DD" w:rsidP="003E64CC">
      <w:pPr>
        <w:pStyle w:val="Zkladntext"/>
        <w:ind w:left="0"/>
        <w:rPr>
          <w:sz w:val="22"/>
          <w:szCs w:val="22"/>
        </w:rPr>
      </w:pPr>
    </w:p>
    <w:p w:rsidR="001827C5" w:rsidRPr="00EF412F" w:rsidRDefault="00154DA3" w:rsidP="00EF412F">
      <w:pPr>
        <w:pStyle w:val="Zkladntext"/>
        <w:ind w:left="0"/>
        <w:jc w:val="left"/>
        <w:rPr>
          <w:sz w:val="22"/>
          <w:szCs w:val="22"/>
        </w:rPr>
      </w:pPr>
      <w:r w:rsidRPr="00EF412F">
        <w:rPr>
          <w:sz w:val="22"/>
          <w:szCs w:val="22"/>
        </w:rPr>
        <w:t>Na zabezpečenie kontokorentných úverov je zriadené</w:t>
      </w:r>
      <w:r w:rsidR="0025211C" w:rsidRPr="00EF412F">
        <w:rPr>
          <w:sz w:val="22"/>
          <w:szCs w:val="22"/>
        </w:rPr>
        <w:t xml:space="preserve"> záložné právo na budovu, záložné právo na </w:t>
      </w:r>
      <w:r w:rsidR="00834C26">
        <w:rPr>
          <w:sz w:val="22"/>
          <w:szCs w:val="22"/>
        </w:rPr>
        <w:t>7</w:t>
      </w:r>
      <w:r w:rsidR="0019322E" w:rsidRPr="00EF412F">
        <w:rPr>
          <w:sz w:val="22"/>
          <w:szCs w:val="22"/>
        </w:rPr>
        <w:t xml:space="preserve"> </w:t>
      </w:r>
      <w:r w:rsidR="00834C26">
        <w:rPr>
          <w:sz w:val="22"/>
          <w:szCs w:val="22"/>
        </w:rPr>
        <w:t>výrobných liniek</w:t>
      </w:r>
      <w:r w:rsidR="00FF7C8D">
        <w:rPr>
          <w:sz w:val="22"/>
          <w:szCs w:val="22"/>
        </w:rPr>
        <w:t xml:space="preserve"> a</w:t>
      </w:r>
      <w:r w:rsidR="0019322E" w:rsidRPr="00EF412F">
        <w:rPr>
          <w:sz w:val="22"/>
          <w:szCs w:val="22"/>
        </w:rPr>
        <w:t xml:space="preserve"> záložné právo na pohľadávky z obchodného styku.</w:t>
      </w:r>
    </w:p>
    <w:p w:rsidR="00C363A0" w:rsidRDefault="0070000E" w:rsidP="00EF412F">
      <w:pPr>
        <w:pStyle w:val="Zkladntext"/>
        <w:ind w:left="0"/>
        <w:jc w:val="left"/>
        <w:rPr>
          <w:sz w:val="22"/>
          <w:szCs w:val="22"/>
        </w:rPr>
      </w:pPr>
      <w:r w:rsidRPr="00EF412F">
        <w:rPr>
          <w:sz w:val="22"/>
          <w:szCs w:val="22"/>
        </w:rPr>
        <w:t>Dlhodobý splátkový úver  s dobou splatnosti 30.11.2020 je účelovo určený na splatenie záväzkov voči materskej spoločnosti a na financovanie investičných potrieb.</w:t>
      </w:r>
    </w:p>
    <w:p w:rsidR="000D27D7" w:rsidRDefault="000D27D7" w:rsidP="00EF412F">
      <w:pPr>
        <w:pStyle w:val="Zkladntext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V priebehu roka 2016 spoločnosť uzatvorila novú zmluvu o splátkovom úvere na krytie investičných potrieb – výstavba nového expedičného skladu. Úver je rozdelený na dve </w:t>
      </w:r>
      <w:proofErr w:type="spellStart"/>
      <w:r>
        <w:rPr>
          <w:sz w:val="22"/>
          <w:szCs w:val="22"/>
        </w:rPr>
        <w:t>tranže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tranža</w:t>
      </w:r>
      <w:proofErr w:type="spellEnd"/>
      <w:r>
        <w:rPr>
          <w:sz w:val="22"/>
          <w:szCs w:val="22"/>
        </w:rPr>
        <w:t xml:space="preserve"> A vo výške 3 270 000,00 € je splatná 31.12.2019 s fixnou úrokovou mierou 1,09 % </w:t>
      </w:r>
      <w:proofErr w:type="spellStart"/>
      <w:r>
        <w:rPr>
          <w:sz w:val="22"/>
          <w:szCs w:val="22"/>
        </w:rPr>
        <w:t>p.a</w:t>
      </w:r>
      <w:proofErr w:type="spellEnd"/>
      <w:r>
        <w:rPr>
          <w:sz w:val="22"/>
          <w:szCs w:val="22"/>
        </w:rPr>
        <w:t>. a </w:t>
      </w:r>
      <w:proofErr w:type="spellStart"/>
      <w:r>
        <w:rPr>
          <w:sz w:val="22"/>
          <w:szCs w:val="22"/>
        </w:rPr>
        <w:t>tranža</w:t>
      </w:r>
      <w:proofErr w:type="spellEnd"/>
      <w:r>
        <w:rPr>
          <w:sz w:val="22"/>
          <w:szCs w:val="22"/>
        </w:rPr>
        <w:t xml:space="preserve"> B vo výške 3 270 000,00 € je splatná 31.12.2022 s variabilnou úrokovou mierou 3M </w:t>
      </w:r>
      <w:proofErr w:type="spellStart"/>
      <w:r>
        <w:rPr>
          <w:sz w:val="22"/>
          <w:szCs w:val="22"/>
        </w:rPr>
        <w:t>Euribor</w:t>
      </w:r>
      <w:proofErr w:type="spellEnd"/>
      <w:r>
        <w:rPr>
          <w:sz w:val="22"/>
          <w:szCs w:val="22"/>
        </w:rPr>
        <w:t xml:space="preserve"> + 1,09% </w:t>
      </w:r>
      <w:proofErr w:type="spellStart"/>
      <w:r>
        <w:rPr>
          <w:sz w:val="22"/>
          <w:szCs w:val="22"/>
        </w:rPr>
        <w:t>p.a</w:t>
      </w:r>
      <w:proofErr w:type="spellEnd"/>
      <w:r>
        <w:rPr>
          <w:sz w:val="22"/>
          <w:szCs w:val="22"/>
        </w:rPr>
        <w:t xml:space="preserve">. </w:t>
      </w:r>
    </w:p>
    <w:p w:rsidR="00577887" w:rsidRDefault="000D27D7" w:rsidP="003F5B66">
      <w:pPr>
        <w:pStyle w:val="Zkladntext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Na zabezpečenie splátkového úveru je zriadené záložné právo na budovu, záložné právo na 7 výrobných liniek, záložné právo na pohľadávky z obchodného styku</w:t>
      </w:r>
      <w:r w:rsidR="00FF7C8D">
        <w:rPr>
          <w:sz w:val="22"/>
          <w:szCs w:val="22"/>
        </w:rPr>
        <w:t xml:space="preserve"> a</w:t>
      </w:r>
      <w:r w:rsidR="00834C26">
        <w:rPr>
          <w:sz w:val="22"/>
          <w:szCs w:val="22"/>
        </w:rPr>
        <w:t xml:space="preserve"> záložné právo na novopostavený expedičný sklad</w:t>
      </w:r>
      <w:r>
        <w:rPr>
          <w:sz w:val="22"/>
          <w:szCs w:val="22"/>
        </w:rPr>
        <w:t>.</w:t>
      </w:r>
    </w:p>
    <w:p w:rsidR="003F5B66" w:rsidRPr="00EB1913" w:rsidRDefault="003F5B66" w:rsidP="003F5B66">
      <w:pPr>
        <w:pStyle w:val="Zkladntext"/>
        <w:ind w:left="0"/>
        <w:jc w:val="left"/>
        <w:rPr>
          <w:sz w:val="22"/>
          <w:szCs w:val="22"/>
        </w:rPr>
      </w:pPr>
    </w:p>
    <w:p w:rsidR="003F5B66" w:rsidRDefault="00EA384E" w:rsidP="003F5B66">
      <w:pPr>
        <w:pStyle w:val="Zkladntext"/>
        <w:ind w:left="0"/>
        <w:rPr>
          <w:sz w:val="22"/>
          <w:szCs w:val="22"/>
        </w:rPr>
      </w:pPr>
      <w:r w:rsidRPr="00EF412F">
        <w:rPr>
          <w:sz w:val="22"/>
          <w:szCs w:val="22"/>
        </w:rPr>
        <w:t>Tabuľkač.</w:t>
      </w:r>
      <w:r w:rsidR="003F5B66">
        <w:rPr>
          <w:sz w:val="22"/>
          <w:szCs w:val="22"/>
        </w:rPr>
        <w:t>2</w:t>
      </w:r>
    </w:p>
    <w:bookmarkStart w:id="452" w:name="_MON_1390458109"/>
    <w:bookmarkStart w:id="453" w:name="_MON_1390458403"/>
    <w:bookmarkStart w:id="454" w:name="_MON_1390458409"/>
    <w:bookmarkStart w:id="455" w:name="_MON_1390458612"/>
    <w:bookmarkStart w:id="456" w:name="_MON_1390459039"/>
    <w:bookmarkStart w:id="457" w:name="_MON_1390461186"/>
    <w:bookmarkStart w:id="458" w:name="_MON_1390558094"/>
    <w:bookmarkStart w:id="459" w:name="_MON_1390558196"/>
    <w:bookmarkStart w:id="460" w:name="_MON_1390824386"/>
    <w:bookmarkStart w:id="461" w:name="_MON_1390824428"/>
    <w:bookmarkStart w:id="462" w:name="_MON_1390825029"/>
    <w:bookmarkStart w:id="463" w:name="_MON_1390825045"/>
    <w:bookmarkStart w:id="464" w:name="_MON_1390825397"/>
    <w:bookmarkStart w:id="465" w:name="_MON_1390825484"/>
    <w:bookmarkStart w:id="466" w:name="_MON_1390825641"/>
    <w:bookmarkStart w:id="467" w:name="_MON_1391510686"/>
    <w:bookmarkStart w:id="468" w:name="_MON_1391945359"/>
    <w:bookmarkStart w:id="469" w:name="_MON_1391945367"/>
    <w:bookmarkStart w:id="470" w:name="_MON_1391945407"/>
    <w:bookmarkStart w:id="471" w:name="_MON_1423417129"/>
    <w:bookmarkStart w:id="472" w:name="_MON_1423420251"/>
    <w:bookmarkStart w:id="473" w:name="_MON_1423809872"/>
    <w:bookmarkStart w:id="474" w:name="_MON_1424160330"/>
    <w:bookmarkStart w:id="475" w:name="_MON_1424160346"/>
    <w:bookmarkStart w:id="476" w:name="_MON_1424160368"/>
    <w:bookmarkStart w:id="477" w:name="_MON_1424160717"/>
    <w:bookmarkStart w:id="478" w:name="_MON_1424160742"/>
    <w:bookmarkStart w:id="479" w:name="_MON_1474713590"/>
    <w:bookmarkStart w:id="480" w:name="_MON_1474713599"/>
    <w:bookmarkStart w:id="481" w:name="_MON_1474713891"/>
    <w:bookmarkStart w:id="482" w:name="_MON_1474713980"/>
    <w:bookmarkStart w:id="483" w:name="_MON_1474714043"/>
    <w:bookmarkStart w:id="484" w:name="_MON_1474968008"/>
    <w:bookmarkStart w:id="485" w:name="_MON_1474968256"/>
    <w:bookmarkStart w:id="486" w:name="_MON_1474968318"/>
    <w:bookmarkStart w:id="487" w:name="_MON_1474968422"/>
    <w:bookmarkStart w:id="488" w:name="_MON_1474968713"/>
    <w:bookmarkStart w:id="489" w:name="_MON_1474968797"/>
    <w:bookmarkStart w:id="490" w:name="_MON_1474968825"/>
    <w:bookmarkStart w:id="491" w:name="_MON_1474968852"/>
    <w:bookmarkStart w:id="492" w:name="_MON_1475401910"/>
    <w:bookmarkStart w:id="493" w:name="_MON_1475406188"/>
    <w:bookmarkStart w:id="494" w:name="_MON_1475485979"/>
    <w:bookmarkStart w:id="495" w:name="_MON_1519577194"/>
    <w:bookmarkStart w:id="496" w:name="_MON_1519577455"/>
    <w:bookmarkStart w:id="497" w:name="_MON_1519577465"/>
    <w:bookmarkStart w:id="498" w:name="_MON_1519577547"/>
    <w:bookmarkStart w:id="499" w:name="_MON_1519577616"/>
    <w:bookmarkStart w:id="500" w:name="_MON_1390455951"/>
    <w:bookmarkStart w:id="501" w:name="_MON_1390456056"/>
    <w:bookmarkStart w:id="502" w:name="_MON_1390456078"/>
    <w:bookmarkStart w:id="503" w:name="_MON_1390457803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Start w:id="504" w:name="_MON_1390458023"/>
    <w:bookmarkEnd w:id="504"/>
    <w:p w:rsidR="00FF7C8D" w:rsidRPr="00FF7C8D" w:rsidRDefault="00FF7C8D" w:rsidP="00FF7C8D">
      <w:pPr>
        <w:pStyle w:val="Zkladntext"/>
        <w:ind w:left="0"/>
        <w:rPr>
          <w:sz w:val="22"/>
          <w:szCs w:val="22"/>
        </w:rPr>
      </w:pPr>
      <w:r>
        <w:object w:dxaOrig="9012" w:dyaOrig="2666">
          <v:shape id="_x0000_i1041" type="#_x0000_t75" style="width:453.6pt;height:136.2pt" o:ole="">
            <v:imagedata r:id="rId42" o:title=""/>
          </v:shape>
          <o:OLEObject Type="Embed" ProgID="Excel.Sheet.8" ShapeID="_x0000_i1041" DrawAspect="Content" ObjectID="_1611682282" r:id="rId43"/>
        </w:object>
      </w: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F7C8D" w:rsidRDefault="00FF7C8D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C059D0" w:rsidRPr="00152B31" w:rsidRDefault="003D6119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152B31">
        <w:rPr>
          <w:rFonts w:ascii="Times New Roman" w:hAnsi="Times New Roman"/>
          <w:b/>
          <w:szCs w:val="22"/>
        </w:rPr>
        <w:lastRenderedPageBreak/>
        <w:t>Významné položky ča</w:t>
      </w:r>
      <w:r w:rsidR="00C059D0" w:rsidRPr="00152B31">
        <w:rPr>
          <w:rFonts w:ascii="Times New Roman" w:hAnsi="Times New Roman"/>
          <w:b/>
          <w:szCs w:val="22"/>
        </w:rPr>
        <w:t>sové</w:t>
      </w:r>
      <w:r w:rsidRPr="00152B31">
        <w:rPr>
          <w:rFonts w:ascii="Times New Roman" w:hAnsi="Times New Roman"/>
          <w:b/>
          <w:szCs w:val="22"/>
        </w:rPr>
        <w:t xml:space="preserve">ho  rozlíšenia </w:t>
      </w:r>
    </w:p>
    <w:p w:rsidR="00301F0E" w:rsidRPr="009340B5" w:rsidRDefault="00301F0E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bookmarkStart w:id="505" w:name="_MON_1122706295"/>
    <w:bookmarkStart w:id="506" w:name="_MON_1122706403"/>
    <w:bookmarkStart w:id="507" w:name="_MON_1122706729"/>
    <w:bookmarkStart w:id="508" w:name="_MON_1122706740"/>
    <w:bookmarkStart w:id="509" w:name="_MON_1122706789"/>
    <w:bookmarkStart w:id="510" w:name="_MON_1122706851"/>
    <w:bookmarkStart w:id="511" w:name="_MON_1122706936"/>
    <w:bookmarkStart w:id="512" w:name="_MON_1122706956"/>
    <w:bookmarkStart w:id="513" w:name="_MON_1122707144"/>
    <w:bookmarkStart w:id="514" w:name="_MON_1122707183"/>
    <w:bookmarkStart w:id="515" w:name="_MON_1122707210"/>
    <w:bookmarkStart w:id="516" w:name="_MON_1122707227"/>
    <w:bookmarkStart w:id="517" w:name="_MON_1122809010"/>
    <w:bookmarkStart w:id="518" w:name="_MON_1122809140"/>
    <w:bookmarkStart w:id="519" w:name="_MON_1123307543"/>
    <w:bookmarkStart w:id="520" w:name="_MON_1123307563"/>
    <w:bookmarkStart w:id="521" w:name="_MON_1123307628"/>
    <w:bookmarkStart w:id="522" w:name="_MON_1127127206"/>
    <w:bookmarkStart w:id="523" w:name="_MON_1154846045"/>
    <w:bookmarkStart w:id="524" w:name="_MON_1154846107"/>
    <w:bookmarkStart w:id="525" w:name="_MON_1154949551"/>
    <w:bookmarkStart w:id="526" w:name="_MON_1160256703"/>
    <w:bookmarkStart w:id="527" w:name="_MON_1160256711"/>
    <w:bookmarkStart w:id="528" w:name="_MON_1160915949"/>
    <w:bookmarkStart w:id="529" w:name="_MON_1189922965"/>
    <w:bookmarkStart w:id="530" w:name="_MON_1189922985"/>
    <w:bookmarkStart w:id="531" w:name="_MON_1190465777"/>
    <w:bookmarkStart w:id="532" w:name="_MON_1190548270"/>
    <w:bookmarkStart w:id="533" w:name="_MON_1221378225"/>
    <w:bookmarkStart w:id="534" w:name="_MON_1330424692"/>
    <w:bookmarkStart w:id="535" w:name="_MON_1359033280"/>
    <w:bookmarkStart w:id="536" w:name="_MON_1359033388"/>
    <w:bookmarkStart w:id="537" w:name="_MON_1359259156"/>
    <w:bookmarkStart w:id="538" w:name="_MON_1390456012"/>
    <w:bookmarkStart w:id="539" w:name="_MON_1390459099"/>
    <w:bookmarkStart w:id="540" w:name="_MON_1390459142"/>
    <w:bookmarkStart w:id="541" w:name="_MON_1390459280"/>
    <w:bookmarkStart w:id="542" w:name="_MON_1390459315"/>
    <w:bookmarkStart w:id="543" w:name="_MON_1390459693"/>
    <w:bookmarkStart w:id="544" w:name="_MON_1390462162"/>
    <w:bookmarkStart w:id="545" w:name="_MON_1423328519"/>
    <w:bookmarkStart w:id="546" w:name="_MON_1423810195"/>
    <w:bookmarkStart w:id="547" w:name="_MON_1423810580"/>
    <w:bookmarkStart w:id="548" w:name="_MON_1423810614"/>
    <w:bookmarkStart w:id="549" w:name="_MON_1423810654"/>
    <w:bookmarkStart w:id="550" w:name="_MON_1423988706"/>
    <w:bookmarkStart w:id="551" w:name="_MON_1424160390"/>
    <w:bookmarkStart w:id="552" w:name="_MON_1519495486"/>
    <w:bookmarkStart w:id="553" w:name="_MON_1519495602"/>
    <w:bookmarkStart w:id="554" w:name="_MON_1519495678"/>
    <w:bookmarkStart w:id="555" w:name="_MON_1519495693"/>
    <w:bookmarkStart w:id="556" w:name="_MON_1519495707"/>
    <w:bookmarkStart w:id="557" w:name="_MON_1519495725"/>
    <w:bookmarkStart w:id="558" w:name="_MON_1066741531"/>
    <w:bookmarkStart w:id="559" w:name="_MON_1066741587"/>
    <w:bookmarkStart w:id="560" w:name="_MON_1066752854"/>
    <w:bookmarkStart w:id="561" w:name="_MON_1094480669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Start w:id="562" w:name="_MON_1122703641"/>
    <w:bookmarkEnd w:id="562"/>
    <w:p w:rsidR="005E25DD" w:rsidRDefault="00CA4FA9" w:rsidP="00461DB3">
      <w:pPr>
        <w:autoSpaceDE w:val="0"/>
        <w:autoSpaceDN w:val="0"/>
        <w:adjustRightInd w:val="0"/>
      </w:pPr>
      <w:r>
        <w:object w:dxaOrig="8647" w:dyaOrig="2201">
          <v:shape id="_x0000_i1042" type="#_x0000_t75" style="width:439.8pt;height:108pt" o:ole="">
            <v:imagedata r:id="rId44" o:title=""/>
          </v:shape>
          <o:OLEObject Type="Embed" ProgID="Excel.Sheet.8" ShapeID="_x0000_i1042" DrawAspect="Content" ObjectID="_1611682283" r:id="rId45"/>
        </w:object>
      </w:r>
    </w:p>
    <w:p w:rsidR="006F3374" w:rsidRDefault="006F3374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855141" w:rsidRDefault="00855141" w:rsidP="0085514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Článok IV</w:t>
      </w:r>
    </w:p>
    <w:p w:rsidR="00855141" w:rsidRDefault="00855141" w:rsidP="00855141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bCs/>
          <w:sz w:val="24"/>
        </w:rPr>
        <w:t>Informácie, ktoré vysvetľujú a dopĺňajú položky výkazu ziskov a strát</w:t>
      </w:r>
    </w:p>
    <w:p w:rsidR="00855141" w:rsidRPr="001A4F22" w:rsidRDefault="00855141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C059D0" w:rsidRPr="006F3374" w:rsidRDefault="00C059D0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6F3374">
        <w:rPr>
          <w:rFonts w:ascii="Times New Roman" w:hAnsi="Times New Roman"/>
          <w:b/>
          <w:bCs/>
          <w:szCs w:val="22"/>
        </w:rPr>
        <w:t>Informácie o</w:t>
      </w:r>
      <w:r w:rsidR="00321AE7" w:rsidRPr="006F3374">
        <w:rPr>
          <w:rFonts w:ascii="Times New Roman" w:hAnsi="Times New Roman"/>
          <w:b/>
          <w:bCs/>
          <w:szCs w:val="22"/>
        </w:rPr>
        <w:t> </w:t>
      </w:r>
      <w:r w:rsidRPr="006F3374">
        <w:rPr>
          <w:rFonts w:ascii="Times New Roman" w:hAnsi="Times New Roman"/>
          <w:b/>
          <w:bCs/>
          <w:szCs w:val="22"/>
        </w:rPr>
        <w:t>výnosoch</w:t>
      </w:r>
    </w:p>
    <w:p w:rsidR="00821AB7" w:rsidRPr="006F3374" w:rsidRDefault="00821AB7" w:rsidP="00461DB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112B22">
        <w:rPr>
          <w:rFonts w:ascii="Times New Roman" w:hAnsi="Times New Roman"/>
          <w:b/>
          <w:szCs w:val="22"/>
        </w:rPr>
        <w:t>Tržby za vlastné výkony a tovar</w:t>
      </w:r>
    </w:p>
    <w:p w:rsidR="00821AB7" w:rsidRPr="006F3374" w:rsidRDefault="00821AB7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6F3374">
        <w:rPr>
          <w:rFonts w:ascii="Times New Roman" w:hAnsi="Times New Roman"/>
          <w:szCs w:val="22"/>
        </w:rPr>
        <w:t xml:space="preserve">Tržby za vlastné výkony a tovar podľa jednotlivých segmentov </w:t>
      </w:r>
      <w:r w:rsidR="002818B1">
        <w:rPr>
          <w:rFonts w:ascii="Times New Roman" w:hAnsi="Times New Roman"/>
          <w:szCs w:val="22"/>
        </w:rPr>
        <w:t xml:space="preserve">a </w:t>
      </w:r>
      <w:r w:rsidRPr="006F3374">
        <w:rPr>
          <w:rFonts w:ascii="Times New Roman" w:hAnsi="Times New Roman"/>
          <w:szCs w:val="22"/>
        </w:rPr>
        <w:t xml:space="preserve"> podľa hlavných teritórií sú uvedené v nasledujúcom prehľade:</w:t>
      </w:r>
    </w:p>
    <w:p w:rsidR="00D71F0A" w:rsidRDefault="00D71F0A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821AB7" w:rsidRDefault="00116866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>
        <w:rPr>
          <w:rFonts w:ascii="Times New Roman" w:hAnsi="Times New Roman"/>
          <w:noProof/>
        </w:rPr>
        <w:pict>
          <v:shape id="_x0000_s1033" type="#_x0000_t75" style="position:absolute;margin-left:0;margin-top:-.1pt;width:428.65pt;height:125.75pt;z-index:251658752;mso-position-horizontal:left">
            <v:imagedata r:id="rId46" o:title=""/>
            <w10:wrap type="square" side="right"/>
          </v:shape>
          <o:OLEObject Type="Embed" ProgID="Excel.Sheet.8" ShapeID="_x0000_s1033" DrawAspect="Content" ObjectID="_1611682297" r:id="rId47"/>
        </w:pict>
      </w:r>
    </w:p>
    <w:p w:rsidR="00821AB7" w:rsidRDefault="00821AB7" w:rsidP="00461DB3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3E09AB" w:rsidRDefault="003E09AB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F368DF" w:rsidRDefault="00F368DF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D263A2" w:rsidRPr="0013256C" w:rsidRDefault="00D263A2" w:rsidP="00D263A2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13256C">
        <w:rPr>
          <w:rFonts w:ascii="Times New Roman" w:hAnsi="Times New Roman"/>
          <w:b/>
          <w:szCs w:val="22"/>
        </w:rPr>
        <w:t>Z</w:t>
      </w:r>
      <w:r w:rsidR="0084537A">
        <w:rPr>
          <w:rFonts w:ascii="Times New Roman" w:hAnsi="Times New Roman"/>
          <w:b/>
          <w:szCs w:val="22"/>
        </w:rPr>
        <w:t>mena stavu zásob vnútroorganizačných zásob</w:t>
      </w:r>
    </w:p>
    <w:p w:rsidR="004A44C4" w:rsidRDefault="004A44C4" w:rsidP="00461DB3">
      <w:pPr>
        <w:autoSpaceDE w:val="0"/>
        <w:autoSpaceDN w:val="0"/>
        <w:adjustRightInd w:val="0"/>
        <w:rPr>
          <w:color w:val="000000"/>
        </w:rPr>
      </w:pPr>
    </w:p>
    <w:p w:rsidR="0005070F" w:rsidRDefault="0005070F" w:rsidP="0005070F">
      <w:pPr>
        <w:rPr>
          <w:rFonts w:ascii="Times New Roman" w:hAnsi="Times New Roman"/>
          <w:b/>
        </w:rPr>
      </w:pPr>
    </w:p>
    <w:p w:rsidR="002228C0" w:rsidRDefault="00116866" w:rsidP="0005070F">
      <w:pPr>
        <w:rPr>
          <w:rFonts w:ascii="Times New Roman" w:hAnsi="Times New Roman"/>
          <w:b/>
        </w:rPr>
      </w:pPr>
      <w:r>
        <w:rPr>
          <w:noProof/>
          <w:color w:val="000000"/>
        </w:rPr>
        <w:pict>
          <v:shape id="_x0000_s1036" type="#_x0000_t75" style="position:absolute;margin-left:3pt;margin-top:-7.25pt;width:421.65pt;height:227.8pt;z-index:251659776">
            <v:imagedata r:id="rId48" o:title=""/>
            <w10:wrap type="square" side="right"/>
          </v:shape>
          <o:OLEObject Type="Embed" ProgID="Excel.Sheet.8" ShapeID="_x0000_s1036" DrawAspect="Content" ObjectID="_1611682298" r:id="rId49"/>
        </w:pict>
      </w: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2228C0" w:rsidP="0005070F">
      <w:pPr>
        <w:rPr>
          <w:rFonts w:ascii="Times New Roman" w:hAnsi="Times New Roman"/>
          <w:b/>
        </w:rPr>
      </w:pPr>
    </w:p>
    <w:p w:rsidR="002228C0" w:rsidRDefault="00640682" w:rsidP="0005070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Rozdiel v zmene stavu vnútroorganizačných zásob je vo výške manka zisteného pri inventúre k 31.12.201</w:t>
      </w:r>
      <w:r w:rsidR="00FB65F0">
        <w:rPr>
          <w:rFonts w:ascii="Times New Roman" w:hAnsi="Times New Roman"/>
          <w:szCs w:val="22"/>
        </w:rPr>
        <w:t>8</w:t>
      </w:r>
      <w:r>
        <w:rPr>
          <w:rFonts w:ascii="Times New Roman" w:hAnsi="Times New Roman"/>
          <w:szCs w:val="22"/>
        </w:rPr>
        <w:t xml:space="preserve"> vo výške </w:t>
      </w:r>
      <w:r w:rsidR="00FB65F0">
        <w:rPr>
          <w:rFonts w:ascii="Times New Roman" w:hAnsi="Times New Roman"/>
          <w:szCs w:val="22"/>
        </w:rPr>
        <w:t>14 511,00</w:t>
      </w:r>
      <w:r>
        <w:rPr>
          <w:rFonts w:ascii="Times New Roman" w:hAnsi="Times New Roman"/>
          <w:szCs w:val="22"/>
        </w:rPr>
        <w:t xml:space="preserve"> €.</w:t>
      </w:r>
    </w:p>
    <w:p w:rsidR="00CC6715" w:rsidRDefault="00CC6715" w:rsidP="003E09AB">
      <w:pPr>
        <w:rPr>
          <w:rFonts w:ascii="Times New Roman" w:hAnsi="Times New Roman"/>
          <w:b/>
        </w:rPr>
      </w:pPr>
    </w:p>
    <w:p w:rsidR="00CC6715" w:rsidRDefault="00CC6715" w:rsidP="003E09AB">
      <w:pPr>
        <w:rPr>
          <w:rFonts w:ascii="Times New Roman" w:hAnsi="Times New Roman"/>
          <w:b/>
        </w:rPr>
      </w:pPr>
    </w:p>
    <w:p w:rsidR="001A2053" w:rsidRDefault="00116866" w:rsidP="003E09A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sz w:val="18"/>
          <w:szCs w:val="18"/>
        </w:rPr>
        <w:lastRenderedPageBreak/>
        <w:pict>
          <v:shape id="_x0000_s1027" type="#_x0000_t75" style="position:absolute;margin-left:6.65pt;margin-top:-10.3pt;width:449.1pt;height:215.1pt;z-index:251655680">
            <v:imagedata r:id="rId50" o:title=""/>
            <w10:wrap type="square" side="right"/>
          </v:shape>
          <o:OLEObject Type="Embed" ProgID="Excel.Sheet.8" ShapeID="_x0000_s1027" DrawAspect="Content" ObjectID="_1611682299" r:id="rId51"/>
        </w:pict>
      </w:r>
    </w:p>
    <w:p w:rsidR="00CC6715" w:rsidRPr="00AE792D" w:rsidRDefault="00CC6715" w:rsidP="003E09AB">
      <w:pPr>
        <w:rPr>
          <w:rFonts w:ascii="Times New Roman" w:hAnsi="Times New Roman"/>
          <w:b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Default="00CC6715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:rsidR="00CC6715" w:rsidRPr="003362E8" w:rsidRDefault="00770F52" w:rsidP="003362E8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 w:rsidRPr="003362E8">
        <w:rPr>
          <w:rFonts w:ascii="Times New Roman" w:hAnsi="Times New Roman"/>
          <w:szCs w:val="22"/>
        </w:rPr>
        <w:t>Čistý obrat Spoločnosti je uvedený v nasledujúcej tabuľke:</w:t>
      </w:r>
    </w:p>
    <w:p w:rsidR="00770F52" w:rsidRDefault="00770F52" w:rsidP="00461D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bookmarkStart w:id="563" w:name="_MON_1122981790"/>
    <w:bookmarkStart w:id="564" w:name="_MON_1154949374"/>
    <w:bookmarkStart w:id="565" w:name="_MON_1154954443"/>
    <w:bookmarkStart w:id="566" w:name="_MON_1154954449"/>
    <w:bookmarkStart w:id="567" w:name="_MON_1154954458"/>
    <w:bookmarkStart w:id="568" w:name="_MON_1154955503"/>
    <w:bookmarkStart w:id="569" w:name="_MON_1160257126"/>
    <w:bookmarkStart w:id="570" w:name="_MON_1160257243"/>
    <w:bookmarkStart w:id="571" w:name="_MON_1160916050"/>
    <w:bookmarkStart w:id="572" w:name="_MON_1189923250"/>
    <w:bookmarkStart w:id="573" w:name="_MON_1189939114"/>
    <w:bookmarkStart w:id="574" w:name="_MON_1221378472"/>
    <w:bookmarkStart w:id="575" w:name="_MON_1223717866"/>
    <w:bookmarkStart w:id="576" w:name="_MON_1330427363"/>
    <w:bookmarkStart w:id="577" w:name="_MON_1330427816"/>
    <w:bookmarkStart w:id="578" w:name="_MON_1330429475"/>
    <w:bookmarkStart w:id="579" w:name="_MON_1330443500"/>
    <w:bookmarkStart w:id="580" w:name="_MON_1359039834"/>
    <w:bookmarkStart w:id="581" w:name="_MON_1359039878"/>
    <w:bookmarkStart w:id="582" w:name="_MON_1359185563"/>
    <w:bookmarkStart w:id="583" w:name="_MON_1359259219"/>
    <w:bookmarkStart w:id="584" w:name="_MON_1390479938"/>
    <w:bookmarkStart w:id="585" w:name="_MON_1390479966"/>
    <w:bookmarkStart w:id="586" w:name="_MON_1390480355"/>
    <w:bookmarkStart w:id="587" w:name="_MON_1390480366"/>
    <w:bookmarkStart w:id="588" w:name="_MON_1390480413"/>
    <w:bookmarkStart w:id="589" w:name="_MON_1390480446"/>
    <w:bookmarkStart w:id="590" w:name="_MON_1390480471"/>
    <w:bookmarkStart w:id="591" w:name="_MON_1390480482"/>
    <w:bookmarkStart w:id="592" w:name="_MON_1390480503"/>
    <w:bookmarkStart w:id="593" w:name="_MON_1390480537"/>
    <w:bookmarkStart w:id="594" w:name="_MON_1390480547"/>
    <w:bookmarkStart w:id="595" w:name="_MON_1390480556"/>
    <w:bookmarkStart w:id="596" w:name="_MON_1390480569"/>
    <w:bookmarkStart w:id="597" w:name="_MON_1390480585"/>
    <w:bookmarkStart w:id="598" w:name="_MON_1390485628"/>
    <w:bookmarkStart w:id="599" w:name="_MON_1390492934"/>
    <w:bookmarkStart w:id="600" w:name="_MON_1390907627"/>
    <w:bookmarkStart w:id="601" w:name="_MON_1390907656"/>
    <w:bookmarkStart w:id="602" w:name="_MON_1390907682"/>
    <w:bookmarkStart w:id="603" w:name="_MON_1390907698"/>
    <w:bookmarkStart w:id="604" w:name="_MON_1390907721"/>
    <w:bookmarkStart w:id="605" w:name="_MON_1390907743"/>
    <w:bookmarkStart w:id="606" w:name="_MON_1390907760"/>
    <w:bookmarkStart w:id="607" w:name="_MON_1391508672"/>
    <w:bookmarkStart w:id="608" w:name="_MON_1423331239"/>
    <w:bookmarkStart w:id="609" w:name="_MON_1423418050"/>
    <w:bookmarkStart w:id="610" w:name="_MON_1423418076"/>
    <w:bookmarkStart w:id="611" w:name="_MON_1474973297"/>
    <w:bookmarkStart w:id="612" w:name="_MON_1474973485"/>
    <w:bookmarkStart w:id="613" w:name="_MON_1475398822"/>
    <w:bookmarkStart w:id="614" w:name="_MON_1519495900"/>
    <w:bookmarkStart w:id="615" w:name="_MON_1519495963"/>
    <w:bookmarkStart w:id="616" w:name="_MON_1122713095"/>
    <w:bookmarkStart w:id="617" w:name="_MON_1122718332"/>
    <w:bookmarkStart w:id="618" w:name="_MON_1122719337"/>
    <w:bookmarkStart w:id="619" w:name="_MON_1122810457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Start w:id="620" w:name="_MON_1122810671"/>
    <w:bookmarkEnd w:id="620"/>
    <w:p w:rsidR="008E5602" w:rsidRDefault="00E86F97" w:rsidP="00461D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770F52">
        <w:rPr>
          <w:rFonts w:ascii="Times New Roman" w:hAnsi="Times New Roman"/>
          <w:sz w:val="18"/>
          <w:szCs w:val="18"/>
        </w:rPr>
        <w:object w:dxaOrig="8844" w:dyaOrig="1417">
          <v:shape id="_x0000_i1046" type="#_x0000_t75" style="width:440.4pt;height:1in" o:ole="">
            <v:imagedata r:id="rId52" o:title=""/>
          </v:shape>
          <o:OLEObject Type="Embed" ProgID="Excel.Sheet.8" ShapeID="_x0000_i1046" DrawAspect="Content" ObjectID="_1611682284" r:id="rId53"/>
        </w:object>
      </w:r>
    </w:p>
    <w:p w:rsidR="008E5602" w:rsidRDefault="008E5602" w:rsidP="00461D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:rsidR="003F5B66" w:rsidRDefault="003F5B66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CF6901" w:rsidRPr="006F3374" w:rsidRDefault="00CF6901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6F3374">
        <w:rPr>
          <w:rFonts w:ascii="Times New Roman" w:hAnsi="Times New Roman"/>
          <w:b/>
          <w:bCs/>
          <w:szCs w:val="22"/>
        </w:rPr>
        <w:t>Informácie o</w:t>
      </w:r>
      <w:r w:rsidR="007F2ECD" w:rsidRPr="006F3374">
        <w:rPr>
          <w:rFonts w:ascii="Times New Roman" w:hAnsi="Times New Roman"/>
          <w:b/>
          <w:bCs/>
          <w:szCs w:val="22"/>
        </w:rPr>
        <w:t> </w:t>
      </w:r>
      <w:r w:rsidRPr="006F3374">
        <w:rPr>
          <w:rFonts w:ascii="Times New Roman" w:hAnsi="Times New Roman"/>
          <w:b/>
          <w:bCs/>
          <w:szCs w:val="22"/>
        </w:rPr>
        <w:t>nákladoch</w:t>
      </w:r>
    </w:p>
    <w:p w:rsidR="007F2ECD" w:rsidRPr="006F3374" w:rsidRDefault="007F2ECD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7F2ECD" w:rsidRPr="006F3374" w:rsidRDefault="007F2ECD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6F3374">
        <w:rPr>
          <w:rFonts w:ascii="Times New Roman" w:hAnsi="Times New Roman"/>
          <w:b/>
          <w:bCs/>
          <w:szCs w:val="22"/>
        </w:rPr>
        <w:t>Osobné náklady</w:t>
      </w:r>
    </w:p>
    <w:p w:rsidR="007F2ECD" w:rsidRDefault="007F2ECD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bookmarkStart w:id="621" w:name="_MON_1519733546"/>
    <w:bookmarkEnd w:id="621"/>
    <w:p w:rsidR="007F2ECD" w:rsidRDefault="009F1549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770F52">
        <w:rPr>
          <w:rFonts w:ascii="Times New Roman" w:hAnsi="Times New Roman"/>
          <w:sz w:val="18"/>
          <w:szCs w:val="18"/>
        </w:rPr>
        <w:object w:dxaOrig="8832" w:dyaOrig="1582">
          <v:shape id="_x0000_i1047" type="#_x0000_t75" style="width:439.2pt;height:79.2pt" o:ole="">
            <v:imagedata r:id="rId54" o:title=""/>
          </v:shape>
          <o:OLEObject Type="Embed" ProgID="Excel.Sheet.8" ShapeID="_x0000_i1047" DrawAspect="Content" ObjectID="_1611682285" r:id="rId55"/>
        </w:object>
      </w:r>
    </w:p>
    <w:p w:rsidR="00CC6715" w:rsidRDefault="00CC6715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D70837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03624C">
        <w:rPr>
          <w:rFonts w:ascii="Times New Roman" w:hAnsi="Times New Roman"/>
          <w:b/>
          <w:bCs/>
          <w:szCs w:val="22"/>
        </w:rPr>
        <w:lastRenderedPageBreak/>
        <w:t>Náklady</w:t>
      </w:r>
      <w:r w:rsidR="00D263A2" w:rsidRPr="0003624C">
        <w:rPr>
          <w:rFonts w:ascii="Times New Roman" w:hAnsi="Times New Roman"/>
          <w:b/>
          <w:bCs/>
          <w:szCs w:val="22"/>
        </w:rPr>
        <w:t xml:space="preserve"> n</w:t>
      </w:r>
      <w:r w:rsidR="00D263A2" w:rsidRPr="00A30B81">
        <w:rPr>
          <w:rFonts w:ascii="Times New Roman" w:hAnsi="Times New Roman"/>
          <w:b/>
          <w:bCs/>
          <w:szCs w:val="22"/>
        </w:rPr>
        <w:t>a poskytnuté služby, ostatné náklady na hospodársku činnosti, finančné a mimoriadne náklady</w:t>
      </w:r>
    </w:p>
    <w:p w:rsidR="00827894" w:rsidRDefault="00827894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03624C" w:rsidRDefault="003A16FE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Tabuľka č.1:</w:t>
      </w:r>
    </w:p>
    <w:p w:rsidR="00B86FAB" w:rsidRPr="000041E2" w:rsidRDefault="003A16FE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 </w:t>
      </w:r>
      <w:bookmarkStart w:id="622" w:name="_MON_1390481095"/>
      <w:bookmarkStart w:id="623" w:name="_MON_1390481141"/>
      <w:bookmarkStart w:id="624" w:name="_MON_1390483401"/>
      <w:bookmarkStart w:id="625" w:name="_MON_1390483585"/>
      <w:bookmarkStart w:id="626" w:name="_MON_1390484403"/>
      <w:bookmarkStart w:id="627" w:name="_MON_1390558731"/>
      <w:bookmarkStart w:id="628" w:name="_MON_1390558842"/>
      <w:bookmarkStart w:id="629" w:name="_MON_1390558875"/>
      <w:bookmarkStart w:id="630" w:name="_MON_1390559765"/>
      <w:bookmarkStart w:id="631" w:name="_MON_1390811414"/>
      <w:bookmarkStart w:id="632" w:name="_MON_1390907778"/>
      <w:bookmarkStart w:id="633" w:name="_MON_1390908521"/>
      <w:bookmarkStart w:id="634" w:name="_MON_1423331402"/>
      <w:bookmarkStart w:id="635" w:name="_MON_1423418096"/>
      <w:bookmarkStart w:id="636" w:name="_MON_1423813740"/>
      <w:bookmarkStart w:id="637" w:name="_MON_1423813861"/>
      <w:bookmarkStart w:id="638" w:name="_MON_1423814091"/>
      <w:bookmarkStart w:id="639" w:name="_MON_1474973553"/>
      <w:bookmarkStart w:id="640" w:name="_MON_1474973999"/>
      <w:bookmarkStart w:id="641" w:name="_MON_1474974118"/>
      <w:bookmarkStart w:id="642" w:name="_MON_1474974140"/>
      <w:bookmarkStart w:id="643" w:name="_MON_1474974359"/>
      <w:bookmarkStart w:id="644" w:name="_MON_1474974401"/>
      <w:bookmarkStart w:id="645" w:name="_MON_1475050025"/>
      <w:bookmarkStart w:id="646" w:name="_MON_1475050994"/>
      <w:bookmarkStart w:id="647" w:name="_MON_1475051712"/>
      <w:bookmarkStart w:id="648" w:name="_MON_1475051735"/>
      <w:bookmarkStart w:id="649" w:name="_MON_1475051766"/>
      <w:bookmarkStart w:id="650" w:name="_MON_1475051774"/>
      <w:bookmarkStart w:id="651" w:name="_MON_1475051789"/>
      <w:bookmarkStart w:id="652" w:name="_MON_1475051804"/>
      <w:bookmarkStart w:id="653" w:name="_MON_1475051810"/>
      <w:bookmarkStart w:id="654" w:name="_MON_1475051821"/>
      <w:bookmarkStart w:id="655" w:name="_MON_1475051827"/>
      <w:bookmarkStart w:id="656" w:name="_MON_1475051837"/>
      <w:bookmarkStart w:id="657" w:name="_MON_1475051850"/>
      <w:bookmarkStart w:id="658" w:name="_MON_1475051854"/>
      <w:bookmarkStart w:id="659" w:name="_MON_1475051857"/>
      <w:bookmarkStart w:id="660" w:name="_MON_1475305192"/>
      <w:bookmarkStart w:id="661" w:name="_MON_1475305334"/>
      <w:bookmarkStart w:id="662" w:name="_MON_1475386845"/>
      <w:bookmarkStart w:id="663" w:name="_MON_1475398873"/>
      <w:bookmarkStart w:id="664" w:name="_MON_1475398883"/>
      <w:bookmarkStart w:id="665" w:name="_MON_1475399241"/>
      <w:bookmarkStart w:id="666" w:name="_MON_1475399775"/>
      <w:bookmarkStart w:id="667" w:name="_MON_1475560050"/>
      <w:bookmarkStart w:id="668" w:name="_MON_1519670431"/>
      <w:bookmarkStart w:id="669" w:name="_MON_1519670464"/>
      <w:bookmarkStart w:id="670" w:name="_MON_1519670548"/>
      <w:bookmarkStart w:id="671" w:name="_MON_1519670947"/>
      <w:bookmarkStart w:id="672" w:name="_MON_1519671026"/>
      <w:bookmarkStart w:id="673" w:name="_MON_1519671387"/>
      <w:bookmarkStart w:id="674" w:name="_MON_1390480639"/>
      <w:bookmarkStart w:id="675" w:name="_MON_1390480648"/>
      <w:bookmarkStart w:id="676" w:name="_MON_1390481025"/>
      <w:bookmarkStart w:id="677" w:name="_MON_1390481040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Start w:id="678" w:name="_MON_1390481066"/>
      <w:bookmarkEnd w:id="678"/>
      <w:r w:rsidR="0003624C">
        <w:object w:dxaOrig="9000" w:dyaOrig="9900">
          <v:shape id="_x0000_i1048" type="#_x0000_t75" style="width:451.2pt;height:571.8pt" o:ole="">
            <v:imagedata r:id="rId56" o:title=""/>
          </v:shape>
          <o:OLEObject Type="Embed" ProgID="Excel.Sheet.8" ShapeID="_x0000_i1048" DrawAspect="Content" ObjectID="_1611682286" r:id="rId57"/>
        </w:object>
      </w:r>
    </w:p>
    <w:p w:rsidR="00CC6715" w:rsidRDefault="00CC6715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  <w:highlight w:val="yellow"/>
        </w:rPr>
      </w:pPr>
    </w:p>
    <w:p w:rsidR="00CC6715" w:rsidRDefault="00CC6715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  <w:highlight w:val="yellow"/>
        </w:rPr>
      </w:pP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CC6715" w:rsidRDefault="00A33144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C260FB">
        <w:rPr>
          <w:rFonts w:ascii="Times New Roman" w:hAnsi="Times New Roman"/>
          <w:b/>
          <w:bCs/>
          <w:szCs w:val="22"/>
        </w:rPr>
        <w:t>Informácie o daniach z</w:t>
      </w:r>
      <w:r w:rsidR="00F368DF">
        <w:rPr>
          <w:rFonts w:ascii="Times New Roman" w:hAnsi="Times New Roman"/>
          <w:b/>
          <w:bCs/>
          <w:szCs w:val="22"/>
        </w:rPr>
        <w:t> </w:t>
      </w:r>
      <w:r w:rsidRPr="00C260FB">
        <w:rPr>
          <w:rFonts w:ascii="Times New Roman" w:hAnsi="Times New Roman"/>
          <w:b/>
          <w:bCs/>
          <w:szCs w:val="22"/>
        </w:rPr>
        <w:t>príjmov</w:t>
      </w:r>
    </w:p>
    <w:p w:rsidR="00F368DF" w:rsidRDefault="00F368DF" w:rsidP="00CC671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F368DF" w:rsidRDefault="00090B11" w:rsidP="00CC671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Prevod od teoretickej dane z príjmov k vykázanej dani z príjmov je uvedený v</w:t>
      </w:r>
      <w:r w:rsidR="00F368DF">
        <w:rPr>
          <w:rFonts w:ascii="Times New Roman" w:hAnsi="Times New Roman"/>
          <w:szCs w:val="22"/>
        </w:rPr>
        <w:t> </w:t>
      </w:r>
      <w:r>
        <w:rPr>
          <w:rFonts w:ascii="Times New Roman" w:hAnsi="Times New Roman"/>
          <w:szCs w:val="22"/>
        </w:rPr>
        <w:t>nasledujúcom</w:t>
      </w:r>
      <w:r w:rsidR="00F368D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prehľade:</w:t>
      </w:r>
    </w:p>
    <w:bookmarkStart w:id="679" w:name="_MON_1389768401"/>
    <w:bookmarkStart w:id="680" w:name="_MON_1389768502"/>
    <w:bookmarkStart w:id="681" w:name="_MON_1389768560"/>
    <w:bookmarkStart w:id="682" w:name="_MON_1389768701"/>
    <w:bookmarkStart w:id="683" w:name="_MON_1390039898"/>
    <w:bookmarkStart w:id="684" w:name="_MON_1390040568"/>
    <w:bookmarkStart w:id="685" w:name="_MON_1390040687"/>
    <w:bookmarkStart w:id="686" w:name="_MON_1390040830"/>
    <w:bookmarkStart w:id="687" w:name="_MON_1390041531"/>
    <w:bookmarkStart w:id="688" w:name="_MON_1390043026"/>
    <w:bookmarkStart w:id="689" w:name="_MON_1390206204"/>
    <w:bookmarkStart w:id="690" w:name="_MON_1391509163"/>
    <w:bookmarkStart w:id="691" w:name="_MON_1391509192"/>
    <w:bookmarkStart w:id="692" w:name="_MON_1391509799"/>
    <w:bookmarkStart w:id="693" w:name="_MON_1391510021"/>
    <w:bookmarkStart w:id="694" w:name="_MON_1391511110"/>
    <w:bookmarkStart w:id="695" w:name="_MON_1423902551"/>
    <w:bookmarkStart w:id="696" w:name="_MON_1423908509"/>
    <w:bookmarkStart w:id="697" w:name="_MON_1423988829"/>
    <w:bookmarkStart w:id="698" w:name="_MON_1475052734"/>
    <w:bookmarkStart w:id="699" w:name="_MON_1475053393"/>
    <w:bookmarkStart w:id="700" w:name="_MON_1475053412"/>
    <w:bookmarkStart w:id="701" w:name="_MON_1475053522"/>
    <w:bookmarkStart w:id="702" w:name="_MON_1475399838"/>
    <w:bookmarkStart w:id="703" w:name="_MON_1475400152"/>
    <w:bookmarkStart w:id="704" w:name="_MON_1475400245"/>
    <w:bookmarkStart w:id="705" w:name="_MON_1475401607"/>
    <w:bookmarkStart w:id="706" w:name="_MON_1475486265"/>
    <w:bookmarkStart w:id="707" w:name="_MON_1475486469"/>
    <w:bookmarkStart w:id="708" w:name="_MON_1475486522"/>
    <w:bookmarkStart w:id="709" w:name="_MON_1475486526"/>
    <w:bookmarkStart w:id="710" w:name="_MON_1389708263"/>
    <w:bookmarkStart w:id="711" w:name="_MON_1389708590"/>
    <w:bookmarkStart w:id="712" w:name="_MON_1389756920"/>
    <w:bookmarkStart w:id="713" w:name="_MON_1389758310"/>
    <w:bookmarkEnd w:id="679"/>
    <w:bookmarkEnd w:id="680"/>
    <w:bookmarkEnd w:id="681"/>
    <w:bookmarkEnd w:id="682"/>
    <w:bookmarkEnd w:id="683"/>
    <w:bookmarkEnd w:id="684"/>
    <w:bookmarkEnd w:id="685"/>
    <w:bookmarkEnd w:id="686"/>
    <w:bookmarkEnd w:id="687"/>
    <w:bookmarkEnd w:id="688"/>
    <w:bookmarkEnd w:id="689"/>
    <w:bookmarkEnd w:id="690"/>
    <w:bookmarkEnd w:id="691"/>
    <w:bookmarkEnd w:id="692"/>
    <w:bookmarkEnd w:id="693"/>
    <w:bookmarkEnd w:id="694"/>
    <w:bookmarkEnd w:id="695"/>
    <w:bookmarkEnd w:id="696"/>
    <w:bookmarkEnd w:id="697"/>
    <w:bookmarkEnd w:id="698"/>
    <w:bookmarkEnd w:id="699"/>
    <w:bookmarkEnd w:id="700"/>
    <w:bookmarkEnd w:id="701"/>
    <w:bookmarkEnd w:id="702"/>
    <w:bookmarkEnd w:id="703"/>
    <w:bookmarkEnd w:id="704"/>
    <w:bookmarkEnd w:id="705"/>
    <w:bookmarkEnd w:id="706"/>
    <w:bookmarkEnd w:id="707"/>
    <w:bookmarkEnd w:id="708"/>
    <w:bookmarkEnd w:id="709"/>
    <w:bookmarkEnd w:id="710"/>
    <w:bookmarkEnd w:id="711"/>
    <w:bookmarkEnd w:id="712"/>
    <w:bookmarkEnd w:id="713"/>
    <w:bookmarkStart w:id="714" w:name="_MON_1389767229"/>
    <w:bookmarkEnd w:id="714"/>
    <w:p w:rsidR="00090B11" w:rsidRPr="00F368DF" w:rsidRDefault="004C1258" w:rsidP="00CC6715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003C63">
        <w:object w:dxaOrig="9334" w:dyaOrig="4342">
          <v:shape id="_x0000_i1049" type="#_x0000_t75" style="width:452.4pt;height:232.8pt" o:ole="" o:preferrelative="f">
            <v:imagedata r:id="rId58" o:title=""/>
            <o:lock v:ext="edit" aspectratio="f"/>
          </v:shape>
          <o:OLEObject Type="Embed" ProgID="Excel.Sheet.12" ShapeID="_x0000_i1049" DrawAspect="Content" ObjectID="_1611682287" r:id="rId59"/>
        </w:object>
      </w:r>
    </w:p>
    <w:p w:rsidR="006D4001" w:rsidRDefault="006D4001" w:rsidP="00090B11">
      <w:p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</w:p>
    <w:p w:rsidR="005B539C" w:rsidRDefault="005B539C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5B539C" w:rsidRDefault="005B539C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6116D3" w:rsidRPr="005B539C" w:rsidRDefault="006116D3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5B539C">
        <w:rPr>
          <w:rFonts w:ascii="Times New Roman" w:hAnsi="Times New Roman"/>
          <w:b/>
          <w:bCs/>
          <w:szCs w:val="22"/>
        </w:rPr>
        <w:t>Informácie o iných aktívach a iných pasívach</w:t>
      </w:r>
    </w:p>
    <w:p w:rsidR="006116D3" w:rsidRPr="005B539C" w:rsidRDefault="006116D3" w:rsidP="00FD2302">
      <w:pPr>
        <w:pStyle w:val="Zkladntext"/>
        <w:ind w:left="0"/>
        <w:rPr>
          <w:sz w:val="22"/>
          <w:szCs w:val="22"/>
        </w:rPr>
      </w:pPr>
      <w:r w:rsidRPr="005B539C">
        <w:rPr>
          <w:sz w:val="22"/>
          <w:szCs w:val="22"/>
        </w:rP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:rsidR="00135CEE" w:rsidRPr="005B539C" w:rsidRDefault="00135CEE" w:rsidP="006116D3">
      <w:pPr>
        <w:pStyle w:val="Zkladntext"/>
        <w:ind w:left="0"/>
        <w:rPr>
          <w:sz w:val="22"/>
          <w:szCs w:val="22"/>
        </w:rPr>
      </w:pPr>
    </w:p>
    <w:p w:rsidR="008978CF" w:rsidRPr="003A72D3" w:rsidRDefault="008978CF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978CF" w:rsidRDefault="008978CF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Článok V</w:t>
      </w:r>
    </w:p>
    <w:p w:rsidR="008978CF" w:rsidRDefault="008978CF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Informácie o iných aktívach a iných pasívach</w:t>
      </w:r>
    </w:p>
    <w:p w:rsidR="00300805" w:rsidRDefault="00300805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300805" w:rsidRDefault="00300805" w:rsidP="00300805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300805">
        <w:rPr>
          <w:rFonts w:ascii="Times New Roman" w:hAnsi="Times New Roman"/>
          <w:bCs/>
          <w:szCs w:val="22"/>
        </w:rPr>
        <w:t>K predmetnej časti nemáme obsahovú náplň.</w:t>
      </w:r>
    </w:p>
    <w:p w:rsidR="00300805" w:rsidRPr="00300805" w:rsidRDefault="00300805" w:rsidP="00300805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CF0F7A" w:rsidRPr="003A72D3" w:rsidRDefault="00CF0F7A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8978CF" w:rsidRDefault="008978CF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Článok VI</w:t>
      </w:r>
    </w:p>
    <w:p w:rsidR="008978CF" w:rsidRDefault="008978CF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Udalosti, ktoré nastali po dni, ku ktorému sa zostavuje účtovná závierka</w:t>
      </w:r>
    </w:p>
    <w:p w:rsidR="008978CF" w:rsidRDefault="008978CF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8978CF" w:rsidRDefault="008978CF" w:rsidP="008978CF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2A1623">
        <w:rPr>
          <w:rFonts w:ascii="Times New Roman" w:hAnsi="Times New Roman"/>
          <w:bCs/>
          <w:szCs w:val="22"/>
        </w:rPr>
        <w:t>Po dni 31.12.201</w:t>
      </w:r>
      <w:r w:rsidR="004C1258">
        <w:rPr>
          <w:rFonts w:ascii="Times New Roman" w:hAnsi="Times New Roman"/>
          <w:bCs/>
          <w:szCs w:val="22"/>
        </w:rPr>
        <w:t>8</w:t>
      </w:r>
      <w:r w:rsidRPr="002A1623">
        <w:rPr>
          <w:rFonts w:ascii="Times New Roman" w:hAnsi="Times New Roman"/>
          <w:bCs/>
          <w:szCs w:val="22"/>
        </w:rPr>
        <w:t xml:space="preserve"> nenastali žiadne udalosti majúce významný vplyv na verné zobrazenie skutočností, ktoré sú predmetom účtovníctva.</w:t>
      </w:r>
    </w:p>
    <w:p w:rsidR="008978CF" w:rsidRDefault="008978CF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8978CF" w:rsidRDefault="008978CF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8978CF" w:rsidRDefault="008978CF" w:rsidP="008978C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Článok VII</w:t>
      </w:r>
    </w:p>
    <w:p w:rsidR="006F7376" w:rsidRDefault="006F7376" w:rsidP="0030080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>Informácia o ekonomických vzťahoch účtovnej jednotky a spriaznených osôb</w:t>
      </w:r>
    </w:p>
    <w:p w:rsidR="008978CF" w:rsidRDefault="008978CF" w:rsidP="008978CF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Cs w:val="22"/>
        </w:rPr>
      </w:pPr>
    </w:p>
    <w:p w:rsidR="00CF0F7A" w:rsidRDefault="008D5EB7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2D30D2">
        <w:rPr>
          <w:rFonts w:ascii="Times New Roman" w:hAnsi="Times New Roman"/>
          <w:b/>
          <w:bCs/>
          <w:szCs w:val="22"/>
        </w:rPr>
        <w:t>Spoločnosť uskutočnila v priebehu účtovného obdobia nasledujúce transakcie so spriaznenými osobami:</w:t>
      </w:r>
    </w:p>
    <w:p w:rsidR="003A16FE" w:rsidRPr="003A16FE" w:rsidRDefault="003A16FE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0145D4" w:rsidRPr="003A16FE" w:rsidRDefault="000145D4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3A16FE">
        <w:rPr>
          <w:rFonts w:ascii="Times New Roman" w:hAnsi="Times New Roman"/>
          <w:bCs/>
          <w:szCs w:val="22"/>
        </w:rPr>
        <w:t>Tabuľka č. l</w:t>
      </w:r>
    </w:p>
    <w:bookmarkStart w:id="715" w:name="_MON_1390488817"/>
    <w:bookmarkStart w:id="716" w:name="_MON_1390488879"/>
    <w:bookmarkStart w:id="717" w:name="_MON_1390488887"/>
    <w:bookmarkStart w:id="718" w:name="_MON_1390488933"/>
    <w:bookmarkStart w:id="719" w:name="_MON_1390489034"/>
    <w:bookmarkStart w:id="720" w:name="_MON_1390489584"/>
    <w:bookmarkStart w:id="721" w:name="_MON_1390489725"/>
    <w:bookmarkStart w:id="722" w:name="_MON_1390489842"/>
    <w:bookmarkStart w:id="723" w:name="_MON_1390560239"/>
    <w:bookmarkStart w:id="724" w:name="_MON_1390909427"/>
    <w:bookmarkStart w:id="725" w:name="_MON_1390910920"/>
    <w:bookmarkStart w:id="726" w:name="_MON_1390911056"/>
    <w:bookmarkStart w:id="727" w:name="_MON_1390911066"/>
    <w:bookmarkStart w:id="728" w:name="_MON_1390911116"/>
    <w:bookmarkStart w:id="729" w:name="_MON_1390911928"/>
    <w:bookmarkStart w:id="730" w:name="_MON_1390911946"/>
    <w:bookmarkStart w:id="731" w:name="_MON_1390912004"/>
    <w:bookmarkStart w:id="732" w:name="_MON_1390912032"/>
    <w:bookmarkStart w:id="733" w:name="_MON_1390912153"/>
    <w:bookmarkStart w:id="734" w:name="_MON_1390912269"/>
    <w:bookmarkStart w:id="735" w:name="_MON_1390912963"/>
    <w:bookmarkStart w:id="736" w:name="_MON_1390913475"/>
    <w:bookmarkStart w:id="737" w:name="_MON_1391511190"/>
    <w:bookmarkStart w:id="738" w:name="_MON_1391520420"/>
    <w:bookmarkStart w:id="739" w:name="_MON_1391520501"/>
    <w:bookmarkStart w:id="740" w:name="_MON_1391945640"/>
    <w:bookmarkStart w:id="741" w:name="_MON_1391945682"/>
    <w:bookmarkStart w:id="742" w:name="_MON_1391945762"/>
    <w:bookmarkStart w:id="743" w:name="_MON_1423418624"/>
    <w:bookmarkStart w:id="744" w:name="_MON_1423814712"/>
    <w:bookmarkStart w:id="745" w:name="_MON_1423905032"/>
    <w:bookmarkStart w:id="746" w:name="_MON_1423905338"/>
    <w:bookmarkStart w:id="747" w:name="_MON_1475056095"/>
    <w:bookmarkStart w:id="748" w:name="_MON_1475056123"/>
    <w:bookmarkStart w:id="749" w:name="_MON_1475056130"/>
    <w:bookmarkStart w:id="750" w:name="_MON_1475056136"/>
    <w:bookmarkStart w:id="751" w:name="_MON_1475056403"/>
    <w:bookmarkStart w:id="752" w:name="_MON_1475056418"/>
    <w:bookmarkStart w:id="753" w:name="_MON_1475056426"/>
    <w:bookmarkStart w:id="754" w:name="_MON_1475056431"/>
    <w:bookmarkStart w:id="755" w:name="_MON_1475057322"/>
    <w:bookmarkStart w:id="756" w:name="_MON_1475057325"/>
    <w:bookmarkStart w:id="757" w:name="_MON_1475400325"/>
    <w:bookmarkStart w:id="758" w:name="_MON_1475400378"/>
    <w:bookmarkStart w:id="759" w:name="_MON_1475400395"/>
    <w:bookmarkStart w:id="760" w:name="_MON_1475400418"/>
    <w:bookmarkStart w:id="761" w:name="_MON_1475400423"/>
    <w:bookmarkStart w:id="762" w:name="_MON_1475400526"/>
    <w:bookmarkStart w:id="763" w:name="_MON_1475400558"/>
    <w:bookmarkStart w:id="764" w:name="_MON_1475560245"/>
    <w:bookmarkStart w:id="765" w:name="_MON_1390486848"/>
    <w:bookmarkStart w:id="766" w:name="_MON_1390486853"/>
    <w:bookmarkStart w:id="767" w:name="_MON_1390486948"/>
    <w:bookmarkStart w:id="768" w:name="_MON_1390486983"/>
    <w:bookmarkEnd w:id="715"/>
    <w:bookmarkEnd w:id="716"/>
    <w:bookmarkEnd w:id="717"/>
    <w:bookmarkEnd w:id="718"/>
    <w:bookmarkEnd w:id="719"/>
    <w:bookmarkEnd w:id="720"/>
    <w:bookmarkEnd w:id="721"/>
    <w:bookmarkEnd w:id="722"/>
    <w:bookmarkEnd w:id="723"/>
    <w:bookmarkEnd w:id="724"/>
    <w:bookmarkEnd w:id="725"/>
    <w:bookmarkEnd w:id="726"/>
    <w:bookmarkEnd w:id="727"/>
    <w:bookmarkEnd w:id="728"/>
    <w:bookmarkEnd w:id="729"/>
    <w:bookmarkEnd w:id="730"/>
    <w:bookmarkEnd w:id="731"/>
    <w:bookmarkEnd w:id="732"/>
    <w:bookmarkEnd w:id="733"/>
    <w:bookmarkEnd w:id="734"/>
    <w:bookmarkEnd w:id="735"/>
    <w:bookmarkEnd w:id="736"/>
    <w:bookmarkEnd w:id="737"/>
    <w:bookmarkEnd w:id="738"/>
    <w:bookmarkEnd w:id="739"/>
    <w:bookmarkEnd w:id="740"/>
    <w:bookmarkEnd w:id="741"/>
    <w:bookmarkEnd w:id="742"/>
    <w:bookmarkEnd w:id="743"/>
    <w:bookmarkEnd w:id="744"/>
    <w:bookmarkEnd w:id="745"/>
    <w:bookmarkEnd w:id="746"/>
    <w:bookmarkEnd w:id="747"/>
    <w:bookmarkEnd w:id="748"/>
    <w:bookmarkEnd w:id="749"/>
    <w:bookmarkEnd w:id="750"/>
    <w:bookmarkEnd w:id="751"/>
    <w:bookmarkEnd w:id="752"/>
    <w:bookmarkEnd w:id="753"/>
    <w:bookmarkEnd w:id="754"/>
    <w:bookmarkEnd w:id="755"/>
    <w:bookmarkEnd w:id="756"/>
    <w:bookmarkEnd w:id="757"/>
    <w:bookmarkEnd w:id="758"/>
    <w:bookmarkEnd w:id="759"/>
    <w:bookmarkEnd w:id="760"/>
    <w:bookmarkEnd w:id="761"/>
    <w:bookmarkEnd w:id="762"/>
    <w:bookmarkEnd w:id="763"/>
    <w:bookmarkEnd w:id="764"/>
    <w:bookmarkEnd w:id="765"/>
    <w:bookmarkEnd w:id="766"/>
    <w:bookmarkEnd w:id="767"/>
    <w:bookmarkEnd w:id="768"/>
    <w:bookmarkStart w:id="769" w:name="_MON_1390488520"/>
    <w:bookmarkEnd w:id="769"/>
    <w:p w:rsidR="0015050A" w:rsidRDefault="00C17383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15050A">
        <w:rPr>
          <w:rFonts w:ascii="Times New Roman" w:hAnsi="Times New Roman"/>
          <w:b/>
          <w:bCs/>
          <w:szCs w:val="22"/>
        </w:rPr>
        <w:object w:dxaOrig="8717" w:dyaOrig="3514">
          <v:shape id="_x0000_i1050" type="#_x0000_t75" style="width:439.2pt;height:232.2pt" o:ole="">
            <v:imagedata r:id="rId60" o:title=""/>
          </v:shape>
          <o:OLEObject Type="Embed" ProgID="Excel.Sheet.8" ShapeID="_x0000_i1050" DrawAspect="Content" ObjectID="_1611682288" r:id="rId61"/>
        </w:object>
      </w:r>
    </w:p>
    <w:p w:rsidR="002D30D2" w:rsidRDefault="002D30D2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F368DF" w:rsidRDefault="00F368DF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37275E" w:rsidRDefault="0037275E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37275E">
        <w:rPr>
          <w:rFonts w:ascii="Times New Roman" w:hAnsi="Times New Roman"/>
          <w:bCs/>
          <w:szCs w:val="22"/>
        </w:rPr>
        <w:t>Tabuľka č</w:t>
      </w:r>
      <w:r w:rsidR="003A16FE">
        <w:rPr>
          <w:rFonts w:ascii="Times New Roman" w:hAnsi="Times New Roman"/>
          <w:bCs/>
          <w:szCs w:val="22"/>
        </w:rPr>
        <w:t>.</w:t>
      </w:r>
      <w:r w:rsidRPr="0037275E">
        <w:rPr>
          <w:rFonts w:ascii="Times New Roman" w:hAnsi="Times New Roman"/>
          <w:bCs/>
          <w:szCs w:val="22"/>
        </w:rPr>
        <w:t xml:space="preserve"> 2</w:t>
      </w:r>
    </w:p>
    <w:p w:rsidR="007A30FC" w:rsidRPr="0037275E" w:rsidRDefault="007A30FC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bookmarkStart w:id="770" w:name="_MON_1519739028"/>
    <w:bookmarkEnd w:id="770"/>
    <w:p w:rsidR="0015050A" w:rsidRDefault="00C17383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>
        <w:object w:dxaOrig="8717" w:dyaOrig="2116">
          <v:shape id="_x0000_i1051" type="#_x0000_t75" style="width:439.2pt;height:108pt" o:ole="">
            <v:imagedata r:id="rId62" o:title=""/>
          </v:shape>
          <o:OLEObject Type="Embed" ProgID="Excel.Sheet.8" ShapeID="_x0000_i1051" DrawAspect="Content" ObjectID="_1611682289" r:id="rId63"/>
        </w:object>
      </w:r>
    </w:p>
    <w:p w:rsidR="002D3C9D" w:rsidRDefault="002D3C9D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E14007" w:rsidRPr="00926FD7" w:rsidRDefault="00A23666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926FD7">
        <w:rPr>
          <w:rFonts w:ascii="Times New Roman" w:hAnsi="Times New Roman"/>
          <w:bCs/>
          <w:szCs w:val="22"/>
        </w:rPr>
        <w:t>Kód druhu obchodu:</w:t>
      </w:r>
    </w:p>
    <w:p w:rsidR="00A23666" w:rsidRPr="00926FD7" w:rsidRDefault="00A23666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926FD7">
        <w:rPr>
          <w:rFonts w:ascii="Times New Roman" w:hAnsi="Times New Roman"/>
          <w:bCs/>
          <w:szCs w:val="22"/>
        </w:rPr>
        <w:t>01 – kúpa</w:t>
      </w:r>
    </w:p>
    <w:p w:rsidR="00A23666" w:rsidRPr="00926FD7" w:rsidRDefault="00A23666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926FD7">
        <w:rPr>
          <w:rFonts w:ascii="Times New Roman" w:hAnsi="Times New Roman"/>
          <w:bCs/>
          <w:szCs w:val="22"/>
        </w:rPr>
        <w:t>02 – predaj</w:t>
      </w:r>
    </w:p>
    <w:p w:rsidR="008378D8" w:rsidRPr="00926FD7" w:rsidRDefault="008378D8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926FD7">
        <w:rPr>
          <w:rFonts w:ascii="Times New Roman" w:hAnsi="Times New Roman"/>
          <w:bCs/>
          <w:szCs w:val="22"/>
        </w:rPr>
        <w:t>03 – poskytnutie služby</w:t>
      </w:r>
    </w:p>
    <w:p w:rsidR="00F368DF" w:rsidRDefault="00A23666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926FD7">
        <w:rPr>
          <w:rFonts w:ascii="Times New Roman" w:hAnsi="Times New Roman"/>
          <w:bCs/>
          <w:szCs w:val="22"/>
        </w:rPr>
        <w:t>08 – úver, pôžička</w:t>
      </w:r>
    </w:p>
    <w:p w:rsidR="00F368DF" w:rsidRPr="00926FD7" w:rsidRDefault="00F368DF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15050A" w:rsidRPr="00926FD7" w:rsidRDefault="00E14007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926FD7">
        <w:rPr>
          <w:rFonts w:ascii="Times New Roman" w:hAnsi="Times New Roman"/>
          <w:bCs/>
          <w:szCs w:val="22"/>
        </w:rPr>
        <w:t xml:space="preserve">Vybrané aktíva a pasíva vyplývajúce z transakcií so </w:t>
      </w:r>
      <w:r w:rsidR="004A4857">
        <w:rPr>
          <w:rFonts w:ascii="Times New Roman" w:hAnsi="Times New Roman"/>
          <w:bCs/>
          <w:szCs w:val="22"/>
        </w:rPr>
        <w:t>spriaznenými osobami sú uvedené</w:t>
      </w:r>
      <w:r w:rsidR="0025581D">
        <w:rPr>
          <w:rFonts w:ascii="Times New Roman" w:hAnsi="Times New Roman"/>
          <w:bCs/>
          <w:szCs w:val="22"/>
        </w:rPr>
        <w:t xml:space="preserve"> </w:t>
      </w:r>
      <w:r w:rsidRPr="00926FD7">
        <w:rPr>
          <w:rFonts w:ascii="Times New Roman" w:hAnsi="Times New Roman"/>
          <w:bCs/>
          <w:szCs w:val="22"/>
        </w:rPr>
        <w:t>v nasledujúcom prehľade:</w:t>
      </w:r>
    </w:p>
    <w:bookmarkStart w:id="771" w:name="_MON_1122981839"/>
    <w:bookmarkStart w:id="772" w:name="_MON_1154846464"/>
    <w:bookmarkStart w:id="773" w:name="_MON_1154949533"/>
    <w:bookmarkStart w:id="774" w:name="_MON_1160257174"/>
    <w:bookmarkStart w:id="775" w:name="_MON_1160257285"/>
    <w:bookmarkStart w:id="776" w:name="_MON_1160916058"/>
    <w:bookmarkStart w:id="777" w:name="_MON_1189923294"/>
    <w:bookmarkStart w:id="778" w:name="_MON_1221378498"/>
    <w:bookmarkStart w:id="779" w:name="_MON_1330443814"/>
    <w:bookmarkStart w:id="780" w:name="_MON_1330443832"/>
    <w:bookmarkStart w:id="781" w:name="_MON_1330444001"/>
    <w:bookmarkStart w:id="782" w:name="_MON_1359039572"/>
    <w:bookmarkStart w:id="783" w:name="_MON_1359039578"/>
    <w:bookmarkStart w:id="784" w:name="_MON_1390487229"/>
    <w:bookmarkStart w:id="785" w:name="_MON_1390487246"/>
    <w:bookmarkStart w:id="786" w:name="_MON_1390487289"/>
    <w:bookmarkStart w:id="787" w:name="_MON_1390487346"/>
    <w:bookmarkStart w:id="788" w:name="_MON_1390487392"/>
    <w:bookmarkStart w:id="789" w:name="_MON_1390487678"/>
    <w:bookmarkStart w:id="790" w:name="_MON_1390909678"/>
    <w:bookmarkStart w:id="791" w:name="_MON_1391511429"/>
    <w:bookmarkStart w:id="792" w:name="_MON_1391511438"/>
    <w:bookmarkStart w:id="793" w:name="_MON_1423418733"/>
    <w:bookmarkStart w:id="794" w:name="_MON_1423418800"/>
    <w:bookmarkStart w:id="795" w:name="_MON_1423418955"/>
    <w:bookmarkStart w:id="796" w:name="_MON_1475056971"/>
    <w:bookmarkStart w:id="797" w:name="_MON_1475057149"/>
    <w:bookmarkStart w:id="798" w:name="_MON_1475057191"/>
    <w:bookmarkStart w:id="799" w:name="_MON_1475057231"/>
    <w:bookmarkStart w:id="800" w:name="_MON_1475057249"/>
    <w:bookmarkStart w:id="801" w:name="_MON_1475057256"/>
    <w:bookmarkStart w:id="802" w:name="_MON_1475057264"/>
    <w:bookmarkStart w:id="803" w:name="_MON_1475057291"/>
    <w:bookmarkStart w:id="804" w:name="_MON_1475401078"/>
    <w:bookmarkStart w:id="805" w:name="_MON_1475401097"/>
    <w:bookmarkStart w:id="806" w:name="_MON_1475401105"/>
    <w:bookmarkStart w:id="807" w:name="_MON_1475401113"/>
    <w:bookmarkStart w:id="808" w:name="_MON_1475401139"/>
    <w:bookmarkStart w:id="809" w:name="_MON_1122710341"/>
    <w:bookmarkStart w:id="810" w:name="_MON_1122710751"/>
    <w:bookmarkStart w:id="811" w:name="_MON_1122710888"/>
    <w:bookmarkStart w:id="812" w:name="_MON_1122810757"/>
    <w:bookmarkEnd w:id="771"/>
    <w:bookmarkEnd w:id="772"/>
    <w:bookmarkEnd w:id="773"/>
    <w:bookmarkEnd w:id="774"/>
    <w:bookmarkEnd w:id="775"/>
    <w:bookmarkEnd w:id="776"/>
    <w:bookmarkEnd w:id="777"/>
    <w:bookmarkEnd w:id="778"/>
    <w:bookmarkEnd w:id="779"/>
    <w:bookmarkEnd w:id="780"/>
    <w:bookmarkEnd w:id="781"/>
    <w:bookmarkEnd w:id="782"/>
    <w:bookmarkEnd w:id="783"/>
    <w:bookmarkEnd w:id="784"/>
    <w:bookmarkEnd w:id="785"/>
    <w:bookmarkEnd w:id="786"/>
    <w:bookmarkEnd w:id="787"/>
    <w:bookmarkEnd w:id="788"/>
    <w:bookmarkEnd w:id="789"/>
    <w:bookmarkEnd w:id="790"/>
    <w:bookmarkEnd w:id="791"/>
    <w:bookmarkEnd w:id="792"/>
    <w:bookmarkEnd w:id="793"/>
    <w:bookmarkEnd w:id="794"/>
    <w:bookmarkEnd w:id="795"/>
    <w:bookmarkEnd w:id="796"/>
    <w:bookmarkEnd w:id="797"/>
    <w:bookmarkEnd w:id="798"/>
    <w:bookmarkEnd w:id="799"/>
    <w:bookmarkEnd w:id="800"/>
    <w:bookmarkEnd w:id="801"/>
    <w:bookmarkEnd w:id="802"/>
    <w:bookmarkEnd w:id="803"/>
    <w:bookmarkEnd w:id="804"/>
    <w:bookmarkEnd w:id="805"/>
    <w:bookmarkEnd w:id="806"/>
    <w:bookmarkEnd w:id="807"/>
    <w:bookmarkEnd w:id="808"/>
    <w:bookmarkEnd w:id="809"/>
    <w:bookmarkEnd w:id="810"/>
    <w:bookmarkEnd w:id="811"/>
    <w:bookmarkEnd w:id="812"/>
    <w:bookmarkStart w:id="813" w:name="_MON_1122810952"/>
    <w:bookmarkEnd w:id="813"/>
    <w:p w:rsidR="0015050A" w:rsidRDefault="00C17383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>
        <w:object w:dxaOrig="8719" w:dyaOrig="951">
          <v:shape id="_x0000_i1052" type="#_x0000_t75" style="width:439.2pt;height:50.4pt" o:ole="">
            <v:imagedata r:id="rId64" o:title=""/>
          </v:shape>
          <o:OLEObject Type="Embed" ProgID="Excel.Sheet.8" ShapeID="_x0000_i1052" DrawAspect="Content" ObjectID="_1611682290" r:id="rId65"/>
        </w:object>
      </w:r>
    </w:p>
    <w:p w:rsidR="00D17A61" w:rsidRDefault="00D17A61" w:rsidP="00461DB3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p w:rsidR="00213400" w:rsidRDefault="00213400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Článok VIII</w:t>
      </w:r>
    </w:p>
    <w:p w:rsidR="00EB1913" w:rsidRDefault="00213400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>Ostatné informácie</w:t>
      </w:r>
    </w:p>
    <w:p w:rsidR="00213400" w:rsidRDefault="00213400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213400" w:rsidRDefault="00213400" w:rsidP="00213400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300805">
        <w:rPr>
          <w:rFonts w:ascii="Times New Roman" w:hAnsi="Times New Roman"/>
          <w:bCs/>
          <w:szCs w:val="22"/>
        </w:rPr>
        <w:t>K predmetnej časti nemáme obsahovú náplň.</w:t>
      </w:r>
    </w:p>
    <w:p w:rsidR="00213400" w:rsidRDefault="00213400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3E0C0F" w:rsidRDefault="003E0C0F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3E0C0F" w:rsidRDefault="003E0C0F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3E0C0F" w:rsidRDefault="003E0C0F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3E0C0F" w:rsidRDefault="003E0C0F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3E0C0F" w:rsidRDefault="003E0C0F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3E0C0F" w:rsidRDefault="003E0C0F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3E0C0F" w:rsidRDefault="003E0C0F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3E0C0F" w:rsidRDefault="003E0C0F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:rsidR="00213400" w:rsidRDefault="00213400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Článok IX</w:t>
      </w:r>
    </w:p>
    <w:p w:rsidR="00EB1913" w:rsidRDefault="00213400" w:rsidP="0021340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>Prehľad o pohybe vlastného imania</w:t>
      </w:r>
    </w:p>
    <w:p w:rsidR="00EB1913" w:rsidRDefault="00EB1913" w:rsidP="00461DB3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213400" w:rsidRPr="00CD047F" w:rsidRDefault="00213400" w:rsidP="00213400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r w:rsidRPr="00CD047F">
        <w:rPr>
          <w:rFonts w:ascii="Times New Roman" w:hAnsi="Times New Roman"/>
          <w:b/>
          <w:bCs/>
          <w:szCs w:val="22"/>
        </w:rPr>
        <w:t>Informácie o vlastnom imaní</w:t>
      </w:r>
    </w:p>
    <w:p w:rsidR="00213400" w:rsidRDefault="00213400" w:rsidP="00213400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CD047F">
        <w:rPr>
          <w:rFonts w:ascii="Times New Roman" w:hAnsi="Times New Roman"/>
          <w:bCs/>
          <w:szCs w:val="22"/>
        </w:rPr>
        <w:t>Prehľad o pohybe vlastného imania v priebehu účtovného obdobia je uvedený v nasledujúcej tabuľke:</w:t>
      </w:r>
    </w:p>
    <w:p w:rsidR="003F5B66" w:rsidRPr="00CD047F" w:rsidRDefault="003F5B66" w:rsidP="00213400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</w:p>
    <w:bookmarkStart w:id="814" w:name="_MON_1519576204"/>
    <w:bookmarkStart w:id="815" w:name="_MON_1519576311"/>
    <w:bookmarkStart w:id="816" w:name="_MON_1519576356"/>
    <w:bookmarkStart w:id="817" w:name="_MON_1519665395"/>
    <w:bookmarkEnd w:id="814"/>
    <w:bookmarkEnd w:id="815"/>
    <w:bookmarkEnd w:id="816"/>
    <w:bookmarkEnd w:id="817"/>
    <w:bookmarkStart w:id="818" w:name="_MON_1519665455"/>
    <w:bookmarkEnd w:id="818"/>
    <w:p w:rsidR="00213400" w:rsidRDefault="003E0C0F" w:rsidP="00213400">
      <w:pPr>
        <w:autoSpaceDE w:val="0"/>
        <w:autoSpaceDN w:val="0"/>
        <w:adjustRightInd w:val="0"/>
      </w:pPr>
      <w:r>
        <w:object w:dxaOrig="10482" w:dyaOrig="5697">
          <v:shape id="_x0000_i1053" type="#_x0000_t75" style="width:482.4pt;height:266.4pt" o:ole="">
            <v:imagedata r:id="rId66" o:title=""/>
          </v:shape>
          <o:OLEObject Type="Embed" ProgID="Excel.Sheet.8" ShapeID="_x0000_i1053" DrawAspect="Content" ObjectID="_1611682291" r:id="rId67"/>
        </w:object>
      </w:r>
    </w:p>
    <w:p w:rsidR="00CC6715" w:rsidRDefault="00CC6715" w:rsidP="00213400">
      <w:pPr>
        <w:autoSpaceDE w:val="0"/>
        <w:autoSpaceDN w:val="0"/>
        <w:adjustRightInd w:val="0"/>
      </w:pPr>
    </w:p>
    <w:bookmarkStart w:id="819" w:name="_MON_1580561390"/>
    <w:bookmarkEnd w:id="819"/>
    <w:p w:rsidR="00117062" w:rsidRDefault="003E0C0F" w:rsidP="00117062">
      <w:pPr>
        <w:autoSpaceDE w:val="0"/>
        <w:autoSpaceDN w:val="0"/>
        <w:adjustRightInd w:val="0"/>
      </w:pPr>
      <w:r>
        <w:object w:dxaOrig="10482" w:dyaOrig="5697">
          <v:shape id="_x0000_i1054" type="#_x0000_t75" style="width:482.4pt;height:266.4pt" o:ole="">
            <v:imagedata r:id="rId68" o:title=""/>
          </v:shape>
          <o:OLEObject Type="Embed" ProgID="Excel.Sheet.8" ShapeID="_x0000_i1054" DrawAspect="Content" ObjectID="_1611682292" r:id="rId69"/>
        </w:object>
      </w:r>
      <w:r w:rsidR="00117062">
        <w:tab/>
      </w:r>
    </w:p>
    <w:p w:rsidR="00117062" w:rsidRDefault="00117062" w:rsidP="00117062">
      <w:pPr>
        <w:autoSpaceDE w:val="0"/>
        <w:autoSpaceDN w:val="0"/>
        <w:adjustRightInd w:val="0"/>
      </w:pPr>
    </w:p>
    <w:p w:rsidR="004C2C51" w:rsidRDefault="004C2C51" w:rsidP="00117062">
      <w:pPr>
        <w:autoSpaceDE w:val="0"/>
        <w:autoSpaceDN w:val="0"/>
        <w:adjustRightInd w:val="0"/>
      </w:pPr>
    </w:p>
    <w:p w:rsidR="00117062" w:rsidRDefault="00117062" w:rsidP="00117062">
      <w:pPr>
        <w:autoSpaceDE w:val="0"/>
        <w:autoSpaceDN w:val="0"/>
        <w:adjustRightInd w:val="0"/>
      </w:pPr>
    </w:p>
    <w:p w:rsidR="00117062" w:rsidRDefault="00117062" w:rsidP="00117062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/>
          <w:bCs/>
          <w:sz w:val="24"/>
        </w:rPr>
        <w:t>Článok X</w:t>
      </w:r>
    </w:p>
    <w:p w:rsidR="00117062" w:rsidRDefault="00117062" w:rsidP="00117062">
      <w:pPr>
        <w:autoSpaceDE w:val="0"/>
        <w:autoSpaceDN w:val="0"/>
        <w:adjustRightInd w:val="0"/>
        <w:ind w:left="2124" w:firstLine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Prehľad peňažných tokov</w:t>
      </w:r>
    </w:p>
    <w:p w:rsidR="00201B35" w:rsidRPr="00117062" w:rsidRDefault="00117062" w:rsidP="00117062">
      <w:pPr>
        <w:autoSpaceDE w:val="0"/>
        <w:autoSpaceDN w:val="0"/>
        <w:adjustRightInd w:val="0"/>
      </w:pPr>
      <w:r>
        <w:rPr>
          <w:rFonts w:ascii="Times New Roman" w:hAnsi="Times New Roman"/>
          <w:b/>
          <w:bCs/>
          <w:szCs w:val="22"/>
        </w:rPr>
        <w:lastRenderedPageBreak/>
        <w:t xml:space="preserve"> </w:t>
      </w:r>
      <w:bookmarkStart w:id="820" w:name="_MON_1580998819"/>
      <w:bookmarkEnd w:id="820"/>
      <w:r w:rsidR="00264B33">
        <w:rPr>
          <w:rFonts w:ascii="Times New Roman" w:hAnsi="Times New Roman"/>
          <w:b/>
          <w:bCs/>
          <w:szCs w:val="22"/>
        </w:rPr>
        <w:object w:dxaOrig="11044" w:dyaOrig="11671">
          <v:shape id="_x0000_i1168" type="#_x0000_t75" style="width:525.6pt;height:642pt" o:ole="">
            <v:imagedata r:id="rId70" o:title=""/>
          </v:shape>
          <o:OLEObject Type="Embed" ProgID="Excel.Sheet.12" ShapeID="_x0000_i1168" DrawAspect="Content" ObjectID="_1611682293" r:id="rId71"/>
        </w:object>
      </w:r>
    </w:p>
    <w:p w:rsidR="00264B33" w:rsidRDefault="00264B33" w:rsidP="000E7493">
      <w:pPr>
        <w:tabs>
          <w:tab w:val="left" w:pos="3969"/>
        </w:tabs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264B33" w:rsidRDefault="00264B33" w:rsidP="000E7493">
      <w:pPr>
        <w:tabs>
          <w:tab w:val="left" w:pos="3969"/>
        </w:tabs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264B33" w:rsidRDefault="00264B33" w:rsidP="000E7493">
      <w:pPr>
        <w:tabs>
          <w:tab w:val="left" w:pos="3969"/>
        </w:tabs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264B33" w:rsidRDefault="00264B33" w:rsidP="000E7493">
      <w:pPr>
        <w:tabs>
          <w:tab w:val="left" w:pos="3969"/>
        </w:tabs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</w:p>
    <w:p w:rsidR="00ED4FAB" w:rsidRDefault="006E2D1E" w:rsidP="000E7493">
      <w:pPr>
        <w:tabs>
          <w:tab w:val="left" w:pos="3969"/>
        </w:tabs>
        <w:autoSpaceDE w:val="0"/>
        <w:autoSpaceDN w:val="0"/>
        <w:adjustRightInd w:val="0"/>
        <w:rPr>
          <w:rFonts w:ascii="Times New Roman" w:hAnsi="Times New Roman"/>
          <w:b/>
          <w:bCs/>
          <w:szCs w:val="22"/>
        </w:rPr>
      </w:pPr>
      <w:bookmarkStart w:id="821" w:name="_GoBack"/>
      <w:bookmarkEnd w:id="821"/>
      <w:r>
        <w:rPr>
          <w:rFonts w:ascii="Times New Roman" w:hAnsi="Times New Roman"/>
          <w:b/>
          <w:bCs/>
          <w:szCs w:val="22"/>
        </w:rPr>
        <w:lastRenderedPageBreak/>
        <w:t>Peňažné prostriedky</w:t>
      </w:r>
    </w:p>
    <w:p w:rsidR="006E2D1E" w:rsidRDefault="006E2D1E" w:rsidP="006E2D1E">
      <w:pPr>
        <w:tabs>
          <w:tab w:val="left" w:pos="3969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Cs w:val="22"/>
        </w:rPr>
      </w:pPr>
      <w:r w:rsidRPr="006E2D1E">
        <w:rPr>
          <w:rFonts w:ascii="Times New Roman" w:hAnsi="Times New Roman"/>
          <w:bCs/>
          <w:szCs w:val="22"/>
        </w:rPr>
        <w:t>Peňažnými prostriedkami (</w:t>
      </w:r>
      <w:proofErr w:type="spellStart"/>
      <w:r w:rsidRPr="006E2D1E">
        <w:rPr>
          <w:rFonts w:ascii="Times New Roman" w:hAnsi="Times New Roman"/>
          <w:bCs/>
          <w:szCs w:val="22"/>
        </w:rPr>
        <w:t>ang</w:t>
      </w:r>
      <w:proofErr w:type="spellEnd"/>
      <w:r w:rsidRPr="006E2D1E">
        <w:rPr>
          <w:rFonts w:ascii="Times New Roman" w:hAnsi="Times New Roman"/>
          <w:bCs/>
          <w:szCs w:val="22"/>
        </w:rPr>
        <w:t xml:space="preserve">. Cash) sa </w:t>
      </w:r>
      <w:r>
        <w:rPr>
          <w:rFonts w:ascii="Times New Roman" w:hAnsi="Times New Roman"/>
          <w:bCs/>
          <w:szCs w:val="22"/>
        </w:rPr>
        <w:t>rozumejú peňažné hotovosti, ekvivalenty peňažných hotovostí, peňažné prostriedky na bežných účtoch v bankách, kontokorentný účet a časť zostatku účtu Peniaze na ceste, ktorý sa viaže na prevod medzi bežným účtom a pokladnicou alebo medzi dvoma bankovým účtami.</w:t>
      </w:r>
    </w:p>
    <w:p w:rsidR="006E2D1E" w:rsidRDefault="006E2D1E" w:rsidP="006E2D1E">
      <w:pPr>
        <w:tabs>
          <w:tab w:val="left" w:pos="3969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Cs w:val="22"/>
        </w:rPr>
      </w:pPr>
    </w:p>
    <w:p w:rsidR="006E2D1E" w:rsidRPr="006E2D1E" w:rsidRDefault="006E2D1E" w:rsidP="006E2D1E">
      <w:pPr>
        <w:tabs>
          <w:tab w:val="left" w:pos="3969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2"/>
        </w:rPr>
      </w:pPr>
      <w:r w:rsidRPr="006E2D1E">
        <w:rPr>
          <w:rFonts w:ascii="Times New Roman" w:hAnsi="Times New Roman"/>
          <w:b/>
          <w:bCs/>
          <w:szCs w:val="22"/>
        </w:rPr>
        <w:t>Ekvivalenty peňažných prostriedkov</w:t>
      </w:r>
    </w:p>
    <w:p w:rsidR="006E2D1E" w:rsidRDefault="006E2D1E" w:rsidP="006E2D1E">
      <w:pPr>
        <w:tabs>
          <w:tab w:val="left" w:pos="3969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Cs w:val="22"/>
        </w:rPr>
      </w:pPr>
    </w:p>
    <w:p w:rsidR="006E2D1E" w:rsidRPr="006E2D1E" w:rsidRDefault="006E2D1E" w:rsidP="006E2D1E">
      <w:pPr>
        <w:tabs>
          <w:tab w:val="left" w:pos="3969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Cs w:val="22"/>
        </w:rPr>
      </w:pPr>
      <w:r w:rsidRPr="006E2D1E">
        <w:rPr>
          <w:rFonts w:ascii="Times New Roman" w:hAnsi="Times New Roman"/>
          <w:bCs/>
          <w:szCs w:val="22"/>
        </w:rPr>
        <w:t>Ekvivalentmi peňažných prostriedkov sa rozumie krátkodobý finančný majetok zameniteľný za vopred známu s</w:t>
      </w:r>
      <w:r>
        <w:rPr>
          <w:rFonts w:ascii="Times New Roman" w:hAnsi="Times New Roman"/>
          <w:bCs/>
          <w:szCs w:val="22"/>
        </w:rPr>
        <w:t>u</w:t>
      </w:r>
      <w:r w:rsidRPr="006E2D1E">
        <w:rPr>
          <w:rFonts w:ascii="Times New Roman" w:hAnsi="Times New Roman"/>
          <w:bCs/>
          <w:szCs w:val="22"/>
        </w:rPr>
        <w:t>mu peňažných prostriedkov, pri ktorom nie je riziko výraznej zmeny jeho hodnoty v najbližších troch mesiacoch odo dňa, ku ktorému sa zostavuje účtovn</w:t>
      </w:r>
      <w:r>
        <w:rPr>
          <w:rFonts w:ascii="Times New Roman" w:hAnsi="Times New Roman"/>
          <w:bCs/>
          <w:szCs w:val="22"/>
        </w:rPr>
        <w:t>á</w:t>
      </w:r>
      <w:r w:rsidRPr="006E2D1E">
        <w:rPr>
          <w:rFonts w:ascii="Times New Roman" w:hAnsi="Times New Roman"/>
          <w:bCs/>
          <w:szCs w:val="22"/>
        </w:rPr>
        <w:t xml:space="preserve"> závierka, napríklad termínované vklady na bankových účtoch, ktoré sú uložené najviac na trojmesačnú výpovednú lehotu, l</w:t>
      </w:r>
      <w:r>
        <w:rPr>
          <w:rFonts w:ascii="Times New Roman" w:hAnsi="Times New Roman"/>
          <w:bCs/>
          <w:szCs w:val="22"/>
        </w:rPr>
        <w:t>ik</w:t>
      </w:r>
      <w:r w:rsidRPr="006E2D1E">
        <w:rPr>
          <w:rFonts w:ascii="Times New Roman" w:hAnsi="Times New Roman"/>
          <w:bCs/>
          <w:szCs w:val="22"/>
        </w:rPr>
        <w:t>vidné cenné papiere určené na obchodovanie, prioritné akcie obstarané účtovno</w:t>
      </w:r>
      <w:r>
        <w:rPr>
          <w:rFonts w:ascii="Times New Roman" w:hAnsi="Times New Roman"/>
          <w:bCs/>
          <w:szCs w:val="22"/>
        </w:rPr>
        <w:t>u</w:t>
      </w:r>
      <w:r w:rsidRPr="006E2D1E">
        <w:rPr>
          <w:rFonts w:ascii="Times New Roman" w:hAnsi="Times New Roman"/>
          <w:bCs/>
          <w:szCs w:val="22"/>
        </w:rPr>
        <w:t xml:space="preserve"> jednotkou, ktoré sú splatné do troch mesiacov odo dňa, ku </w:t>
      </w:r>
      <w:r>
        <w:rPr>
          <w:rFonts w:ascii="Times New Roman" w:hAnsi="Times New Roman"/>
          <w:bCs/>
          <w:szCs w:val="22"/>
        </w:rPr>
        <w:t>k</w:t>
      </w:r>
      <w:r w:rsidRPr="006E2D1E">
        <w:rPr>
          <w:rFonts w:ascii="Times New Roman" w:hAnsi="Times New Roman"/>
          <w:bCs/>
          <w:szCs w:val="22"/>
        </w:rPr>
        <w:t>torému sa zostavuje účtovná závierka.</w:t>
      </w:r>
    </w:p>
    <w:p w:rsidR="00ED4FAB" w:rsidRPr="006E2D1E" w:rsidRDefault="00ED4FAB" w:rsidP="006E2D1E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2"/>
        </w:rPr>
      </w:pPr>
    </w:p>
    <w:p w:rsidR="00F25859" w:rsidRDefault="00F25859" w:rsidP="006E2D1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2"/>
        </w:rPr>
      </w:pPr>
    </w:p>
    <w:p w:rsidR="00F25859" w:rsidRDefault="00F25859" w:rsidP="006E2D1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2"/>
        </w:rPr>
      </w:pPr>
    </w:p>
    <w:p w:rsidR="0077011A" w:rsidRDefault="0077011A" w:rsidP="00461DB3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 w:val="16"/>
          <w:szCs w:val="16"/>
        </w:rPr>
      </w:pPr>
    </w:p>
    <w:sectPr w:rsidR="0077011A" w:rsidSect="00996E5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866" w:rsidRDefault="00116866" w:rsidP="00B26B09">
      <w:r>
        <w:separator/>
      </w:r>
    </w:p>
  </w:endnote>
  <w:endnote w:type="continuationSeparator" w:id="0">
    <w:p w:rsidR="00116866" w:rsidRDefault="00116866" w:rsidP="00B2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866" w:rsidRDefault="00116866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264B33">
      <w:rPr>
        <w:noProof/>
      </w:rPr>
      <w:t>19</w:t>
    </w:r>
    <w:r>
      <w:fldChar w:fldCharType="end"/>
    </w:r>
  </w:p>
  <w:p w:rsidR="00116866" w:rsidRDefault="001168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866" w:rsidRDefault="00116866" w:rsidP="00B26B09">
      <w:r>
        <w:separator/>
      </w:r>
    </w:p>
  </w:footnote>
  <w:footnote w:type="continuationSeparator" w:id="0">
    <w:p w:rsidR="00116866" w:rsidRDefault="00116866" w:rsidP="00B26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866" w:rsidRPr="00BB1467" w:rsidRDefault="00116866">
    <w:pPr>
      <w:pStyle w:val="Hlavika"/>
      <w:rPr>
        <w:lang w:val="sk-SK"/>
      </w:rPr>
    </w:pPr>
    <w:r>
      <w:rPr>
        <w:b/>
        <w:noProof/>
        <w:sz w:val="14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4494530</wp:posOffset>
              </wp:positionH>
              <wp:positionV relativeFrom="paragraph">
                <wp:posOffset>-19050</wp:posOffset>
              </wp:positionV>
              <wp:extent cx="1298575" cy="146050"/>
              <wp:effectExtent l="8255" t="11430" r="762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98575" cy="1460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BAF6376" id="Rectangle 2" o:spid="_x0000_s1026" style="position:absolute;margin-left:353.9pt;margin-top:-1.5pt;width:102.2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" filled="f"/>
          </w:pict>
        </mc:Fallback>
      </mc:AlternateContent>
    </w:r>
    <w:r>
      <w:rPr>
        <w:b/>
        <w:noProof/>
        <w:sz w:val="14"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-69850</wp:posOffset>
              </wp:positionH>
              <wp:positionV relativeFrom="paragraph">
                <wp:posOffset>-19050</wp:posOffset>
              </wp:positionV>
              <wp:extent cx="960120" cy="146050"/>
              <wp:effectExtent l="6350" t="11430" r="508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60120" cy="1460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94A3B6B" id="Rectangle 1" o:spid="_x0000_s1026" style="position:absolute;margin-left:-5.5pt;margin-top:-1.5pt;width:75.6pt;height: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" filled="f"/>
          </w:pict>
        </mc:Fallback>
      </mc:AlternateContent>
    </w:r>
    <w:r w:rsidRPr="00BB1467">
      <w:rPr>
        <w:b/>
        <w:sz w:val="14"/>
        <w:lang w:val="sk-SK"/>
      </w:rPr>
      <w:t xml:space="preserve">Poznámky </w:t>
    </w:r>
    <w:proofErr w:type="spellStart"/>
    <w:r w:rsidRPr="00BB1467">
      <w:rPr>
        <w:b/>
        <w:sz w:val="14"/>
        <w:lang w:val="sk-SK"/>
      </w:rPr>
      <w:t>Úč</w:t>
    </w:r>
    <w:proofErr w:type="spellEnd"/>
    <w:r w:rsidRPr="00BB1467">
      <w:rPr>
        <w:b/>
        <w:sz w:val="14"/>
        <w:lang w:val="sk-SK"/>
      </w:rPr>
      <w:t xml:space="preserve"> POD</w:t>
    </w:r>
    <w:r>
      <w:rPr>
        <w:b/>
        <w:sz w:val="14"/>
        <w:lang w:val="sk-SK"/>
      </w:rPr>
      <w:t>V</w:t>
    </w:r>
    <w:r w:rsidRPr="00BB1467">
      <w:rPr>
        <w:b/>
        <w:sz w:val="14"/>
        <w:lang w:val="sk-SK"/>
      </w:rPr>
      <w:t xml:space="preserve"> 3-01</w:t>
    </w:r>
    <w:r>
      <w:rPr>
        <w:lang w:val="sk-SK"/>
      </w:rPr>
      <w:tab/>
    </w:r>
    <w:r>
      <w:rPr>
        <w:lang w:val="sk-SK"/>
      </w:rPr>
      <w:tab/>
    </w:r>
    <w:r>
      <w:rPr>
        <w:b/>
        <w:sz w:val="16"/>
        <w:lang w:val="sk-SK"/>
      </w:rPr>
      <w:t>IČO 36634</w:t>
    </w:r>
    <w:r w:rsidRPr="00BB1467">
      <w:rPr>
        <w:b/>
        <w:sz w:val="16"/>
        <w:lang w:val="sk-SK"/>
      </w:rPr>
      <w:t xml:space="preserve">280 </w:t>
    </w:r>
    <w:r>
      <w:rPr>
        <w:b/>
        <w:sz w:val="16"/>
        <w:lang w:val="sk-SK"/>
      </w:rPr>
      <w:t xml:space="preserve"> </w:t>
    </w:r>
    <w:r w:rsidRPr="00BB1467">
      <w:rPr>
        <w:b/>
        <w:sz w:val="16"/>
        <w:lang w:val="sk-SK"/>
      </w:rPr>
      <w:t>DIČ 2021937280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3">
    <w:nsid w:val="36495CE2"/>
    <w:multiLevelType w:val="hybridMultilevel"/>
    <w:tmpl w:val="5F6E943E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EED510F"/>
    <w:multiLevelType w:val="hybridMultilevel"/>
    <w:tmpl w:val="26B6591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1F4F35"/>
    <w:multiLevelType w:val="hybridMultilevel"/>
    <w:tmpl w:val="B38A6720"/>
    <w:lvl w:ilvl="0" w:tplc="956CF2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9D3248"/>
    <w:multiLevelType w:val="hybridMultilevel"/>
    <w:tmpl w:val="8536D5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0A47B9"/>
    <w:multiLevelType w:val="hybridMultilevel"/>
    <w:tmpl w:val="CA2C8B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20468"/>
    <w:multiLevelType w:val="hybridMultilevel"/>
    <w:tmpl w:val="93080D28"/>
    <w:lvl w:ilvl="0" w:tplc="041B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>
    <w:nsid w:val="7AF26BA3"/>
    <w:multiLevelType w:val="hybridMultilevel"/>
    <w:tmpl w:val="4566DC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96"/>
    <w:rsid w:val="0000021D"/>
    <w:rsid w:val="00000221"/>
    <w:rsid w:val="000002D8"/>
    <w:rsid w:val="00000500"/>
    <w:rsid w:val="00000F55"/>
    <w:rsid w:val="00001081"/>
    <w:rsid w:val="000016AB"/>
    <w:rsid w:val="000019F1"/>
    <w:rsid w:val="000041E2"/>
    <w:rsid w:val="00011F0A"/>
    <w:rsid w:val="000145D4"/>
    <w:rsid w:val="00016774"/>
    <w:rsid w:val="0002604E"/>
    <w:rsid w:val="00031C52"/>
    <w:rsid w:val="000322F0"/>
    <w:rsid w:val="0003624C"/>
    <w:rsid w:val="00037C24"/>
    <w:rsid w:val="00043DF0"/>
    <w:rsid w:val="00047AA4"/>
    <w:rsid w:val="0005070F"/>
    <w:rsid w:val="00050753"/>
    <w:rsid w:val="000514D0"/>
    <w:rsid w:val="00051E8F"/>
    <w:rsid w:val="0005324A"/>
    <w:rsid w:val="000618C0"/>
    <w:rsid w:val="00061953"/>
    <w:rsid w:val="0006301F"/>
    <w:rsid w:val="0006541D"/>
    <w:rsid w:val="00070016"/>
    <w:rsid w:val="00070433"/>
    <w:rsid w:val="000714D9"/>
    <w:rsid w:val="0007672C"/>
    <w:rsid w:val="000808E9"/>
    <w:rsid w:val="00083EC8"/>
    <w:rsid w:val="00085CA9"/>
    <w:rsid w:val="000860D0"/>
    <w:rsid w:val="00090B11"/>
    <w:rsid w:val="00093F0D"/>
    <w:rsid w:val="000944C0"/>
    <w:rsid w:val="000958FA"/>
    <w:rsid w:val="00096297"/>
    <w:rsid w:val="00096D91"/>
    <w:rsid w:val="000A0981"/>
    <w:rsid w:val="000A1FB2"/>
    <w:rsid w:val="000A2609"/>
    <w:rsid w:val="000A7291"/>
    <w:rsid w:val="000A763F"/>
    <w:rsid w:val="000B1613"/>
    <w:rsid w:val="000B3121"/>
    <w:rsid w:val="000B34DD"/>
    <w:rsid w:val="000B4BB5"/>
    <w:rsid w:val="000B5027"/>
    <w:rsid w:val="000C054E"/>
    <w:rsid w:val="000C0573"/>
    <w:rsid w:val="000C09D6"/>
    <w:rsid w:val="000C2D42"/>
    <w:rsid w:val="000C3609"/>
    <w:rsid w:val="000D02C3"/>
    <w:rsid w:val="000D093F"/>
    <w:rsid w:val="000D0F5A"/>
    <w:rsid w:val="000D27D7"/>
    <w:rsid w:val="000D36F1"/>
    <w:rsid w:val="000D4B64"/>
    <w:rsid w:val="000D55DE"/>
    <w:rsid w:val="000E3B01"/>
    <w:rsid w:val="000E42D0"/>
    <w:rsid w:val="000E6C90"/>
    <w:rsid w:val="000E7493"/>
    <w:rsid w:val="000F1306"/>
    <w:rsid w:val="000F229A"/>
    <w:rsid w:val="000F243D"/>
    <w:rsid w:val="000F436F"/>
    <w:rsid w:val="000F5440"/>
    <w:rsid w:val="000F57E1"/>
    <w:rsid w:val="000F581E"/>
    <w:rsid w:val="000F7A27"/>
    <w:rsid w:val="00100FA8"/>
    <w:rsid w:val="00101185"/>
    <w:rsid w:val="00102247"/>
    <w:rsid w:val="00102758"/>
    <w:rsid w:val="001059B1"/>
    <w:rsid w:val="00105E0C"/>
    <w:rsid w:val="0010632B"/>
    <w:rsid w:val="001066F8"/>
    <w:rsid w:val="001106E1"/>
    <w:rsid w:val="00112B22"/>
    <w:rsid w:val="00116866"/>
    <w:rsid w:val="00117062"/>
    <w:rsid w:val="001240A8"/>
    <w:rsid w:val="0012520F"/>
    <w:rsid w:val="001256E9"/>
    <w:rsid w:val="0012585F"/>
    <w:rsid w:val="00125F91"/>
    <w:rsid w:val="00127184"/>
    <w:rsid w:val="0012749B"/>
    <w:rsid w:val="0012779B"/>
    <w:rsid w:val="001279DD"/>
    <w:rsid w:val="0013256C"/>
    <w:rsid w:val="00133864"/>
    <w:rsid w:val="00135CEE"/>
    <w:rsid w:val="00137EDA"/>
    <w:rsid w:val="00140156"/>
    <w:rsid w:val="0014216E"/>
    <w:rsid w:val="00142CA5"/>
    <w:rsid w:val="0014343F"/>
    <w:rsid w:val="00143F85"/>
    <w:rsid w:val="001465CB"/>
    <w:rsid w:val="0014752A"/>
    <w:rsid w:val="00147EE8"/>
    <w:rsid w:val="0015050A"/>
    <w:rsid w:val="00152B31"/>
    <w:rsid w:val="00154DA3"/>
    <w:rsid w:val="00154EAF"/>
    <w:rsid w:val="00156B02"/>
    <w:rsid w:val="00156F75"/>
    <w:rsid w:val="0016111F"/>
    <w:rsid w:val="00161624"/>
    <w:rsid w:val="00161B78"/>
    <w:rsid w:val="00166B39"/>
    <w:rsid w:val="001734A7"/>
    <w:rsid w:val="001756F2"/>
    <w:rsid w:val="00175E5E"/>
    <w:rsid w:val="001827C5"/>
    <w:rsid w:val="001850D1"/>
    <w:rsid w:val="001851DC"/>
    <w:rsid w:val="00185D34"/>
    <w:rsid w:val="00190B45"/>
    <w:rsid w:val="00192DA2"/>
    <w:rsid w:val="0019322E"/>
    <w:rsid w:val="00193A1F"/>
    <w:rsid w:val="001948C7"/>
    <w:rsid w:val="00194B4F"/>
    <w:rsid w:val="001974D2"/>
    <w:rsid w:val="001A19A4"/>
    <w:rsid w:val="001A2053"/>
    <w:rsid w:val="001A26E2"/>
    <w:rsid w:val="001A4F22"/>
    <w:rsid w:val="001A5AAE"/>
    <w:rsid w:val="001B12DC"/>
    <w:rsid w:val="001B2B57"/>
    <w:rsid w:val="001B32A0"/>
    <w:rsid w:val="001B3C08"/>
    <w:rsid w:val="001B5471"/>
    <w:rsid w:val="001B750A"/>
    <w:rsid w:val="001C127B"/>
    <w:rsid w:val="001C5752"/>
    <w:rsid w:val="001C57DF"/>
    <w:rsid w:val="001C5B2F"/>
    <w:rsid w:val="001C5FE5"/>
    <w:rsid w:val="001D4262"/>
    <w:rsid w:val="001D42AC"/>
    <w:rsid w:val="001E12EE"/>
    <w:rsid w:val="001E1D3E"/>
    <w:rsid w:val="001E24C2"/>
    <w:rsid w:val="001E4925"/>
    <w:rsid w:val="001F2314"/>
    <w:rsid w:val="001F531C"/>
    <w:rsid w:val="002003A3"/>
    <w:rsid w:val="00201B35"/>
    <w:rsid w:val="002028E5"/>
    <w:rsid w:val="002045EB"/>
    <w:rsid w:val="00205F57"/>
    <w:rsid w:val="00207328"/>
    <w:rsid w:val="00212A56"/>
    <w:rsid w:val="00213400"/>
    <w:rsid w:val="002152DE"/>
    <w:rsid w:val="00215FFE"/>
    <w:rsid w:val="0022075D"/>
    <w:rsid w:val="00220B4B"/>
    <w:rsid w:val="00220E70"/>
    <w:rsid w:val="0022117D"/>
    <w:rsid w:val="0022147F"/>
    <w:rsid w:val="002228C0"/>
    <w:rsid w:val="00223BFC"/>
    <w:rsid w:val="00225576"/>
    <w:rsid w:val="00232309"/>
    <w:rsid w:val="0023340F"/>
    <w:rsid w:val="0023348B"/>
    <w:rsid w:val="00234815"/>
    <w:rsid w:val="00236339"/>
    <w:rsid w:val="00236A75"/>
    <w:rsid w:val="0025096C"/>
    <w:rsid w:val="0025211C"/>
    <w:rsid w:val="00252C4A"/>
    <w:rsid w:val="0025309F"/>
    <w:rsid w:val="00253EAD"/>
    <w:rsid w:val="0025581D"/>
    <w:rsid w:val="00256652"/>
    <w:rsid w:val="00261B00"/>
    <w:rsid w:val="00262E2D"/>
    <w:rsid w:val="00263EA1"/>
    <w:rsid w:val="00264B33"/>
    <w:rsid w:val="0026534E"/>
    <w:rsid w:val="00265406"/>
    <w:rsid w:val="00265E16"/>
    <w:rsid w:val="002710D9"/>
    <w:rsid w:val="00271A4A"/>
    <w:rsid w:val="00274450"/>
    <w:rsid w:val="002749FF"/>
    <w:rsid w:val="00276E36"/>
    <w:rsid w:val="002807BA"/>
    <w:rsid w:val="002818B1"/>
    <w:rsid w:val="00284484"/>
    <w:rsid w:val="00290316"/>
    <w:rsid w:val="00291530"/>
    <w:rsid w:val="00291857"/>
    <w:rsid w:val="00292E72"/>
    <w:rsid w:val="002A0686"/>
    <w:rsid w:val="002A1623"/>
    <w:rsid w:val="002A1A6D"/>
    <w:rsid w:val="002A1B4C"/>
    <w:rsid w:val="002A1FEA"/>
    <w:rsid w:val="002A2E22"/>
    <w:rsid w:val="002A34BC"/>
    <w:rsid w:val="002A5E9A"/>
    <w:rsid w:val="002A6C5B"/>
    <w:rsid w:val="002B3234"/>
    <w:rsid w:val="002B38C9"/>
    <w:rsid w:val="002B456A"/>
    <w:rsid w:val="002B7AB7"/>
    <w:rsid w:val="002C158B"/>
    <w:rsid w:val="002C3554"/>
    <w:rsid w:val="002C4BA9"/>
    <w:rsid w:val="002C6588"/>
    <w:rsid w:val="002C6AD0"/>
    <w:rsid w:val="002D2328"/>
    <w:rsid w:val="002D246E"/>
    <w:rsid w:val="002D30D2"/>
    <w:rsid w:val="002D39BA"/>
    <w:rsid w:val="002D3C9D"/>
    <w:rsid w:val="002D4BA3"/>
    <w:rsid w:val="002D7B26"/>
    <w:rsid w:val="002E1A4F"/>
    <w:rsid w:val="002E20DC"/>
    <w:rsid w:val="002E2E93"/>
    <w:rsid w:val="002E3213"/>
    <w:rsid w:val="002E45A9"/>
    <w:rsid w:val="002E4A29"/>
    <w:rsid w:val="002E4ACC"/>
    <w:rsid w:val="002F0E1A"/>
    <w:rsid w:val="002F2D0B"/>
    <w:rsid w:val="002F4034"/>
    <w:rsid w:val="002F4D11"/>
    <w:rsid w:val="002F5441"/>
    <w:rsid w:val="002F5601"/>
    <w:rsid w:val="002F64A0"/>
    <w:rsid w:val="002F740A"/>
    <w:rsid w:val="00300805"/>
    <w:rsid w:val="0030099F"/>
    <w:rsid w:val="00300CBB"/>
    <w:rsid w:val="00301F0E"/>
    <w:rsid w:val="003056C0"/>
    <w:rsid w:val="00306164"/>
    <w:rsid w:val="0031043D"/>
    <w:rsid w:val="00311005"/>
    <w:rsid w:val="003135B8"/>
    <w:rsid w:val="00314624"/>
    <w:rsid w:val="00316685"/>
    <w:rsid w:val="00316994"/>
    <w:rsid w:val="00320257"/>
    <w:rsid w:val="00320C29"/>
    <w:rsid w:val="00321AE7"/>
    <w:rsid w:val="00321CC1"/>
    <w:rsid w:val="00322762"/>
    <w:rsid w:val="0032362F"/>
    <w:rsid w:val="00325BD6"/>
    <w:rsid w:val="00326002"/>
    <w:rsid w:val="003268C7"/>
    <w:rsid w:val="00326D4D"/>
    <w:rsid w:val="00326EB3"/>
    <w:rsid w:val="003307FA"/>
    <w:rsid w:val="00332B1A"/>
    <w:rsid w:val="00332C44"/>
    <w:rsid w:val="00335738"/>
    <w:rsid w:val="003362E8"/>
    <w:rsid w:val="00340D94"/>
    <w:rsid w:val="00341312"/>
    <w:rsid w:val="0034292E"/>
    <w:rsid w:val="0034359C"/>
    <w:rsid w:val="00344375"/>
    <w:rsid w:val="003443E3"/>
    <w:rsid w:val="003449FF"/>
    <w:rsid w:val="00344FD7"/>
    <w:rsid w:val="003478C0"/>
    <w:rsid w:val="003501D9"/>
    <w:rsid w:val="00350CAA"/>
    <w:rsid w:val="003516AB"/>
    <w:rsid w:val="0035213C"/>
    <w:rsid w:val="0035245A"/>
    <w:rsid w:val="0035393E"/>
    <w:rsid w:val="00354A56"/>
    <w:rsid w:val="00355039"/>
    <w:rsid w:val="00355D63"/>
    <w:rsid w:val="00356176"/>
    <w:rsid w:val="00362E32"/>
    <w:rsid w:val="003632FB"/>
    <w:rsid w:val="00363339"/>
    <w:rsid w:val="00363437"/>
    <w:rsid w:val="003656E7"/>
    <w:rsid w:val="00371E83"/>
    <w:rsid w:val="0037275E"/>
    <w:rsid w:val="00373E83"/>
    <w:rsid w:val="003742B7"/>
    <w:rsid w:val="00381710"/>
    <w:rsid w:val="003840E6"/>
    <w:rsid w:val="003868AB"/>
    <w:rsid w:val="003879E7"/>
    <w:rsid w:val="00390AA4"/>
    <w:rsid w:val="00391A8F"/>
    <w:rsid w:val="003953CB"/>
    <w:rsid w:val="003A0DCD"/>
    <w:rsid w:val="003A16FE"/>
    <w:rsid w:val="003A232E"/>
    <w:rsid w:val="003A3E81"/>
    <w:rsid w:val="003A550B"/>
    <w:rsid w:val="003A688E"/>
    <w:rsid w:val="003A72D3"/>
    <w:rsid w:val="003A7435"/>
    <w:rsid w:val="003B0C65"/>
    <w:rsid w:val="003B101C"/>
    <w:rsid w:val="003B6455"/>
    <w:rsid w:val="003B7537"/>
    <w:rsid w:val="003C36F3"/>
    <w:rsid w:val="003D2FAB"/>
    <w:rsid w:val="003D6119"/>
    <w:rsid w:val="003D740B"/>
    <w:rsid w:val="003E09AB"/>
    <w:rsid w:val="003E0C0F"/>
    <w:rsid w:val="003E0E05"/>
    <w:rsid w:val="003E3EDE"/>
    <w:rsid w:val="003E4E95"/>
    <w:rsid w:val="003E64CC"/>
    <w:rsid w:val="003E66EA"/>
    <w:rsid w:val="003E71DA"/>
    <w:rsid w:val="003F0B77"/>
    <w:rsid w:val="003F284C"/>
    <w:rsid w:val="003F5B66"/>
    <w:rsid w:val="003F6549"/>
    <w:rsid w:val="003F7A9D"/>
    <w:rsid w:val="004053A7"/>
    <w:rsid w:val="00410DB0"/>
    <w:rsid w:val="00410DF1"/>
    <w:rsid w:val="004114A6"/>
    <w:rsid w:val="00416534"/>
    <w:rsid w:val="004170DB"/>
    <w:rsid w:val="004207FF"/>
    <w:rsid w:val="00421BC8"/>
    <w:rsid w:val="0042394C"/>
    <w:rsid w:val="00423F26"/>
    <w:rsid w:val="00426DDF"/>
    <w:rsid w:val="00427730"/>
    <w:rsid w:val="004324DE"/>
    <w:rsid w:val="00432DF7"/>
    <w:rsid w:val="004351A0"/>
    <w:rsid w:val="00436CD9"/>
    <w:rsid w:val="004432B0"/>
    <w:rsid w:val="0044347E"/>
    <w:rsid w:val="004435ED"/>
    <w:rsid w:val="00443802"/>
    <w:rsid w:val="0044709C"/>
    <w:rsid w:val="00453719"/>
    <w:rsid w:val="004537E9"/>
    <w:rsid w:val="00454B88"/>
    <w:rsid w:val="00454FF6"/>
    <w:rsid w:val="00456064"/>
    <w:rsid w:val="004561F4"/>
    <w:rsid w:val="004567A1"/>
    <w:rsid w:val="00457370"/>
    <w:rsid w:val="0045766D"/>
    <w:rsid w:val="00461DB3"/>
    <w:rsid w:val="00466532"/>
    <w:rsid w:val="0047107A"/>
    <w:rsid w:val="00471516"/>
    <w:rsid w:val="00474AFC"/>
    <w:rsid w:val="00477E6A"/>
    <w:rsid w:val="004821CE"/>
    <w:rsid w:val="004830FB"/>
    <w:rsid w:val="00484516"/>
    <w:rsid w:val="004879DD"/>
    <w:rsid w:val="00491638"/>
    <w:rsid w:val="00491FDC"/>
    <w:rsid w:val="00493278"/>
    <w:rsid w:val="00496874"/>
    <w:rsid w:val="00496DD8"/>
    <w:rsid w:val="00497883"/>
    <w:rsid w:val="004A44C4"/>
    <w:rsid w:val="004A4857"/>
    <w:rsid w:val="004A6D94"/>
    <w:rsid w:val="004A71B4"/>
    <w:rsid w:val="004B029D"/>
    <w:rsid w:val="004B43F9"/>
    <w:rsid w:val="004B4959"/>
    <w:rsid w:val="004B4C63"/>
    <w:rsid w:val="004B52AD"/>
    <w:rsid w:val="004B6DB7"/>
    <w:rsid w:val="004B7C4C"/>
    <w:rsid w:val="004C0E63"/>
    <w:rsid w:val="004C1258"/>
    <w:rsid w:val="004C2C51"/>
    <w:rsid w:val="004C49A0"/>
    <w:rsid w:val="004C6CE9"/>
    <w:rsid w:val="004C705E"/>
    <w:rsid w:val="004D07AF"/>
    <w:rsid w:val="004D2EF6"/>
    <w:rsid w:val="004D53C1"/>
    <w:rsid w:val="004D7F7D"/>
    <w:rsid w:val="004E0FB2"/>
    <w:rsid w:val="004E288B"/>
    <w:rsid w:val="004E291C"/>
    <w:rsid w:val="004E3236"/>
    <w:rsid w:val="004E4C6D"/>
    <w:rsid w:val="004E4E96"/>
    <w:rsid w:val="004E7D93"/>
    <w:rsid w:val="004F0957"/>
    <w:rsid w:val="004F3929"/>
    <w:rsid w:val="004F41B9"/>
    <w:rsid w:val="004F6D22"/>
    <w:rsid w:val="004F71EA"/>
    <w:rsid w:val="0050107D"/>
    <w:rsid w:val="0050279B"/>
    <w:rsid w:val="00502CF6"/>
    <w:rsid w:val="00503C9B"/>
    <w:rsid w:val="00504295"/>
    <w:rsid w:val="005056DA"/>
    <w:rsid w:val="00506479"/>
    <w:rsid w:val="00513440"/>
    <w:rsid w:val="00513F50"/>
    <w:rsid w:val="00515623"/>
    <w:rsid w:val="00517A58"/>
    <w:rsid w:val="00520842"/>
    <w:rsid w:val="00520847"/>
    <w:rsid w:val="0052231C"/>
    <w:rsid w:val="005256BB"/>
    <w:rsid w:val="00527760"/>
    <w:rsid w:val="00530A19"/>
    <w:rsid w:val="00530D5C"/>
    <w:rsid w:val="00531A1D"/>
    <w:rsid w:val="0053333E"/>
    <w:rsid w:val="00533B74"/>
    <w:rsid w:val="00537B69"/>
    <w:rsid w:val="00540296"/>
    <w:rsid w:val="005405E4"/>
    <w:rsid w:val="005436EE"/>
    <w:rsid w:val="00544E29"/>
    <w:rsid w:val="00544F42"/>
    <w:rsid w:val="00550B8E"/>
    <w:rsid w:val="00550BE6"/>
    <w:rsid w:val="00552EEA"/>
    <w:rsid w:val="00556FF7"/>
    <w:rsid w:val="00560BCD"/>
    <w:rsid w:val="00564B44"/>
    <w:rsid w:val="00566C39"/>
    <w:rsid w:val="00567DBA"/>
    <w:rsid w:val="00567FC7"/>
    <w:rsid w:val="00570758"/>
    <w:rsid w:val="00572621"/>
    <w:rsid w:val="00577887"/>
    <w:rsid w:val="005838E0"/>
    <w:rsid w:val="00590957"/>
    <w:rsid w:val="0059201A"/>
    <w:rsid w:val="0059502A"/>
    <w:rsid w:val="00595221"/>
    <w:rsid w:val="005A3648"/>
    <w:rsid w:val="005A402B"/>
    <w:rsid w:val="005A7214"/>
    <w:rsid w:val="005B0FF7"/>
    <w:rsid w:val="005B181E"/>
    <w:rsid w:val="005B1D74"/>
    <w:rsid w:val="005B539C"/>
    <w:rsid w:val="005C01AE"/>
    <w:rsid w:val="005C0613"/>
    <w:rsid w:val="005C3825"/>
    <w:rsid w:val="005C5928"/>
    <w:rsid w:val="005C6845"/>
    <w:rsid w:val="005D1E4E"/>
    <w:rsid w:val="005D529D"/>
    <w:rsid w:val="005D54F6"/>
    <w:rsid w:val="005D5825"/>
    <w:rsid w:val="005D6618"/>
    <w:rsid w:val="005E1A49"/>
    <w:rsid w:val="005E25DD"/>
    <w:rsid w:val="005E2962"/>
    <w:rsid w:val="005E3312"/>
    <w:rsid w:val="005E4F2D"/>
    <w:rsid w:val="005F3E1D"/>
    <w:rsid w:val="005F410D"/>
    <w:rsid w:val="005F4217"/>
    <w:rsid w:val="005F4DCD"/>
    <w:rsid w:val="005F5D28"/>
    <w:rsid w:val="005F7429"/>
    <w:rsid w:val="0060068A"/>
    <w:rsid w:val="00600E25"/>
    <w:rsid w:val="00602930"/>
    <w:rsid w:val="00603611"/>
    <w:rsid w:val="0060675F"/>
    <w:rsid w:val="006102B6"/>
    <w:rsid w:val="006116D3"/>
    <w:rsid w:val="00613646"/>
    <w:rsid w:val="00615E17"/>
    <w:rsid w:val="00617B98"/>
    <w:rsid w:val="00620A62"/>
    <w:rsid w:val="00622B69"/>
    <w:rsid w:val="00624803"/>
    <w:rsid w:val="00624886"/>
    <w:rsid w:val="00626245"/>
    <w:rsid w:val="00630130"/>
    <w:rsid w:val="00632949"/>
    <w:rsid w:val="0063437C"/>
    <w:rsid w:val="006376BC"/>
    <w:rsid w:val="00640682"/>
    <w:rsid w:val="00640F8A"/>
    <w:rsid w:val="00643778"/>
    <w:rsid w:val="00643D53"/>
    <w:rsid w:val="00644F0F"/>
    <w:rsid w:val="0064726B"/>
    <w:rsid w:val="00651479"/>
    <w:rsid w:val="006514E9"/>
    <w:rsid w:val="00651A33"/>
    <w:rsid w:val="00655604"/>
    <w:rsid w:val="006569F6"/>
    <w:rsid w:val="00657DD7"/>
    <w:rsid w:val="00657DE5"/>
    <w:rsid w:val="00661E0F"/>
    <w:rsid w:val="00663F6B"/>
    <w:rsid w:val="00664138"/>
    <w:rsid w:val="006649B4"/>
    <w:rsid w:val="00666DAE"/>
    <w:rsid w:val="006705E1"/>
    <w:rsid w:val="00672E02"/>
    <w:rsid w:val="00674F5E"/>
    <w:rsid w:val="00677311"/>
    <w:rsid w:val="006773CF"/>
    <w:rsid w:val="00684208"/>
    <w:rsid w:val="00695904"/>
    <w:rsid w:val="00695F9E"/>
    <w:rsid w:val="006A6873"/>
    <w:rsid w:val="006A771E"/>
    <w:rsid w:val="006B0907"/>
    <w:rsid w:val="006B15C7"/>
    <w:rsid w:val="006B4721"/>
    <w:rsid w:val="006B597B"/>
    <w:rsid w:val="006C0227"/>
    <w:rsid w:val="006C0B56"/>
    <w:rsid w:val="006C30D2"/>
    <w:rsid w:val="006C4ABE"/>
    <w:rsid w:val="006C5C82"/>
    <w:rsid w:val="006C7BB4"/>
    <w:rsid w:val="006C7DE9"/>
    <w:rsid w:val="006D0FF4"/>
    <w:rsid w:val="006D4001"/>
    <w:rsid w:val="006D40BD"/>
    <w:rsid w:val="006D42BA"/>
    <w:rsid w:val="006D72D6"/>
    <w:rsid w:val="006E085D"/>
    <w:rsid w:val="006E2D1E"/>
    <w:rsid w:val="006E616A"/>
    <w:rsid w:val="006E73A7"/>
    <w:rsid w:val="006E7784"/>
    <w:rsid w:val="006F3374"/>
    <w:rsid w:val="006F4D88"/>
    <w:rsid w:val="006F7376"/>
    <w:rsid w:val="0070000E"/>
    <w:rsid w:val="00700619"/>
    <w:rsid w:val="00700958"/>
    <w:rsid w:val="00701CD7"/>
    <w:rsid w:val="00703CDF"/>
    <w:rsid w:val="007076CD"/>
    <w:rsid w:val="00711574"/>
    <w:rsid w:val="00711F47"/>
    <w:rsid w:val="007122D0"/>
    <w:rsid w:val="00712E73"/>
    <w:rsid w:val="00714972"/>
    <w:rsid w:val="007209FE"/>
    <w:rsid w:val="00721FCF"/>
    <w:rsid w:val="00724BF2"/>
    <w:rsid w:val="00725101"/>
    <w:rsid w:val="00727C29"/>
    <w:rsid w:val="00732F9E"/>
    <w:rsid w:val="00733999"/>
    <w:rsid w:val="00736C3E"/>
    <w:rsid w:val="00743A8E"/>
    <w:rsid w:val="0074527C"/>
    <w:rsid w:val="00745E20"/>
    <w:rsid w:val="00746A4B"/>
    <w:rsid w:val="00747255"/>
    <w:rsid w:val="00747B4E"/>
    <w:rsid w:val="00750A2B"/>
    <w:rsid w:val="00750FE9"/>
    <w:rsid w:val="007602E9"/>
    <w:rsid w:val="00762F66"/>
    <w:rsid w:val="007638E3"/>
    <w:rsid w:val="0076772C"/>
    <w:rsid w:val="0077011A"/>
    <w:rsid w:val="0077087D"/>
    <w:rsid w:val="00770F52"/>
    <w:rsid w:val="0077227E"/>
    <w:rsid w:val="00773728"/>
    <w:rsid w:val="007739CE"/>
    <w:rsid w:val="00773E69"/>
    <w:rsid w:val="00774163"/>
    <w:rsid w:val="00775EB1"/>
    <w:rsid w:val="00780ADA"/>
    <w:rsid w:val="00786CAC"/>
    <w:rsid w:val="00786FDA"/>
    <w:rsid w:val="00790C79"/>
    <w:rsid w:val="00791116"/>
    <w:rsid w:val="0079278F"/>
    <w:rsid w:val="007965AB"/>
    <w:rsid w:val="007A1745"/>
    <w:rsid w:val="007A30FC"/>
    <w:rsid w:val="007A36D3"/>
    <w:rsid w:val="007A3A22"/>
    <w:rsid w:val="007A54A6"/>
    <w:rsid w:val="007A6733"/>
    <w:rsid w:val="007A740C"/>
    <w:rsid w:val="007A7542"/>
    <w:rsid w:val="007B005A"/>
    <w:rsid w:val="007B14EE"/>
    <w:rsid w:val="007B26DB"/>
    <w:rsid w:val="007B30F4"/>
    <w:rsid w:val="007B37BB"/>
    <w:rsid w:val="007B4925"/>
    <w:rsid w:val="007B6EB8"/>
    <w:rsid w:val="007C051B"/>
    <w:rsid w:val="007C0682"/>
    <w:rsid w:val="007C4323"/>
    <w:rsid w:val="007C7AA0"/>
    <w:rsid w:val="007D0EA1"/>
    <w:rsid w:val="007D2C6C"/>
    <w:rsid w:val="007D3883"/>
    <w:rsid w:val="007D45DB"/>
    <w:rsid w:val="007D52A3"/>
    <w:rsid w:val="007D63F6"/>
    <w:rsid w:val="007F04C6"/>
    <w:rsid w:val="007F2ECD"/>
    <w:rsid w:val="007F359F"/>
    <w:rsid w:val="007F45BF"/>
    <w:rsid w:val="007F4B7F"/>
    <w:rsid w:val="007F7226"/>
    <w:rsid w:val="00806913"/>
    <w:rsid w:val="00806D0F"/>
    <w:rsid w:val="00810E02"/>
    <w:rsid w:val="008153D4"/>
    <w:rsid w:val="00815F26"/>
    <w:rsid w:val="008176A2"/>
    <w:rsid w:val="00817DA3"/>
    <w:rsid w:val="00821AB7"/>
    <w:rsid w:val="00821CAF"/>
    <w:rsid w:val="008220D6"/>
    <w:rsid w:val="00827894"/>
    <w:rsid w:val="008319C1"/>
    <w:rsid w:val="00831EB0"/>
    <w:rsid w:val="00832894"/>
    <w:rsid w:val="0083399F"/>
    <w:rsid w:val="00833A43"/>
    <w:rsid w:val="00834C26"/>
    <w:rsid w:val="00835D55"/>
    <w:rsid w:val="008378D8"/>
    <w:rsid w:val="00840B7D"/>
    <w:rsid w:val="0084144F"/>
    <w:rsid w:val="008426F9"/>
    <w:rsid w:val="0084537A"/>
    <w:rsid w:val="008466F6"/>
    <w:rsid w:val="008466F8"/>
    <w:rsid w:val="0085393E"/>
    <w:rsid w:val="00855141"/>
    <w:rsid w:val="00862038"/>
    <w:rsid w:val="0086478B"/>
    <w:rsid w:val="008647FC"/>
    <w:rsid w:val="0086481F"/>
    <w:rsid w:val="0086562C"/>
    <w:rsid w:val="008657AD"/>
    <w:rsid w:val="008664B2"/>
    <w:rsid w:val="00866AE9"/>
    <w:rsid w:val="00872FA2"/>
    <w:rsid w:val="0087310C"/>
    <w:rsid w:val="008735FA"/>
    <w:rsid w:val="00873D3A"/>
    <w:rsid w:val="00873EB9"/>
    <w:rsid w:val="008777BE"/>
    <w:rsid w:val="00886A26"/>
    <w:rsid w:val="00890776"/>
    <w:rsid w:val="00891080"/>
    <w:rsid w:val="008926CD"/>
    <w:rsid w:val="00892CD7"/>
    <w:rsid w:val="00894607"/>
    <w:rsid w:val="00895065"/>
    <w:rsid w:val="008978CF"/>
    <w:rsid w:val="00897D9E"/>
    <w:rsid w:val="008A00C0"/>
    <w:rsid w:val="008A1E3C"/>
    <w:rsid w:val="008A21F5"/>
    <w:rsid w:val="008A2FF2"/>
    <w:rsid w:val="008A4126"/>
    <w:rsid w:val="008A78D2"/>
    <w:rsid w:val="008B04A9"/>
    <w:rsid w:val="008B0689"/>
    <w:rsid w:val="008B2972"/>
    <w:rsid w:val="008B583E"/>
    <w:rsid w:val="008C25F0"/>
    <w:rsid w:val="008C2B6F"/>
    <w:rsid w:val="008C6D92"/>
    <w:rsid w:val="008C77FD"/>
    <w:rsid w:val="008D2408"/>
    <w:rsid w:val="008D2BC3"/>
    <w:rsid w:val="008D410F"/>
    <w:rsid w:val="008D5EB7"/>
    <w:rsid w:val="008E06B1"/>
    <w:rsid w:val="008E158C"/>
    <w:rsid w:val="008E202C"/>
    <w:rsid w:val="008E32C0"/>
    <w:rsid w:val="008E3F4D"/>
    <w:rsid w:val="008E5602"/>
    <w:rsid w:val="008E7519"/>
    <w:rsid w:val="008E7B1B"/>
    <w:rsid w:val="008F2EE6"/>
    <w:rsid w:val="008F4014"/>
    <w:rsid w:val="008F407D"/>
    <w:rsid w:val="008F4F00"/>
    <w:rsid w:val="00900273"/>
    <w:rsid w:val="009014DB"/>
    <w:rsid w:val="00903314"/>
    <w:rsid w:val="00903874"/>
    <w:rsid w:val="00903AF2"/>
    <w:rsid w:val="00911A72"/>
    <w:rsid w:val="00914707"/>
    <w:rsid w:val="00921BD9"/>
    <w:rsid w:val="0092207D"/>
    <w:rsid w:val="0092243C"/>
    <w:rsid w:val="00923277"/>
    <w:rsid w:val="00924730"/>
    <w:rsid w:val="00926B32"/>
    <w:rsid w:val="00926FD7"/>
    <w:rsid w:val="00927BDA"/>
    <w:rsid w:val="00932BB2"/>
    <w:rsid w:val="009340B5"/>
    <w:rsid w:val="00935499"/>
    <w:rsid w:val="0094075A"/>
    <w:rsid w:val="00942203"/>
    <w:rsid w:val="00942887"/>
    <w:rsid w:val="00942E39"/>
    <w:rsid w:val="009439D6"/>
    <w:rsid w:val="00945166"/>
    <w:rsid w:val="00945C06"/>
    <w:rsid w:val="00946055"/>
    <w:rsid w:val="009527C9"/>
    <w:rsid w:val="00953E1C"/>
    <w:rsid w:val="00961520"/>
    <w:rsid w:val="009626CD"/>
    <w:rsid w:val="009638C3"/>
    <w:rsid w:val="00971BDA"/>
    <w:rsid w:val="00973E25"/>
    <w:rsid w:val="0097659D"/>
    <w:rsid w:val="0098030B"/>
    <w:rsid w:val="0098367D"/>
    <w:rsid w:val="00983BBE"/>
    <w:rsid w:val="0098441F"/>
    <w:rsid w:val="00990F77"/>
    <w:rsid w:val="009916BE"/>
    <w:rsid w:val="00993A2D"/>
    <w:rsid w:val="00993E73"/>
    <w:rsid w:val="00994B71"/>
    <w:rsid w:val="00994C97"/>
    <w:rsid w:val="00994CFF"/>
    <w:rsid w:val="00996E54"/>
    <w:rsid w:val="00997F43"/>
    <w:rsid w:val="009A0087"/>
    <w:rsid w:val="009A043D"/>
    <w:rsid w:val="009A19E0"/>
    <w:rsid w:val="009A72FE"/>
    <w:rsid w:val="009B561D"/>
    <w:rsid w:val="009B5899"/>
    <w:rsid w:val="009B5C59"/>
    <w:rsid w:val="009C2A70"/>
    <w:rsid w:val="009C3373"/>
    <w:rsid w:val="009C5861"/>
    <w:rsid w:val="009D0A61"/>
    <w:rsid w:val="009D3D97"/>
    <w:rsid w:val="009E102A"/>
    <w:rsid w:val="009E2A00"/>
    <w:rsid w:val="009E30AE"/>
    <w:rsid w:val="009E38DE"/>
    <w:rsid w:val="009E5C6D"/>
    <w:rsid w:val="009E64E4"/>
    <w:rsid w:val="009E71E1"/>
    <w:rsid w:val="009F1549"/>
    <w:rsid w:val="009F223D"/>
    <w:rsid w:val="009F69BD"/>
    <w:rsid w:val="00A02A24"/>
    <w:rsid w:val="00A056FD"/>
    <w:rsid w:val="00A06278"/>
    <w:rsid w:val="00A13E57"/>
    <w:rsid w:val="00A15F80"/>
    <w:rsid w:val="00A15FA8"/>
    <w:rsid w:val="00A21B67"/>
    <w:rsid w:val="00A22CEF"/>
    <w:rsid w:val="00A23666"/>
    <w:rsid w:val="00A24954"/>
    <w:rsid w:val="00A2697E"/>
    <w:rsid w:val="00A27F10"/>
    <w:rsid w:val="00A27FE4"/>
    <w:rsid w:val="00A30762"/>
    <w:rsid w:val="00A30B81"/>
    <w:rsid w:val="00A315F7"/>
    <w:rsid w:val="00A32015"/>
    <w:rsid w:val="00A33144"/>
    <w:rsid w:val="00A34F1F"/>
    <w:rsid w:val="00A35319"/>
    <w:rsid w:val="00A36BD1"/>
    <w:rsid w:val="00A375D1"/>
    <w:rsid w:val="00A44831"/>
    <w:rsid w:val="00A504D3"/>
    <w:rsid w:val="00A5216D"/>
    <w:rsid w:val="00A52531"/>
    <w:rsid w:val="00A5294A"/>
    <w:rsid w:val="00A5349E"/>
    <w:rsid w:val="00A545F7"/>
    <w:rsid w:val="00A55296"/>
    <w:rsid w:val="00A55989"/>
    <w:rsid w:val="00A57427"/>
    <w:rsid w:val="00A60358"/>
    <w:rsid w:val="00A605E0"/>
    <w:rsid w:val="00A62945"/>
    <w:rsid w:val="00A63CE7"/>
    <w:rsid w:val="00A67499"/>
    <w:rsid w:val="00A70A28"/>
    <w:rsid w:val="00A70B6C"/>
    <w:rsid w:val="00A717D7"/>
    <w:rsid w:val="00A72239"/>
    <w:rsid w:val="00A732A1"/>
    <w:rsid w:val="00A8130B"/>
    <w:rsid w:val="00A84D8B"/>
    <w:rsid w:val="00A85356"/>
    <w:rsid w:val="00A87AE7"/>
    <w:rsid w:val="00A87B96"/>
    <w:rsid w:val="00A92EB5"/>
    <w:rsid w:val="00A9324E"/>
    <w:rsid w:val="00A9465A"/>
    <w:rsid w:val="00A97BC0"/>
    <w:rsid w:val="00AA5DBA"/>
    <w:rsid w:val="00AB0637"/>
    <w:rsid w:val="00AB24A5"/>
    <w:rsid w:val="00AB357E"/>
    <w:rsid w:val="00AB4500"/>
    <w:rsid w:val="00AB4AE8"/>
    <w:rsid w:val="00AC2088"/>
    <w:rsid w:val="00AC2997"/>
    <w:rsid w:val="00AC2B19"/>
    <w:rsid w:val="00AC7098"/>
    <w:rsid w:val="00AD265A"/>
    <w:rsid w:val="00AD2F18"/>
    <w:rsid w:val="00AD3243"/>
    <w:rsid w:val="00AD4A4B"/>
    <w:rsid w:val="00AD4F95"/>
    <w:rsid w:val="00AD5004"/>
    <w:rsid w:val="00AD5382"/>
    <w:rsid w:val="00AD75B1"/>
    <w:rsid w:val="00AE0DF5"/>
    <w:rsid w:val="00AE7042"/>
    <w:rsid w:val="00AE792D"/>
    <w:rsid w:val="00AF00BB"/>
    <w:rsid w:val="00AF15CA"/>
    <w:rsid w:val="00AF39C3"/>
    <w:rsid w:val="00AF44DC"/>
    <w:rsid w:val="00AF475B"/>
    <w:rsid w:val="00AF51F1"/>
    <w:rsid w:val="00B00EDB"/>
    <w:rsid w:val="00B03387"/>
    <w:rsid w:val="00B05227"/>
    <w:rsid w:val="00B07AC7"/>
    <w:rsid w:val="00B11FC6"/>
    <w:rsid w:val="00B12CBD"/>
    <w:rsid w:val="00B14E22"/>
    <w:rsid w:val="00B178D6"/>
    <w:rsid w:val="00B209A0"/>
    <w:rsid w:val="00B21B6F"/>
    <w:rsid w:val="00B22E6F"/>
    <w:rsid w:val="00B2399E"/>
    <w:rsid w:val="00B2630F"/>
    <w:rsid w:val="00B26B09"/>
    <w:rsid w:val="00B26E38"/>
    <w:rsid w:val="00B30643"/>
    <w:rsid w:val="00B319BC"/>
    <w:rsid w:val="00B32F29"/>
    <w:rsid w:val="00B4067A"/>
    <w:rsid w:val="00B40DF1"/>
    <w:rsid w:val="00B43157"/>
    <w:rsid w:val="00B437C8"/>
    <w:rsid w:val="00B437E9"/>
    <w:rsid w:val="00B53EAD"/>
    <w:rsid w:val="00B54972"/>
    <w:rsid w:val="00B5532F"/>
    <w:rsid w:val="00B579C1"/>
    <w:rsid w:val="00B604A6"/>
    <w:rsid w:val="00B66AF1"/>
    <w:rsid w:val="00B72034"/>
    <w:rsid w:val="00B74149"/>
    <w:rsid w:val="00B76151"/>
    <w:rsid w:val="00B77B35"/>
    <w:rsid w:val="00B77C3D"/>
    <w:rsid w:val="00B80272"/>
    <w:rsid w:val="00B8283D"/>
    <w:rsid w:val="00B86FAB"/>
    <w:rsid w:val="00B918F7"/>
    <w:rsid w:val="00BA0756"/>
    <w:rsid w:val="00BA55FD"/>
    <w:rsid w:val="00BA7CB7"/>
    <w:rsid w:val="00BB0515"/>
    <w:rsid w:val="00BB1467"/>
    <w:rsid w:val="00BB1F99"/>
    <w:rsid w:val="00BB4691"/>
    <w:rsid w:val="00BB7620"/>
    <w:rsid w:val="00BB7806"/>
    <w:rsid w:val="00BC254B"/>
    <w:rsid w:val="00BD19D1"/>
    <w:rsid w:val="00BD30A2"/>
    <w:rsid w:val="00BD3FDF"/>
    <w:rsid w:val="00BD428F"/>
    <w:rsid w:val="00BE008F"/>
    <w:rsid w:val="00BE1F7B"/>
    <w:rsid w:val="00BE2A78"/>
    <w:rsid w:val="00BE2CF1"/>
    <w:rsid w:val="00BE53D7"/>
    <w:rsid w:val="00BE53FE"/>
    <w:rsid w:val="00BE676F"/>
    <w:rsid w:val="00BE68ED"/>
    <w:rsid w:val="00BF21D9"/>
    <w:rsid w:val="00BF3A88"/>
    <w:rsid w:val="00BF55F1"/>
    <w:rsid w:val="00BF615F"/>
    <w:rsid w:val="00BF7B39"/>
    <w:rsid w:val="00C01315"/>
    <w:rsid w:val="00C01D25"/>
    <w:rsid w:val="00C04088"/>
    <w:rsid w:val="00C059D0"/>
    <w:rsid w:val="00C11757"/>
    <w:rsid w:val="00C12B26"/>
    <w:rsid w:val="00C152DF"/>
    <w:rsid w:val="00C16121"/>
    <w:rsid w:val="00C16773"/>
    <w:rsid w:val="00C17255"/>
    <w:rsid w:val="00C17383"/>
    <w:rsid w:val="00C23542"/>
    <w:rsid w:val="00C23F39"/>
    <w:rsid w:val="00C260FB"/>
    <w:rsid w:val="00C326F1"/>
    <w:rsid w:val="00C34D02"/>
    <w:rsid w:val="00C363A0"/>
    <w:rsid w:val="00C407EE"/>
    <w:rsid w:val="00C46963"/>
    <w:rsid w:val="00C46DAC"/>
    <w:rsid w:val="00C51932"/>
    <w:rsid w:val="00C545EA"/>
    <w:rsid w:val="00C5762E"/>
    <w:rsid w:val="00C57750"/>
    <w:rsid w:val="00C601DE"/>
    <w:rsid w:val="00C62860"/>
    <w:rsid w:val="00C63575"/>
    <w:rsid w:val="00C66D39"/>
    <w:rsid w:val="00C7086A"/>
    <w:rsid w:val="00C717F7"/>
    <w:rsid w:val="00C7200B"/>
    <w:rsid w:val="00C730C8"/>
    <w:rsid w:val="00C74B3E"/>
    <w:rsid w:val="00C74D7A"/>
    <w:rsid w:val="00C75536"/>
    <w:rsid w:val="00C75962"/>
    <w:rsid w:val="00C7791B"/>
    <w:rsid w:val="00C80953"/>
    <w:rsid w:val="00C83B1B"/>
    <w:rsid w:val="00C848A5"/>
    <w:rsid w:val="00C84B9E"/>
    <w:rsid w:val="00C942EB"/>
    <w:rsid w:val="00C95C7F"/>
    <w:rsid w:val="00C96066"/>
    <w:rsid w:val="00CA036C"/>
    <w:rsid w:val="00CA0FA1"/>
    <w:rsid w:val="00CA1452"/>
    <w:rsid w:val="00CA1788"/>
    <w:rsid w:val="00CA34E0"/>
    <w:rsid w:val="00CA3B96"/>
    <w:rsid w:val="00CA4FA9"/>
    <w:rsid w:val="00CB09A9"/>
    <w:rsid w:val="00CB39A2"/>
    <w:rsid w:val="00CB6018"/>
    <w:rsid w:val="00CC0FE7"/>
    <w:rsid w:val="00CC3AD8"/>
    <w:rsid w:val="00CC6715"/>
    <w:rsid w:val="00CC6A01"/>
    <w:rsid w:val="00CD047F"/>
    <w:rsid w:val="00CD04A1"/>
    <w:rsid w:val="00CD061D"/>
    <w:rsid w:val="00CD09D5"/>
    <w:rsid w:val="00CD1F36"/>
    <w:rsid w:val="00CD2A6C"/>
    <w:rsid w:val="00CD438A"/>
    <w:rsid w:val="00CD5C8E"/>
    <w:rsid w:val="00CD7940"/>
    <w:rsid w:val="00CE29D4"/>
    <w:rsid w:val="00CE475F"/>
    <w:rsid w:val="00CE5001"/>
    <w:rsid w:val="00CE6D85"/>
    <w:rsid w:val="00CE71C4"/>
    <w:rsid w:val="00CF0139"/>
    <w:rsid w:val="00CF0832"/>
    <w:rsid w:val="00CF0F7A"/>
    <w:rsid w:val="00CF156E"/>
    <w:rsid w:val="00CF37C9"/>
    <w:rsid w:val="00CF6901"/>
    <w:rsid w:val="00D00A10"/>
    <w:rsid w:val="00D04BBB"/>
    <w:rsid w:val="00D04BE9"/>
    <w:rsid w:val="00D05296"/>
    <w:rsid w:val="00D10385"/>
    <w:rsid w:val="00D10C26"/>
    <w:rsid w:val="00D114EA"/>
    <w:rsid w:val="00D1259F"/>
    <w:rsid w:val="00D1379A"/>
    <w:rsid w:val="00D14F9D"/>
    <w:rsid w:val="00D16263"/>
    <w:rsid w:val="00D17A61"/>
    <w:rsid w:val="00D200AC"/>
    <w:rsid w:val="00D2100E"/>
    <w:rsid w:val="00D21AA8"/>
    <w:rsid w:val="00D21B55"/>
    <w:rsid w:val="00D21D1C"/>
    <w:rsid w:val="00D22A34"/>
    <w:rsid w:val="00D22C76"/>
    <w:rsid w:val="00D2420D"/>
    <w:rsid w:val="00D263A2"/>
    <w:rsid w:val="00D31271"/>
    <w:rsid w:val="00D35139"/>
    <w:rsid w:val="00D36135"/>
    <w:rsid w:val="00D40E45"/>
    <w:rsid w:val="00D447C1"/>
    <w:rsid w:val="00D447D5"/>
    <w:rsid w:val="00D4507C"/>
    <w:rsid w:val="00D501E1"/>
    <w:rsid w:val="00D51FAF"/>
    <w:rsid w:val="00D52E6A"/>
    <w:rsid w:val="00D53678"/>
    <w:rsid w:val="00D53C62"/>
    <w:rsid w:val="00D54A1B"/>
    <w:rsid w:val="00D55B1B"/>
    <w:rsid w:val="00D6065E"/>
    <w:rsid w:val="00D614B9"/>
    <w:rsid w:val="00D61F49"/>
    <w:rsid w:val="00D6201A"/>
    <w:rsid w:val="00D62B76"/>
    <w:rsid w:val="00D63058"/>
    <w:rsid w:val="00D63CE5"/>
    <w:rsid w:val="00D63F6E"/>
    <w:rsid w:val="00D6510B"/>
    <w:rsid w:val="00D7071A"/>
    <w:rsid w:val="00D70837"/>
    <w:rsid w:val="00D71F0A"/>
    <w:rsid w:val="00D72888"/>
    <w:rsid w:val="00D72CE4"/>
    <w:rsid w:val="00D73120"/>
    <w:rsid w:val="00D803B2"/>
    <w:rsid w:val="00D8192C"/>
    <w:rsid w:val="00D84187"/>
    <w:rsid w:val="00D8418C"/>
    <w:rsid w:val="00D85910"/>
    <w:rsid w:val="00D878BF"/>
    <w:rsid w:val="00D87940"/>
    <w:rsid w:val="00D87E05"/>
    <w:rsid w:val="00D9005F"/>
    <w:rsid w:val="00D928FC"/>
    <w:rsid w:val="00D95473"/>
    <w:rsid w:val="00D95545"/>
    <w:rsid w:val="00D96425"/>
    <w:rsid w:val="00D967CA"/>
    <w:rsid w:val="00D9753E"/>
    <w:rsid w:val="00D97D37"/>
    <w:rsid w:val="00DA17AB"/>
    <w:rsid w:val="00DA1836"/>
    <w:rsid w:val="00DA5599"/>
    <w:rsid w:val="00DB5B11"/>
    <w:rsid w:val="00DB5CC7"/>
    <w:rsid w:val="00DB6C85"/>
    <w:rsid w:val="00DB7F82"/>
    <w:rsid w:val="00DC0E1A"/>
    <w:rsid w:val="00DC50E6"/>
    <w:rsid w:val="00DC6379"/>
    <w:rsid w:val="00DC6D6F"/>
    <w:rsid w:val="00DD1232"/>
    <w:rsid w:val="00DD5639"/>
    <w:rsid w:val="00DD6314"/>
    <w:rsid w:val="00DE02F9"/>
    <w:rsid w:val="00DE0671"/>
    <w:rsid w:val="00DE4882"/>
    <w:rsid w:val="00DE6614"/>
    <w:rsid w:val="00DE7F6B"/>
    <w:rsid w:val="00DF15E3"/>
    <w:rsid w:val="00DF3EE3"/>
    <w:rsid w:val="00DF4627"/>
    <w:rsid w:val="00DF4DD3"/>
    <w:rsid w:val="00DF628F"/>
    <w:rsid w:val="00DF7754"/>
    <w:rsid w:val="00E01059"/>
    <w:rsid w:val="00E03A7B"/>
    <w:rsid w:val="00E050D4"/>
    <w:rsid w:val="00E052D3"/>
    <w:rsid w:val="00E05B02"/>
    <w:rsid w:val="00E06D97"/>
    <w:rsid w:val="00E07615"/>
    <w:rsid w:val="00E11EA2"/>
    <w:rsid w:val="00E12EDB"/>
    <w:rsid w:val="00E14007"/>
    <w:rsid w:val="00E14D9B"/>
    <w:rsid w:val="00E14F36"/>
    <w:rsid w:val="00E1679E"/>
    <w:rsid w:val="00E17E9E"/>
    <w:rsid w:val="00E200A9"/>
    <w:rsid w:val="00E203C6"/>
    <w:rsid w:val="00E220E5"/>
    <w:rsid w:val="00E278D7"/>
    <w:rsid w:val="00E30EF1"/>
    <w:rsid w:val="00E31330"/>
    <w:rsid w:val="00E408D2"/>
    <w:rsid w:val="00E45A5E"/>
    <w:rsid w:val="00E4611D"/>
    <w:rsid w:val="00E51346"/>
    <w:rsid w:val="00E54450"/>
    <w:rsid w:val="00E54AE2"/>
    <w:rsid w:val="00E55380"/>
    <w:rsid w:val="00E573A7"/>
    <w:rsid w:val="00E575F5"/>
    <w:rsid w:val="00E613E2"/>
    <w:rsid w:val="00E62534"/>
    <w:rsid w:val="00E62FAA"/>
    <w:rsid w:val="00E64DDF"/>
    <w:rsid w:val="00E66855"/>
    <w:rsid w:val="00E67381"/>
    <w:rsid w:val="00E67CBE"/>
    <w:rsid w:val="00E7125D"/>
    <w:rsid w:val="00E718FE"/>
    <w:rsid w:val="00E71E82"/>
    <w:rsid w:val="00E7233F"/>
    <w:rsid w:val="00E72391"/>
    <w:rsid w:val="00E74BEC"/>
    <w:rsid w:val="00E821CB"/>
    <w:rsid w:val="00E83CBF"/>
    <w:rsid w:val="00E83E8F"/>
    <w:rsid w:val="00E83F27"/>
    <w:rsid w:val="00E84EDF"/>
    <w:rsid w:val="00E853FE"/>
    <w:rsid w:val="00E85924"/>
    <w:rsid w:val="00E86F97"/>
    <w:rsid w:val="00E87C45"/>
    <w:rsid w:val="00E915D7"/>
    <w:rsid w:val="00E921EB"/>
    <w:rsid w:val="00E94B89"/>
    <w:rsid w:val="00E960FC"/>
    <w:rsid w:val="00EA10D4"/>
    <w:rsid w:val="00EA30CA"/>
    <w:rsid w:val="00EA384E"/>
    <w:rsid w:val="00EA610C"/>
    <w:rsid w:val="00EA75B2"/>
    <w:rsid w:val="00EA76B4"/>
    <w:rsid w:val="00EA79EE"/>
    <w:rsid w:val="00EA7AD2"/>
    <w:rsid w:val="00EB0317"/>
    <w:rsid w:val="00EB033A"/>
    <w:rsid w:val="00EB0824"/>
    <w:rsid w:val="00EB1913"/>
    <w:rsid w:val="00EB33EC"/>
    <w:rsid w:val="00EB38C5"/>
    <w:rsid w:val="00EB411B"/>
    <w:rsid w:val="00EB613E"/>
    <w:rsid w:val="00EC090D"/>
    <w:rsid w:val="00EC2F20"/>
    <w:rsid w:val="00EC4E59"/>
    <w:rsid w:val="00EC4F02"/>
    <w:rsid w:val="00EC5C29"/>
    <w:rsid w:val="00EC704F"/>
    <w:rsid w:val="00ED018D"/>
    <w:rsid w:val="00ED1B85"/>
    <w:rsid w:val="00ED4FAB"/>
    <w:rsid w:val="00EE0373"/>
    <w:rsid w:val="00EE0408"/>
    <w:rsid w:val="00EE2E19"/>
    <w:rsid w:val="00EE3A48"/>
    <w:rsid w:val="00EE4EFD"/>
    <w:rsid w:val="00EE63FB"/>
    <w:rsid w:val="00EE79EF"/>
    <w:rsid w:val="00EF15A1"/>
    <w:rsid w:val="00EF1B9E"/>
    <w:rsid w:val="00EF1CE6"/>
    <w:rsid w:val="00EF412F"/>
    <w:rsid w:val="00EF6C26"/>
    <w:rsid w:val="00F00085"/>
    <w:rsid w:val="00F00704"/>
    <w:rsid w:val="00F019C0"/>
    <w:rsid w:val="00F02291"/>
    <w:rsid w:val="00F0255F"/>
    <w:rsid w:val="00F02ED1"/>
    <w:rsid w:val="00F04F19"/>
    <w:rsid w:val="00F051D8"/>
    <w:rsid w:val="00F07B43"/>
    <w:rsid w:val="00F07EF7"/>
    <w:rsid w:val="00F1196F"/>
    <w:rsid w:val="00F11F64"/>
    <w:rsid w:val="00F160F6"/>
    <w:rsid w:val="00F176F3"/>
    <w:rsid w:val="00F20C8F"/>
    <w:rsid w:val="00F25674"/>
    <w:rsid w:val="00F25859"/>
    <w:rsid w:val="00F31CF2"/>
    <w:rsid w:val="00F3202D"/>
    <w:rsid w:val="00F33CFA"/>
    <w:rsid w:val="00F340F3"/>
    <w:rsid w:val="00F34FDF"/>
    <w:rsid w:val="00F368DF"/>
    <w:rsid w:val="00F3697A"/>
    <w:rsid w:val="00F44033"/>
    <w:rsid w:val="00F4476B"/>
    <w:rsid w:val="00F44853"/>
    <w:rsid w:val="00F44FFD"/>
    <w:rsid w:val="00F45075"/>
    <w:rsid w:val="00F51C94"/>
    <w:rsid w:val="00F55F1B"/>
    <w:rsid w:val="00F56E60"/>
    <w:rsid w:val="00F630C7"/>
    <w:rsid w:val="00F643F6"/>
    <w:rsid w:val="00F6614F"/>
    <w:rsid w:val="00F6680B"/>
    <w:rsid w:val="00F70F57"/>
    <w:rsid w:val="00F71789"/>
    <w:rsid w:val="00F72059"/>
    <w:rsid w:val="00F72CD5"/>
    <w:rsid w:val="00F75140"/>
    <w:rsid w:val="00F810D2"/>
    <w:rsid w:val="00F8143A"/>
    <w:rsid w:val="00F82E77"/>
    <w:rsid w:val="00F835F7"/>
    <w:rsid w:val="00F85EEE"/>
    <w:rsid w:val="00F90CD2"/>
    <w:rsid w:val="00F9350B"/>
    <w:rsid w:val="00F94C9E"/>
    <w:rsid w:val="00F97001"/>
    <w:rsid w:val="00F97A79"/>
    <w:rsid w:val="00FA1065"/>
    <w:rsid w:val="00FA2B3B"/>
    <w:rsid w:val="00FA30D8"/>
    <w:rsid w:val="00FA32E3"/>
    <w:rsid w:val="00FA5390"/>
    <w:rsid w:val="00FA7F75"/>
    <w:rsid w:val="00FB1717"/>
    <w:rsid w:val="00FB31A5"/>
    <w:rsid w:val="00FB4DDE"/>
    <w:rsid w:val="00FB54C9"/>
    <w:rsid w:val="00FB5A9C"/>
    <w:rsid w:val="00FB5B64"/>
    <w:rsid w:val="00FB65F0"/>
    <w:rsid w:val="00FB79F2"/>
    <w:rsid w:val="00FB7C14"/>
    <w:rsid w:val="00FC0FBF"/>
    <w:rsid w:val="00FC18E0"/>
    <w:rsid w:val="00FC2406"/>
    <w:rsid w:val="00FC2D59"/>
    <w:rsid w:val="00FC3DDF"/>
    <w:rsid w:val="00FC65E4"/>
    <w:rsid w:val="00FC692C"/>
    <w:rsid w:val="00FD0332"/>
    <w:rsid w:val="00FD0CEB"/>
    <w:rsid w:val="00FD2302"/>
    <w:rsid w:val="00FD2521"/>
    <w:rsid w:val="00FD4072"/>
    <w:rsid w:val="00FD5233"/>
    <w:rsid w:val="00FD6AA0"/>
    <w:rsid w:val="00FE79C9"/>
    <w:rsid w:val="00FE7CE5"/>
    <w:rsid w:val="00FF0D35"/>
    <w:rsid w:val="00FF2A1D"/>
    <w:rsid w:val="00FF68DC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5296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4B4C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D5825"/>
    <w:pPr>
      <w:keepNext/>
      <w:numPr>
        <w:numId w:val="1"/>
      </w:numPr>
      <w:outlineLvl w:val="1"/>
    </w:pPr>
    <w:rPr>
      <w:rFonts w:ascii="Times New Roman" w:hAnsi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55296"/>
    <w:pPr>
      <w:keepNext/>
      <w:spacing w:before="100" w:beforeAutospacing="1" w:after="220"/>
      <w:jc w:val="center"/>
      <w:outlineLvl w:val="0"/>
    </w:pPr>
    <w:rPr>
      <w:rFonts w:eastAsia="MS Mincho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rsid w:val="00A55296"/>
    <w:rPr>
      <w:rFonts w:ascii="Arial Narrow" w:hAnsi="Arial Narrow"/>
      <w:b/>
      <w:bCs/>
      <w:kern w:val="28"/>
      <w:sz w:val="32"/>
      <w:szCs w:val="32"/>
      <w:lang w:val="sk-SK" w:eastAsia="x-none" w:bidi="ar-SA"/>
    </w:rPr>
  </w:style>
  <w:style w:type="paragraph" w:styleId="Zkladntext">
    <w:name w:val="Body Text"/>
    <w:basedOn w:val="Normlny"/>
    <w:rsid w:val="005D5825"/>
    <w:pPr>
      <w:ind w:left="426"/>
      <w:jc w:val="both"/>
    </w:pPr>
    <w:rPr>
      <w:rFonts w:ascii="Times New Roman" w:hAnsi="Times New Roman"/>
      <w:sz w:val="18"/>
      <w:szCs w:val="20"/>
    </w:rPr>
  </w:style>
  <w:style w:type="paragraph" w:customStyle="1" w:styleId="TopHeader">
    <w:name w:val="Top Header"/>
    <w:basedOn w:val="Normlny"/>
    <w:qFormat/>
    <w:rsid w:val="005D5825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rsid w:val="005D5825"/>
    <w:pPr>
      <w:jc w:val="right"/>
    </w:pPr>
    <w:rPr>
      <w:rFonts w:eastAsia="MS Mincho"/>
      <w:sz w:val="24"/>
      <w:lang w:eastAsia="x-none"/>
    </w:rPr>
  </w:style>
  <w:style w:type="character" w:customStyle="1" w:styleId="ValueChar">
    <w:name w:val="Value Char"/>
    <w:link w:val="Value"/>
    <w:rsid w:val="005D5825"/>
    <w:rPr>
      <w:rFonts w:ascii="Arial Narrow" w:hAnsi="Arial Narrow"/>
      <w:sz w:val="24"/>
      <w:szCs w:val="24"/>
      <w:lang w:val="sk-SK" w:eastAsia="x-none" w:bidi="ar-SA"/>
    </w:rPr>
  </w:style>
  <w:style w:type="paragraph" w:customStyle="1" w:styleId="Pismenka">
    <w:name w:val="Pismenka"/>
    <w:basedOn w:val="Zkladntext"/>
    <w:rsid w:val="004B4C6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B26B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B26B09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6B0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B26B09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10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6510B"/>
    <w:rPr>
      <w:rFonts w:ascii="Tahoma" w:eastAsia="Times New Roman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59"/>
    <w:rsid w:val="0009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mnzvraznenie">
    <w:name w:val="Subtle Emphasis"/>
    <w:uiPriority w:val="19"/>
    <w:qFormat/>
    <w:rsid w:val="00140156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5296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4B4C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D5825"/>
    <w:pPr>
      <w:keepNext/>
      <w:numPr>
        <w:numId w:val="1"/>
      </w:numPr>
      <w:outlineLvl w:val="1"/>
    </w:pPr>
    <w:rPr>
      <w:rFonts w:ascii="Times New Roman" w:hAnsi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55296"/>
    <w:pPr>
      <w:keepNext/>
      <w:spacing w:before="100" w:beforeAutospacing="1" w:after="220"/>
      <w:jc w:val="center"/>
      <w:outlineLvl w:val="0"/>
    </w:pPr>
    <w:rPr>
      <w:rFonts w:eastAsia="MS Mincho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rsid w:val="00A55296"/>
    <w:rPr>
      <w:rFonts w:ascii="Arial Narrow" w:hAnsi="Arial Narrow"/>
      <w:b/>
      <w:bCs/>
      <w:kern w:val="28"/>
      <w:sz w:val="32"/>
      <w:szCs w:val="32"/>
      <w:lang w:val="sk-SK" w:eastAsia="x-none" w:bidi="ar-SA"/>
    </w:rPr>
  </w:style>
  <w:style w:type="paragraph" w:styleId="Zkladntext">
    <w:name w:val="Body Text"/>
    <w:basedOn w:val="Normlny"/>
    <w:rsid w:val="005D5825"/>
    <w:pPr>
      <w:ind w:left="426"/>
      <w:jc w:val="both"/>
    </w:pPr>
    <w:rPr>
      <w:rFonts w:ascii="Times New Roman" w:hAnsi="Times New Roman"/>
      <w:sz w:val="18"/>
      <w:szCs w:val="20"/>
    </w:rPr>
  </w:style>
  <w:style w:type="paragraph" w:customStyle="1" w:styleId="TopHeader">
    <w:name w:val="Top Header"/>
    <w:basedOn w:val="Normlny"/>
    <w:qFormat/>
    <w:rsid w:val="005D5825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rsid w:val="005D5825"/>
    <w:pPr>
      <w:jc w:val="right"/>
    </w:pPr>
    <w:rPr>
      <w:rFonts w:eastAsia="MS Mincho"/>
      <w:sz w:val="24"/>
      <w:lang w:eastAsia="x-none"/>
    </w:rPr>
  </w:style>
  <w:style w:type="character" w:customStyle="1" w:styleId="ValueChar">
    <w:name w:val="Value Char"/>
    <w:link w:val="Value"/>
    <w:rsid w:val="005D5825"/>
    <w:rPr>
      <w:rFonts w:ascii="Arial Narrow" w:hAnsi="Arial Narrow"/>
      <w:sz w:val="24"/>
      <w:szCs w:val="24"/>
      <w:lang w:val="sk-SK" w:eastAsia="x-none" w:bidi="ar-SA"/>
    </w:rPr>
  </w:style>
  <w:style w:type="paragraph" w:customStyle="1" w:styleId="Pismenka">
    <w:name w:val="Pismenka"/>
    <w:basedOn w:val="Zkladntext"/>
    <w:rsid w:val="004B4C6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B26B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B26B09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6B0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B26B09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10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6510B"/>
    <w:rPr>
      <w:rFonts w:ascii="Tahoma" w:eastAsia="Times New Roman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59"/>
    <w:rsid w:val="0009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mnzvraznenie">
    <w:name w:val="Subtle Emphasis"/>
    <w:uiPriority w:val="19"/>
    <w:qFormat/>
    <w:rsid w:val="00140156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oleObject" Target="embeddings/Microsoft_Excel_97-2003_Worksheet4.xls"/><Relationship Id="rId26" Type="http://schemas.openxmlformats.org/officeDocument/2006/relationships/oleObject" Target="embeddings/Microsoft_Excel_97-2003_Worksheet8.xls"/><Relationship Id="rId39" Type="http://schemas.openxmlformats.org/officeDocument/2006/relationships/oleObject" Target="embeddings/Microsoft_Excel_97-2003_Worksheet14.xls"/><Relationship Id="rId21" Type="http://schemas.openxmlformats.org/officeDocument/2006/relationships/image" Target="media/image6.wmf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Microsoft_Excel_97-2003_Worksheet18.xls"/><Relationship Id="rId50" Type="http://schemas.openxmlformats.org/officeDocument/2006/relationships/image" Target="media/image21.emf"/><Relationship Id="rId55" Type="http://schemas.openxmlformats.org/officeDocument/2006/relationships/oleObject" Target="embeddings/Microsoft_Excel_97-2003_Worksheet22.xls"/><Relationship Id="rId63" Type="http://schemas.openxmlformats.org/officeDocument/2006/relationships/oleObject" Target="embeddings/Microsoft_Excel_97-2003_Worksheet25.xls"/><Relationship Id="rId68" Type="http://schemas.openxmlformats.org/officeDocument/2006/relationships/image" Target="media/image30.emf"/><Relationship Id="rId7" Type="http://schemas.openxmlformats.org/officeDocument/2006/relationships/footnotes" Target="footnotes.xml"/><Relationship Id="rId71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3.xls"/><Relationship Id="rId29" Type="http://schemas.openxmlformats.org/officeDocument/2006/relationships/image" Target="media/image10.wmf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7.xls"/><Relationship Id="rId32" Type="http://schemas.openxmlformats.org/officeDocument/2006/relationships/image" Target="media/image12.wmf"/><Relationship Id="rId37" Type="http://schemas.openxmlformats.org/officeDocument/2006/relationships/oleObject" Target="embeddings/Microsoft_Excel_97-2003_Worksheet13.xls"/><Relationship Id="rId40" Type="http://schemas.openxmlformats.org/officeDocument/2006/relationships/image" Target="media/image16.wmf"/><Relationship Id="rId45" Type="http://schemas.openxmlformats.org/officeDocument/2006/relationships/oleObject" Target="embeddings/Microsoft_Excel_97-2003_Worksheet17.xls"/><Relationship Id="rId53" Type="http://schemas.openxmlformats.org/officeDocument/2006/relationships/oleObject" Target="embeddings/Microsoft_Excel_97-2003_Worksheet21.xls"/><Relationship Id="rId58" Type="http://schemas.openxmlformats.org/officeDocument/2006/relationships/image" Target="media/image25.emf"/><Relationship Id="rId66" Type="http://schemas.openxmlformats.org/officeDocument/2006/relationships/image" Target="media/image29.emf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image" Target="media/image7.wmf"/><Relationship Id="rId28" Type="http://schemas.openxmlformats.org/officeDocument/2006/relationships/oleObject" Target="embeddings/Microsoft_Excel_97-2003_Worksheet9.xls"/><Relationship Id="rId36" Type="http://schemas.openxmlformats.org/officeDocument/2006/relationships/image" Target="media/image14.wmf"/><Relationship Id="rId49" Type="http://schemas.openxmlformats.org/officeDocument/2006/relationships/oleObject" Target="embeddings/Microsoft_Excel_97-2003_Worksheet19.xls"/><Relationship Id="rId57" Type="http://schemas.openxmlformats.org/officeDocument/2006/relationships/oleObject" Target="embeddings/Microsoft_Excel_97-2003_Worksheet23.xls"/><Relationship Id="rId61" Type="http://schemas.openxmlformats.org/officeDocument/2006/relationships/oleObject" Target="embeddings/Microsoft_Excel_97-2003_Worksheet24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5.wmf"/><Relationship Id="rId31" Type="http://schemas.openxmlformats.org/officeDocument/2006/relationships/image" Target="media/image11.wmf"/><Relationship Id="rId44" Type="http://schemas.openxmlformats.org/officeDocument/2006/relationships/image" Target="media/image18.w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oleObject" Target="embeddings/Microsoft_Excel_97-2003_Worksheet26.xls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Relationship Id="rId22" Type="http://schemas.openxmlformats.org/officeDocument/2006/relationships/oleObject" Target="embeddings/Microsoft_Excel_97-2003_Worksheet6.xls"/><Relationship Id="rId27" Type="http://schemas.openxmlformats.org/officeDocument/2006/relationships/image" Target="media/image9.wmf"/><Relationship Id="rId30" Type="http://schemas.openxmlformats.org/officeDocument/2006/relationships/oleObject" Target="embeddings/Microsoft_Excel_97-2003_Worksheet10.xls"/><Relationship Id="rId35" Type="http://schemas.openxmlformats.org/officeDocument/2006/relationships/oleObject" Target="embeddings/Microsoft_Excel_97-2003_Worksheet12.xls"/><Relationship Id="rId43" Type="http://schemas.openxmlformats.org/officeDocument/2006/relationships/oleObject" Target="embeddings/Microsoft_Excel_97-2003_Worksheet16.xls"/><Relationship Id="rId48" Type="http://schemas.openxmlformats.org/officeDocument/2006/relationships/image" Target="media/image20.wmf"/><Relationship Id="rId56" Type="http://schemas.openxmlformats.org/officeDocument/2006/relationships/image" Target="media/image24.emf"/><Relationship Id="rId64" Type="http://schemas.openxmlformats.org/officeDocument/2006/relationships/image" Target="media/image28.emf"/><Relationship Id="rId69" Type="http://schemas.openxmlformats.org/officeDocument/2006/relationships/oleObject" Target="embeddings/Microsoft_Excel_97-2003_Worksheet28.xls"/><Relationship Id="rId8" Type="http://schemas.openxmlformats.org/officeDocument/2006/relationships/endnotes" Target="endnotes.xml"/><Relationship Id="rId51" Type="http://schemas.openxmlformats.org/officeDocument/2006/relationships/oleObject" Target="embeddings/Microsoft_Excel_97-2003_Worksheet20.xls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4.emf"/><Relationship Id="rId25" Type="http://schemas.openxmlformats.org/officeDocument/2006/relationships/image" Target="media/image8.wmf"/><Relationship Id="rId33" Type="http://schemas.openxmlformats.org/officeDocument/2006/relationships/oleObject" Target="embeddings/Microsoft_Excel_97-2003_Worksheet11.xls"/><Relationship Id="rId38" Type="http://schemas.openxmlformats.org/officeDocument/2006/relationships/image" Target="media/image15.wmf"/><Relationship Id="rId46" Type="http://schemas.openxmlformats.org/officeDocument/2006/relationships/image" Target="media/image19.emf"/><Relationship Id="rId59" Type="http://schemas.openxmlformats.org/officeDocument/2006/relationships/package" Target="embeddings/Microsoft_Excel_Worksheet1.xlsx"/><Relationship Id="rId67" Type="http://schemas.openxmlformats.org/officeDocument/2006/relationships/oleObject" Target="embeddings/Microsoft_Excel_97-2003_Worksheet27.xls"/><Relationship Id="rId20" Type="http://schemas.openxmlformats.org/officeDocument/2006/relationships/oleObject" Target="embeddings/Microsoft_Excel_97-2003_Worksheet5.xls"/><Relationship Id="rId41" Type="http://schemas.openxmlformats.org/officeDocument/2006/relationships/oleObject" Target="embeddings/Microsoft_Excel_97-2003_Worksheet15.xls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70" Type="http://schemas.openxmlformats.org/officeDocument/2006/relationships/image" Target="media/image3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55922-481D-41E8-8E59-0CC806B47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22</Pages>
  <Words>2697</Words>
  <Characters>17680</Characters>
  <Application>Microsoft Office Word</Application>
  <DocSecurity>0</DocSecurity>
  <Lines>147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Skorpion</Company>
  <LinksUpToDate>false</LinksUpToDate>
  <CharactersWithSpaces>20337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Simko</dc:creator>
  <cp:keywords/>
  <cp:lastModifiedBy>Danišová, Zlatica</cp:lastModifiedBy>
  <cp:revision>23</cp:revision>
  <cp:lastPrinted>2019-02-13T12:08:00Z</cp:lastPrinted>
  <dcterms:created xsi:type="dcterms:W3CDTF">2019-02-13T12:09:00Z</dcterms:created>
  <dcterms:modified xsi:type="dcterms:W3CDTF">2019-02-14T19:44:00Z</dcterms:modified>
</cp:coreProperties>
</file>