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8964"/>
      </w:tblGrid>
      <w:tr w:rsidR="00A55296" w:rsidRPr="00D26E73">
        <w:trPr>
          <w:trHeight w:val="57"/>
          <w:jc w:val="center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55296" w:rsidRPr="00D26E73" w:rsidRDefault="00A55296" w:rsidP="00A5529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A55296" w:rsidRPr="00D26E73">
        <w:trPr>
          <w:trHeight w:val="57"/>
          <w:jc w:val="center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A55296" w:rsidRPr="00E62FAA" w:rsidRDefault="00E62FAA" w:rsidP="00A55296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E62FAA">
              <w:rPr>
                <w:rFonts w:cs="Arial"/>
                <w:b/>
                <w:sz w:val="21"/>
                <w:szCs w:val="21"/>
                <w:lang w:eastAsia="sk-SK"/>
              </w:rPr>
              <w:t>POZNÁMKY k 31.12.201</w:t>
            </w:r>
            <w:r w:rsidR="008A78D2">
              <w:rPr>
                <w:rFonts w:cs="Arial"/>
                <w:b/>
                <w:sz w:val="21"/>
                <w:szCs w:val="21"/>
                <w:lang w:eastAsia="sk-SK"/>
              </w:rPr>
              <w:t>8</w:t>
            </w:r>
          </w:p>
          <w:p w:rsidR="00E62FAA" w:rsidRPr="00D26E73" w:rsidRDefault="00E62FAA" w:rsidP="00A5529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E62FAA">
              <w:rPr>
                <w:rFonts w:cs="Arial"/>
                <w:b/>
                <w:sz w:val="21"/>
                <w:szCs w:val="21"/>
                <w:lang w:eastAsia="sk-SK"/>
              </w:rPr>
              <w:t>(v eurocentoch)</w:t>
            </w:r>
          </w:p>
        </w:tc>
      </w:tr>
    </w:tbl>
    <w:p w:rsidR="00E62FAA" w:rsidRDefault="00E62FAA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 w:val="24"/>
        </w:rPr>
      </w:pPr>
    </w:p>
    <w:p w:rsidR="00E62FAA" w:rsidRDefault="00FC18E0" w:rsidP="002B456A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  <w:bookmarkStart w:id="0" w:name="OLE_LINK1"/>
      <w:bookmarkStart w:id="1" w:name="OLE_LINK2"/>
      <w:bookmarkStart w:id="2" w:name="OLE_LINK7"/>
      <w:r>
        <w:rPr>
          <w:rFonts w:ascii="Times New Roman" w:hAnsi="Times New Roman"/>
          <w:b/>
          <w:bCs/>
          <w:sz w:val="24"/>
        </w:rPr>
        <w:t>Článok I</w:t>
      </w:r>
    </w:p>
    <w:p w:rsidR="00FC18E0" w:rsidRDefault="00FC18E0" w:rsidP="002B456A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Všeobecné informácie</w:t>
      </w:r>
    </w:p>
    <w:bookmarkEnd w:id="0"/>
    <w:bookmarkEnd w:id="1"/>
    <w:bookmarkEnd w:id="2"/>
    <w:p w:rsidR="00FC18E0" w:rsidRDefault="00FC18E0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 w:val="24"/>
        </w:rPr>
      </w:pPr>
    </w:p>
    <w:p w:rsidR="00461DB3" w:rsidRPr="00BA55FD" w:rsidRDefault="00FC18E0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  <w:r w:rsidRPr="00BA55FD">
        <w:rPr>
          <w:rFonts w:ascii="Times New Roman" w:hAnsi="Times New Roman"/>
          <w:b/>
          <w:bCs/>
          <w:szCs w:val="22"/>
        </w:rPr>
        <w:t>Názov a sídlo právnickej osoby</w:t>
      </w:r>
    </w:p>
    <w:p w:rsidR="00FC18E0" w:rsidRPr="00BA55FD" w:rsidRDefault="009E71E1" w:rsidP="00212A56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  <w:r w:rsidRPr="00BA55FD">
        <w:rPr>
          <w:rFonts w:ascii="Times New Roman" w:hAnsi="Times New Roman"/>
          <w:szCs w:val="22"/>
        </w:rPr>
        <w:t>TUBEX SLOVAKIA, s.r.o. (ďalej len Spoločnosť),</w:t>
      </w:r>
      <w:r w:rsidR="00FC18E0" w:rsidRPr="00BA55FD">
        <w:rPr>
          <w:rFonts w:ascii="Times New Roman" w:hAnsi="Times New Roman"/>
          <w:szCs w:val="22"/>
        </w:rPr>
        <w:t xml:space="preserve"> </w:t>
      </w:r>
    </w:p>
    <w:p w:rsidR="00FC18E0" w:rsidRPr="00BA55FD" w:rsidRDefault="00FC18E0" w:rsidP="00212A56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  <w:r w:rsidRPr="00BA55FD">
        <w:rPr>
          <w:rFonts w:ascii="Times New Roman" w:hAnsi="Times New Roman"/>
          <w:szCs w:val="22"/>
        </w:rPr>
        <w:t>Partizánska 87, 966 81 Žarnovica</w:t>
      </w:r>
    </w:p>
    <w:p w:rsidR="00BA55FD" w:rsidRDefault="00BA55FD" w:rsidP="00212A56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</w:p>
    <w:p w:rsidR="009E71E1" w:rsidRPr="00BA55FD" w:rsidRDefault="00FC18E0" w:rsidP="00212A56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  <w:r w:rsidRPr="00BA55FD">
        <w:rPr>
          <w:rFonts w:ascii="Times New Roman" w:hAnsi="Times New Roman"/>
          <w:szCs w:val="22"/>
        </w:rPr>
        <w:t>Spoločnos</w:t>
      </w:r>
      <w:r w:rsidR="00817DA3" w:rsidRPr="00BA55FD">
        <w:rPr>
          <w:rFonts w:ascii="Times New Roman" w:hAnsi="Times New Roman"/>
          <w:szCs w:val="22"/>
        </w:rPr>
        <w:t>ť</w:t>
      </w:r>
      <w:r w:rsidRPr="00BA55FD">
        <w:rPr>
          <w:rFonts w:ascii="Times New Roman" w:hAnsi="Times New Roman"/>
          <w:szCs w:val="22"/>
        </w:rPr>
        <w:t xml:space="preserve"> je zapísaná v obchodnom registri</w:t>
      </w:r>
      <w:r w:rsidR="009E71E1" w:rsidRPr="00BA55FD">
        <w:rPr>
          <w:rFonts w:ascii="Times New Roman" w:hAnsi="Times New Roman"/>
          <w:szCs w:val="22"/>
        </w:rPr>
        <w:t xml:space="preserve"> Okresného súdu Banská Bystrica, oddiel: </w:t>
      </w:r>
      <w:proofErr w:type="spellStart"/>
      <w:r w:rsidR="009E71E1" w:rsidRPr="00BA55FD">
        <w:rPr>
          <w:rFonts w:ascii="Times New Roman" w:hAnsi="Times New Roman"/>
          <w:szCs w:val="22"/>
        </w:rPr>
        <w:t>Sro</w:t>
      </w:r>
      <w:proofErr w:type="spellEnd"/>
      <w:r w:rsidR="009E71E1" w:rsidRPr="00BA55FD">
        <w:rPr>
          <w:rFonts w:ascii="Times New Roman" w:hAnsi="Times New Roman"/>
          <w:szCs w:val="22"/>
        </w:rPr>
        <w:t>, vložka číslo 10049/S).</w:t>
      </w:r>
    </w:p>
    <w:p w:rsidR="000958FA" w:rsidRPr="00BA55FD" w:rsidRDefault="000958FA" w:rsidP="005D5825">
      <w:pPr>
        <w:pStyle w:val="Nadpis2"/>
        <w:numPr>
          <w:ilvl w:val="0"/>
          <w:numId w:val="0"/>
        </w:numPr>
        <w:rPr>
          <w:b w:val="0"/>
          <w:sz w:val="22"/>
          <w:szCs w:val="22"/>
        </w:rPr>
      </w:pPr>
    </w:p>
    <w:p w:rsidR="005D5825" w:rsidRPr="00BA55FD" w:rsidRDefault="005D5825" w:rsidP="005D5825">
      <w:pPr>
        <w:pStyle w:val="Nadpis2"/>
        <w:numPr>
          <w:ilvl w:val="0"/>
          <w:numId w:val="0"/>
        </w:numPr>
        <w:rPr>
          <w:sz w:val="22"/>
          <w:szCs w:val="22"/>
        </w:rPr>
      </w:pPr>
      <w:bookmarkStart w:id="3" w:name="_Toc530739896"/>
      <w:r w:rsidRPr="00BA55FD">
        <w:rPr>
          <w:sz w:val="22"/>
          <w:szCs w:val="22"/>
        </w:rPr>
        <w:t>Hlavnými činnosťami Spoločnosti sú:</w:t>
      </w:r>
      <w:bookmarkEnd w:id="3"/>
    </w:p>
    <w:p w:rsidR="005D5825" w:rsidRPr="00BA55FD" w:rsidRDefault="005D5825" w:rsidP="00212A56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  <w:r w:rsidRPr="00BA55FD">
        <w:rPr>
          <w:rFonts w:ascii="Times New Roman" w:hAnsi="Times New Roman"/>
          <w:szCs w:val="22"/>
        </w:rPr>
        <w:t xml:space="preserve">výroba obalov z hliníka v rozsahu voľnej činnosti,   </w:t>
      </w:r>
    </w:p>
    <w:p w:rsidR="005D5825" w:rsidRPr="00BA55FD" w:rsidRDefault="005D5825" w:rsidP="005D5825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  <w:r w:rsidRPr="00BA55FD">
        <w:rPr>
          <w:rFonts w:ascii="Times New Roman" w:hAnsi="Times New Roman"/>
          <w:szCs w:val="22"/>
        </w:rPr>
        <w:t>výroba obalov z plastov v rozsahu voľnej živnosti,</w:t>
      </w:r>
    </w:p>
    <w:p w:rsidR="005D5825" w:rsidRPr="00BA55FD" w:rsidRDefault="005D5825" w:rsidP="005D5825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  <w:r w:rsidRPr="00BA55FD">
        <w:rPr>
          <w:rFonts w:ascii="Times New Roman" w:hAnsi="Times New Roman"/>
          <w:szCs w:val="22"/>
        </w:rPr>
        <w:t>výroba obalov z kovu v rozsahu voľnej živnosti,</w:t>
      </w:r>
    </w:p>
    <w:p w:rsidR="005D5825" w:rsidRPr="00BA55FD" w:rsidRDefault="005D5825" w:rsidP="005D5825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  <w:r w:rsidRPr="00BA55FD">
        <w:rPr>
          <w:rFonts w:ascii="Times New Roman" w:hAnsi="Times New Roman"/>
          <w:szCs w:val="22"/>
        </w:rPr>
        <w:t>kúpa tovaru na účely jeho predaja iným prevádzkovateľom živnosti (veľkoobchod) v rozsahu voľnej živnosti,</w:t>
      </w:r>
    </w:p>
    <w:p w:rsidR="005D5825" w:rsidRPr="00BA55FD" w:rsidRDefault="005D5825" w:rsidP="005D5825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  <w:r w:rsidRPr="00BA55FD">
        <w:rPr>
          <w:rFonts w:ascii="Times New Roman" w:hAnsi="Times New Roman"/>
          <w:szCs w:val="22"/>
        </w:rPr>
        <w:t>kúpa tovaru na účely jeho predaja konečnému spotrebiteľovi (maloobchod) v rozsahu voľnej  živnosti</w:t>
      </w:r>
      <w:r w:rsidR="002B456A" w:rsidRPr="00BA55FD">
        <w:rPr>
          <w:rFonts w:ascii="Times New Roman" w:hAnsi="Times New Roman"/>
          <w:szCs w:val="22"/>
        </w:rPr>
        <w:t>.</w:t>
      </w:r>
    </w:p>
    <w:p w:rsidR="002B456A" w:rsidRPr="00BA55FD" w:rsidRDefault="002B456A" w:rsidP="005D5825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2B456A" w:rsidRPr="00BA55FD" w:rsidRDefault="00F8143A" w:rsidP="002B456A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>Účtovná  závierka za  rok 201</w:t>
      </w:r>
      <w:r w:rsidR="008A78D2">
        <w:rPr>
          <w:rFonts w:ascii="Times New Roman" w:hAnsi="Times New Roman"/>
          <w:b/>
          <w:szCs w:val="22"/>
        </w:rPr>
        <w:t>7</w:t>
      </w:r>
    </w:p>
    <w:p w:rsidR="002B456A" w:rsidRPr="00BA55FD" w:rsidRDefault="002B456A" w:rsidP="002B456A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  <w:r w:rsidRPr="00BA55FD">
        <w:rPr>
          <w:rFonts w:ascii="Times New Roman" w:hAnsi="Times New Roman"/>
          <w:szCs w:val="22"/>
        </w:rPr>
        <w:t xml:space="preserve">bola schválená valným zhromaždením Spoločnosti dňa </w:t>
      </w:r>
      <w:r w:rsidR="008A78D2">
        <w:rPr>
          <w:rFonts w:ascii="Times New Roman" w:hAnsi="Times New Roman"/>
          <w:szCs w:val="22"/>
        </w:rPr>
        <w:t>11</w:t>
      </w:r>
      <w:r w:rsidR="002E2E93" w:rsidRPr="00BA55FD">
        <w:rPr>
          <w:rFonts w:ascii="Times New Roman" w:hAnsi="Times New Roman"/>
          <w:szCs w:val="22"/>
        </w:rPr>
        <w:t>.</w:t>
      </w:r>
      <w:r w:rsidR="008A78D2">
        <w:rPr>
          <w:rFonts w:ascii="Times New Roman" w:hAnsi="Times New Roman"/>
          <w:szCs w:val="22"/>
        </w:rPr>
        <w:t>6</w:t>
      </w:r>
      <w:r w:rsidR="002E2E93" w:rsidRPr="00BA55FD">
        <w:rPr>
          <w:rFonts w:ascii="Times New Roman" w:hAnsi="Times New Roman"/>
          <w:szCs w:val="22"/>
        </w:rPr>
        <w:t>.201</w:t>
      </w:r>
      <w:r w:rsidR="008A78D2">
        <w:rPr>
          <w:rFonts w:ascii="Times New Roman" w:hAnsi="Times New Roman"/>
          <w:szCs w:val="22"/>
        </w:rPr>
        <w:t>8</w:t>
      </w:r>
      <w:r w:rsidR="002E2E93" w:rsidRPr="00BA55FD">
        <w:rPr>
          <w:rFonts w:ascii="Times New Roman" w:hAnsi="Times New Roman"/>
          <w:szCs w:val="22"/>
        </w:rPr>
        <w:t>.</w:t>
      </w:r>
    </w:p>
    <w:p w:rsidR="002B456A" w:rsidRPr="00BA55FD" w:rsidRDefault="002B456A" w:rsidP="005D5825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2F740A" w:rsidRPr="00BA55FD" w:rsidRDefault="002F740A" w:rsidP="002F740A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  <w:r w:rsidRPr="00BA55FD">
        <w:rPr>
          <w:rFonts w:ascii="Times New Roman" w:hAnsi="Times New Roman"/>
          <w:b/>
          <w:szCs w:val="22"/>
        </w:rPr>
        <w:t>Právny dôvod na zostavenie účtovnej závierky</w:t>
      </w:r>
    </w:p>
    <w:p w:rsidR="002F740A" w:rsidRPr="00BA55FD" w:rsidRDefault="002F740A" w:rsidP="002F740A">
      <w:pPr>
        <w:pStyle w:val="Zkladntext"/>
        <w:ind w:hanging="426"/>
        <w:rPr>
          <w:sz w:val="22"/>
          <w:szCs w:val="22"/>
        </w:rPr>
      </w:pPr>
      <w:r w:rsidRPr="00BA55FD">
        <w:rPr>
          <w:sz w:val="22"/>
          <w:szCs w:val="22"/>
        </w:rPr>
        <w:t>Účtovná závierka</w:t>
      </w:r>
      <w:r w:rsidR="00F8143A">
        <w:rPr>
          <w:sz w:val="22"/>
          <w:szCs w:val="22"/>
        </w:rPr>
        <w:t xml:space="preserve"> spoločnosti k 31. decembru 201</w:t>
      </w:r>
      <w:r w:rsidR="008A78D2">
        <w:rPr>
          <w:sz w:val="22"/>
          <w:szCs w:val="22"/>
        </w:rPr>
        <w:t>8</w:t>
      </w:r>
      <w:r w:rsidRPr="00BA55FD">
        <w:rPr>
          <w:sz w:val="22"/>
          <w:szCs w:val="22"/>
        </w:rPr>
        <w:t xml:space="preserve"> je zostavená ako riadna účtovná závierka podľa </w:t>
      </w:r>
    </w:p>
    <w:p w:rsidR="002F740A" w:rsidRPr="00BA55FD" w:rsidRDefault="002F740A" w:rsidP="002F740A">
      <w:pPr>
        <w:pStyle w:val="Zkladntext"/>
        <w:ind w:hanging="426"/>
        <w:rPr>
          <w:sz w:val="22"/>
          <w:szCs w:val="22"/>
        </w:rPr>
      </w:pPr>
      <w:r w:rsidRPr="00BA55FD">
        <w:rPr>
          <w:sz w:val="22"/>
          <w:szCs w:val="22"/>
        </w:rPr>
        <w:t xml:space="preserve">§ 17 ods. 6 zákona NR SR č. 431/2002 Z. z. o účtovníctve v znení neskorších predpisov, a to za </w:t>
      </w:r>
    </w:p>
    <w:p w:rsidR="002F740A" w:rsidRPr="00BA55FD" w:rsidRDefault="002F740A" w:rsidP="002F740A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  <w:r w:rsidRPr="00BA55FD">
        <w:rPr>
          <w:rFonts w:ascii="Times New Roman" w:hAnsi="Times New Roman"/>
          <w:szCs w:val="22"/>
        </w:rPr>
        <w:t>účtovné obdobie od 1. januára 201</w:t>
      </w:r>
      <w:r w:rsidR="008A78D2">
        <w:rPr>
          <w:rFonts w:ascii="Times New Roman" w:hAnsi="Times New Roman"/>
          <w:szCs w:val="22"/>
        </w:rPr>
        <w:t>8</w:t>
      </w:r>
      <w:r w:rsidRPr="00BA55FD">
        <w:rPr>
          <w:rFonts w:ascii="Times New Roman" w:hAnsi="Times New Roman"/>
          <w:szCs w:val="22"/>
        </w:rPr>
        <w:t xml:space="preserve"> do 31. decembra 201</w:t>
      </w:r>
      <w:r w:rsidR="008A78D2">
        <w:rPr>
          <w:rFonts w:ascii="Times New Roman" w:hAnsi="Times New Roman"/>
          <w:szCs w:val="22"/>
        </w:rPr>
        <w:t>8</w:t>
      </w:r>
      <w:r w:rsidR="00F176F3" w:rsidRPr="00BA55FD">
        <w:rPr>
          <w:rFonts w:ascii="Times New Roman" w:hAnsi="Times New Roman"/>
          <w:szCs w:val="22"/>
        </w:rPr>
        <w:t>.</w:t>
      </w:r>
    </w:p>
    <w:p w:rsidR="00332C44" w:rsidRPr="00BA55FD" w:rsidRDefault="00332C44" w:rsidP="002F740A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332C44" w:rsidRPr="00BA55FD" w:rsidRDefault="00332C44" w:rsidP="0060068A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szCs w:val="22"/>
        </w:rPr>
      </w:pPr>
      <w:r w:rsidRPr="00BA55FD">
        <w:rPr>
          <w:rFonts w:ascii="Times New Roman" w:hAnsi="Times New Roman"/>
          <w:b/>
          <w:bCs/>
          <w:szCs w:val="22"/>
        </w:rPr>
        <w:t>Informácie o </w:t>
      </w:r>
      <w:r w:rsidR="00817DA3" w:rsidRPr="00BA55FD">
        <w:rPr>
          <w:rFonts w:ascii="Times New Roman" w:hAnsi="Times New Roman"/>
          <w:b/>
          <w:bCs/>
          <w:szCs w:val="22"/>
        </w:rPr>
        <w:t>skupine</w:t>
      </w:r>
    </w:p>
    <w:p w:rsidR="00332C44" w:rsidRPr="00BA55FD" w:rsidRDefault="00332C44" w:rsidP="0060068A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  <w:r w:rsidRPr="00BA55FD">
        <w:rPr>
          <w:rFonts w:ascii="Times New Roman" w:hAnsi="Times New Roman"/>
          <w:szCs w:val="22"/>
        </w:rPr>
        <w:t xml:space="preserve">Spoločnosť sa zahŕňa do konsolidovanej účtovnej závierky spolu s materskou spoločnosťou TUBEX </w:t>
      </w:r>
      <w:proofErr w:type="spellStart"/>
      <w:r w:rsidRPr="00BA55FD">
        <w:rPr>
          <w:rFonts w:ascii="Times New Roman" w:hAnsi="Times New Roman"/>
          <w:szCs w:val="22"/>
        </w:rPr>
        <w:t>Tubenfabrik</w:t>
      </w:r>
      <w:proofErr w:type="spellEnd"/>
      <w:r w:rsidRPr="00BA55FD">
        <w:rPr>
          <w:rFonts w:ascii="Times New Roman" w:hAnsi="Times New Roman"/>
          <w:szCs w:val="22"/>
        </w:rPr>
        <w:t xml:space="preserve"> </w:t>
      </w:r>
      <w:proofErr w:type="spellStart"/>
      <w:r w:rsidRPr="00BA55FD">
        <w:rPr>
          <w:rFonts w:ascii="Times New Roman" w:hAnsi="Times New Roman"/>
          <w:szCs w:val="22"/>
        </w:rPr>
        <w:t>Wolfsberg</w:t>
      </w:r>
      <w:proofErr w:type="spellEnd"/>
      <w:r w:rsidRPr="00BA55FD">
        <w:rPr>
          <w:rFonts w:ascii="Times New Roman" w:hAnsi="Times New Roman"/>
          <w:szCs w:val="22"/>
        </w:rPr>
        <w:t xml:space="preserve"> </w:t>
      </w:r>
      <w:proofErr w:type="spellStart"/>
      <w:r w:rsidRPr="00BA55FD">
        <w:rPr>
          <w:rFonts w:ascii="Times New Roman" w:hAnsi="Times New Roman"/>
          <w:szCs w:val="22"/>
        </w:rPr>
        <w:t>GmbH</w:t>
      </w:r>
      <w:proofErr w:type="spellEnd"/>
      <w:r w:rsidRPr="00BA55FD">
        <w:rPr>
          <w:rFonts w:ascii="Times New Roman" w:hAnsi="Times New Roman"/>
          <w:szCs w:val="22"/>
        </w:rPr>
        <w:t xml:space="preserve"> so sídlom Am </w:t>
      </w:r>
      <w:proofErr w:type="spellStart"/>
      <w:r w:rsidRPr="00BA55FD">
        <w:rPr>
          <w:rFonts w:ascii="Times New Roman" w:hAnsi="Times New Roman"/>
          <w:szCs w:val="22"/>
        </w:rPr>
        <w:t>Industriepark</w:t>
      </w:r>
      <w:proofErr w:type="spellEnd"/>
      <w:r w:rsidRPr="00BA55FD">
        <w:rPr>
          <w:rFonts w:ascii="Times New Roman" w:hAnsi="Times New Roman"/>
          <w:szCs w:val="22"/>
        </w:rPr>
        <w:t xml:space="preserve"> 8, </w:t>
      </w:r>
      <w:r w:rsidR="00B77B35">
        <w:rPr>
          <w:rFonts w:ascii="Times New Roman" w:hAnsi="Times New Roman"/>
          <w:szCs w:val="22"/>
        </w:rPr>
        <w:t>A-</w:t>
      </w:r>
      <w:r w:rsidRPr="00BA55FD">
        <w:rPr>
          <w:rFonts w:ascii="Times New Roman" w:hAnsi="Times New Roman"/>
          <w:szCs w:val="22"/>
        </w:rPr>
        <w:t xml:space="preserve">9431 </w:t>
      </w:r>
      <w:r w:rsidR="00B77B35">
        <w:rPr>
          <w:rFonts w:ascii="Times New Roman" w:hAnsi="Times New Roman"/>
          <w:szCs w:val="22"/>
        </w:rPr>
        <w:t xml:space="preserve">St. Stefan, </w:t>
      </w:r>
      <w:r w:rsidRPr="00BA55FD">
        <w:rPr>
          <w:rFonts w:ascii="Times New Roman" w:hAnsi="Times New Roman"/>
          <w:szCs w:val="22"/>
        </w:rPr>
        <w:t>Rakúsko</w:t>
      </w:r>
      <w:r w:rsidR="0060068A" w:rsidRPr="00BA55FD">
        <w:rPr>
          <w:rFonts w:ascii="Times New Roman" w:hAnsi="Times New Roman"/>
          <w:szCs w:val="22"/>
        </w:rPr>
        <w:t xml:space="preserve"> a to </w:t>
      </w:r>
      <w:r w:rsidRPr="00BA55FD">
        <w:rPr>
          <w:rFonts w:ascii="Times New Roman" w:hAnsi="Times New Roman"/>
          <w:szCs w:val="22"/>
        </w:rPr>
        <w:t xml:space="preserve"> do konsolidovanej účtovnej závierky koncernu TUBEX Holding  </w:t>
      </w:r>
      <w:proofErr w:type="spellStart"/>
      <w:r w:rsidRPr="00BA55FD">
        <w:rPr>
          <w:rFonts w:ascii="Times New Roman" w:hAnsi="Times New Roman"/>
          <w:szCs w:val="22"/>
        </w:rPr>
        <w:t>GmbH</w:t>
      </w:r>
      <w:proofErr w:type="spellEnd"/>
      <w:r w:rsidRPr="00BA55FD">
        <w:rPr>
          <w:rFonts w:ascii="Times New Roman" w:hAnsi="Times New Roman"/>
          <w:szCs w:val="22"/>
        </w:rPr>
        <w:t xml:space="preserve">, </w:t>
      </w:r>
      <w:proofErr w:type="spellStart"/>
      <w:r w:rsidRPr="00BA55FD">
        <w:rPr>
          <w:rFonts w:ascii="Times New Roman" w:hAnsi="Times New Roman"/>
          <w:szCs w:val="22"/>
        </w:rPr>
        <w:t>Fabrikstrasse</w:t>
      </w:r>
      <w:proofErr w:type="spellEnd"/>
      <w:r w:rsidRPr="00BA55FD">
        <w:rPr>
          <w:rFonts w:ascii="Times New Roman" w:hAnsi="Times New Roman"/>
          <w:szCs w:val="22"/>
        </w:rPr>
        <w:t xml:space="preserve"> l, 72414 </w:t>
      </w:r>
      <w:proofErr w:type="spellStart"/>
      <w:r w:rsidRPr="00BA55FD">
        <w:rPr>
          <w:rFonts w:ascii="Times New Roman" w:hAnsi="Times New Roman"/>
          <w:szCs w:val="22"/>
        </w:rPr>
        <w:t>Rangendingen</w:t>
      </w:r>
      <w:proofErr w:type="spellEnd"/>
      <w:r w:rsidRPr="00BA55FD">
        <w:rPr>
          <w:rFonts w:ascii="Times New Roman" w:hAnsi="Times New Roman"/>
          <w:szCs w:val="22"/>
        </w:rPr>
        <w:t xml:space="preserve">. Túto konsolidovanú účtovnú závierku je možné </w:t>
      </w:r>
      <w:r w:rsidR="0060068A" w:rsidRPr="00BA55FD">
        <w:rPr>
          <w:rFonts w:ascii="Times New Roman" w:hAnsi="Times New Roman"/>
          <w:szCs w:val="22"/>
        </w:rPr>
        <w:t>získať</w:t>
      </w:r>
      <w:r w:rsidRPr="00BA55FD">
        <w:rPr>
          <w:rFonts w:ascii="Times New Roman" w:hAnsi="Times New Roman"/>
          <w:szCs w:val="22"/>
        </w:rPr>
        <w:t xml:space="preserve"> priamo v sídle spoločnosti,  alebo v sídle ministerstva, ktorého  adresa je </w:t>
      </w:r>
      <w:proofErr w:type="spellStart"/>
      <w:r w:rsidRPr="00BA55FD">
        <w:rPr>
          <w:rFonts w:ascii="Times New Roman" w:hAnsi="Times New Roman"/>
          <w:szCs w:val="22"/>
        </w:rPr>
        <w:t>Bundesministerium</w:t>
      </w:r>
      <w:proofErr w:type="spellEnd"/>
      <w:r w:rsidRPr="00BA55FD">
        <w:rPr>
          <w:rFonts w:ascii="Times New Roman" w:hAnsi="Times New Roman"/>
          <w:szCs w:val="22"/>
        </w:rPr>
        <w:t xml:space="preserve"> der </w:t>
      </w:r>
      <w:proofErr w:type="spellStart"/>
      <w:r w:rsidRPr="00BA55FD">
        <w:rPr>
          <w:rFonts w:ascii="Times New Roman" w:hAnsi="Times New Roman"/>
          <w:szCs w:val="22"/>
        </w:rPr>
        <w:t>Justiz</w:t>
      </w:r>
      <w:proofErr w:type="spellEnd"/>
      <w:r w:rsidRPr="00BA55FD">
        <w:rPr>
          <w:rFonts w:ascii="Times New Roman" w:hAnsi="Times New Roman"/>
          <w:szCs w:val="22"/>
        </w:rPr>
        <w:t xml:space="preserve">,  </w:t>
      </w:r>
      <w:proofErr w:type="spellStart"/>
      <w:r w:rsidRPr="00BA55FD">
        <w:rPr>
          <w:rFonts w:ascii="Times New Roman" w:hAnsi="Times New Roman"/>
          <w:szCs w:val="22"/>
        </w:rPr>
        <w:t>Mohrenstrasse</w:t>
      </w:r>
      <w:proofErr w:type="spellEnd"/>
      <w:r w:rsidRPr="00BA55FD">
        <w:rPr>
          <w:rFonts w:ascii="Times New Roman" w:hAnsi="Times New Roman"/>
          <w:szCs w:val="22"/>
        </w:rPr>
        <w:t xml:space="preserve"> 37, 10117 </w:t>
      </w:r>
      <w:proofErr w:type="spellStart"/>
      <w:r w:rsidRPr="00BA55FD">
        <w:rPr>
          <w:rFonts w:ascii="Times New Roman" w:hAnsi="Times New Roman"/>
          <w:szCs w:val="22"/>
        </w:rPr>
        <w:t>Berlin</w:t>
      </w:r>
      <w:proofErr w:type="spellEnd"/>
      <w:r w:rsidRPr="00BA55FD">
        <w:rPr>
          <w:rFonts w:ascii="Times New Roman" w:hAnsi="Times New Roman"/>
          <w:szCs w:val="22"/>
        </w:rPr>
        <w:t>.</w:t>
      </w:r>
    </w:p>
    <w:p w:rsidR="00461DB3" w:rsidRPr="00BA55FD" w:rsidRDefault="00461DB3" w:rsidP="002F740A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5D5825" w:rsidRPr="00BA55FD" w:rsidRDefault="005D5825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  <w:bookmarkStart w:id="4" w:name="_Hlk506804010"/>
      <w:r w:rsidRPr="00D05296">
        <w:rPr>
          <w:rFonts w:ascii="Times New Roman" w:hAnsi="Times New Roman"/>
          <w:b/>
          <w:szCs w:val="22"/>
        </w:rPr>
        <w:t>Počet zamestnancov</w:t>
      </w:r>
      <w:r w:rsidRPr="00BA55FD">
        <w:rPr>
          <w:rFonts w:ascii="Times New Roman" w:hAnsi="Times New Roman"/>
          <w:b/>
          <w:szCs w:val="22"/>
        </w:rPr>
        <w:t xml:space="preserve"> </w:t>
      </w:r>
    </w:p>
    <w:p w:rsidR="00212A56" w:rsidRPr="00BA55FD" w:rsidRDefault="005D5825" w:rsidP="00212A56">
      <w:pPr>
        <w:pStyle w:val="Nadpis2"/>
        <w:numPr>
          <w:ilvl w:val="0"/>
          <w:numId w:val="0"/>
        </w:numPr>
        <w:tabs>
          <w:tab w:val="num" w:pos="360"/>
        </w:tabs>
        <w:ind w:left="360" w:hanging="360"/>
        <w:jc w:val="both"/>
        <w:rPr>
          <w:b w:val="0"/>
          <w:sz w:val="22"/>
          <w:szCs w:val="22"/>
        </w:rPr>
      </w:pPr>
      <w:r w:rsidRPr="00BA55FD">
        <w:rPr>
          <w:b w:val="0"/>
          <w:sz w:val="22"/>
          <w:szCs w:val="22"/>
        </w:rPr>
        <w:t xml:space="preserve">Údaje o počte zamestnancov za bežné účtovné obdobie a bezprostredne </w:t>
      </w:r>
      <w:r w:rsidR="00212A56" w:rsidRPr="00BA55FD">
        <w:rPr>
          <w:b w:val="0"/>
          <w:sz w:val="22"/>
          <w:szCs w:val="22"/>
        </w:rPr>
        <w:t xml:space="preserve">predchádzajúce účtovné </w:t>
      </w:r>
    </w:p>
    <w:p w:rsidR="005D5825" w:rsidRPr="00BA55FD" w:rsidRDefault="005D5825" w:rsidP="00212A56">
      <w:pPr>
        <w:pStyle w:val="Nadpis2"/>
        <w:numPr>
          <w:ilvl w:val="0"/>
          <w:numId w:val="0"/>
        </w:numPr>
        <w:tabs>
          <w:tab w:val="num" w:pos="360"/>
        </w:tabs>
        <w:ind w:left="360" w:hanging="360"/>
        <w:jc w:val="both"/>
        <w:rPr>
          <w:b w:val="0"/>
          <w:sz w:val="22"/>
          <w:szCs w:val="22"/>
        </w:rPr>
      </w:pPr>
      <w:r w:rsidRPr="00BA55FD">
        <w:rPr>
          <w:b w:val="0"/>
          <w:sz w:val="22"/>
          <w:szCs w:val="22"/>
        </w:rPr>
        <w:t>obdobie sú uvedené v nasledujúcom prehľade:</w:t>
      </w:r>
    </w:p>
    <w:p w:rsidR="005D5825" w:rsidRPr="00BA55FD" w:rsidRDefault="005D5825" w:rsidP="005D5825">
      <w:pPr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21"/>
        <w:gridCol w:w="2659"/>
        <w:gridCol w:w="2848"/>
      </w:tblGrid>
      <w:tr w:rsidR="005D5825" w:rsidRPr="00BA55FD">
        <w:trPr>
          <w:jc w:val="center"/>
        </w:trPr>
        <w:tc>
          <w:tcPr>
            <w:tcW w:w="36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5825" w:rsidRPr="00BA55FD" w:rsidRDefault="005D5825" w:rsidP="00212A56">
            <w:pPr>
              <w:pStyle w:val="TopHeader"/>
              <w:rPr>
                <w:rFonts w:ascii="Times New Roman" w:hAnsi="Times New Roman"/>
              </w:rPr>
            </w:pPr>
            <w:r w:rsidRPr="00BA55FD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5825" w:rsidRPr="00BA55FD" w:rsidRDefault="005D5825" w:rsidP="00212A56">
            <w:pPr>
              <w:pStyle w:val="TopHeader"/>
              <w:rPr>
                <w:rFonts w:ascii="Times New Roman" w:hAnsi="Times New Roman"/>
              </w:rPr>
            </w:pPr>
            <w:r w:rsidRPr="00BA55FD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5825" w:rsidRPr="00BA55FD" w:rsidRDefault="005D5825" w:rsidP="00212A56">
            <w:pPr>
              <w:pStyle w:val="TopHeader"/>
              <w:rPr>
                <w:rFonts w:ascii="Times New Roman" w:hAnsi="Times New Roman"/>
              </w:rPr>
            </w:pPr>
            <w:r w:rsidRPr="00BA55FD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D5825" w:rsidRPr="00BA55FD">
        <w:trPr>
          <w:jc w:val="center"/>
        </w:trPr>
        <w:tc>
          <w:tcPr>
            <w:tcW w:w="362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5825" w:rsidRPr="00BA55FD" w:rsidRDefault="005D5825" w:rsidP="00212A56">
            <w:pPr>
              <w:rPr>
                <w:rFonts w:ascii="Times New Roman" w:hAnsi="Times New Roman"/>
                <w:szCs w:val="22"/>
              </w:rPr>
            </w:pPr>
            <w:r w:rsidRPr="00BA55FD">
              <w:rPr>
                <w:rFonts w:ascii="Times New Roman" w:hAnsi="Times New Roman"/>
                <w:szCs w:val="22"/>
              </w:rPr>
              <w:t>Priemerný prepočítaný počet zamestnancov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D5825" w:rsidRPr="00BA55FD" w:rsidRDefault="00EE0373" w:rsidP="00212A56">
            <w:pPr>
              <w:pStyle w:val="Value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340,69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5825" w:rsidRPr="00BA55FD" w:rsidRDefault="008A78D2" w:rsidP="00212A56">
            <w:pPr>
              <w:pStyle w:val="Value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329,73</w:t>
            </w:r>
          </w:p>
        </w:tc>
      </w:tr>
      <w:tr w:rsidR="005D5825" w:rsidRPr="00BA55FD">
        <w:trPr>
          <w:trHeight w:val="285"/>
          <w:jc w:val="center"/>
        </w:trPr>
        <w:tc>
          <w:tcPr>
            <w:tcW w:w="3621" w:type="dxa"/>
            <w:tcBorders>
              <w:right w:val="single" w:sz="12" w:space="0" w:color="auto"/>
            </w:tcBorders>
            <w:vAlign w:val="center"/>
          </w:tcPr>
          <w:p w:rsidR="005D5825" w:rsidRPr="00BA55FD" w:rsidRDefault="005D5825" w:rsidP="00212A56">
            <w:pPr>
              <w:rPr>
                <w:rFonts w:ascii="Times New Roman" w:hAnsi="Times New Roman"/>
                <w:szCs w:val="22"/>
              </w:rPr>
            </w:pPr>
            <w:r w:rsidRPr="00BA55FD">
              <w:rPr>
                <w:rFonts w:ascii="Times New Roman" w:hAnsi="Times New Roman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D5825" w:rsidRPr="00BA55FD" w:rsidRDefault="00EE0373" w:rsidP="00212A56">
            <w:pPr>
              <w:pStyle w:val="Value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339</w:t>
            </w:r>
          </w:p>
        </w:tc>
        <w:tc>
          <w:tcPr>
            <w:tcW w:w="2848" w:type="dxa"/>
            <w:tcBorders>
              <w:left w:val="single" w:sz="12" w:space="0" w:color="auto"/>
            </w:tcBorders>
            <w:vAlign w:val="center"/>
          </w:tcPr>
          <w:p w:rsidR="005D5825" w:rsidRPr="00BA55FD" w:rsidRDefault="008A78D2" w:rsidP="00212A56">
            <w:pPr>
              <w:pStyle w:val="Value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334</w:t>
            </w:r>
          </w:p>
        </w:tc>
      </w:tr>
      <w:tr w:rsidR="005D5825" w:rsidRPr="00BA55FD">
        <w:trPr>
          <w:trHeight w:val="285"/>
          <w:jc w:val="center"/>
        </w:trPr>
        <w:tc>
          <w:tcPr>
            <w:tcW w:w="36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5825" w:rsidRPr="00BA55FD" w:rsidRDefault="005D5825" w:rsidP="00DF628F">
            <w:pPr>
              <w:rPr>
                <w:rFonts w:ascii="Times New Roman" w:hAnsi="Times New Roman"/>
                <w:szCs w:val="22"/>
                <w:highlight w:val="green"/>
              </w:rPr>
            </w:pPr>
            <w:r w:rsidRPr="00BA55FD">
              <w:rPr>
                <w:rFonts w:ascii="Times New Roman" w:hAnsi="Times New Roman"/>
                <w:szCs w:val="22"/>
              </w:rPr>
              <w:t>počet vedúcich zamestnancov</w:t>
            </w:r>
            <w:r w:rsidR="008664B2" w:rsidRPr="00BA55FD">
              <w:rPr>
                <w:rFonts w:ascii="Times New Roman" w:hAnsi="Times New Roman"/>
                <w:szCs w:val="22"/>
              </w:rPr>
              <w:t xml:space="preserve">  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5825" w:rsidRPr="00BA55FD" w:rsidRDefault="00EE0373" w:rsidP="00212A56">
            <w:pPr>
              <w:pStyle w:val="Value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8</w:t>
            </w:r>
          </w:p>
        </w:tc>
        <w:tc>
          <w:tcPr>
            <w:tcW w:w="28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5825" w:rsidRPr="00BA55FD" w:rsidRDefault="008A78D2" w:rsidP="00212A56">
            <w:pPr>
              <w:pStyle w:val="Value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8</w:t>
            </w:r>
          </w:p>
        </w:tc>
      </w:tr>
    </w:tbl>
    <w:p w:rsidR="00461DB3" w:rsidRPr="00212A56" w:rsidRDefault="00461DB3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bookmarkEnd w:id="4"/>
    <w:p w:rsidR="00461DB3" w:rsidRDefault="00461DB3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BA55FD" w:rsidRDefault="00BA55FD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BA55FD" w:rsidRDefault="00BA55FD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BA55FD" w:rsidRDefault="00BA55FD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BA55FD" w:rsidRDefault="00BA55FD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8664B2" w:rsidRDefault="008664B2" w:rsidP="008664B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Článok II</w:t>
      </w:r>
    </w:p>
    <w:p w:rsidR="008664B2" w:rsidRDefault="008664B2" w:rsidP="008664B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Informácie o prijatých postupoch</w:t>
      </w:r>
    </w:p>
    <w:p w:rsidR="00D54A1B" w:rsidRDefault="00D54A1B" w:rsidP="008466F8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</w:p>
    <w:p w:rsidR="00E45A5E" w:rsidRPr="00BA55FD" w:rsidRDefault="00E45A5E" w:rsidP="00BA55FD">
      <w:pPr>
        <w:pStyle w:val="Pismenka"/>
        <w:rPr>
          <w:sz w:val="22"/>
          <w:szCs w:val="22"/>
        </w:rPr>
      </w:pPr>
      <w:r w:rsidRPr="00BA55FD">
        <w:rPr>
          <w:sz w:val="22"/>
          <w:szCs w:val="22"/>
        </w:rPr>
        <w:t>Východiská pre zostavenie účtovnej závierky</w:t>
      </w:r>
    </w:p>
    <w:p w:rsidR="00E45A5E" w:rsidRPr="00BA55FD" w:rsidRDefault="00E45A5E" w:rsidP="00BA55FD">
      <w:pPr>
        <w:pStyle w:val="Zkladntext"/>
        <w:ind w:left="0"/>
        <w:rPr>
          <w:sz w:val="22"/>
          <w:szCs w:val="22"/>
        </w:rPr>
      </w:pPr>
      <w:r w:rsidRPr="00BA55FD">
        <w:rPr>
          <w:sz w:val="22"/>
          <w:szCs w:val="22"/>
        </w:rPr>
        <w:t>Účtovná závierka bola zostavená za predpokladu nepretržitého trvania spoločnosti.</w:t>
      </w:r>
    </w:p>
    <w:p w:rsidR="00E45A5E" w:rsidRPr="00BA55FD" w:rsidRDefault="00E45A5E" w:rsidP="00BA55FD">
      <w:pPr>
        <w:pStyle w:val="Zkladntext"/>
        <w:ind w:left="450"/>
        <w:rPr>
          <w:sz w:val="22"/>
          <w:szCs w:val="22"/>
        </w:rPr>
      </w:pPr>
    </w:p>
    <w:p w:rsidR="001B5471" w:rsidRPr="00BA55FD" w:rsidRDefault="00FF0D35" w:rsidP="00BA55FD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  <w:r w:rsidRPr="00BA55FD">
        <w:rPr>
          <w:rFonts w:ascii="Times New Roman" w:hAnsi="Times New Roman"/>
          <w:b/>
          <w:szCs w:val="22"/>
        </w:rPr>
        <w:t xml:space="preserve">Účtovné metódy a všeobecné účtovné zásady </w:t>
      </w:r>
      <w:r w:rsidRPr="00BA55FD">
        <w:rPr>
          <w:rFonts w:ascii="Times New Roman" w:hAnsi="Times New Roman"/>
          <w:szCs w:val="22"/>
        </w:rPr>
        <w:t>boli účtovnou jednotkou konzistentne aplikované</w:t>
      </w:r>
      <w:r w:rsidR="00F340F3" w:rsidRPr="00BA55FD">
        <w:rPr>
          <w:rFonts w:ascii="Times New Roman" w:hAnsi="Times New Roman"/>
          <w:szCs w:val="22"/>
        </w:rPr>
        <w:t>.</w:t>
      </w:r>
      <w:r w:rsidR="00F6680B" w:rsidRPr="00BA55FD">
        <w:rPr>
          <w:rFonts w:ascii="Times New Roman" w:hAnsi="Times New Roman"/>
          <w:szCs w:val="22"/>
        </w:rPr>
        <w:t xml:space="preserve"> </w:t>
      </w:r>
    </w:p>
    <w:p w:rsidR="001B5471" w:rsidRPr="00BA55FD" w:rsidRDefault="001B5471" w:rsidP="00BA55FD">
      <w:pPr>
        <w:autoSpaceDE w:val="0"/>
        <w:autoSpaceDN w:val="0"/>
        <w:adjustRightInd w:val="0"/>
        <w:jc w:val="both"/>
        <w:rPr>
          <w:rFonts w:ascii="TimesNewRoman" w:hAnsi="TimesNewRoman" w:cs="TimesNewRoman"/>
          <w:szCs w:val="22"/>
        </w:rPr>
      </w:pPr>
    </w:p>
    <w:p w:rsidR="00461DB3" w:rsidRPr="00BA55FD" w:rsidRDefault="00E1679E" w:rsidP="00BA55FD">
      <w:pPr>
        <w:autoSpaceDE w:val="0"/>
        <w:autoSpaceDN w:val="0"/>
        <w:adjustRightInd w:val="0"/>
        <w:jc w:val="both"/>
        <w:rPr>
          <w:rFonts w:ascii="TimesNewRoman" w:hAnsi="TimesNewRoman" w:cs="TimesNewRoman"/>
          <w:b/>
          <w:szCs w:val="22"/>
        </w:rPr>
      </w:pPr>
      <w:r w:rsidRPr="00BA55FD">
        <w:rPr>
          <w:rFonts w:ascii="TimesNewRoman" w:hAnsi="TimesNewRoman" w:cs="TimesNewRoman"/>
          <w:b/>
          <w:szCs w:val="22"/>
        </w:rPr>
        <w:t xml:space="preserve">Spôsob </w:t>
      </w:r>
      <w:r w:rsidR="00461DB3" w:rsidRPr="00BA55FD">
        <w:rPr>
          <w:rFonts w:ascii="TimesNewRoman" w:hAnsi="TimesNewRoman" w:cs="TimesNewRoman"/>
          <w:b/>
          <w:szCs w:val="22"/>
        </w:rPr>
        <w:t>oceňovania jednotlivých zložiek majetku a záväzkov</w:t>
      </w:r>
      <w:r w:rsidRPr="00BA55FD">
        <w:rPr>
          <w:rFonts w:ascii="TimesNewRoman" w:hAnsi="TimesNewRoman" w:cs="TimesNewRoman"/>
          <w:b/>
          <w:szCs w:val="22"/>
        </w:rPr>
        <w:t>:</w:t>
      </w:r>
    </w:p>
    <w:p w:rsidR="00E45A5E" w:rsidRPr="00BA55FD" w:rsidRDefault="00E45A5E" w:rsidP="00BA55FD">
      <w:pPr>
        <w:pStyle w:val="Pismenka"/>
        <w:ind w:left="0" w:firstLine="0"/>
        <w:rPr>
          <w:sz w:val="22"/>
          <w:szCs w:val="22"/>
        </w:rPr>
      </w:pPr>
      <w:r w:rsidRPr="00BA55FD">
        <w:rPr>
          <w:sz w:val="22"/>
          <w:szCs w:val="22"/>
        </w:rPr>
        <w:t>Dlhodobý nehmotný a dlhodobý hmotný majetok</w:t>
      </w:r>
    </w:p>
    <w:p w:rsidR="00E45A5E" w:rsidRPr="00BA55FD" w:rsidRDefault="00E45A5E" w:rsidP="00BA55FD">
      <w:pPr>
        <w:pStyle w:val="Zkladntext"/>
        <w:ind w:left="0"/>
        <w:rPr>
          <w:sz w:val="22"/>
          <w:szCs w:val="22"/>
        </w:rPr>
      </w:pPr>
      <w:r w:rsidRPr="00BA55FD">
        <w:rPr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E45A5E" w:rsidRPr="00BA55FD" w:rsidRDefault="00E45A5E" w:rsidP="00BA55FD">
      <w:pPr>
        <w:pStyle w:val="Zkladntext"/>
        <w:rPr>
          <w:sz w:val="22"/>
          <w:szCs w:val="22"/>
        </w:rPr>
      </w:pPr>
    </w:p>
    <w:p w:rsidR="00E45A5E" w:rsidRPr="00BA55FD" w:rsidRDefault="00E45A5E" w:rsidP="00BA55FD">
      <w:pPr>
        <w:pStyle w:val="Zkladntext"/>
        <w:ind w:left="0"/>
        <w:rPr>
          <w:sz w:val="22"/>
          <w:szCs w:val="22"/>
        </w:rPr>
      </w:pPr>
      <w:r w:rsidRPr="00BA55FD">
        <w:rPr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E45A5E" w:rsidRPr="00BA55FD" w:rsidRDefault="00E45A5E" w:rsidP="00BA55FD">
      <w:pPr>
        <w:pStyle w:val="Zkladntext"/>
        <w:ind w:left="0"/>
        <w:rPr>
          <w:sz w:val="22"/>
          <w:szCs w:val="22"/>
        </w:rPr>
      </w:pPr>
      <w:r w:rsidRPr="00BA55FD">
        <w:rPr>
          <w:sz w:val="22"/>
          <w:szCs w:val="22"/>
        </w:rPr>
        <w:t xml:space="preserve">Odpisy dlhodobého majetku sú stanovené vychádzajúc z predpokladanej doby jeho používania a predpokladaného priebehu jeho opotrebenia. Odpisovať sa začína </w:t>
      </w:r>
      <w:r w:rsidR="00E1679E" w:rsidRPr="00BA55FD">
        <w:rPr>
          <w:sz w:val="22"/>
          <w:szCs w:val="22"/>
        </w:rPr>
        <w:t xml:space="preserve">prvým dňom </w:t>
      </w:r>
      <w:r w:rsidRPr="00BA55FD">
        <w:rPr>
          <w:sz w:val="22"/>
          <w:szCs w:val="22"/>
        </w:rPr>
        <w:t xml:space="preserve">v mesiaci, v ktorom bol  dlhodobý majetok uvedený  do používania. Pozemky sa neodpisujú. </w:t>
      </w:r>
    </w:p>
    <w:p w:rsidR="00E45A5E" w:rsidRPr="00BA55FD" w:rsidRDefault="00E45A5E" w:rsidP="00BA55FD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  <w:r w:rsidRPr="00BA55FD">
        <w:rPr>
          <w:rFonts w:ascii="Times New Roman" w:hAnsi="Times New Roman"/>
          <w:szCs w:val="22"/>
        </w:rPr>
        <w:t>O dlhodobom nehmotnom majetku, ktorého obstarávacia cena je 2 400 € a menej, sa účtuje priamo do nákladov.</w:t>
      </w:r>
    </w:p>
    <w:p w:rsidR="00E45A5E" w:rsidRPr="00BA55FD" w:rsidRDefault="00E45A5E" w:rsidP="00BA55FD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  <w:r w:rsidRPr="00BA55FD">
        <w:rPr>
          <w:rFonts w:ascii="Times New Roman" w:hAnsi="Times New Roman"/>
          <w:szCs w:val="22"/>
        </w:rPr>
        <w:t>O dlhodobom hmotnom majetku, ktorého obstarávacia cena je 1 700 € a nižšia, sa účtuje priamo do nákladov.</w:t>
      </w:r>
    </w:p>
    <w:p w:rsidR="00E45A5E" w:rsidRPr="00BA55FD" w:rsidRDefault="00E45A5E" w:rsidP="00BA55FD">
      <w:pPr>
        <w:autoSpaceDE w:val="0"/>
        <w:autoSpaceDN w:val="0"/>
        <w:adjustRightInd w:val="0"/>
        <w:ind w:firstLine="426"/>
        <w:jc w:val="both"/>
        <w:rPr>
          <w:rFonts w:ascii="Times New Roman" w:hAnsi="Times New Roman"/>
          <w:szCs w:val="22"/>
        </w:rPr>
      </w:pPr>
    </w:p>
    <w:p w:rsidR="00E45A5E" w:rsidRPr="00BA55FD" w:rsidRDefault="00E45A5E" w:rsidP="00BA55FD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  <w:r w:rsidRPr="00BA55FD">
        <w:rPr>
          <w:rFonts w:ascii="Times New Roman" w:hAnsi="Times New Roman"/>
          <w:szCs w:val="22"/>
        </w:rPr>
        <w:t>Majetok obstaraný na základe zmluvy o kúpe prenajatej veci sa oceňuje menovitou hodnotou.</w:t>
      </w:r>
    </w:p>
    <w:p w:rsidR="00E45A5E" w:rsidRPr="00BA55FD" w:rsidRDefault="00E45A5E" w:rsidP="00BA55FD">
      <w:pPr>
        <w:autoSpaceDE w:val="0"/>
        <w:autoSpaceDN w:val="0"/>
        <w:adjustRightInd w:val="0"/>
        <w:ind w:firstLine="426"/>
        <w:jc w:val="both"/>
        <w:rPr>
          <w:rFonts w:ascii="Times New Roman" w:hAnsi="Times New Roman"/>
          <w:szCs w:val="22"/>
        </w:rPr>
      </w:pPr>
    </w:p>
    <w:p w:rsidR="00E45A5E" w:rsidRPr="00BA55FD" w:rsidRDefault="00E45A5E" w:rsidP="00BA55FD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  <w:r w:rsidRPr="00BA55FD">
        <w:rPr>
          <w:rFonts w:ascii="Times New Roman" w:hAnsi="Times New Roman"/>
          <w:szCs w:val="22"/>
        </w:rPr>
        <w:t>Súčasťou obstarávacej ceny dlhodobého majetku nie sú úroky z cudzích zdrojov.</w:t>
      </w:r>
    </w:p>
    <w:p w:rsidR="00FF0D35" w:rsidRPr="00BA55FD" w:rsidRDefault="00FF0D35" w:rsidP="00BA55FD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</w:p>
    <w:p w:rsidR="00FF0D35" w:rsidRPr="00BA55FD" w:rsidRDefault="00FF0D35" w:rsidP="00BA55FD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  <w:r w:rsidRPr="00BA55FD">
        <w:rPr>
          <w:rFonts w:ascii="Times New Roman" w:hAnsi="Times New Roman"/>
          <w:szCs w:val="22"/>
        </w:rPr>
        <w:tab/>
      </w:r>
      <w:r w:rsidRPr="00BA55FD">
        <w:rPr>
          <w:rFonts w:ascii="Times New Roman" w:hAnsi="Times New Roman"/>
          <w:szCs w:val="22"/>
        </w:rPr>
        <w:tab/>
      </w:r>
      <w:r w:rsidRPr="00BA55FD">
        <w:rPr>
          <w:rFonts w:ascii="Times New Roman" w:hAnsi="Times New Roman"/>
          <w:szCs w:val="22"/>
        </w:rPr>
        <w:tab/>
      </w:r>
      <w:r w:rsidRPr="00BA55FD">
        <w:rPr>
          <w:rFonts w:ascii="Times New Roman" w:hAnsi="Times New Roman"/>
          <w:szCs w:val="22"/>
        </w:rPr>
        <w:tab/>
      </w:r>
      <w:r w:rsidRPr="00BA55FD">
        <w:rPr>
          <w:rFonts w:ascii="Times New Roman" w:hAnsi="Times New Roman"/>
          <w:szCs w:val="22"/>
        </w:rPr>
        <w:tab/>
        <w:t>Predpokladaná</w:t>
      </w:r>
      <w:r w:rsidRPr="00BA55FD">
        <w:rPr>
          <w:rFonts w:ascii="Times New Roman" w:hAnsi="Times New Roman"/>
          <w:szCs w:val="22"/>
        </w:rPr>
        <w:tab/>
      </w:r>
      <w:r w:rsidRPr="00BA55FD">
        <w:rPr>
          <w:rFonts w:ascii="Times New Roman" w:hAnsi="Times New Roman"/>
          <w:szCs w:val="22"/>
        </w:rPr>
        <w:tab/>
      </w:r>
      <w:r w:rsidR="008647FC" w:rsidRPr="00BA55FD">
        <w:rPr>
          <w:rFonts w:ascii="Times New Roman" w:hAnsi="Times New Roman"/>
          <w:szCs w:val="22"/>
        </w:rPr>
        <w:t xml:space="preserve">    </w:t>
      </w:r>
      <w:r w:rsidRPr="00BA55FD">
        <w:rPr>
          <w:rFonts w:ascii="Times New Roman" w:hAnsi="Times New Roman"/>
          <w:szCs w:val="22"/>
        </w:rPr>
        <w:t xml:space="preserve">Metóda </w:t>
      </w:r>
      <w:r w:rsidRPr="00BA55FD">
        <w:rPr>
          <w:rFonts w:ascii="Times New Roman" w:hAnsi="Times New Roman"/>
          <w:szCs w:val="22"/>
        </w:rPr>
        <w:tab/>
        <w:t>Ročná odpisová</w:t>
      </w:r>
    </w:p>
    <w:p w:rsidR="00FF0D35" w:rsidRPr="00BA55FD" w:rsidRDefault="00FF0D35" w:rsidP="00BA55FD">
      <w:pPr>
        <w:pStyle w:val="Pismenka"/>
        <w:pBdr>
          <w:bottom w:val="single" w:sz="12" w:space="1" w:color="auto"/>
        </w:pBdr>
        <w:tabs>
          <w:tab w:val="clear" w:pos="426"/>
        </w:tabs>
        <w:ind w:left="45" w:firstLine="0"/>
        <w:rPr>
          <w:b w:val="0"/>
          <w:sz w:val="22"/>
          <w:szCs w:val="22"/>
        </w:rPr>
      </w:pPr>
      <w:r w:rsidRPr="00BA55FD">
        <w:rPr>
          <w:b w:val="0"/>
          <w:sz w:val="22"/>
          <w:szCs w:val="22"/>
        </w:rPr>
        <w:tab/>
      </w:r>
      <w:r w:rsidRPr="00BA55FD">
        <w:rPr>
          <w:b w:val="0"/>
          <w:sz w:val="22"/>
          <w:szCs w:val="22"/>
        </w:rPr>
        <w:tab/>
      </w:r>
      <w:r w:rsidRPr="00BA55FD">
        <w:rPr>
          <w:b w:val="0"/>
          <w:sz w:val="22"/>
          <w:szCs w:val="22"/>
        </w:rPr>
        <w:tab/>
      </w:r>
      <w:r w:rsidRPr="00BA55FD">
        <w:rPr>
          <w:b w:val="0"/>
          <w:sz w:val="22"/>
          <w:szCs w:val="22"/>
        </w:rPr>
        <w:tab/>
      </w:r>
      <w:r w:rsidR="008647FC" w:rsidRPr="00BA55FD">
        <w:rPr>
          <w:b w:val="0"/>
          <w:sz w:val="22"/>
          <w:szCs w:val="22"/>
        </w:rPr>
        <w:t xml:space="preserve">           d</w:t>
      </w:r>
      <w:r w:rsidRPr="00BA55FD">
        <w:rPr>
          <w:b w:val="0"/>
          <w:sz w:val="22"/>
          <w:szCs w:val="22"/>
        </w:rPr>
        <w:t>oba používania</w:t>
      </w:r>
      <w:r w:rsidRPr="00BA55FD">
        <w:rPr>
          <w:b w:val="0"/>
          <w:sz w:val="22"/>
          <w:szCs w:val="22"/>
        </w:rPr>
        <w:tab/>
      </w:r>
      <w:r w:rsidRPr="00BA55FD">
        <w:rPr>
          <w:b w:val="0"/>
          <w:sz w:val="22"/>
          <w:szCs w:val="22"/>
        </w:rPr>
        <w:tab/>
        <w:t>odpisovania</w:t>
      </w:r>
      <w:r w:rsidRPr="00BA55FD">
        <w:rPr>
          <w:b w:val="0"/>
          <w:sz w:val="22"/>
          <w:szCs w:val="22"/>
        </w:rPr>
        <w:tab/>
      </w:r>
      <w:r w:rsidR="008647FC" w:rsidRPr="00BA55FD">
        <w:rPr>
          <w:b w:val="0"/>
          <w:sz w:val="22"/>
          <w:szCs w:val="22"/>
        </w:rPr>
        <w:t xml:space="preserve">     </w:t>
      </w:r>
      <w:r w:rsidRPr="00BA55FD">
        <w:rPr>
          <w:b w:val="0"/>
          <w:sz w:val="22"/>
          <w:szCs w:val="22"/>
        </w:rPr>
        <w:t>sadzba v %</w:t>
      </w:r>
    </w:p>
    <w:p w:rsidR="00FF0D35" w:rsidRPr="00BA55FD" w:rsidRDefault="00FF0D35" w:rsidP="00BA55FD">
      <w:pPr>
        <w:pStyle w:val="Pismenka"/>
        <w:tabs>
          <w:tab w:val="clear" w:pos="426"/>
        </w:tabs>
        <w:ind w:left="45" w:firstLine="0"/>
        <w:rPr>
          <w:b w:val="0"/>
          <w:sz w:val="22"/>
          <w:szCs w:val="22"/>
        </w:rPr>
      </w:pPr>
      <w:r w:rsidRPr="00BA55FD">
        <w:rPr>
          <w:b w:val="0"/>
          <w:sz w:val="22"/>
          <w:szCs w:val="22"/>
        </w:rPr>
        <w:t>Softvér</w:t>
      </w:r>
      <w:r w:rsidRPr="00BA55FD">
        <w:rPr>
          <w:b w:val="0"/>
          <w:sz w:val="22"/>
          <w:szCs w:val="22"/>
        </w:rPr>
        <w:tab/>
      </w:r>
      <w:r w:rsidRPr="00BA55FD">
        <w:rPr>
          <w:b w:val="0"/>
          <w:sz w:val="22"/>
          <w:szCs w:val="22"/>
        </w:rPr>
        <w:tab/>
      </w:r>
      <w:r w:rsidRPr="00BA55FD">
        <w:rPr>
          <w:b w:val="0"/>
          <w:sz w:val="22"/>
          <w:szCs w:val="22"/>
        </w:rPr>
        <w:tab/>
      </w:r>
      <w:r w:rsidRPr="00BA55FD">
        <w:rPr>
          <w:b w:val="0"/>
          <w:sz w:val="22"/>
          <w:szCs w:val="22"/>
        </w:rPr>
        <w:tab/>
      </w:r>
      <w:r w:rsidR="008647FC" w:rsidRPr="00BA55FD">
        <w:rPr>
          <w:b w:val="0"/>
          <w:sz w:val="22"/>
          <w:szCs w:val="22"/>
        </w:rPr>
        <w:tab/>
        <w:t xml:space="preserve">  </w:t>
      </w:r>
      <w:r w:rsidR="00D63F6E" w:rsidRPr="00BA55FD">
        <w:rPr>
          <w:b w:val="0"/>
          <w:sz w:val="22"/>
          <w:szCs w:val="22"/>
        </w:rPr>
        <w:t>5</w:t>
      </w:r>
      <w:r w:rsidR="00D63F6E" w:rsidRPr="00BA55FD">
        <w:rPr>
          <w:b w:val="0"/>
          <w:sz w:val="22"/>
          <w:szCs w:val="22"/>
        </w:rPr>
        <w:tab/>
      </w:r>
      <w:r w:rsidR="00D63F6E" w:rsidRPr="00BA55FD">
        <w:rPr>
          <w:b w:val="0"/>
          <w:sz w:val="22"/>
          <w:szCs w:val="22"/>
        </w:rPr>
        <w:tab/>
      </w:r>
      <w:r w:rsidR="00D63F6E" w:rsidRPr="00BA55FD">
        <w:rPr>
          <w:b w:val="0"/>
          <w:sz w:val="22"/>
          <w:szCs w:val="22"/>
        </w:rPr>
        <w:tab/>
      </w:r>
      <w:r w:rsidR="00DD1232" w:rsidRPr="00BA55FD">
        <w:rPr>
          <w:b w:val="0"/>
          <w:sz w:val="22"/>
          <w:szCs w:val="22"/>
        </w:rPr>
        <w:t>rovnomerne</w:t>
      </w:r>
      <w:r w:rsidR="00D63F6E" w:rsidRPr="00BA55FD">
        <w:rPr>
          <w:b w:val="0"/>
          <w:sz w:val="22"/>
          <w:szCs w:val="22"/>
        </w:rPr>
        <w:tab/>
      </w:r>
      <w:r w:rsidRPr="00BA55FD">
        <w:rPr>
          <w:b w:val="0"/>
          <w:sz w:val="22"/>
          <w:szCs w:val="22"/>
        </w:rPr>
        <w:t>20</w:t>
      </w:r>
    </w:p>
    <w:p w:rsidR="00953E1C" w:rsidRPr="00BA55FD" w:rsidRDefault="00953E1C" w:rsidP="00BA55FD">
      <w:pPr>
        <w:pStyle w:val="Pismenka"/>
        <w:tabs>
          <w:tab w:val="clear" w:pos="426"/>
        </w:tabs>
        <w:ind w:left="45" w:firstLine="0"/>
        <w:rPr>
          <w:b w:val="0"/>
          <w:sz w:val="22"/>
          <w:szCs w:val="22"/>
        </w:rPr>
      </w:pPr>
      <w:r w:rsidRPr="00BA55FD">
        <w:rPr>
          <w:b w:val="0"/>
          <w:sz w:val="22"/>
          <w:szCs w:val="22"/>
        </w:rPr>
        <w:t>Oceniteľné práva</w:t>
      </w:r>
      <w:r w:rsidRPr="00BA55FD">
        <w:rPr>
          <w:b w:val="0"/>
          <w:sz w:val="22"/>
          <w:szCs w:val="22"/>
        </w:rPr>
        <w:tab/>
        <w:t xml:space="preserve">                      </w:t>
      </w:r>
      <w:r w:rsidR="00D63F6E" w:rsidRPr="00BA55FD">
        <w:rPr>
          <w:b w:val="0"/>
          <w:sz w:val="22"/>
          <w:szCs w:val="22"/>
        </w:rPr>
        <w:t xml:space="preserve">      </w:t>
      </w:r>
      <w:r w:rsidR="008A78D2">
        <w:rPr>
          <w:b w:val="0"/>
          <w:sz w:val="22"/>
          <w:szCs w:val="22"/>
        </w:rPr>
        <w:t>5-</w:t>
      </w:r>
      <w:r w:rsidR="00D63F6E" w:rsidRPr="00BA55FD">
        <w:rPr>
          <w:b w:val="0"/>
          <w:sz w:val="22"/>
          <w:szCs w:val="22"/>
        </w:rPr>
        <w:t>7</w:t>
      </w:r>
      <w:r w:rsidR="00D63F6E" w:rsidRPr="00BA55FD">
        <w:rPr>
          <w:b w:val="0"/>
          <w:sz w:val="22"/>
          <w:szCs w:val="22"/>
        </w:rPr>
        <w:tab/>
      </w:r>
      <w:r w:rsidR="00D63F6E" w:rsidRPr="00BA55FD">
        <w:rPr>
          <w:b w:val="0"/>
          <w:sz w:val="22"/>
          <w:szCs w:val="22"/>
        </w:rPr>
        <w:tab/>
        <w:t xml:space="preserve">             </w:t>
      </w:r>
      <w:r w:rsidR="00DD1232" w:rsidRPr="00BA55FD">
        <w:rPr>
          <w:b w:val="0"/>
          <w:sz w:val="22"/>
          <w:szCs w:val="22"/>
        </w:rPr>
        <w:t>rovnomerne</w:t>
      </w:r>
      <w:r w:rsidR="00D63F6E" w:rsidRPr="00BA55FD">
        <w:rPr>
          <w:b w:val="0"/>
          <w:sz w:val="22"/>
          <w:szCs w:val="22"/>
        </w:rPr>
        <w:tab/>
      </w:r>
      <w:r w:rsidR="008A78D2">
        <w:rPr>
          <w:b w:val="0"/>
          <w:sz w:val="22"/>
          <w:szCs w:val="22"/>
        </w:rPr>
        <w:t>20-</w:t>
      </w:r>
      <w:r w:rsidRPr="00BA55FD">
        <w:rPr>
          <w:b w:val="0"/>
          <w:sz w:val="22"/>
          <w:szCs w:val="22"/>
        </w:rPr>
        <w:t>14,29</w:t>
      </w:r>
    </w:p>
    <w:p w:rsidR="00FF0D35" w:rsidRPr="00BA55FD" w:rsidRDefault="00016774" w:rsidP="00BA55FD">
      <w:pPr>
        <w:pStyle w:val="Pismenka"/>
        <w:tabs>
          <w:tab w:val="clear" w:pos="426"/>
        </w:tabs>
        <w:ind w:left="45" w:firstLine="0"/>
        <w:rPr>
          <w:b w:val="0"/>
          <w:sz w:val="22"/>
          <w:szCs w:val="22"/>
        </w:rPr>
      </w:pPr>
      <w:r w:rsidRPr="00BA55FD">
        <w:rPr>
          <w:b w:val="0"/>
          <w:sz w:val="22"/>
          <w:szCs w:val="22"/>
        </w:rPr>
        <w:t>Stavby</w:t>
      </w:r>
      <w:r w:rsidRPr="00BA55FD">
        <w:rPr>
          <w:b w:val="0"/>
          <w:sz w:val="22"/>
          <w:szCs w:val="22"/>
        </w:rPr>
        <w:tab/>
      </w:r>
      <w:r w:rsidRPr="00BA55FD">
        <w:rPr>
          <w:b w:val="0"/>
          <w:sz w:val="22"/>
          <w:szCs w:val="22"/>
        </w:rPr>
        <w:tab/>
      </w:r>
      <w:r w:rsidR="00D63F6E" w:rsidRPr="00BA55FD">
        <w:rPr>
          <w:b w:val="0"/>
          <w:sz w:val="22"/>
          <w:szCs w:val="22"/>
        </w:rPr>
        <w:tab/>
      </w:r>
      <w:r w:rsidR="00D63F6E" w:rsidRPr="00BA55FD">
        <w:rPr>
          <w:b w:val="0"/>
          <w:sz w:val="22"/>
          <w:szCs w:val="22"/>
        </w:rPr>
        <w:tab/>
        <w:t xml:space="preserve">            20-25</w:t>
      </w:r>
      <w:r w:rsidR="00D63F6E" w:rsidRPr="00BA55FD">
        <w:rPr>
          <w:b w:val="0"/>
          <w:sz w:val="22"/>
          <w:szCs w:val="22"/>
        </w:rPr>
        <w:tab/>
      </w:r>
      <w:r w:rsidR="00D63F6E" w:rsidRPr="00BA55FD">
        <w:rPr>
          <w:b w:val="0"/>
          <w:sz w:val="22"/>
          <w:szCs w:val="22"/>
        </w:rPr>
        <w:tab/>
      </w:r>
      <w:r w:rsidR="00D63F6E" w:rsidRPr="00BA55FD">
        <w:rPr>
          <w:b w:val="0"/>
          <w:sz w:val="22"/>
          <w:szCs w:val="22"/>
        </w:rPr>
        <w:tab/>
      </w:r>
      <w:r w:rsidR="00DD1232" w:rsidRPr="00BA55FD">
        <w:rPr>
          <w:b w:val="0"/>
          <w:sz w:val="22"/>
          <w:szCs w:val="22"/>
        </w:rPr>
        <w:t>rovnomerne</w:t>
      </w:r>
      <w:r w:rsidR="00D63F6E" w:rsidRPr="00BA55FD">
        <w:rPr>
          <w:b w:val="0"/>
          <w:sz w:val="22"/>
          <w:szCs w:val="22"/>
        </w:rPr>
        <w:tab/>
      </w:r>
      <w:r w:rsidRPr="00BA55FD">
        <w:rPr>
          <w:b w:val="0"/>
          <w:sz w:val="22"/>
          <w:szCs w:val="22"/>
        </w:rPr>
        <w:t>5-</w:t>
      </w:r>
      <w:r w:rsidR="00FF0D35" w:rsidRPr="00BA55FD">
        <w:rPr>
          <w:b w:val="0"/>
          <w:sz w:val="22"/>
          <w:szCs w:val="22"/>
        </w:rPr>
        <w:t>4</w:t>
      </w:r>
    </w:p>
    <w:p w:rsidR="00FF0D35" w:rsidRPr="00BA55FD" w:rsidRDefault="00FF0D35" w:rsidP="00BA55FD">
      <w:pPr>
        <w:pStyle w:val="Pismenka"/>
        <w:tabs>
          <w:tab w:val="clear" w:pos="426"/>
        </w:tabs>
        <w:ind w:left="45" w:firstLine="0"/>
        <w:rPr>
          <w:b w:val="0"/>
          <w:sz w:val="22"/>
          <w:szCs w:val="22"/>
        </w:rPr>
      </w:pPr>
      <w:r w:rsidRPr="00BA55FD">
        <w:rPr>
          <w:b w:val="0"/>
          <w:sz w:val="22"/>
          <w:szCs w:val="22"/>
        </w:rPr>
        <w:t>Stroje, prístroje a</w:t>
      </w:r>
      <w:r w:rsidR="007B005A" w:rsidRPr="00BA55FD">
        <w:rPr>
          <w:b w:val="0"/>
          <w:sz w:val="22"/>
          <w:szCs w:val="22"/>
        </w:rPr>
        <w:t> </w:t>
      </w:r>
      <w:r w:rsidRPr="00BA55FD">
        <w:rPr>
          <w:b w:val="0"/>
          <w:sz w:val="22"/>
          <w:szCs w:val="22"/>
        </w:rPr>
        <w:t>zariadenia</w:t>
      </w:r>
      <w:r w:rsidR="007B005A" w:rsidRPr="00BA55FD">
        <w:rPr>
          <w:b w:val="0"/>
          <w:sz w:val="22"/>
          <w:szCs w:val="22"/>
        </w:rPr>
        <w:t>,</w:t>
      </w:r>
      <w:r w:rsidR="007B005A" w:rsidRPr="00BA55FD">
        <w:rPr>
          <w:b w:val="0"/>
          <w:sz w:val="22"/>
          <w:szCs w:val="22"/>
        </w:rPr>
        <w:tab/>
      </w:r>
      <w:r w:rsidR="007B005A" w:rsidRPr="00BA55FD">
        <w:rPr>
          <w:b w:val="0"/>
          <w:sz w:val="22"/>
          <w:szCs w:val="22"/>
        </w:rPr>
        <w:tab/>
      </w:r>
      <w:r w:rsidRPr="00BA55FD">
        <w:rPr>
          <w:b w:val="0"/>
          <w:sz w:val="22"/>
          <w:szCs w:val="22"/>
        </w:rPr>
        <w:t>4-</w:t>
      </w:r>
      <w:r w:rsidR="00D63F6E" w:rsidRPr="00BA55FD">
        <w:rPr>
          <w:b w:val="0"/>
          <w:sz w:val="22"/>
          <w:szCs w:val="22"/>
        </w:rPr>
        <w:t>6-</w:t>
      </w:r>
      <w:r w:rsidR="002A6C5B" w:rsidRPr="00BA55FD">
        <w:rPr>
          <w:b w:val="0"/>
          <w:sz w:val="22"/>
          <w:szCs w:val="22"/>
        </w:rPr>
        <w:t>8-</w:t>
      </w:r>
      <w:r w:rsidR="00D63F6E" w:rsidRPr="00BA55FD">
        <w:rPr>
          <w:b w:val="0"/>
          <w:sz w:val="22"/>
          <w:szCs w:val="22"/>
        </w:rPr>
        <w:t>12</w:t>
      </w:r>
      <w:r w:rsidR="00D63F6E" w:rsidRPr="00BA55FD">
        <w:rPr>
          <w:b w:val="0"/>
          <w:sz w:val="22"/>
          <w:szCs w:val="22"/>
        </w:rPr>
        <w:tab/>
      </w:r>
      <w:r w:rsidR="00D63F6E" w:rsidRPr="00BA55FD">
        <w:rPr>
          <w:b w:val="0"/>
          <w:sz w:val="22"/>
          <w:szCs w:val="22"/>
        </w:rPr>
        <w:tab/>
      </w:r>
      <w:r w:rsidR="00DD1232" w:rsidRPr="00BA55FD">
        <w:rPr>
          <w:b w:val="0"/>
          <w:sz w:val="22"/>
          <w:szCs w:val="22"/>
        </w:rPr>
        <w:t>rovnomerne</w:t>
      </w:r>
      <w:r w:rsidR="00D63F6E" w:rsidRPr="00BA55FD">
        <w:rPr>
          <w:b w:val="0"/>
          <w:sz w:val="22"/>
          <w:szCs w:val="22"/>
        </w:rPr>
        <w:tab/>
      </w:r>
      <w:r w:rsidR="008647FC" w:rsidRPr="00BA55FD">
        <w:rPr>
          <w:b w:val="0"/>
          <w:sz w:val="22"/>
          <w:szCs w:val="22"/>
        </w:rPr>
        <w:t>25-</w:t>
      </w:r>
      <w:r w:rsidR="002A6C5B" w:rsidRPr="00BA55FD">
        <w:rPr>
          <w:b w:val="0"/>
          <w:sz w:val="22"/>
          <w:szCs w:val="22"/>
        </w:rPr>
        <w:t>12,5-</w:t>
      </w:r>
      <w:r w:rsidR="00D63F6E" w:rsidRPr="00BA55FD">
        <w:rPr>
          <w:b w:val="0"/>
          <w:sz w:val="22"/>
          <w:szCs w:val="22"/>
        </w:rPr>
        <w:t>16,67-</w:t>
      </w:r>
      <w:r w:rsidR="008647FC" w:rsidRPr="00BA55FD">
        <w:rPr>
          <w:b w:val="0"/>
          <w:sz w:val="22"/>
          <w:szCs w:val="22"/>
        </w:rPr>
        <w:t>8,33</w:t>
      </w:r>
    </w:p>
    <w:p w:rsidR="008647FC" w:rsidRPr="00BA55FD" w:rsidRDefault="008647FC" w:rsidP="00BA55FD">
      <w:pPr>
        <w:pStyle w:val="Pismenka"/>
        <w:tabs>
          <w:tab w:val="clear" w:pos="426"/>
        </w:tabs>
        <w:ind w:left="45" w:firstLine="0"/>
        <w:rPr>
          <w:b w:val="0"/>
          <w:sz w:val="22"/>
          <w:szCs w:val="22"/>
        </w:rPr>
      </w:pPr>
      <w:r w:rsidRPr="00BA55FD">
        <w:rPr>
          <w:b w:val="0"/>
          <w:sz w:val="22"/>
          <w:szCs w:val="22"/>
        </w:rPr>
        <w:t>Dopravn</w:t>
      </w:r>
      <w:r w:rsidR="00D63F6E" w:rsidRPr="00BA55FD">
        <w:rPr>
          <w:b w:val="0"/>
          <w:sz w:val="22"/>
          <w:szCs w:val="22"/>
        </w:rPr>
        <w:t>é prostriedky</w:t>
      </w:r>
      <w:r w:rsidR="00D63F6E" w:rsidRPr="00BA55FD">
        <w:rPr>
          <w:b w:val="0"/>
          <w:sz w:val="22"/>
          <w:szCs w:val="22"/>
        </w:rPr>
        <w:tab/>
      </w:r>
      <w:r w:rsidR="00D63F6E" w:rsidRPr="00BA55FD">
        <w:rPr>
          <w:b w:val="0"/>
          <w:sz w:val="22"/>
          <w:szCs w:val="22"/>
        </w:rPr>
        <w:tab/>
      </w:r>
      <w:r w:rsidR="00D63F6E" w:rsidRPr="00BA55FD">
        <w:rPr>
          <w:b w:val="0"/>
          <w:sz w:val="22"/>
          <w:szCs w:val="22"/>
        </w:rPr>
        <w:tab/>
        <w:t xml:space="preserve">  4</w:t>
      </w:r>
      <w:r w:rsidR="00D63F6E" w:rsidRPr="00BA55FD">
        <w:rPr>
          <w:b w:val="0"/>
          <w:sz w:val="22"/>
          <w:szCs w:val="22"/>
        </w:rPr>
        <w:tab/>
      </w:r>
      <w:r w:rsidR="00D63F6E" w:rsidRPr="00BA55FD">
        <w:rPr>
          <w:b w:val="0"/>
          <w:sz w:val="22"/>
          <w:szCs w:val="22"/>
        </w:rPr>
        <w:tab/>
      </w:r>
      <w:r w:rsidR="00D63F6E" w:rsidRPr="00BA55FD">
        <w:rPr>
          <w:b w:val="0"/>
          <w:sz w:val="22"/>
          <w:szCs w:val="22"/>
        </w:rPr>
        <w:tab/>
      </w:r>
      <w:r w:rsidR="00DD1232" w:rsidRPr="00BA55FD">
        <w:rPr>
          <w:b w:val="0"/>
          <w:sz w:val="22"/>
          <w:szCs w:val="22"/>
        </w:rPr>
        <w:t>rovnomerne</w:t>
      </w:r>
      <w:r w:rsidR="00D63F6E" w:rsidRPr="00BA55FD">
        <w:rPr>
          <w:b w:val="0"/>
          <w:sz w:val="22"/>
          <w:szCs w:val="22"/>
        </w:rPr>
        <w:tab/>
      </w:r>
      <w:r w:rsidRPr="00BA55FD">
        <w:rPr>
          <w:b w:val="0"/>
          <w:sz w:val="22"/>
          <w:szCs w:val="22"/>
        </w:rPr>
        <w:t>25</w:t>
      </w:r>
    </w:p>
    <w:p w:rsidR="007B005A" w:rsidRPr="00BA55FD" w:rsidRDefault="00BB0515" w:rsidP="00BA55FD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BA55FD">
        <w:rPr>
          <w:b w:val="0"/>
          <w:sz w:val="22"/>
          <w:szCs w:val="22"/>
        </w:rPr>
        <w:t xml:space="preserve"> </w:t>
      </w:r>
      <w:r w:rsidR="00232309" w:rsidRPr="00BA55FD">
        <w:rPr>
          <w:b w:val="0"/>
          <w:sz w:val="22"/>
          <w:szCs w:val="22"/>
        </w:rPr>
        <w:t>Drobné stavby</w:t>
      </w:r>
      <w:r w:rsidR="00232309" w:rsidRPr="00BA55FD">
        <w:rPr>
          <w:b w:val="0"/>
          <w:sz w:val="22"/>
          <w:szCs w:val="22"/>
        </w:rPr>
        <w:tab/>
      </w:r>
      <w:r w:rsidR="00232309" w:rsidRPr="00BA55FD">
        <w:rPr>
          <w:b w:val="0"/>
          <w:sz w:val="22"/>
          <w:szCs w:val="22"/>
        </w:rPr>
        <w:tab/>
      </w:r>
      <w:r w:rsidR="00232309" w:rsidRPr="00BA55FD">
        <w:rPr>
          <w:b w:val="0"/>
          <w:sz w:val="22"/>
          <w:szCs w:val="22"/>
        </w:rPr>
        <w:tab/>
      </w:r>
      <w:r w:rsidR="00232309" w:rsidRPr="00BA55FD">
        <w:rPr>
          <w:b w:val="0"/>
          <w:sz w:val="22"/>
          <w:szCs w:val="22"/>
        </w:rPr>
        <w:tab/>
        <w:t>12</w:t>
      </w:r>
      <w:r w:rsidR="00D63F6E" w:rsidRPr="00BA55FD">
        <w:rPr>
          <w:b w:val="0"/>
          <w:sz w:val="22"/>
          <w:szCs w:val="22"/>
        </w:rPr>
        <w:tab/>
      </w:r>
      <w:r w:rsidR="00D63F6E" w:rsidRPr="00BA55FD">
        <w:rPr>
          <w:b w:val="0"/>
          <w:sz w:val="22"/>
          <w:szCs w:val="22"/>
        </w:rPr>
        <w:tab/>
        <w:t xml:space="preserve"> </w:t>
      </w:r>
      <w:r w:rsidR="00D63F6E" w:rsidRPr="00BA55FD">
        <w:rPr>
          <w:b w:val="0"/>
          <w:sz w:val="22"/>
          <w:szCs w:val="22"/>
        </w:rPr>
        <w:tab/>
      </w:r>
      <w:r w:rsidR="00DD1232" w:rsidRPr="00BA55FD">
        <w:rPr>
          <w:b w:val="0"/>
          <w:sz w:val="22"/>
          <w:szCs w:val="22"/>
        </w:rPr>
        <w:t>rovnomerne</w:t>
      </w:r>
      <w:r w:rsidR="00D63F6E" w:rsidRPr="00BA55FD">
        <w:rPr>
          <w:b w:val="0"/>
          <w:sz w:val="22"/>
          <w:szCs w:val="22"/>
        </w:rPr>
        <w:tab/>
      </w:r>
      <w:r w:rsidR="00791116" w:rsidRPr="00BA55FD">
        <w:rPr>
          <w:b w:val="0"/>
          <w:sz w:val="22"/>
          <w:szCs w:val="22"/>
        </w:rPr>
        <w:t>8,33</w:t>
      </w:r>
      <w:r w:rsidR="00791116" w:rsidRPr="00BA55FD">
        <w:rPr>
          <w:b w:val="0"/>
          <w:sz w:val="22"/>
          <w:szCs w:val="22"/>
        </w:rPr>
        <w:tab/>
      </w:r>
    </w:p>
    <w:p w:rsidR="007B005A" w:rsidRPr="00BA55FD" w:rsidRDefault="007B005A" w:rsidP="00BA55FD">
      <w:pPr>
        <w:pStyle w:val="Pismenka"/>
        <w:tabs>
          <w:tab w:val="clear" w:pos="426"/>
        </w:tabs>
        <w:ind w:left="45" w:firstLine="0"/>
        <w:rPr>
          <w:b w:val="0"/>
          <w:sz w:val="22"/>
          <w:szCs w:val="22"/>
        </w:rPr>
      </w:pPr>
      <w:r w:rsidRPr="00BA55FD">
        <w:rPr>
          <w:b w:val="0"/>
          <w:sz w:val="22"/>
          <w:szCs w:val="22"/>
        </w:rPr>
        <w:t>Výpočtová technika, inventár</w:t>
      </w:r>
      <w:r w:rsidR="00791116" w:rsidRPr="00BA55FD">
        <w:rPr>
          <w:b w:val="0"/>
          <w:sz w:val="22"/>
          <w:szCs w:val="22"/>
        </w:rPr>
        <w:tab/>
      </w:r>
      <w:r w:rsidRPr="00BA55FD">
        <w:rPr>
          <w:b w:val="0"/>
          <w:sz w:val="22"/>
          <w:szCs w:val="22"/>
        </w:rPr>
        <w:tab/>
      </w:r>
      <w:r w:rsidR="00D63F6E" w:rsidRPr="00BA55FD">
        <w:rPr>
          <w:b w:val="0"/>
          <w:sz w:val="22"/>
          <w:szCs w:val="22"/>
        </w:rPr>
        <w:t>4-12</w:t>
      </w:r>
      <w:r w:rsidR="00D63F6E" w:rsidRPr="00BA55FD">
        <w:rPr>
          <w:b w:val="0"/>
          <w:sz w:val="22"/>
          <w:szCs w:val="22"/>
        </w:rPr>
        <w:tab/>
      </w:r>
      <w:r w:rsidR="00D63F6E" w:rsidRPr="00BA55FD">
        <w:rPr>
          <w:b w:val="0"/>
          <w:sz w:val="22"/>
          <w:szCs w:val="22"/>
        </w:rPr>
        <w:tab/>
      </w:r>
      <w:r w:rsidR="00D63F6E" w:rsidRPr="00BA55FD">
        <w:rPr>
          <w:b w:val="0"/>
          <w:sz w:val="22"/>
          <w:szCs w:val="22"/>
        </w:rPr>
        <w:tab/>
      </w:r>
      <w:r w:rsidR="00DD1232" w:rsidRPr="00BA55FD">
        <w:rPr>
          <w:b w:val="0"/>
          <w:sz w:val="22"/>
          <w:szCs w:val="22"/>
        </w:rPr>
        <w:t>rovnomerne</w:t>
      </w:r>
      <w:r w:rsidR="00D63F6E" w:rsidRPr="00BA55FD">
        <w:rPr>
          <w:b w:val="0"/>
          <w:sz w:val="22"/>
          <w:szCs w:val="22"/>
        </w:rPr>
        <w:tab/>
      </w:r>
      <w:r w:rsidRPr="00BA55FD">
        <w:rPr>
          <w:b w:val="0"/>
          <w:sz w:val="22"/>
          <w:szCs w:val="22"/>
        </w:rPr>
        <w:t>25-8,33</w:t>
      </w:r>
    </w:p>
    <w:p w:rsidR="00FF0D35" w:rsidRPr="00BA55FD" w:rsidRDefault="00FF0D35" w:rsidP="00BA55FD">
      <w:pPr>
        <w:pStyle w:val="Pismenka"/>
        <w:tabs>
          <w:tab w:val="clear" w:pos="426"/>
        </w:tabs>
        <w:ind w:left="45" w:firstLine="0"/>
        <w:rPr>
          <w:sz w:val="22"/>
          <w:szCs w:val="22"/>
        </w:rPr>
      </w:pPr>
    </w:p>
    <w:p w:rsidR="001B12DC" w:rsidRPr="00BA55FD" w:rsidRDefault="00BE53D7" w:rsidP="00BA55FD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  <w:r w:rsidRPr="00BA55FD">
        <w:rPr>
          <w:sz w:val="22"/>
          <w:szCs w:val="22"/>
        </w:rPr>
        <w:t xml:space="preserve">Zásoby </w:t>
      </w:r>
    </w:p>
    <w:p w:rsidR="00262E2D" w:rsidRPr="00BA55FD" w:rsidRDefault="00BE53D7" w:rsidP="00BA55FD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BA55FD">
        <w:rPr>
          <w:b w:val="0"/>
          <w:sz w:val="22"/>
          <w:szCs w:val="22"/>
        </w:rPr>
        <w:t>Zásoby sa oceňujú nižšou z nasledujúcich hodnôt: obstarávacou cenou (nakupované zásoby) alebo vlastnými nákladmi (zásoby vytvorené vlastnou činnosťou.</w:t>
      </w:r>
    </w:p>
    <w:p w:rsidR="00BE53D7" w:rsidRPr="00BA55FD" w:rsidRDefault="00BE53D7" w:rsidP="00BA55FD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BA55FD">
        <w:rPr>
          <w:b w:val="0"/>
          <w:sz w:val="22"/>
          <w:szCs w:val="22"/>
        </w:rPr>
        <w:t>Obstarávacia cena zahŕňa cenu zásob</w:t>
      </w:r>
      <w:r w:rsidR="00A605E0" w:rsidRPr="00BA55FD">
        <w:rPr>
          <w:b w:val="0"/>
          <w:sz w:val="22"/>
          <w:szCs w:val="22"/>
        </w:rPr>
        <w:t>. N</w:t>
      </w:r>
      <w:r w:rsidRPr="00BA55FD">
        <w:rPr>
          <w:b w:val="0"/>
          <w:sz w:val="22"/>
          <w:szCs w:val="22"/>
        </w:rPr>
        <w:t>áklady súvisiace s obstaraním (prepravu, balné, manipulačné, množ</w:t>
      </w:r>
      <w:r w:rsidR="00A605E0" w:rsidRPr="00BA55FD">
        <w:rPr>
          <w:b w:val="0"/>
          <w:sz w:val="22"/>
          <w:szCs w:val="22"/>
        </w:rPr>
        <w:t>stevná prirážka, skonto a pod.) sú samostatne  mesačne rozpúšťané do nákladov.</w:t>
      </w:r>
      <w:r w:rsidRPr="00BA55FD">
        <w:rPr>
          <w:b w:val="0"/>
          <w:sz w:val="22"/>
          <w:szCs w:val="22"/>
        </w:rPr>
        <w:t xml:space="preserve"> Úroky z cudzích zdrojov nie sú súčasťou obstarávacej ceny. Nakupované zásoby sa pri úbytku oceňujú váženým aritmetickým priemerom z obstarávacích cien.</w:t>
      </w:r>
    </w:p>
    <w:p w:rsidR="00BE53D7" w:rsidRPr="00BA55FD" w:rsidRDefault="00BE53D7" w:rsidP="00BA55FD">
      <w:pPr>
        <w:pStyle w:val="Zkladntext"/>
        <w:ind w:left="0"/>
        <w:rPr>
          <w:sz w:val="22"/>
          <w:szCs w:val="22"/>
        </w:rPr>
      </w:pPr>
      <w:r w:rsidRPr="00BA55FD">
        <w:rPr>
          <w:sz w:val="22"/>
          <w:szCs w:val="22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</w:t>
      </w:r>
    </w:p>
    <w:p w:rsidR="00BE53D7" w:rsidRPr="00BA55FD" w:rsidRDefault="00BE53D7" w:rsidP="00BA55FD">
      <w:pPr>
        <w:pStyle w:val="Zkladntext"/>
        <w:ind w:left="0"/>
        <w:rPr>
          <w:sz w:val="22"/>
          <w:szCs w:val="22"/>
        </w:rPr>
      </w:pPr>
      <w:r w:rsidRPr="00BA55FD">
        <w:rPr>
          <w:sz w:val="22"/>
          <w:szCs w:val="22"/>
        </w:rPr>
        <w:t>Zníženie hodnoty zásob sa upravuje vytvorením opravnej položky.</w:t>
      </w:r>
    </w:p>
    <w:p w:rsidR="00BE53D7" w:rsidRPr="00BA55FD" w:rsidRDefault="00BE53D7" w:rsidP="00BA55FD">
      <w:pPr>
        <w:pStyle w:val="Zkladntext"/>
        <w:rPr>
          <w:sz w:val="22"/>
          <w:szCs w:val="22"/>
        </w:rPr>
      </w:pPr>
    </w:p>
    <w:p w:rsidR="00BA55FD" w:rsidRDefault="00BA55FD" w:rsidP="00BA55FD">
      <w:pPr>
        <w:pStyle w:val="Pismenka"/>
        <w:ind w:left="0" w:firstLine="0"/>
        <w:rPr>
          <w:sz w:val="22"/>
          <w:szCs w:val="22"/>
        </w:rPr>
      </w:pPr>
    </w:p>
    <w:p w:rsidR="008A78D2" w:rsidRDefault="008A78D2" w:rsidP="00BA55FD">
      <w:pPr>
        <w:pStyle w:val="Pismenka"/>
        <w:ind w:left="0" w:firstLine="0"/>
        <w:rPr>
          <w:sz w:val="22"/>
          <w:szCs w:val="22"/>
        </w:rPr>
      </w:pPr>
    </w:p>
    <w:p w:rsidR="00BE53D7" w:rsidRPr="00BA55FD" w:rsidRDefault="00BE53D7" w:rsidP="00BA55FD">
      <w:pPr>
        <w:pStyle w:val="Pismenka"/>
        <w:ind w:left="0" w:firstLine="0"/>
        <w:rPr>
          <w:sz w:val="22"/>
          <w:szCs w:val="22"/>
        </w:rPr>
      </w:pPr>
      <w:r w:rsidRPr="00BA55FD">
        <w:rPr>
          <w:sz w:val="22"/>
          <w:szCs w:val="22"/>
        </w:rPr>
        <w:lastRenderedPageBreak/>
        <w:t>Pohľadávky</w:t>
      </w:r>
    </w:p>
    <w:p w:rsidR="00BE53D7" w:rsidRPr="00BA55FD" w:rsidRDefault="00BE53D7" w:rsidP="00BA55FD">
      <w:pPr>
        <w:pStyle w:val="Zkladntext"/>
        <w:ind w:left="0"/>
        <w:rPr>
          <w:sz w:val="22"/>
          <w:szCs w:val="22"/>
        </w:rPr>
      </w:pPr>
      <w:r w:rsidRPr="00BA55FD">
        <w:rPr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E53D7" w:rsidRPr="00BA55FD" w:rsidRDefault="00BE53D7" w:rsidP="00BE53D7">
      <w:pPr>
        <w:pStyle w:val="Zkladntext"/>
        <w:rPr>
          <w:sz w:val="22"/>
          <w:szCs w:val="22"/>
        </w:rPr>
      </w:pPr>
    </w:p>
    <w:p w:rsidR="00BE53D7" w:rsidRPr="00BA55FD" w:rsidRDefault="00BE53D7" w:rsidP="00BE53D7">
      <w:pPr>
        <w:pStyle w:val="Pismenka"/>
        <w:rPr>
          <w:sz w:val="22"/>
          <w:szCs w:val="22"/>
        </w:rPr>
      </w:pPr>
      <w:r w:rsidRPr="00BA55FD">
        <w:rPr>
          <w:sz w:val="22"/>
          <w:szCs w:val="22"/>
        </w:rPr>
        <w:t>Peňažné prostriedky a ceniny</w:t>
      </w:r>
    </w:p>
    <w:p w:rsidR="00BE53D7" w:rsidRPr="00BA55FD" w:rsidRDefault="00BE53D7" w:rsidP="00FF0D35">
      <w:pPr>
        <w:pStyle w:val="Zkladntext"/>
        <w:ind w:left="0"/>
        <w:rPr>
          <w:sz w:val="22"/>
          <w:szCs w:val="22"/>
        </w:rPr>
      </w:pPr>
      <w:r w:rsidRPr="00BA55FD">
        <w:rPr>
          <w:sz w:val="22"/>
          <w:szCs w:val="22"/>
        </w:rPr>
        <w:t>Peňažné prostriedky a ceniny sa oceňujú ich menovitou hodnotou. Zníženie ich hodnoty sa vyjadruje opravnou položkou.</w:t>
      </w:r>
    </w:p>
    <w:p w:rsidR="00E01059" w:rsidRPr="00BA55FD" w:rsidRDefault="00E01059" w:rsidP="00FF0D35">
      <w:pPr>
        <w:pStyle w:val="Zkladntext"/>
        <w:ind w:left="0"/>
        <w:rPr>
          <w:sz w:val="22"/>
          <w:szCs w:val="22"/>
        </w:rPr>
      </w:pPr>
      <w:r w:rsidRPr="00BA55FD">
        <w:rPr>
          <w:sz w:val="22"/>
          <w:szCs w:val="22"/>
        </w:rPr>
        <w:t xml:space="preserve">Na ocenenie prírastku cudzej meny v mene euro sa používa kurz, za ktorý bola táto cudzia mena nakúpená, alebo referenčný výmenný kurz určený a vyhlásený Európskou centrálnou bankou v deň predchádzajúci dňu uskutočnenia účtovného prípadu. </w:t>
      </w:r>
    </w:p>
    <w:p w:rsidR="00E01059" w:rsidRPr="00BA55FD" w:rsidRDefault="0022117D" w:rsidP="00FF0D35">
      <w:pPr>
        <w:pStyle w:val="Zkladntext"/>
        <w:ind w:left="0"/>
        <w:rPr>
          <w:sz w:val="22"/>
          <w:szCs w:val="22"/>
        </w:rPr>
      </w:pPr>
      <w:r w:rsidRPr="00BA55FD">
        <w:rPr>
          <w:sz w:val="22"/>
          <w:szCs w:val="22"/>
        </w:rPr>
        <w:t>Na úbytok rovnakej cudzej meny v hotovosti alebo z devízového účtu sa používa na prepočet cudzej meny na eurá spôsob, keď prvá cena  na ocenenie prírastku cudzej meny v eurách sa použije ako prvá cena na ocenenie úbytku cudzej meny v eurách.</w:t>
      </w:r>
    </w:p>
    <w:p w:rsidR="00BE53D7" w:rsidRPr="00BA55FD" w:rsidRDefault="0022117D" w:rsidP="00FF0D35">
      <w:pPr>
        <w:pStyle w:val="Zkladntext"/>
        <w:ind w:left="0"/>
        <w:rPr>
          <w:sz w:val="22"/>
          <w:szCs w:val="22"/>
        </w:rPr>
      </w:pPr>
      <w:r w:rsidRPr="00BA55FD">
        <w:rPr>
          <w:sz w:val="22"/>
          <w:szCs w:val="22"/>
        </w:rPr>
        <w:t>V</w:t>
      </w:r>
      <w:r w:rsidR="00BE53D7" w:rsidRPr="00BA55FD">
        <w:rPr>
          <w:sz w:val="22"/>
          <w:szCs w:val="22"/>
        </w:rPr>
        <w:t xml:space="preserve"> účtovnej závierke</w:t>
      </w:r>
      <w:r w:rsidR="00EB411B" w:rsidRPr="00BA55FD">
        <w:rPr>
          <w:sz w:val="22"/>
          <w:szCs w:val="22"/>
        </w:rPr>
        <w:t xml:space="preserve"> cudzia mena</w:t>
      </w:r>
      <w:r w:rsidRPr="00BA55FD">
        <w:rPr>
          <w:sz w:val="22"/>
          <w:szCs w:val="22"/>
        </w:rPr>
        <w:t xml:space="preserve"> sa oceňuje</w:t>
      </w:r>
      <w:r w:rsidR="00BE53D7" w:rsidRPr="00BA55FD">
        <w:rPr>
          <w:sz w:val="22"/>
          <w:szCs w:val="22"/>
        </w:rPr>
        <w:t xml:space="preserve"> kurzom platným ku dňu, </w:t>
      </w:r>
      <w:r w:rsidRPr="00BA55FD">
        <w:rPr>
          <w:sz w:val="22"/>
          <w:szCs w:val="22"/>
        </w:rPr>
        <w:t>ku ktorému sa zostavuje a účtuje</w:t>
      </w:r>
      <w:r w:rsidR="00BE53D7" w:rsidRPr="00BA55FD">
        <w:rPr>
          <w:sz w:val="22"/>
          <w:szCs w:val="22"/>
        </w:rPr>
        <w:t xml:space="preserve"> sa s vplyvom na výsledok hospodárenia.</w:t>
      </w:r>
    </w:p>
    <w:p w:rsidR="00BE53D7" w:rsidRPr="00BA55FD" w:rsidRDefault="00BE53D7" w:rsidP="00BE53D7">
      <w:pPr>
        <w:pStyle w:val="Zkladntext"/>
        <w:rPr>
          <w:sz w:val="22"/>
          <w:szCs w:val="22"/>
        </w:rPr>
      </w:pPr>
    </w:p>
    <w:p w:rsidR="00BE53D7" w:rsidRPr="00BA55FD" w:rsidRDefault="00BE53D7" w:rsidP="00BE53D7">
      <w:pPr>
        <w:pStyle w:val="Pismenka"/>
        <w:rPr>
          <w:sz w:val="22"/>
          <w:szCs w:val="22"/>
        </w:rPr>
      </w:pPr>
      <w:r w:rsidRPr="00BA55FD">
        <w:rPr>
          <w:sz w:val="22"/>
          <w:szCs w:val="22"/>
        </w:rPr>
        <w:t>Náklady budúcich období a príjmy budúcich období</w:t>
      </w:r>
    </w:p>
    <w:p w:rsidR="00BE53D7" w:rsidRPr="00BA55FD" w:rsidRDefault="00BE53D7" w:rsidP="00FF0D35">
      <w:pPr>
        <w:pStyle w:val="Zkladntext"/>
        <w:ind w:left="0"/>
        <w:rPr>
          <w:sz w:val="22"/>
          <w:szCs w:val="22"/>
        </w:rPr>
      </w:pPr>
      <w:r w:rsidRPr="00BA55FD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3C36F3" w:rsidRPr="00BA55FD" w:rsidRDefault="003C36F3" w:rsidP="00FF0D35">
      <w:pPr>
        <w:pStyle w:val="Zkladntext"/>
        <w:ind w:left="0"/>
        <w:rPr>
          <w:sz w:val="22"/>
          <w:szCs w:val="22"/>
        </w:rPr>
      </w:pPr>
    </w:p>
    <w:p w:rsidR="00BE53D7" w:rsidRPr="00BA55FD" w:rsidRDefault="00BE53D7" w:rsidP="00BE53D7">
      <w:pPr>
        <w:pStyle w:val="Pismenka"/>
        <w:rPr>
          <w:sz w:val="22"/>
          <w:szCs w:val="22"/>
        </w:rPr>
      </w:pPr>
      <w:r w:rsidRPr="00BA55FD">
        <w:rPr>
          <w:sz w:val="22"/>
          <w:szCs w:val="22"/>
        </w:rPr>
        <w:t>Rezervy</w:t>
      </w:r>
    </w:p>
    <w:p w:rsidR="00BE53D7" w:rsidRPr="00BA55FD" w:rsidRDefault="00BE53D7" w:rsidP="00FF0D35">
      <w:pPr>
        <w:pStyle w:val="Zkladntext"/>
        <w:ind w:left="0"/>
        <w:rPr>
          <w:sz w:val="22"/>
          <w:szCs w:val="22"/>
        </w:rPr>
      </w:pPr>
      <w:r w:rsidRPr="00BA55FD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BE53D7" w:rsidRPr="00BA55FD" w:rsidRDefault="00BE53D7" w:rsidP="00BE53D7">
      <w:pPr>
        <w:pStyle w:val="Pismenka"/>
        <w:tabs>
          <w:tab w:val="clear" w:pos="426"/>
        </w:tabs>
        <w:rPr>
          <w:sz w:val="22"/>
          <w:szCs w:val="22"/>
        </w:rPr>
      </w:pPr>
    </w:p>
    <w:p w:rsidR="00BE53D7" w:rsidRPr="00BA55FD" w:rsidRDefault="00BE53D7" w:rsidP="00BE53D7">
      <w:pPr>
        <w:pStyle w:val="Pismenka"/>
        <w:rPr>
          <w:sz w:val="22"/>
          <w:szCs w:val="22"/>
        </w:rPr>
      </w:pPr>
      <w:r w:rsidRPr="00BA55FD">
        <w:rPr>
          <w:sz w:val="22"/>
          <w:szCs w:val="22"/>
        </w:rPr>
        <w:t>Záväzky</w:t>
      </w:r>
    </w:p>
    <w:p w:rsidR="00BE53D7" w:rsidRPr="00BA55FD" w:rsidRDefault="00BE53D7" w:rsidP="00FF0D35">
      <w:pPr>
        <w:pStyle w:val="Zkladntext"/>
        <w:ind w:left="0"/>
        <w:rPr>
          <w:sz w:val="22"/>
          <w:szCs w:val="22"/>
        </w:rPr>
      </w:pPr>
      <w:r w:rsidRPr="00BA55FD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E53D7" w:rsidRPr="00BA55FD" w:rsidRDefault="00BE53D7" w:rsidP="00BE53D7">
      <w:pPr>
        <w:pStyle w:val="Pismenka"/>
        <w:rPr>
          <w:sz w:val="22"/>
          <w:szCs w:val="22"/>
        </w:rPr>
      </w:pPr>
    </w:p>
    <w:p w:rsidR="00BE53D7" w:rsidRPr="00BA55FD" w:rsidRDefault="00BE53D7" w:rsidP="00BE53D7">
      <w:pPr>
        <w:pStyle w:val="Pismenka"/>
        <w:rPr>
          <w:sz w:val="22"/>
          <w:szCs w:val="22"/>
        </w:rPr>
      </w:pPr>
      <w:r w:rsidRPr="00BA55FD">
        <w:rPr>
          <w:sz w:val="22"/>
          <w:szCs w:val="22"/>
        </w:rPr>
        <w:t>Odložené dane</w:t>
      </w:r>
    </w:p>
    <w:p w:rsidR="00BE53D7" w:rsidRPr="00BA55FD" w:rsidRDefault="00BE53D7" w:rsidP="00FF0D35">
      <w:pPr>
        <w:pStyle w:val="Zkladntext"/>
        <w:ind w:left="0"/>
        <w:rPr>
          <w:sz w:val="22"/>
          <w:szCs w:val="22"/>
        </w:rPr>
      </w:pPr>
      <w:r w:rsidRPr="00BA55FD">
        <w:rPr>
          <w:sz w:val="22"/>
          <w:szCs w:val="22"/>
        </w:rPr>
        <w:t xml:space="preserve">Odložené dane (odložená daňová pohľadávka a odložený daňový záväzok) sa vzťahujú na: </w:t>
      </w:r>
    </w:p>
    <w:p w:rsidR="00BE53D7" w:rsidRPr="00BA55FD" w:rsidRDefault="00BE53D7" w:rsidP="00BE53D7">
      <w:pPr>
        <w:pStyle w:val="Zkladntext"/>
        <w:numPr>
          <w:ilvl w:val="0"/>
          <w:numId w:val="3"/>
        </w:numPr>
        <w:rPr>
          <w:sz w:val="22"/>
          <w:szCs w:val="22"/>
        </w:rPr>
      </w:pPr>
      <w:r w:rsidRPr="00BA55FD">
        <w:rPr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BE53D7" w:rsidRPr="00BA55FD" w:rsidRDefault="00BE53D7" w:rsidP="00BE53D7">
      <w:pPr>
        <w:pStyle w:val="Zkladntext"/>
        <w:numPr>
          <w:ilvl w:val="0"/>
          <w:numId w:val="3"/>
        </w:numPr>
        <w:rPr>
          <w:sz w:val="22"/>
          <w:szCs w:val="22"/>
        </w:rPr>
      </w:pPr>
      <w:r w:rsidRPr="00BA55FD">
        <w:rPr>
          <w:sz w:val="22"/>
          <w:szCs w:val="22"/>
        </w:rPr>
        <w:t>možnosť umorovať daňovú stratu v budúcnosti, ktorou sa rozumie možnosť odpočítať daňovú stratu od základu dane v budúcnosti,</w:t>
      </w:r>
    </w:p>
    <w:p w:rsidR="00BE53D7" w:rsidRPr="00BA55FD" w:rsidRDefault="00BE53D7" w:rsidP="00BE53D7">
      <w:pPr>
        <w:pStyle w:val="Zkladntext"/>
        <w:numPr>
          <w:ilvl w:val="0"/>
          <w:numId w:val="3"/>
        </w:numPr>
        <w:rPr>
          <w:sz w:val="22"/>
          <w:szCs w:val="22"/>
        </w:rPr>
      </w:pPr>
      <w:r w:rsidRPr="00BA55FD">
        <w:rPr>
          <w:sz w:val="22"/>
          <w:szCs w:val="22"/>
        </w:rPr>
        <w:t>možnosť previesť nevyužité daňové odpočty a iné daňové nároky do budúcich období.</w:t>
      </w:r>
    </w:p>
    <w:p w:rsidR="00BE53D7" w:rsidRPr="00BA55FD" w:rsidRDefault="00BE53D7" w:rsidP="00BE53D7">
      <w:pPr>
        <w:pStyle w:val="Zkladntext"/>
        <w:ind w:left="832"/>
        <w:rPr>
          <w:sz w:val="22"/>
          <w:szCs w:val="22"/>
        </w:rPr>
      </w:pPr>
    </w:p>
    <w:p w:rsidR="00BE53D7" w:rsidRPr="00BA55FD" w:rsidRDefault="00BE53D7" w:rsidP="00BE53D7">
      <w:pPr>
        <w:pStyle w:val="Pismenka"/>
        <w:rPr>
          <w:sz w:val="22"/>
          <w:szCs w:val="22"/>
        </w:rPr>
      </w:pPr>
      <w:r w:rsidRPr="00BA55FD">
        <w:rPr>
          <w:sz w:val="22"/>
          <w:szCs w:val="22"/>
        </w:rPr>
        <w:t>Výdavky budúcich období a výnosy budúcich období</w:t>
      </w:r>
    </w:p>
    <w:p w:rsidR="00BE53D7" w:rsidRPr="00BA55FD" w:rsidRDefault="00BE53D7" w:rsidP="00FF0D35">
      <w:pPr>
        <w:pStyle w:val="Zkladntext"/>
        <w:ind w:left="0"/>
        <w:rPr>
          <w:sz w:val="22"/>
          <w:szCs w:val="22"/>
        </w:rPr>
      </w:pPr>
      <w:r w:rsidRPr="00BA55FD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BE53D7" w:rsidRPr="00BA55FD" w:rsidRDefault="00BE53D7" w:rsidP="00BE53D7">
      <w:pPr>
        <w:pStyle w:val="Zkladntext"/>
        <w:ind w:left="0"/>
        <w:rPr>
          <w:sz w:val="22"/>
          <w:szCs w:val="22"/>
        </w:rPr>
      </w:pPr>
    </w:p>
    <w:p w:rsidR="00FF0D35" w:rsidRPr="00BA55FD" w:rsidRDefault="00FF0D35" w:rsidP="00BE53D7">
      <w:pPr>
        <w:pStyle w:val="Pismenka"/>
        <w:rPr>
          <w:sz w:val="22"/>
          <w:szCs w:val="22"/>
        </w:rPr>
      </w:pPr>
      <w:r w:rsidRPr="00BA55FD">
        <w:rPr>
          <w:sz w:val="22"/>
          <w:szCs w:val="22"/>
        </w:rPr>
        <w:t>Dotácia zo štátneho rozpočtu</w:t>
      </w:r>
    </w:p>
    <w:p w:rsidR="00FF0D35" w:rsidRPr="00BA55FD" w:rsidRDefault="00FF0D35" w:rsidP="00BE53D7">
      <w:pPr>
        <w:pStyle w:val="Pismenka"/>
        <w:rPr>
          <w:b w:val="0"/>
          <w:sz w:val="22"/>
          <w:szCs w:val="22"/>
        </w:rPr>
      </w:pPr>
      <w:r w:rsidRPr="00BA55FD">
        <w:rPr>
          <w:b w:val="0"/>
          <w:sz w:val="22"/>
          <w:szCs w:val="22"/>
        </w:rPr>
        <w:t xml:space="preserve">O nároku na dotácie zo štátneho rozpočtu sa účtuje, ak je takmer isté, že na základe splnených </w:t>
      </w:r>
    </w:p>
    <w:p w:rsidR="00FF0D35" w:rsidRPr="00BA55FD" w:rsidRDefault="00FF0D35" w:rsidP="00BE53D7">
      <w:pPr>
        <w:pStyle w:val="Pismenka"/>
        <w:rPr>
          <w:b w:val="0"/>
          <w:sz w:val="22"/>
          <w:szCs w:val="22"/>
        </w:rPr>
      </w:pPr>
      <w:r w:rsidRPr="00BA55FD">
        <w:rPr>
          <w:b w:val="0"/>
          <w:sz w:val="22"/>
          <w:szCs w:val="22"/>
        </w:rPr>
        <w:t>podmienok na poskytnutie dotácie sa Spoločnosti daná dotácia poskytne.</w:t>
      </w:r>
    </w:p>
    <w:p w:rsidR="00FF0D35" w:rsidRPr="00BA55FD" w:rsidRDefault="00FF0D35" w:rsidP="00BE53D7">
      <w:pPr>
        <w:pStyle w:val="Pismenka"/>
        <w:rPr>
          <w:sz w:val="22"/>
          <w:szCs w:val="22"/>
        </w:rPr>
      </w:pPr>
    </w:p>
    <w:p w:rsidR="00BE53D7" w:rsidRPr="00BA55FD" w:rsidRDefault="00BE53D7" w:rsidP="00BE53D7">
      <w:pPr>
        <w:pStyle w:val="Pismenka"/>
        <w:rPr>
          <w:sz w:val="22"/>
          <w:szCs w:val="22"/>
        </w:rPr>
      </w:pPr>
      <w:r w:rsidRPr="00BA55FD">
        <w:rPr>
          <w:sz w:val="22"/>
          <w:szCs w:val="22"/>
        </w:rPr>
        <w:t>Cudzia mena</w:t>
      </w:r>
    </w:p>
    <w:p w:rsidR="00BE53D7" w:rsidRPr="00BA55FD" w:rsidRDefault="00BE53D7" w:rsidP="00FF0D35">
      <w:pPr>
        <w:pStyle w:val="Zkladntext"/>
        <w:ind w:left="0"/>
        <w:rPr>
          <w:sz w:val="22"/>
          <w:szCs w:val="22"/>
        </w:rPr>
      </w:pPr>
      <w:r w:rsidRPr="00BA55FD">
        <w:rPr>
          <w:sz w:val="22"/>
          <w:szCs w:val="22"/>
        </w:rPr>
        <w:t>Majetok a záväzky vyjadrené v cudzej mene sa prepočítavajú na menu  euro referenčným výmenným kurzom určeným a vyhláseným Európskou centrálnou bankou v deň predchádzajúci dňu uskutočnenia účtovného prípadu a v účtovnej závierke kurzom platným ku dňu, ku ktorému sa zostavuje, a účtujú sa s vplyvom na výsledok hospodárenia. Prijaté a posky</w:t>
      </w:r>
      <w:r w:rsidR="00E573A7" w:rsidRPr="00BA55FD">
        <w:rPr>
          <w:sz w:val="22"/>
          <w:szCs w:val="22"/>
        </w:rPr>
        <w:t>tnuté preddavky v cudzej mene</w:t>
      </w:r>
      <w:r w:rsidRPr="00BA55FD">
        <w:rPr>
          <w:sz w:val="22"/>
          <w:szCs w:val="22"/>
        </w:rPr>
        <w:t xml:space="preserve"> ku dňu, ku ktorému sa zostavuje účtovná závierka</w:t>
      </w:r>
      <w:r w:rsidR="00FA1065" w:rsidRPr="00BA55FD">
        <w:rPr>
          <w:sz w:val="22"/>
          <w:szCs w:val="22"/>
        </w:rPr>
        <w:t>,</w:t>
      </w:r>
      <w:r w:rsidRPr="00BA55FD">
        <w:rPr>
          <w:sz w:val="22"/>
          <w:szCs w:val="22"/>
        </w:rPr>
        <w:t xml:space="preserve"> zostávajú ocenené v pôvodnom ocenení ako pri svojom vzniku.</w:t>
      </w:r>
    </w:p>
    <w:p w:rsidR="00BE53D7" w:rsidRPr="00BA55FD" w:rsidRDefault="00BE53D7" w:rsidP="00BE53D7">
      <w:pPr>
        <w:pStyle w:val="Zkladntext"/>
        <w:rPr>
          <w:sz w:val="22"/>
          <w:szCs w:val="22"/>
        </w:rPr>
      </w:pPr>
    </w:p>
    <w:p w:rsidR="00BA55FD" w:rsidRDefault="00BA55FD" w:rsidP="00BE53D7">
      <w:pPr>
        <w:pStyle w:val="Pismenka"/>
        <w:rPr>
          <w:sz w:val="22"/>
          <w:szCs w:val="22"/>
        </w:rPr>
      </w:pPr>
    </w:p>
    <w:p w:rsidR="00BE53D7" w:rsidRPr="00BA55FD" w:rsidRDefault="00BE53D7" w:rsidP="00BE53D7">
      <w:pPr>
        <w:pStyle w:val="Pismenka"/>
        <w:rPr>
          <w:sz w:val="22"/>
          <w:szCs w:val="22"/>
        </w:rPr>
      </w:pPr>
      <w:r w:rsidRPr="00BA55FD">
        <w:rPr>
          <w:sz w:val="22"/>
          <w:szCs w:val="22"/>
        </w:rPr>
        <w:lastRenderedPageBreak/>
        <w:t>Výnosy</w:t>
      </w:r>
    </w:p>
    <w:p w:rsidR="00BE53D7" w:rsidRPr="00BA55FD" w:rsidRDefault="00BE53D7" w:rsidP="00FF0D35">
      <w:pPr>
        <w:pStyle w:val="Zkladntext"/>
        <w:ind w:left="0"/>
        <w:rPr>
          <w:sz w:val="22"/>
          <w:szCs w:val="22"/>
        </w:rPr>
      </w:pPr>
      <w:r w:rsidRPr="00BA55FD">
        <w:rPr>
          <w:sz w:val="22"/>
          <w:szCs w:val="22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E45A5E" w:rsidRPr="00BA55FD" w:rsidRDefault="00E45A5E" w:rsidP="00461DB3">
      <w:pPr>
        <w:autoSpaceDE w:val="0"/>
        <w:autoSpaceDN w:val="0"/>
        <w:adjustRightInd w:val="0"/>
        <w:rPr>
          <w:rFonts w:ascii="TimesNewRoman" w:hAnsi="TimesNewRoman" w:cs="TimesNewRoman"/>
          <w:szCs w:val="22"/>
        </w:rPr>
      </w:pPr>
    </w:p>
    <w:p w:rsidR="007B26DB" w:rsidRDefault="007B26DB" w:rsidP="00461DB3">
      <w:pPr>
        <w:autoSpaceDE w:val="0"/>
        <w:autoSpaceDN w:val="0"/>
        <w:adjustRightInd w:val="0"/>
        <w:rPr>
          <w:rFonts w:ascii="TimesNewRoman" w:hAnsi="TimesNewRoman" w:cs="TimesNewRoman"/>
          <w:sz w:val="24"/>
        </w:rPr>
      </w:pPr>
    </w:p>
    <w:p w:rsidR="00BD3FDF" w:rsidRDefault="00BD3FDF" w:rsidP="00BD3FDF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Článok III</w:t>
      </w:r>
    </w:p>
    <w:p w:rsidR="00BD3FDF" w:rsidRDefault="00BD3FDF" w:rsidP="00BD3FDF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Informácie, ktoré vysvetľujú a doplňujú položky súvahy</w:t>
      </w:r>
    </w:p>
    <w:p w:rsidR="00BD3FDF" w:rsidRDefault="00BD3FDF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 w:val="24"/>
        </w:rPr>
      </w:pPr>
    </w:p>
    <w:p w:rsidR="00BD3FDF" w:rsidRPr="00416534" w:rsidRDefault="006514E9" w:rsidP="00461DB3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Cs w:val="22"/>
        </w:rPr>
      </w:pPr>
      <w:r w:rsidRPr="00416534">
        <w:rPr>
          <w:rFonts w:ascii="TimesNewRoman,Bold" w:hAnsi="TimesNewRoman,Bold" w:cs="TimesNewRoman,Bold"/>
          <w:b/>
          <w:bCs/>
          <w:szCs w:val="22"/>
        </w:rPr>
        <w:t>Informácie o údajoch vykázaných na strane aktív súvahy</w:t>
      </w:r>
    </w:p>
    <w:p w:rsidR="006514E9" w:rsidRDefault="006514E9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 w:val="24"/>
        </w:rPr>
      </w:pPr>
    </w:p>
    <w:p w:rsidR="00746A4B" w:rsidRPr="00416534" w:rsidRDefault="00666DAE" w:rsidP="00666DAE">
      <w:pPr>
        <w:spacing w:after="120"/>
        <w:rPr>
          <w:rFonts w:ascii="Times New Roman" w:hAnsi="Times New Roman"/>
          <w:b/>
          <w:szCs w:val="22"/>
        </w:rPr>
      </w:pPr>
      <w:r w:rsidRPr="00416534">
        <w:rPr>
          <w:rFonts w:ascii="Times New Roman" w:hAnsi="Times New Roman"/>
          <w:b/>
          <w:szCs w:val="22"/>
        </w:rPr>
        <w:t>D</w:t>
      </w:r>
      <w:r w:rsidR="00BE68ED" w:rsidRPr="00416534">
        <w:rPr>
          <w:rFonts w:ascii="Times New Roman" w:hAnsi="Times New Roman"/>
          <w:b/>
          <w:szCs w:val="22"/>
        </w:rPr>
        <w:t>lhodobý nehmotný majetok a dlhodobý hmotný majetok</w:t>
      </w:r>
      <w:r w:rsidR="00461DB3" w:rsidRPr="00416534">
        <w:rPr>
          <w:rFonts w:ascii="Times New Roman" w:hAnsi="Times New Roman"/>
          <w:b/>
          <w:szCs w:val="22"/>
        </w:rPr>
        <w:t xml:space="preserve"> </w:t>
      </w:r>
    </w:p>
    <w:p w:rsidR="00620A62" w:rsidRPr="00416534" w:rsidRDefault="00620A62" w:rsidP="00620A62">
      <w:pPr>
        <w:spacing w:after="120"/>
        <w:rPr>
          <w:rFonts w:ascii="Times New Roman" w:hAnsi="Times New Roman"/>
          <w:szCs w:val="22"/>
        </w:rPr>
      </w:pPr>
      <w:r w:rsidRPr="00416534">
        <w:rPr>
          <w:rFonts w:ascii="Times New Roman" w:hAnsi="Times New Roman"/>
          <w:szCs w:val="22"/>
        </w:rPr>
        <w:t>Prehľad o pohybe dlhodobého nehmotného majetku k 31.12.201</w:t>
      </w:r>
      <w:r w:rsidR="008A78D2">
        <w:rPr>
          <w:rFonts w:ascii="Times New Roman" w:hAnsi="Times New Roman"/>
          <w:szCs w:val="22"/>
        </w:rPr>
        <w:t>8</w:t>
      </w:r>
      <w:r w:rsidRPr="00416534">
        <w:rPr>
          <w:rFonts w:ascii="Times New Roman" w:hAnsi="Times New Roman"/>
          <w:szCs w:val="22"/>
        </w:rPr>
        <w:t>:</w:t>
      </w:r>
    </w:p>
    <w:p w:rsidR="007076CD" w:rsidRDefault="001C127B" w:rsidP="00620A62">
      <w:pPr>
        <w:spacing w:after="120"/>
        <w:rPr>
          <w:rFonts w:ascii="Times New Roman" w:hAnsi="Times New Roman"/>
          <w:szCs w:val="22"/>
        </w:rPr>
      </w:pPr>
      <w:r w:rsidRPr="00416534">
        <w:rPr>
          <w:rFonts w:ascii="Times New Roman" w:hAnsi="Times New Roman"/>
          <w:szCs w:val="22"/>
        </w:rPr>
        <w:t>Tabuľka č. 1</w:t>
      </w:r>
    </w:p>
    <w:bookmarkStart w:id="5" w:name="_MON_1581239302"/>
    <w:bookmarkEnd w:id="5"/>
    <w:p w:rsidR="007076CD" w:rsidRDefault="00747255" w:rsidP="00620A62">
      <w:pPr>
        <w:spacing w:after="120"/>
        <w:rPr>
          <w:rFonts w:ascii="Times New Roman" w:hAnsi="Times New Roman"/>
          <w:szCs w:val="22"/>
        </w:rPr>
      </w:pPr>
      <w:r w:rsidRPr="00BB1467">
        <w:rPr>
          <w:rStyle w:val="Jemnzvraznenie"/>
          <w:rFonts w:ascii="Times New Roman" w:hAnsi="Times New Roman"/>
        </w:rPr>
        <w:object w:dxaOrig="9572" w:dyaOrig="81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5.8pt;height:389.4pt" o:ole="">
            <v:imagedata r:id="rId9" o:title=""/>
          </v:shape>
          <o:OLEObject Type="Embed" ProgID="Excel.Sheet.8" ShapeID="_x0000_i1025" DrawAspect="Content" ObjectID="_1611682270" r:id="rId10"/>
        </w:object>
      </w:r>
    </w:p>
    <w:p w:rsidR="00672E02" w:rsidRDefault="00672E02" w:rsidP="00672E02">
      <w:pPr>
        <w:spacing w:after="120"/>
        <w:rPr>
          <w:rFonts w:ascii="Times New Roman" w:hAnsi="Times New Roman"/>
          <w:szCs w:val="22"/>
        </w:rPr>
      </w:pPr>
    </w:p>
    <w:p w:rsidR="00747255" w:rsidRDefault="00747255" w:rsidP="00672E02">
      <w:pPr>
        <w:spacing w:after="120"/>
        <w:rPr>
          <w:rFonts w:ascii="Times New Roman" w:hAnsi="Times New Roman"/>
          <w:szCs w:val="22"/>
        </w:rPr>
      </w:pPr>
    </w:p>
    <w:p w:rsidR="00747255" w:rsidRDefault="00747255" w:rsidP="00672E02">
      <w:pPr>
        <w:spacing w:after="120"/>
        <w:rPr>
          <w:rFonts w:ascii="Times New Roman" w:hAnsi="Times New Roman"/>
          <w:szCs w:val="22"/>
        </w:rPr>
      </w:pPr>
    </w:p>
    <w:p w:rsidR="00747255" w:rsidRDefault="00747255" w:rsidP="00672E02">
      <w:pPr>
        <w:spacing w:after="120"/>
        <w:rPr>
          <w:rFonts w:ascii="Times New Roman" w:hAnsi="Times New Roman"/>
          <w:szCs w:val="22"/>
        </w:rPr>
      </w:pPr>
    </w:p>
    <w:p w:rsidR="008A78D2" w:rsidRDefault="008A78D2" w:rsidP="00672E02">
      <w:pPr>
        <w:spacing w:after="120"/>
        <w:rPr>
          <w:rFonts w:ascii="Times New Roman" w:hAnsi="Times New Roman"/>
          <w:szCs w:val="22"/>
        </w:rPr>
      </w:pPr>
    </w:p>
    <w:p w:rsidR="00672E02" w:rsidRPr="005E1A49" w:rsidRDefault="00672E02" w:rsidP="00672E02">
      <w:pPr>
        <w:spacing w:after="120"/>
        <w:rPr>
          <w:rFonts w:ascii="Times New Roman" w:hAnsi="Times New Roman"/>
          <w:szCs w:val="22"/>
        </w:rPr>
      </w:pPr>
      <w:r w:rsidRPr="005E1A49">
        <w:rPr>
          <w:rFonts w:ascii="Times New Roman" w:hAnsi="Times New Roman"/>
          <w:szCs w:val="22"/>
        </w:rPr>
        <w:lastRenderedPageBreak/>
        <w:t>Prehľad o pohybe dlhodobého nehmotného majetku k 31.12.201</w:t>
      </w:r>
      <w:r w:rsidR="008A78D2">
        <w:rPr>
          <w:rFonts w:ascii="Times New Roman" w:hAnsi="Times New Roman"/>
          <w:szCs w:val="22"/>
        </w:rPr>
        <w:t>7</w:t>
      </w:r>
      <w:r w:rsidRPr="005E1A49">
        <w:rPr>
          <w:rFonts w:ascii="Times New Roman" w:hAnsi="Times New Roman"/>
          <w:szCs w:val="22"/>
        </w:rPr>
        <w:t>:</w:t>
      </w:r>
    </w:p>
    <w:p w:rsidR="00747255" w:rsidRDefault="00747255" w:rsidP="00672E02">
      <w:pPr>
        <w:spacing w:after="12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Tabuľka č. 2 </w:t>
      </w:r>
    </w:p>
    <w:bookmarkStart w:id="6" w:name="_MON_1611511627"/>
    <w:bookmarkEnd w:id="6"/>
    <w:p w:rsidR="001C127B" w:rsidRDefault="00815F26" w:rsidP="00672E02">
      <w:pPr>
        <w:spacing w:after="120"/>
        <w:rPr>
          <w:rFonts w:ascii="Times New Roman" w:hAnsi="Times New Roman"/>
          <w:sz w:val="18"/>
          <w:szCs w:val="18"/>
        </w:rPr>
      </w:pPr>
      <w:r w:rsidRPr="00BB1467">
        <w:rPr>
          <w:rStyle w:val="Jemnzvraznenie"/>
          <w:rFonts w:ascii="Times New Roman" w:hAnsi="Times New Roman"/>
        </w:rPr>
        <w:object w:dxaOrig="9572" w:dyaOrig="8196">
          <v:shape id="_x0000_i1026" type="#_x0000_t75" style="width:475.8pt;height:389.4pt" o:ole="">
            <v:imagedata r:id="rId11" o:title=""/>
          </v:shape>
          <o:OLEObject Type="Embed" ProgID="Excel.Sheet.8" ShapeID="_x0000_i1026" DrawAspect="Content" ObjectID="_1611682271" r:id="rId12"/>
        </w:object>
      </w:r>
    </w:p>
    <w:p w:rsidR="008A78D2" w:rsidRDefault="008A78D2" w:rsidP="00672E02">
      <w:pPr>
        <w:spacing w:after="120"/>
        <w:rPr>
          <w:rFonts w:ascii="Times New Roman" w:hAnsi="Times New Roman"/>
          <w:sz w:val="18"/>
          <w:szCs w:val="18"/>
        </w:rPr>
      </w:pPr>
    </w:p>
    <w:p w:rsidR="00F04F19" w:rsidRDefault="00F04F19" w:rsidP="00672E02">
      <w:pPr>
        <w:spacing w:after="120"/>
        <w:rPr>
          <w:rFonts w:ascii="Times New Roman" w:hAnsi="Times New Roman"/>
          <w:sz w:val="18"/>
          <w:szCs w:val="18"/>
        </w:rPr>
      </w:pPr>
    </w:p>
    <w:p w:rsidR="0000021D" w:rsidRDefault="0000021D" w:rsidP="00746A4B">
      <w:pPr>
        <w:spacing w:after="120"/>
        <w:rPr>
          <w:rFonts w:ascii="Times New Roman" w:hAnsi="Times New Roman"/>
          <w:szCs w:val="22"/>
        </w:rPr>
      </w:pPr>
    </w:p>
    <w:p w:rsidR="002F2D0B" w:rsidRPr="002F2D0B" w:rsidRDefault="002F2D0B" w:rsidP="002F2D0B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  <w:r w:rsidRPr="002F2D0B">
        <w:rPr>
          <w:rFonts w:ascii="Times New Roman" w:hAnsi="Times New Roman"/>
          <w:szCs w:val="22"/>
        </w:rPr>
        <w:t>Dlhodobý</w:t>
      </w:r>
      <w:r w:rsidR="00971BDA">
        <w:rPr>
          <w:rFonts w:ascii="Times New Roman" w:hAnsi="Times New Roman"/>
          <w:szCs w:val="22"/>
        </w:rPr>
        <w:t xml:space="preserve"> ne</w:t>
      </w:r>
      <w:r w:rsidRPr="002F2D0B">
        <w:rPr>
          <w:rFonts w:ascii="Times New Roman" w:hAnsi="Times New Roman"/>
          <w:szCs w:val="22"/>
        </w:rPr>
        <w:t>hmotný majetok, na ktorý je zriadené záložné právo</w:t>
      </w:r>
      <w:r>
        <w:rPr>
          <w:rFonts w:ascii="Times New Roman" w:hAnsi="Times New Roman"/>
          <w:szCs w:val="22"/>
        </w:rPr>
        <w:t>:</w:t>
      </w:r>
      <w:r w:rsidRPr="002F2D0B">
        <w:rPr>
          <w:rFonts w:ascii="Times New Roman" w:hAnsi="Times New Roman"/>
          <w:szCs w:val="22"/>
        </w:rPr>
        <w:t xml:space="preserve"> </w:t>
      </w:r>
    </w:p>
    <w:p w:rsidR="002F2D0B" w:rsidRDefault="002F2D0B" w:rsidP="002F2D0B">
      <w:pPr>
        <w:autoSpaceDE w:val="0"/>
        <w:autoSpaceDN w:val="0"/>
        <w:adjustRightInd w:val="0"/>
        <w:rPr>
          <w:rFonts w:ascii="TimesNewRoman" w:hAnsi="TimesNewRoman" w:cs="TimesNewRoman"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67"/>
        <w:gridCol w:w="2861"/>
      </w:tblGrid>
      <w:tr w:rsidR="002F2D0B" w:rsidRPr="0079278F" w:rsidTr="00C7200B">
        <w:trPr>
          <w:jc w:val="center"/>
        </w:trPr>
        <w:tc>
          <w:tcPr>
            <w:tcW w:w="626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2D0B" w:rsidRPr="0079278F" w:rsidRDefault="002F2D0B" w:rsidP="00C7200B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9278F">
              <w:rPr>
                <w:rFonts w:ascii="Times New Roman" w:hAnsi="Times New Roman"/>
                <w:sz w:val="18"/>
                <w:szCs w:val="18"/>
              </w:rPr>
              <w:t>Dlhodobý nehmotný majetok</w:t>
            </w:r>
          </w:p>
        </w:tc>
        <w:tc>
          <w:tcPr>
            <w:tcW w:w="286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F2D0B" w:rsidRPr="0079278F" w:rsidRDefault="002F2D0B" w:rsidP="00C7200B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9278F">
              <w:rPr>
                <w:rFonts w:ascii="Times New Roman" w:hAnsi="Times New Roman"/>
                <w:sz w:val="18"/>
                <w:szCs w:val="18"/>
              </w:rPr>
              <w:t>Hodnota za bežné účtovné obdobie</w:t>
            </w:r>
          </w:p>
        </w:tc>
      </w:tr>
      <w:tr w:rsidR="002F2D0B" w:rsidRPr="0079278F" w:rsidTr="00C7200B">
        <w:trPr>
          <w:jc w:val="center"/>
        </w:trPr>
        <w:tc>
          <w:tcPr>
            <w:tcW w:w="62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F2D0B" w:rsidRPr="0079278F" w:rsidRDefault="002F2D0B" w:rsidP="00C7200B">
            <w:pPr>
              <w:rPr>
                <w:rFonts w:ascii="Times New Roman" w:hAnsi="Times New Roman"/>
                <w:sz w:val="18"/>
                <w:szCs w:val="18"/>
              </w:rPr>
            </w:pPr>
            <w:r w:rsidRPr="0079278F">
              <w:rPr>
                <w:rFonts w:ascii="Times New Roman" w:hAnsi="Times New Roman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286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2D0B" w:rsidRPr="002A1B4C" w:rsidRDefault="002F2D0B" w:rsidP="00C7200B">
            <w:pPr>
              <w:pStyle w:val="Value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2A1B4C">
              <w:rPr>
                <w:rFonts w:ascii="Times New Roman" w:eastAsia="Times New Roman" w:hAnsi="Times New Roman"/>
                <w:sz w:val="18"/>
                <w:szCs w:val="18"/>
              </w:rPr>
              <w:t>x</w:t>
            </w:r>
          </w:p>
        </w:tc>
      </w:tr>
    </w:tbl>
    <w:p w:rsidR="00773E69" w:rsidRDefault="00773E69" w:rsidP="00746A4B">
      <w:pPr>
        <w:rPr>
          <w:b/>
          <w:sz w:val="21"/>
          <w:szCs w:val="21"/>
        </w:rPr>
        <w:sectPr w:rsidR="00773E69" w:rsidSect="00773E69">
          <w:headerReference w:type="default" r:id="rId13"/>
          <w:footerReference w:type="default" r:id="rId14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1C127B" w:rsidRDefault="00620A62" w:rsidP="004E7D93">
      <w:pPr>
        <w:ind w:firstLine="284"/>
        <w:rPr>
          <w:b/>
          <w:sz w:val="21"/>
          <w:szCs w:val="21"/>
        </w:rPr>
      </w:pPr>
      <w:r>
        <w:rPr>
          <w:b/>
          <w:sz w:val="21"/>
          <w:szCs w:val="21"/>
        </w:rPr>
        <w:lastRenderedPageBreak/>
        <w:t>P</w:t>
      </w:r>
      <w:r w:rsidRPr="00F31CF2">
        <w:rPr>
          <w:b/>
          <w:sz w:val="21"/>
          <w:szCs w:val="21"/>
        </w:rPr>
        <w:t>rehľad o poh</w:t>
      </w:r>
      <w:r>
        <w:rPr>
          <w:b/>
          <w:sz w:val="21"/>
          <w:szCs w:val="21"/>
        </w:rPr>
        <w:t>ybe dlhodobého hmotného majetku k 31.12.201</w:t>
      </w:r>
      <w:r w:rsidR="00747255">
        <w:rPr>
          <w:b/>
          <w:sz w:val="21"/>
          <w:szCs w:val="21"/>
        </w:rPr>
        <w:t>8</w:t>
      </w:r>
      <w:r>
        <w:rPr>
          <w:b/>
          <w:sz w:val="21"/>
          <w:szCs w:val="21"/>
        </w:rPr>
        <w:t>:</w:t>
      </w:r>
      <w:r w:rsidRPr="00620A62">
        <w:rPr>
          <w:b/>
          <w:sz w:val="21"/>
          <w:szCs w:val="21"/>
        </w:rPr>
        <w:t xml:space="preserve"> </w:t>
      </w:r>
    </w:p>
    <w:bookmarkStart w:id="7" w:name="_MON_1390542129"/>
    <w:bookmarkStart w:id="8" w:name="_MON_1390542185"/>
    <w:bookmarkStart w:id="9" w:name="_MON_1390542284"/>
    <w:bookmarkStart w:id="10" w:name="_MON_1390542304"/>
    <w:bookmarkStart w:id="11" w:name="_MON_1390542349"/>
    <w:bookmarkStart w:id="12" w:name="_MON_1390542409"/>
    <w:bookmarkStart w:id="13" w:name="_MON_1390542433"/>
    <w:bookmarkStart w:id="14" w:name="_MON_1390542475"/>
    <w:bookmarkStart w:id="15" w:name="_MON_1390542898"/>
    <w:bookmarkStart w:id="16" w:name="_MON_1390544307"/>
    <w:bookmarkStart w:id="17" w:name="_MON_1390546227"/>
    <w:bookmarkStart w:id="18" w:name="_MON_1390546247"/>
    <w:bookmarkStart w:id="19" w:name="_MON_1390815077"/>
    <w:bookmarkStart w:id="20" w:name="_MON_1390815595"/>
    <w:bookmarkStart w:id="21" w:name="_MON_1391944898"/>
    <w:bookmarkStart w:id="22" w:name="_MON_1391945058"/>
    <w:bookmarkStart w:id="23" w:name="_MON_1422609197"/>
    <w:bookmarkStart w:id="24" w:name="_MON_1422610273"/>
    <w:bookmarkStart w:id="25" w:name="_MON_1423302343"/>
    <w:bookmarkStart w:id="26" w:name="_MON_1423805964"/>
    <w:bookmarkStart w:id="27" w:name="_MON_1423906812"/>
    <w:bookmarkStart w:id="28" w:name="_MON_1474451430"/>
    <w:bookmarkStart w:id="29" w:name="_MON_1474451483"/>
    <w:bookmarkStart w:id="30" w:name="_MON_1474451494"/>
    <w:bookmarkStart w:id="31" w:name="_MON_1474451504"/>
    <w:bookmarkStart w:id="32" w:name="_MON_1474451516"/>
    <w:bookmarkStart w:id="33" w:name="_MON_1474451526"/>
    <w:bookmarkStart w:id="34" w:name="_MON_1474451535"/>
    <w:bookmarkStart w:id="35" w:name="_MON_1474451563"/>
    <w:bookmarkStart w:id="36" w:name="_MON_1474451575"/>
    <w:bookmarkStart w:id="37" w:name="_MON_1474451587"/>
    <w:bookmarkStart w:id="38" w:name="_MON_1474451621"/>
    <w:bookmarkStart w:id="39" w:name="_MON_1474451634"/>
    <w:bookmarkStart w:id="40" w:name="_MON_1474451645"/>
    <w:bookmarkStart w:id="41" w:name="_MON_1474797192"/>
    <w:bookmarkStart w:id="42" w:name="_MON_1474797201"/>
    <w:bookmarkStart w:id="43" w:name="_MON_1474797247"/>
    <w:bookmarkStart w:id="44" w:name="_MON_1474797642"/>
    <w:bookmarkStart w:id="45" w:name="_MON_1474797649"/>
    <w:bookmarkStart w:id="46" w:name="_MON_1474797664"/>
    <w:bookmarkStart w:id="47" w:name="_MON_1474797687"/>
    <w:bookmarkStart w:id="48" w:name="_MON_1474797722"/>
    <w:bookmarkStart w:id="49" w:name="_MON_1474804037"/>
    <w:bookmarkStart w:id="50" w:name="_MON_1474804052"/>
    <w:bookmarkStart w:id="51" w:name="_MON_1474882922"/>
    <w:bookmarkStart w:id="52" w:name="_MON_1474882929"/>
    <w:bookmarkStart w:id="53" w:name="_MON_1474882972"/>
    <w:bookmarkStart w:id="54" w:name="_MON_1474882980"/>
    <w:bookmarkStart w:id="55" w:name="_MON_1474882995"/>
    <w:bookmarkStart w:id="56" w:name="_MON_1475040468"/>
    <w:bookmarkStart w:id="57" w:name="_MON_1475040478"/>
    <w:bookmarkStart w:id="58" w:name="_MON_1475047711"/>
    <w:bookmarkStart w:id="59" w:name="_MON_1475047717"/>
    <w:bookmarkStart w:id="60" w:name="_MON_1475047734"/>
    <w:bookmarkStart w:id="61" w:name="_MON_1475048059"/>
    <w:bookmarkStart w:id="62" w:name="_MON_1475048065"/>
    <w:bookmarkStart w:id="63" w:name="_MON_1475048092"/>
    <w:bookmarkStart w:id="64" w:name="_MON_1475048098"/>
    <w:bookmarkStart w:id="65" w:name="_MON_1475048150"/>
    <w:bookmarkStart w:id="66" w:name="_MON_1475048175"/>
    <w:bookmarkStart w:id="67" w:name="_MON_1475048180"/>
    <w:bookmarkStart w:id="68" w:name="_MON_1475048205"/>
    <w:bookmarkStart w:id="69" w:name="_MON_1475048211"/>
    <w:bookmarkStart w:id="70" w:name="_MON_1475048228"/>
    <w:bookmarkStart w:id="71" w:name="_MON_1475059273"/>
    <w:bookmarkStart w:id="72" w:name="_MON_1475059317"/>
    <w:bookmarkStart w:id="73" w:name="_MON_1475059407"/>
    <w:bookmarkStart w:id="74" w:name="_MON_1475059443"/>
    <w:bookmarkStart w:id="75" w:name="_MON_1475059447"/>
    <w:bookmarkStart w:id="76" w:name="_MON_1475059467"/>
    <w:bookmarkStart w:id="77" w:name="_MON_1475059486"/>
    <w:bookmarkStart w:id="78" w:name="_MON_1475059503"/>
    <w:bookmarkStart w:id="79" w:name="_MON_1475059522"/>
    <w:bookmarkStart w:id="80" w:name="_MON_1475059536"/>
    <w:bookmarkStart w:id="81" w:name="_MON_1475303203"/>
    <w:bookmarkStart w:id="82" w:name="_MON_1475405808"/>
    <w:bookmarkStart w:id="83" w:name="_MON_1475405813"/>
    <w:bookmarkStart w:id="84" w:name="_MON_1475405828"/>
    <w:bookmarkStart w:id="85" w:name="_MON_1475405861"/>
    <w:bookmarkStart w:id="86" w:name="_MON_1487526355"/>
    <w:bookmarkStart w:id="87" w:name="_MON_1487526450"/>
    <w:bookmarkStart w:id="88" w:name="_MON_1519661753"/>
    <w:bookmarkStart w:id="89" w:name="_MON_1519661761"/>
    <w:bookmarkStart w:id="90" w:name="_MON_1519661801"/>
    <w:bookmarkStart w:id="91" w:name="_MON_1519661948"/>
    <w:bookmarkStart w:id="92" w:name="_MON_1519661956"/>
    <w:bookmarkStart w:id="93" w:name="_MON_1519661992"/>
    <w:bookmarkStart w:id="94" w:name="_MON_1519662001"/>
    <w:bookmarkStart w:id="95" w:name="_MON_1519662104"/>
    <w:bookmarkStart w:id="96" w:name="_MON_1519662185"/>
    <w:bookmarkStart w:id="97" w:name="_MON_1519662210"/>
    <w:bookmarkStart w:id="98" w:name="_MON_1519662678"/>
    <w:bookmarkStart w:id="99" w:name="_MON_1519662693"/>
    <w:bookmarkStart w:id="100" w:name="_MON_1390541301"/>
    <w:bookmarkStart w:id="101" w:name="_MON_1390541356"/>
    <w:bookmarkStart w:id="102" w:name="_MON_1390541558"/>
    <w:bookmarkStart w:id="103" w:name="_MON_1390541573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Start w:id="104" w:name="_MON_1390541709"/>
    <w:bookmarkEnd w:id="104"/>
    <w:p w:rsidR="00620A62" w:rsidRDefault="00815F26" w:rsidP="00620A62">
      <w:pPr>
        <w:ind w:firstLine="284"/>
        <w:rPr>
          <w:b/>
          <w:sz w:val="21"/>
          <w:szCs w:val="21"/>
        </w:rPr>
      </w:pPr>
      <w:r w:rsidRPr="008F4014">
        <w:rPr>
          <w:b/>
          <w:sz w:val="21"/>
          <w:szCs w:val="21"/>
        </w:rPr>
        <w:object w:dxaOrig="13762" w:dyaOrig="8873">
          <v:shape id="_x0000_i1027" type="#_x0000_t75" style="width:684pt;height:446.4pt" o:ole="">
            <v:imagedata r:id="rId15" o:title=""/>
          </v:shape>
          <o:OLEObject Type="Embed" ProgID="Excel.Sheet.8" ShapeID="_x0000_i1027" DrawAspect="Content" ObjectID="_1611682272" r:id="rId16"/>
        </w:object>
      </w:r>
      <w:r w:rsidR="008E7519">
        <w:rPr>
          <w:b/>
          <w:sz w:val="21"/>
          <w:szCs w:val="21"/>
        </w:rPr>
        <w:tab/>
      </w:r>
    </w:p>
    <w:p w:rsidR="00747255" w:rsidRDefault="00747255" w:rsidP="00746A4B">
      <w:pPr>
        <w:rPr>
          <w:b/>
          <w:sz w:val="21"/>
          <w:szCs w:val="21"/>
        </w:rPr>
      </w:pPr>
    </w:p>
    <w:p w:rsidR="00747255" w:rsidRDefault="00747255" w:rsidP="00746A4B">
      <w:pPr>
        <w:rPr>
          <w:b/>
          <w:sz w:val="21"/>
          <w:szCs w:val="21"/>
        </w:rPr>
      </w:pPr>
    </w:p>
    <w:p w:rsidR="00513440" w:rsidRDefault="00620A62" w:rsidP="00746A4B">
      <w:pPr>
        <w:rPr>
          <w:b/>
          <w:sz w:val="21"/>
          <w:szCs w:val="21"/>
        </w:rPr>
      </w:pPr>
      <w:r>
        <w:rPr>
          <w:b/>
          <w:sz w:val="21"/>
          <w:szCs w:val="21"/>
        </w:rPr>
        <w:lastRenderedPageBreak/>
        <w:t>P</w:t>
      </w:r>
      <w:r w:rsidRPr="00F31CF2">
        <w:rPr>
          <w:b/>
          <w:sz w:val="21"/>
          <w:szCs w:val="21"/>
        </w:rPr>
        <w:t>rehľad o poh</w:t>
      </w:r>
      <w:r>
        <w:rPr>
          <w:b/>
          <w:sz w:val="21"/>
          <w:szCs w:val="21"/>
        </w:rPr>
        <w:t>yb</w:t>
      </w:r>
      <w:r w:rsidR="00E67381">
        <w:rPr>
          <w:b/>
          <w:sz w:val="21"/>
          <w:szCs w:val="21"/>
        </w:rPr>
        <w:t xml:space="preserve">e dlhodobého hmotného majetku k </w:t>
      </w:r>
      <w:r>
        <w:rPr>
          <w:b/>
          <w:sz w:val="21"/>
          <w:szCs w:val="21"/>
        </w:rPr>
        <w:t>31.12.</w:t>
      </w:r>
      <w:r w:rsidR="00F55F1B">
        <w:rPr>
          <w:b/>
          <w:sz w:val="21"/>
          <w:szCs w:val="21"/>
        </w:rPr>
        <w:t>201</w:t>
      </w:r>
      <w:r w:rsidR="00747255">
        <w:rPr>
          <w:b/>
          <w:sz w:val="21"/>
          <w:szCs w:val="21"/>
        </w:rPr>
        <w:t>7</w:t>
      </w:r>
      <w:r w:rsidR="00F55F1B">
        <w:rPr>
          <w:b/>
          <w:sz w:val="21"/>
          <w:szCs w:val="21"/>
        </w:rPr>
        <w:t>:</w:t>
      </w:r>
      <w:r w:rsidRPr="00620A62">
        <w:rPr>
          <w:b/>
          <w:sz w:val="21"/>
          <w:szCs w:val="21"/>
        </w:rPr>
        <w:t xml:space="preserve"> </w:t>
      </w:r>
    </w:p>
    <w:p w:rsidR="005B1D74" w:rsidRDefault="005B1D74" w:rsidP="00746A4B">
      <w:pPr>
        <w:rPr>
          <w:b/>
          <w:sz w:val="21"/>
          <w:szCs w:val="21"/>
        </w:rPr>
      </w:pPr>
    </w:p>
    <w:p w:rsidR="00747255" w:rsidRDefault="00747255" w:rsidP="00746A4B">
      <w:pPr>
        <w:rPr>
          <w:b/>
          <w:sz w:val="21"/>
          <w:szCs w:val="21"/>
        </w:rPr>
      </w:pPr>
      <w:r w:rsidRPr="008F4014">
        <w:rPr>
          <w:b/>
          <w:sz w:val="21"/>
          <w:szCs w:val="21"/>
        </w:rPr>
        <w:object w:dxaOrig="13762" w:dyaOrig="8873">
          <v:shape id="_x0000_i1028" type="#_x0000_t75" style="width:684pt;height:446.4pt" o:ole="">
            <v:imagedata r:id="rId17" o:title=""/>
          </v:shape>
          <o:OLEObject Type="Embed" ProgID="Excel.Sheet.8" ShapeID="_x0000_i1028" DrawAspect="Content" ObjectID="_1611682273" r:id="rId18"/>
        </w:object>
      </w:r>
    </w:p>
    <w:p w:rsidR="00471516" w:rsidRDefault="00471516" w:rsidP="00746A4B">
      <w:pPr>
        <w:rPr>
          <w:sz w:val="21"/>
          <w:szCs w:val="21"/>
        </w:rPr>
        <w:sectPr w:rsidR="00471516" w:rsidSect="00620A62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:rsidR="00E06D97" w:rsidRPr="005E1A49" w:rsidRDefault="00E06D97" w:rsidP="005E1A49">
      <w:pPr>
        <w:autoSpaceDE w:val="0"/>
        <w:autoSpaceDN w:val="0"/>
        <w:adjustRightInd w:val="0"/>
        <w:jc w:val="both"/>
        <w:rPr>
          <w:rFonts w:ascii="Times New Roman" w:hAnsi="Times New Roman"/>
          <w:b/>
          <w:szCs w:val="22"/>
        </w:rPr>
      </w:pPr>
      <w:r w:rsidRPr="005E1A49">
        <w:rPr>
          <w:rFonts w:ascii="Times New Roman" w:hAnsi="Times New Roman"/>
          <w:b/>
          <w:szCs w:val="22"/>
        </w:rPr>
        <w:lastRenderedPageBreak/>
        <w:t>Poistenie dlhodobého nehmotného majetku a dlhodobého hmotného majetku</w:t>
      </w:r>
    </w:p>
    <w:p w:rsidR="00FB1717" w:rsidRPr="005E1A49" w:rsidRDefault="00FB1717" w:rsidP="005E1A49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  <w:r w:rsidRPr="005E1A49">
        <w:rPr>
          <w:rFonts w:ascii="Times New Roman" w:hAnsi="Times New Roman"/>
          <w:szCs w:val="22"/>
        </w:rPr>
        <w:t>Dlhodobý hmotný majetok je poistený pre prípad škôd sp</w:t>
      </w:r>
      <w:r w:rsidR="001256E9" w:rsidRPr="005E1A49">
        <w:rPr>
          <w:rFonts w:ascii="Times New Roman" w:hAnsi="Times New Roman"/>
          <w:szCs w:val="22"/>
        </w:rPr>
        <w:t>ôsobených požiarom, únikom vody</w:t>
      </w:r>
      <w:r w:rsidRPr="005E1A49">
        <w:rPr>
          <w:rFonts w:ascii="Times New Roman" w:hAnsi="Times New Roman"/>
          <w:szCs w:val="22"/>
        </w:rPr>
        <w:t xml:space="preserve">, živelnou pohromou </w:t>
      </w:r>
      <w:r w:rsidR="00AE7042" w:rsidRPr="005E1A49">
        <w:rPr>
          <w:rFonts w:ascii="Times New Roman" w:hAnsi="Times New Roman"/>
          <w:szCs w:val="22"/>
        </w:rPr>
        <w:t xml:space="preserve">a krádeže vlámaním </w:t>
      </w:r>
      <w:r w:rsidR="00C601DE" w:rsidRPr="005E1A49">
        <w:rPr>
          <w:rFonts w:ascii="Times New Roman" w:hAnsi="Times New Roman"/>
          <w:szCs w:val="22"/>
        </w:rPr>
        <w:t xml:space="preserve">ako aj </w:t>
      </w:r>
      <w:r w:rsidR="00AE7042" w:rsidRPr="005E1A49">
        <w:rPr>
          <w:rFonts w:ascii="Times New Roman" w:hAnsi="Times New Roman"/>
          <w:szCs w:val="22"/>
        </w:rPr>
        <w:t xml:space="preserve"> </w:t>
      </w:r>
      <w:r w:rsidRPr="005E1A49">
        <w:rPr>
          <w:rFonts w:ascii="Times New Roman" w:hAnsi="Times New Roman"/>
          <w:szCs w:val="22"/>
        </w:rPr>
        <w:t>poistenie lomu stroja</w:t>
      </w:r>
      <w:r w:rsidR="00C601DE" w:rsidRPr="005E1A49">
        <w:rPr>
          <w:rFonts w:ascii="Times New Roman" w:hAnsi="Times New Roman"/>
          <w:szCs w:val="22"/>
        </w:rPr>
        <w:t>.</w:t>
      </w:r>
      <w:r w:rsidR="00456064" w:rsidRPr="005E1A49">
        <w:rPr>
          <w:rFonts w:ascii="Times New Roman" w:hAnsi="Times New Roman"/>
          <w:szCs w:val="22"/>
        </w:rPr>
        <w:t xml:space="preserve"> </w:t>
      </w:r>
    </w:p>
    <w:p w:rsidR="00FA2B3B" w:rsidRPr="005E1A49" w:rsidRDefault="00FA2B3B" w:rsidP="005E1A49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</w:p>
    <w:p w:rsidR="00FB1717" w:rsidRPr="005E1A49" w:rsidRDefault="00AE7042" w:rsidP="005E1A49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  <w:r w:rsidRPr="005E1A49">
        <w:rPr>
          <w:rFonts w:ascii="Times New Roman" w:hAnsi="Times New Roman"/>
          <w:szCs w:val="22"/>
        </w:rPr>
        <w:t xml:space="preserve">Motorové vozidlá </w:t>
      </w:r>
      <w:r w:rsidR="00815F26">
        <w:rPr>
          <w:rFonts w:ascii="Times New Roman" w:hAnsi="Times New Roman"/>
          <w:szCs w:val="22"/>
        </w:rPr>
        <w:t xml:space="preserve">vrátane vysokozdvižných vozíkov </w:t>
      </w:r>
      <w:r w:rsidRPr="005E1A49">
        <w:rPr>
          <w:rFonts w:ascii="Times New Roman" w:hAnsi="Times New Roman"/>
          <w:szCs w:val="22"/>
        </w:rPr>
        <w:t>sú poistené (</w:t>
      </w:r>
      <w:r w:rsidR="00971BDA" w:rsidRPr="005E1A49">
        <w:rPr>
          <w:rFonts w:ascii="Times New Roman" w:hAnsi="Times New Roman"/>
          <w:szCs w:val="22"/>
        </w:rPr>
        <w:t>zákonné zmluvné poistenie, hava</w:t>
      </w:r>
      <w:r w:rsidR="00FB1717" w:rsidRPr="005E1A49">
        <w:rPr>
          <w:rFonts w:ascii="Times New Roman" w:hAnsi="Times New Roman"/>
          <w:szCs w:val="22"/>
        </w:rPr>
        <w:t>rijné poistenie</w:t>
      </w:r>
      <w:r w:rsidR="003A0DCD">
        <w:rPr>
          <w:rFonts w:ascii="Times New Roman" w:hAnsi="Times New Roman"/>
          <w:szCs w:val="22"/>
        </w:rPr>
        <w:t xml:space="preserve"> a úrazové poistenie osôb prepravovaných motorovým vozidlom</w:t>
      </w:r>
      <w:r w:rsidRPr="005E1A49">
        <w:rPr>
          <w:rFonts w:ascii="Times New Roman" w:hAnsi="Times New Roman"/>
          <w:szCs w:val="22"/>
        </w:rPr>
        <w:t>)</w:t>
      </w:r>
      <w:r w:rsidR="00FB1717" w:rsidRPr="005E1A49">
        <w:rPr>
          <w:rFonts w:ascii="Times New Roman" w:hAnsi="Times New Roman"/>
          <w:szCs w:val="22"/>
        </w:rPr>
        <w:t xml:space="preserve">. </w:t>
      </w:r>
      <w:r w:rsidR="00ED1B85" w:rsidRPr="005E1A49">
        <w:rPr>
          <w:rFonts w:ascii="Times New Roman" w:hAnsi="Times New Roman"/>
          <w:szCs w:val="22"/>
        </w:rPr>
        <w:t xml:space="preserve"> </w:t>
      </w:r>
    </w:p>
    <w:p w:rsidR="00BC254B" w:rsidRPr="005E1A49" w:rsidRDefault="00BC254B" w:rsidP="005E1A49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</w:p>
    <w:p w:rsidR="00461DB3" w:rsidRPr="005E1A49" w:rsidRDefault="00AE7042" w:rsidP="005E1A49">
      <w:pPr>
        <w:autoSpaceDE w:val="0"/>
        <w:autoSpaceDN w:val="0"/>
        <w:adjustRightInd w:val="0"/>
        <w:jc w:val="both"/>
        <w:rPr>
          <w:rFonts w:ascii="Times New Roman" w:hAnsi="Times New Roman"/>
          <w:b/>
          <w:szCs w:val="22"/>
        </w:rPr>
      </w:pPr>
      <w:r w:rsidRPr="005E1A49">
        <w:rPr>
          <w:rFonts w:ascii="Times New Roman" w:hAnsi="Times New Roman"/>
          <w:b/>
          <w:szCs w:val="22"/>
        </w:rPr>
        <w:t>D</w:t>
      </w:r>
      <w:r w:rsidR="008777BE" w:rsidRPr="005E1A49">
        <w:rPr>
          <w:rFonts w:ascii="Times New Roman" w:hAnsi="Times New Roman"/>
          <w:b/>
          <w:szCs w:val="22"/>
        </w:rPr>
        <w:t>lhodobý hmotný majetok</w:t>
      </w:r>
      <w:r w:rsidR="00461DB3" w:rsidRPr="005E1A49">
        <w:rPr>
          <w:rFonts w:ascii="Times New Roman" w:hAnsi="Times New Roman"/>
          <w:b/>
          <w:szCs w:val="22"/>
        </w:rPr>
        <w:t>, na ktorý je zriadené</w:t>
      </w:r>
      <w:r w:rsidR="00E06D97" w:rsidRPr="005E1A49">
        <w:rPr>
          <w:rFonts w:ascii="Times New Roman" w:hAnsi="Times New Roman"/>
          <w:b/>
          <w:szCs w:val="22"/>
        </w:rPr>
        <w:t xml:space="preserve"> </w:t>
      </w:r>
      <w:r w:rsidR="00461DB3" w:rsidRPr="005E1A49">
        <w:rPr>
          <w:rFonts w:ascii="Times New Roman" w:hAnsi="Times New Roman"/>
          <w:b/>
          <w:szCs w:val="22"/>
        </w:rPr>
        <w:t xml:space="preserve">záložné právo </w:t>
      </w:r>
    </w:p>
    <w:p w:rsidR="004B4959" w:rsidRPr="005E1A49" w:rsidRDefault="00F72CD5" w:rsidP="005E1A49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  <w:r w:rsidRPr="005E1A49">
        <w:rPr>
          <w:rFonts w:ascii="Times New Roman" w:hAnsi="Times New Roman"/>
          <w:szCs w:val="22"/>
        </w:rPr>
        <w:t xml:space="preserve">V prospech bánk je zriadené záložné právo na budovu, </w:t>
      </w:r>
      <w:r w:rsidR="003A0DCD">
        <w:rPr>
          <w:rFonts w:ascii="Times New Roman" w:hAnsi="Times New Roman"/>
          <w:szCs w:val="22"/>
        </w:rPr>
        <w:t xml:space="preserve">sklad hotovej výroby, </w:t>
      </w:r>
      <w:r w:rsidRPr="005E1A49">
        <w:rPr>
          <w:rFonts w:ascii="Times New Roman" w:hAnsi="Times New Roman"/>
          <w:szCs w:val="22"/>
        </w:rPr>
        <w:t>pozemky a </w:t>
      </w:r>
      <w:r w:rsidR="003A0DCD">
        <w:rPr>
          <w:rFonts w:ascii="Times New Roman" w:hAnsi="Times New Roman"/>
          <w:szCs w:val="22"/>
        </w:rPr>
        <w:t>7</w:t>
      </w:r>
      <w:r w:rsidRPr="005E1A49">
        <w:rPr>
          <w:rFonts w:ascii="Times New Roman" w:hAnsi="Times New Roman"/>
          <w:szCs w:val="22"/>
        </w:rPr>
        <w:t xml:space="preserve"> výrobn</w:t>
      </w:r>
      <w:r w:rsidR="003A0DCD">
        <w:rPr>
          <w:rFonts w:ascii="Times New Roman" w:hAnsi="Times New Roman"/>
          <w:szCs w:val="22"/>
        </w:rPr>
        <w:t>ých liniek</w:t>
      </w:r>
      <w:r w:rsidRPr="005E1A49">
        <w:rPr>
          <w:rFonts w:ascii="Times New Roman" w:hAnsi="Times New Roman"/>
          <w:szCs w:val="22"/>
        </w:rPr>
        <w:t>.</w:t>
      </w:r>
    </w:p>
    <w:p w:rsidR="008777BE" w:rsidRPr="004B52AD" w:rsidRDefault="008777BE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294"/>
        <w:gridCol w:w="3228"/>
      </w:tblGrid>
      <w:tr w:rsidR="00C23542" w:rsidRPr="00F4476B">
        <w:trPr>
          <w:jc w:val="center"/>
        </w:trPr>
        <w:tc>
          <w:tcPr>
            <w:tcW w:w="632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542" w:rsidRPr="00F4476B" w:rsidRDefault="00C23542" w:rsidP="00C2354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4476B">
              <w:rPr>
                <w:rFonts w:ascii="Times New Roman" w:hAnsi="Times New Roman"/>
                <w:sz w:val="18"/>
                <w:szCs w:val="18"/>
              </w:rPr>
              <w:t>Dlhodobý hmotný majetok</w:t>
            </w:r>
          </w:p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3542" w:rsidRPr="00F4476B" w:rsidRDefault="00C23542" w:rsidP="00C2354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4476B">
              <w:rPr>
                <w:rFonts w:ascii="Times New Roman" w:hAnsi="Times New Roman"/>
                <w:sz w:val="18"/>
                <w:szCs w:val="18"/>
              </w:rPr>
              <w:t>Hodnota za bežné účtovné obdobie</w:t>
            </w:r>
          </w:p>
        </w:tc>
      </w:tr>
      <w:tr w:rsidR="00C23542" w:rsidRPr="00F4476B">
        <w:trPr>
          <w:jc w:val="center"/>
        </w:trPr>
        <w:tc>
          <w:tcPr>
            <w:tcW w:w="63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3542" w:rsidRPr="00F4476B" w:rsidRDefault="00C23542" w:rsidP="00C23542">
            <w:pPr>
              <w:rPr>
                <w:rFonts w:ascii="Times New Roman" w:hAnsi="Times New Roman"/>
                <w:sz w:val="18"/>
                <w:szCs w:val="18"/>
              </w:rPr>
            </w:pPr>
            <w:r w:rsidRPr="00F4476B">
              <w:rPr>
                <w:rFonts w:ascii="Times New Roman" w:hAnsi="Times New Roman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3542" w:rsidRPr="00F4476B" w:rsidRDefault="00F4476B" w:rsidP="00C23542">
            <w:pPr>
              <w:pStyle w:val="Value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476B">
              <w:rPr>
                <w:rFonts w:ascii="Times New Roman" w:eastAsia="Times New Roman" w:hAnsi="Times New Roman"/>
                <w:sz w:val="18"/>
                <w:szCs w:val="18"/>
              </w:rPr>
              <w:t>7 284 409,62</w:t>
            </w:r>
          </w:p>
        </w:tc>
      </w:tr>
    </w:tbl>
    <w:p w:rsidR="00746A4B" w:rsidRDefault="00746A4B" w:rsidP="00461DB3">
      <w:pPr>
        <w:autoSpaceDE w:val="0"/>
        <w:autoSpaceDN w:val="0"/>
        <w:adjustRightInd w:val="0"/>
        <w:rPr>
          <w:rFonts w:ascii="TimesNewRoman" w:hAnsi="TimesNewRoman" w:cs="TimesNewRoman"/>
          <w:sz w:val="24"/>
        </w:rPr>
      </w:pPr>
    </w:p>
    <w:p w:rsidR="00552EEA" w:rsidRPr="004B52AD" w:rsidRDefault="00552EEA" w:rsidP="00552EEA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  <w:r w:rsidRPr="003632FB">
        <w:rPr>
          <w:rFonts w:ascii="Times New Roman" w:hAnsi="Times New Roman"/>
          <w:b/>
          <w:szCs w:val="22"/>
        </w:rPr>
        <w:t xml:space="preserve">Spoločnosť nerealizovala </w:t>
      </w:r>
      <w:r>
        <w:rPr>
          <w:rFonts w:ascii="Times New Roman" w:hAnsi="Times New Roman"/>
          <w:b/>
          <w:szCs w:val="22"/>
        </w:rPr>
        <w:t>náklady</w:t>
      </w:r>
      <w:r w:rsidRPr="003632FB">
        <w:rPr>
          <w:rFonts w:ascii="Times New Roman" w:hAnsi="Times New Roman"/>
          <w:b/>
          <w:szCs w:val="22"/>
        </w:rPr>
        <w:t xml:space="preserve"> na vývoj a výskum.</w:t>
      </w:r>
    </w:p>
    <w:p w:rsidR="00C46963" w:rsidRDefault="00C46963" w:rsidP="00461DB3">
      <w:pPr>
        <w:autoSpaceDE w:val="0"/>
        <w:autoSpaceDN w:val="0"/>
        <w:adjustRightInd w:val="0"/>
        <w:rPr>
          <w:rFonts w:ascii="TimesNewRoman" w:hAnsi="TimesNewRoman" w:cs="TimesNewRoman"/>
          <w:sz w:val="24"/>
        </w:rPr>
      </w:pPr>
    </w:p>
    <w:p w:rsidR="004B4959" w:rsidRPr="00D22A34" w:rsidRDefault="00666DAE" w:rsidP="00461DB3">
      <w:pPr>
        <w:autoSpaceDE w:val="0"/>
        <w:autoSpaceDN w:val="0"/>
        <w:adjustRightInd w:val="0"/>
        <w:rPr>
          <w:rFonts w:ascii="TimesNewRoman" w:hAnsi="TimesNewRoman" w:cs="TimesNewRoman"/>
          <w:szCs w:val="22"/>
        </w:rPr>
      </w:pPr>
      <w:proofErr w:type="spellStart"/>
      <w:r w:rsidRPr="00D22A34">
        <w:rPr>
          <w:rFonts w:ascii="TimesNewRoman" w:hAnsi="TimesNewRoman" w:cs="TimesNewRoman"/>
          <w:szCs w:val="22"/>
        </w:rPr>
        <w:t>Štuktúra</w:t>
      </w:r>
      <w:proofErr w:type="spellEnd"/>
      <w:r w:rsidRPr="00D22A34">
        <w:rPr>
          <w:rFonts w:ascii="TimesNewRoman" w:hAnsi="TimesNewRoman" w:cs="TimesNewRoman"/>
          <w:szCs w:val="22"/>
        </w:rPr>
        <w:t xml:space="preserve"> dlhodobého finančného majetku</w:t>
      </w:r>
      <w:r w:rsidR="00355039" w:rsidRPr="00D22A34">
        <w:rPr>
          <w:rFonts w:ascii="TimesNewRoman" w:hAnsi="TimesNewRoman" w:cs="TimesNewRoman" w:hint="eastAsia"/>
          <w:szCs w:val="22"/>
        </w:rPr>
        <w:t> </w:t>
      </w:r>
    </w:p>
    <w:p w:rsidR="00355039" w:rsidRPr="00D22A34" w:rsidRDefault="00355039" w:rsidP="00461DB3">
      <w:pPr>
        <w:autoSpaceDE w:val="0"/>
        <w:autoSpaceDN w:val="0"/>
        <w:adjustRightInd w:val="0"/>
        <w:rPr>
          <w:rFonts w:ascii="TimesNewRoman" w:hAnsi="TimesNewRoman" w:cs="TimesNewRoman"/>
          <w:szCs w:val="22"/>
        </w:rPr>
      </w:pPr>
      <w:r w:rsidRPr="00D22A34">
        <w:rPr>
          <w:rFonts w:ascii="TimesNewRoman" w:hAnsi="TimesNewRoman" w:cs="TimesNewRoman"/>
          <w:szCs w:val="22"/>
        </w:rPr>
        <w:t>Tabuľka č. l</w:t>
      </w:r>
    </w:p>
    <w:p w:rsidR="004B4959" w:rsidRDefault="004B4959" w:rsidP="00461DB3">
      <w:pPr>
        <w:autoSpaceDE w:val="0"/>
        <w:autoSpaceDN w:val="0"/>
        <w:adjustRightInd w:val="0"/>
        <w:rPr>
          <w:rFonts w:ascii="TimesNewRoman" w:hAnsi="TimesNewRoman" w:cs="TimesNewRoman"/>
          <w:sz w:val="24"/>
        </w:rPr>
      </w:pPr>
    </w:p>
    <w:tbl>
      <w:tblPr>
        <w:tblW w:w="9226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7"/>
        <w:gridCol w:w="1052"/>
        <w:gridCol w:w="950"/>
        <w:gridCol w:w="1050"/>
        <w:gridCol w:w="762"/>
        <w:gridCol w:w="820"/>
        <w:gridCol w:w="1197"/>
        <w:gridCol w:w="1030"/>
        <w:gridCol w:w="948"/>
      </w:tblGrid>
      <w:tr w:rsidR="004B4959" w:rsidRPr="004B4959" w:rsidTr="00F4476B">
        <w:trPr>
          <w:trHeight w:val="225"/>
        </w:trPr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B4959" w:rsidRPr="004B4959" w:rsidRDefault="00355039" w:rsidP="004B4959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  <w:t>Dlhodobý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  <w:t>finančný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  <w:t>majetok</w:t>
            </w:r>
            <w:proofErr w:type="spellEnd"/>
          </w:p>
        </w:tc>
        <w:tc>
          <w:tcPr>
            <w:tcW w:w="780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</w:pPr>
            <w:proofErr w:type="spellStart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  <w:t>Bežné</w:t>
            </w:r>
            <w:proofErr w:type="spellEnd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  <w:t xml:space="preserve"> </w:t>
            </w:r>
            <w:proofErr w:type="spellStart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  <w:t>účtovné</w:t>
            </w:r>
            <w:proofErr w:type="spellEnd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  <w:t xml:space="preserve"> </w:t>
            </w:r>
            <w:proofErr w:type="spellStart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  <w:t>obdobie</w:t>
            </w:r>
            <w:proofErr w:type="spellEnd"/>
          </w:p>
        </w:tc>
      </w:tr>
      <w:tr w:rsidR="004B4959" w:rsidRPr="004B4959" w:rsidTr="00F4476B">
        <w:trPr>
          <w:trHeight w:val="840"/>
        </w:trPr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B4959" w:rsidRPr="004B4959" w:rsidRDefault="004B4959" w:rsidP="004B4959">
            <w:pPr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B4959" w:rsidRPr="0053333E" w:rsidRDefault="004B4959" w:rsidP="004B4959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</w:pPr>
          </w:p>
          <w:p w:rsidR="00355039" w:rsidRDefault="00355039" w:rsidP="004B4959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</w:pPr>
            <w:proofErr w:type="spellStart"/>
            <w:r w:rsidRPr="0035503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Podielové</w:t>
            </w:r>
            <w:proofErr w:type="spellEnd"/>
            <w:r w:rsidRPr="0035503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CP a </w:t>
            </w:r>
            <w:proofErr w:type="spellStart"/>
            <w:r w:rsidRPr="0035503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podiely</w:t>
            </w:r>
            <w:proofErr w:type="spellEnd"/>
            <w:r w:rsidRPr="0035503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v D</w:t>
            </w:r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ÚJ</w:t>
            </w:r>
          </w:p>
          <w:p w:rsidR="00355039" w:rsidRPr="004B4959" w:rsidRDefault="00355039" w:rsidP="004B4959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4959" w:rsidRPr="004B4959" w:rsidRDefault="00355039" w:rsidP="00355039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</w:pPr>
            <w:proofErr w:type="spellStart"/>
            <w:r w:rsidRPr="0035503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Podielové</w:t>
            </w:r>
            <w:proofErr w:type="spellEnd"/>
            <w:r w:rsidRPr="0035503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CP a </w:t>
            </w:r>
            <w:proofErr w:type="spellStart"/>
            <w:r w:rsidRPr="0035503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podiely</w:t>
            </w:r>
            <w:proofErr w:type="spellEnd"/>
            <w:r w:rsidRPr="0035503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v </w:t>
            </w:r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spol. S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podstatným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vplyvom</w:t>
            </w:r>
            <w:proofErr w:type="spellEnd"/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B4959" w:rsidRPr="004B4959" w:rsidRDefault="00355039" w:rsidP="004B4959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Ostatné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dlhodobé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CP a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podiely</w:t>
            </w:r>
            <w:proofErr w:type="spellEnd"/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5039" w:rsidRDefault="00355039" w:rsidP="004B4959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Pôžičky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ÚJ v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kons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.</w:t>
            </w:r>
          </w:p>
          <w:p w:rsidR="004B4959" w:rsidRPr="004B4959" w:rsidRDefault="00355039" w:rsidP="004B4959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celku</w:t>
            </w:r>
            <w:proofErr w:type="spellEnd"/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B4959" w:rsidRPr="004B4959" w:rsidRDefault="00355039" w:rsidP="00355039">
            <w:pP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Ostatný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DFM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B4959" w:rsidRPr="004B4959" w:rsidRDefault="00355039" w:rsidP="004B4959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Pôžičky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s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dobou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splat.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najviac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jeden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rok</w:t>
            </w:r>
            <w:proofErr w:type="spellEnd"/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B4959" w:rsidRPr="004B4959" w:rsidRDefault="004B4959" w:rsidP="004B4959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</w:pPr>
            <w:proofErr w:type="spellStart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Poskytnuté</w:t>
            </w:r>
            <w:proofErr w:type="spellEnd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</w:t>
            </w:r>
            <w:proofErr w:type="spellStart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preddavky</w:t>
            </w:r>
            <w:proofErr w:type="spellEnd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</w:t>
            </w:r>
            <w:proofErr w:type="spellStart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na</w:t>
            </w:r>
            <w:proofErr w:type="spellEnd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DNM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4959" w:rsidRPr="004B4959" w:rsidRDefault="004B4959" w:rsidP="004B4959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</w:pPr>
            <w:proofErr w:type="spellStart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Spolu</w:t>
            </w:r>
            <w:proofErr w:type="spellEnd"/>
          </w:p>
        </w:tc>
      </w:tr>
      <w:tr w:rsidR="004B4959" w:rsidRPr="004B4959" w:rsidTr="00F4476B">
        <w:trPr>
          <w:trHeight w:val="225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jc w:val="center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a</w:t>
            </w:r>
          </w:p>
        </w:tc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jc w:val="center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b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jc w:val="center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c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jc w:val="center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d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jc w:val="center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e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jc w:val="center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f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jc w:val="center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g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jc w:val="center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h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jc w:val="center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proofErr w:type="spellStart"/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i</w:t>
            </w:r>
            <w:proofErr w:type="spellEnd"/>
          </w:p>
        </w:tc>
      </w:tr>
      <w:tr w:rsidR="004B4959" w:rsidRPr="004B4959" w:rsidTr="00F4476B">
        <w:trPr>
          <w:trHeight w:val="300"/>
        </w:trPr>
        <w:tc>
          <w:tcPr>
            <w:tcW w:w="9226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proofErr w:type="spellStart"/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Prvotné</w:t>
            </w:r>
            <w:proofErr w:type="spellEnd"/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 xml:space="preserve"> </w:t>
            </w:r>
            <w:proofErr w:type="spellStart"/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ocenenie</w:t>
            </w:r>
            <w:proofErr w:type="spellEnd"/>
          </w:p>
        </w:tc>
      </w:tr>
      <w:tr w:rsidR="004B4959" w:rsidRPr="004B4959" w:rsidTr="00F4476B">
        <w:trPr>
          <w:trHeight w:val="66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  <w:t>Stav na začiatku účtovného obdobia</w:t>
            </w:r>
          </w:p>
        </w:tc>
        <w:tc>
          <w:tcPr>
            <w:tcW w:w="1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jc w:val="right"/>
              <w:rPr>
                <w:rFonts w:ascii="Times New Roman" w:hAnsi="Times New Roman"/>
                <w:sz w:val="16"/>
                <w:szCs w:val="16"/>
                <w:lang w:eastAsia="de-DE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4476B" w:rsidRPr="00EC090D" w:rsidRDefault="00F4476B" w:rsidP="00F4476B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</w:p>
          <w:p w:rsidR="00F4476B" w:rsidRPr="00EC090D" w:rsidRDefault="00F4476B" w:rsidP="00F4476B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</w:p>
          <w:p w:rsidR="00F4476B" w:rsidRPr="00EC090D" w:rsidRDefault="00F4476B" w:rsidP="00F4476B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</w:p>
          <w:p w:rsidR="004B4959" w:rsidRPr="004B4959" w:rsidRDefault="00F4476B" w:rsidP="00355039">
            <w:pPr>
              <w:jc w:val="right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>
              <w:rPr>
                <w:rFonts w:ascii="Times New Roman" w:hAnsi="Times New Roman"/>
                <w:sz w:val="16"/>
                <w:szCs w:val="16"/>
                <w:lang w:val="en-US" w:eastAsia="de-DE"/>
              </w:rPr>
              <w:t>400</w:t>
            </w:r>
            <w:r w:rsidR="004B4959"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 </w:t>
            </w:r>
            <w:r w:rsidR="00355039">
              <w:rPr>
                <w:rFonts w:ascii="Times New Roman" w:hAnsi="Times New Roman"/>
                <w:sz w:val="16"/>
                <w:szCs w:val="16"/>
                <w:lang w:val="en-US" w:eastAsia="de-DE"/>
              </w:rPr>
              <w:t>500,00</w:t>
            </w:r>
          </w:p>
        </w:tc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 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 </w:t>
            </w:r>
          </w:p>
        </w:tc>
        <w:tc>
          <w:tcPr>
            <w:tcW w:w="1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 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F4476B" w:rsidP="004B4959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>
              <w:rPr>
                <w:rFonts w:ascii="Times New Roman" w:hAnsi="Times New Roman"/>
                <w:sz w:val="16"/>
                <w:szCs w:val="16"/>
                <w:lang w:val="de-DE" w:eastAsia="de-DE"/>
              </w:rPr>
              <w:t xml:space="preserve">400 </w:t>
            </w:r>
            <w:r w:rsidR="00355039">
              <w:rPr>
                <w:rFonts w:ascii="Times New Roman" w:hAnsi="Times New Roman"/>
                <w:sz w:val="16"/>
                <w:szCs w:val="16"/>
                <w:lang w:val="de-DE" w:eastAsia="de-DE"/>
              </w:rPr>
              <w:t>500,00</w:t>
            </w:r>
          </w:p>
        </w:tc>
      </w:tr>
      <w:tr w:rsidR="004B4959" w:rsidRPr="004B4959" w:rsidTr="00F4476B">
        <w:trPr>
          <w:trHeight w:val="225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proofErr w:type="spellStart"/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Prírastky</w:t>
            </w:r>
            <w:proofErr w:type="spellEnd"/>
          </w:p>
        </w:tc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AD265A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AD265A" w:rsidP="004B4959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>
              <w:rPr>
                <w:rFonts w:ascii="Times New Roman" w:hAnsi="Times New Roman"/>
                <w:sz w:val="16"/>
                <w:szCs w:val="16"/>
                <w:lang w:val="de-DE" w:eastAsia="de-DE"/>
              </w:rPr>
              <w:t>400 000,00</w:t>
            </w:r>
          </w:p>
        </w:tc>
      </w:tr>
      <w:tr w:rsidR="004B4959" w:rsidRPr="004B4959" w:rsidTr="00F4476B">
        <w:trPr>
          <w:trHeight w:val="225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proofErr w:type="spellStart"/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Úbytky</w:t>
            </w:r>
            <w:proofErr w:type="spellEnd"/>
          </w:p>
        </w:tc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</w:p>
        </w:tc>
      </w:tr>
      <w:tr w:rsidR="004B4959" w:rsidRPr="004B4959" w:rsidTr="00F4476B">
        <w:trPr>
          <w:trHeight w:val="225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proofErr w:type="spellStart"/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Presuny</w:t>
            </w:r>
            <w:proofErr w:type="spellEnd"/>
          </w:p>
        </w:tc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</w:p>
        </w:tc>
      </w:tr>
      <w:tr w:rsidR="004B4959" w:rsidRPr="004B4959" w:rsidTr="00F4476B">
        <w:trPr>
          <w:trHeight w:val="675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  <w:t>Stav na konci účtovného obdobia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jc w:val="right"/>
              <w:rPr>
                <w:rFonts w:ascii="Times New Roman" w:hAnsi="Times New Roman"/>
                <w:sz w:val="16"/>
                <w:szCs w:val="16"/>
                <w:lang w:eastAsia="de-DE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AD265A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  <w:r w:rsidR="00AD265A">
              <w:rPr>
                <w:rFonts w:ascii="Times New Roman" w:hAnsi="Times New Roman"/>
                <w:sz w:val="16"/>
                <w:szCs w:val="16"/>
                <w:lang w:val="de-DE" w:eastAsia="de-DE"/>
              </w:rPr>
              <w:t>400 500,00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AD265A" w:rsidP="004B4959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>
              <w:rPr>
                <w:rFonts w:ascii="Times New Roman" w:hAnsi="Times New Roman"/>
                <w:sz w:val="16"/>
                <w:szCs w:val="16"/>
                <w:lang w:val="de-DE" w:eastAsia="de-DE"/>
              </w:rPr>
              <w:t>400 500,00</w:t>
            </w:r>
          </w:p>
        </w:tc>
      </w:tr>
      <w:tr w:rsidR="004B4959" w:rsidRPr="004B4959" w:rsidTr="00F4476B">
        <w:trPr>
          <w:trHeight w:val="225"/>
        </w:trPr>
        <w:tc>
          <w:tcPr>
            <w:tcW w:w="9226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proofErr w:type="spellStart"/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Opráv</w:t>
            </w:r>
            <w:r w:rsidR="00355039">
              <w:rPr>
                <w:rFonts w:ascii="Times New Roman" w:hAnsi="Times New Roman"/>
                <w:sz w:val="16"/>
                <w:szCs w:val="16"/>
                <w:lang w:val="de-DE" w:eastAsia="de-DE"/>
              </w:rPr>
              <w:t>né</w:t>
            </w:r>
            <w:proofErr w:type="spellEnd"/>
            <w:r w:rsidR="00355039">
              <w:rPr>
                <w:rFonts w:ascii="Times New Roman" w:hAnsi="Times New Roman"/>
                <w:sz w:val="16"/>
                <w:szCs w:val="16"/>
                <w:lang w:val="de-DE" w:eastAsia="de-DE"/>
              </w:rPr>
              <w:t xml:space="preserve"> </w:t>
            </w:r>
            <w:proofErr w:type="spellStart"/>
            <w:r w:rsidR="00355039">
              <w:rPr>
                <w:rFonts w:ascii="Times New Roman" w:hAnsi="Times New Roman"/>
                <w:sz w:val="16"/>
                <w:szCs w:val="16"/>
                <w:lang w:val="de-DE" w:eastAsia="de-DE"/>
              </w:rPr>
              <w:t>položky</w:t>
            </w:r>
            <w:proofErr w:type="spellEnd"/>
          </w:p>
        </w:tc>
      </w:tr>
      <w:tr w:rsidR="004B4959" w:rsidRPr="004B4959" w:rsidTr="00F4476B">
        <w:trPr>
          <w:trHeight w:val="66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  <w:t>Stav na začiatku účtovného obdobia</w:t>
            </w:r>
          </w:p>
        </w:tc>
        <w:tc>
          <w:tcPr>
            <w:tcW w:w="1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jc w:val="right"/>
              <w:rPr>
                <w:rFonts w:ascii="Times New Roman" w:hAnsi="Times New Roman"/>
                <w:sz w:val="16"/>
                <w:szCs w:val="16"/>
                <w:lang w:eastAsia="de-DE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jc w:val="right"/>
              <w:rPr>
                <w:rFonts w:ascii="Times New Roman" w:hAnsi="Times New Roman"/>
                <w:sz w:val="16"/>
                <w:szCs w:val="16"/>
                <w:lang w:eastAsia="de-DE"/>
              </w:rPr>
            </w:pPr>
          </w:p>
        </w:tc>
      </w:tr>
      <w:tr w:rsidR="004B4959" w:rsidRPr="004B4959" w:rsidTr="00F4476B">
        <w:trPr>
          <w:trHeight w:val="225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proofErr w:type="spellStart"/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Prírastky</w:t>
            </w:r>
            <w:proofErr w:type="spellEnd"/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</w:p>
        </w:tc>
      </w:tr>
      <w:tr w:rsidR="004B4959" w:rsidRPr="004B4959" w:rsidTr="00F4476B">
        <w:trPr>
          <w:trHeight w:val="225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proofErr w:type="spellStart"/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Úbytky</w:t>
            </w:r>
            <w:proofErr w:type="spellEnd"/>
          </w:p>
        </w:tc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4B4959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</w:p>
        </w:tc>
      </w:tr>
      <w:tr w:rsidR="004B4959" w:rsidRPr="004B4959" w:rsidTr="00F4476B">
        <w:trPr>
          <w:trHeight w:val="645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  <w:t>Stav na konci účtovného obdobia</w:t>
            </w:r>
          </w:p>
        </w:tc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jc w:val="right"/>
              <w:rPr>
                <w:rFonts w:ascii="Times New Roman" w:hAnsi="Times New Roman"/>
                <w:sz w:val="16"/>
                <w:szCs w:val="16"/>
                <w:lang w:eastAsia="de-DE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jc w:val="right"/>
              <w:rPr>
                <w:rFonts w:ascii="Times New Roman" w:hAnsi="Times New Roman"/>
                <w:sz w:val="16"/>
                <w:szCs w:val="16"/>
                <w:lang w:eastAsia="de-DE"/>
              </w:rPr>
            </w:pPr>
          </w:p>
        </w:tc>
      </w:tr>
      <w:tr w:rsidR="004B4959" w:rsidRPr="004B4959" w:rsidTr="00F4476B">
        <w:trPr>
          <w:trHeight w:val="300"/>
        </w:trPr>
        <w:tc>
          <w:tcPr>
            <w:tcW w:w="9226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4959" w:rsidRPr="004B4959" w:rsidRDefault="00D63058" w:rsidP="004B4959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proofErr w:type="spellStart"/>
            <w:r>
              <w:rPr>
                <w:rFonts w:ascii="Times New Roman" w:hAnsi="Times New Roman"/>
                <w:sz w:val="16"/>
                <w:szCs w:val="16"/>
                <w:lang w:val="de-DE" w:eastAsia="de-DE"/>
              </w:rPr>
              <w:t>Účtovná</w:t>
            </w:r>
            <w:proofErr w:type="spellEnd"/>
            <w:r>
              <w:rPr>
                <w:rFonts w:ascii="Times New Roman" w:hAnsi="Times New Roman"/>
                <w:sz w:val="16"/>
                <w:szCs w:val="16"/>
                <w:lang w:val="de-DE" w:eastAsia="de-DE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16"/>
                <w:szCs w:val="16"/>
                <w:lang w:val="de-DE" w:eastAsia="de-DE"/>
              </w:rPr>
              <w:t>hodnota</w:t>
            </w:r>
            <w:proofErr w:type="spellEnd"/>
          </w:p>
        </w:tc>
      </w:tr>
      <w:tr w:rsidR="004B4959" w:rsidRPr="004B4959" w:rsidTr="00F4476B">
        <w:trPr>
          <w:trHeight w:val="645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  <w:t>Stav na začiatku účtovného obdobia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0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F4476B" w:rsidP="00D63058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>
              <w:rPr>
                <w:rFonts w:ascii="Times New Roman" w:hAnsi="Times New Roman"/>
                <w:sz w:val="16"/>
                <w:szCs w:val="16"/>
                <w:lang w:val="de-DE" w:eastAsia="de-DE"/>
              </w:rPr>
              <w:t>400</w:t>
            </w:r>
            <w:r w:rsidR="004B4959"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  <w:r w:rsidR="00D63058">
              <w:rPr>
                <w:rFonts w:ascii="Times New Roman" w:hAnsi="Times New Roman"/>
                <w:sz w:val="16"/>
                <w:szCs w:val="16"/>
                <w:lang w:val="de-DE" w:eastAsia="de-DE"/>
              </w:rPr>
              <w:t>500,00</w:t>
            </w:r>
          </w:p>
        </w:tc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D63058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D63058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D63058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D63058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D63058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  <w:r w:rsidR="00F4476B">
              <w:rPr>
                <w:rFonts w:ascii="Times New Roman" w:hAnsi="Times New Roman"/>
                <w:sz w:val="16"/>
                <w:szCs w:val="16"/>
                <w:lang w:val="de-DE" w:eastAsia="de-DE"/>
              </w:rPr>
              <w:t xml:space="preserve">400 </w:t>
            </w:r>
            <w:r w:rsidR="00D63058">
              <w:rPr>
                <w:rFonts w:ascii="Times New Roman" w:hAnsi="Times New Roman"/>
                <w:sz w:val="16"/>
                <w:szCs w:val="16"/>
                <w:lang w:val="de-DE" w:eastAsia="de-DE"/>
              </w:rPr>
              <w:t>500,00</w:t>
            </w:r>
          </w:p>
        </w:tc>
      </w:tr>
      <w:tr w:rsidR="004B4959" w:rsidRPr="004B4959" w:rsidTr="00F4476B">
        <w:trPr>
          <w:trHeight w:val="645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  <w:t>Stav na konci účtovného obdobia</w:t>
            </w:r>
          </w:p>
        </w:tc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EC090D" w:rsidRDefault="004B4959" w:rsidP="004B4959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AD265A" w:rsidP="00D63058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>
              <w:rPr>
                <w:rFonts w:ascii="Times New Roman" w:hAnsi="Times New Roman"/>
                <w:sz w:val="16"/>
                <w:szCs w:val="16"/>
                <w:lang w:val="de-DE" w:eastAsia="de-DE"/>
              </w:rPr>
              <w:t>400</w:t>
            </w:r>
            <w:r w:rsidR="004B4959"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  <w:r w:rsidR="00D63058">
              <w:rPr>
                <w:rFonts w:ascii="Times New Roman" w:hAnsi="Times New Roman"/>
                <w:sz w:val="16"/>
                <w:szCs w:val="16"/>
                <w:lang w:val="de-DE" w:eastAsia="de-DE"/>
              </w:rPr>
              <w:t>500,00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D63058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D63058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D63058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4B4959" w:rsidP="00D63058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B4959" w:rsidRPr="004B4959" w:rsidRDefault="00AD265A" w:rsidP="00D63058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>
              <w:rPr>
                <w:rFonts w:ascii="Times New Roman" w:hAnsi="Times New Roman"/>
                <w:sz w:val="16"/>
                <w:szCs w:val="16"/>
                <w:lang w:val="de-DE" w:eastAsia="de-DE"/>
              </w:rPr>
              <w:t>400</w:t>
            </w:r>
            <w:r w:rsidR="004B4959"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  <w:r w:rsidR="00D63058">
              <w:rPr>
                <w:rFonts w:ascii="Times New Roman" w:hAnsi="Times New Roman"/>
                <w:sz w:val="16"/>
                <w:szCs w:val="16"/>
                <w:lang w:val="de-DE" w:eastAsia="de-DE"/>
              </w:rPr>
              <w:t>500,00</w:t>
            </w:r>
          </w:p>
        </w:tc>
      </w:tr>
    </w:tbl>
    <w:p w:rsidR="004B4959" w:rsidRDefault="004B4959" w:rsidP="00461DB3">
      <w:pPr>
        <w:autoSpaceDE w:val="0"/>
        <w:autoSpaceDN w:val="0"/>
        <w:adjustRightInd w:val="0"/>
        <w:rPr>
          <w:rFonts w:ascii="TimesNewRoman" w:hAnsi="TimesNewRoman" w:cs="TimesNewRoman"/>
          <w:sz w:val="24"/>
        </w:rPr>
      </w:pPr>
    </w:p>
    <w:p w:rsidR="00D63058" w:rsidRDefault="00D63058" w:rsidP="00461DB3">
      <w:pPr>
        <w:autoSpaceDE w:val="0"/>
        <w:autoSpaceDN w:val="0"/>
        <w:adjustRightInd w:val="0"/>
        <w:rPr>
          <w:rFonts w:ascii="TimesNewRoman" w:hAnsi="TimesNewRoman" w:cs="TimesNewRoman"/>
          <w:sz w:val="24"/>
        </w:rPr>
      </w:pPr>
    </w:p>
    <w:p w:rsidR="004821CE" w:rsidRDefault="004821CE" w:rsidP="00461DB3">
      <w:pPr>
        <w:autoSpaceDE w:val="0"/>
        <w:autoSpaceDN w:val="0"/>
        <w:adjustRightInd w:val="0"/>
        <w:rPr>
          <w:rFonts w:ascii="TimesNewRoman" w:hAnsi="TimesNewRoman" w:cs="TimesNewRoman"/>
          <w:sz w:val="24"/>
        </w:rPr>
      </w:pPr>
    </w:p>
    <w:p w:rsidR="00156F75" w:rsidRDefault="00156F75" w:rsidP="00461DB3">
      <w:pPr>
        <w:autoSpaceDE w:val="0"/>
        <w:autoSpaceDN w:val="0"/>
        <w:adjustRightInd w:val="0"/>
        <w:rPr>
          <w:rFonts w:ascii="TimesNewRoman" w:hAnsi="TimesNewRoman" w:cs="TimesNewRoman"/>
          <w:sz w:val="24"/>
        </w:rPr>
      </w:pPr>
    </w:p>
    <w:p w:rsidR="00EC090D" w:rsidRDefault="00EC090D" w:rsidP="00461DB3">
      <w:pPr>
        <w:autoSpaceDE w:val="0"/>
        <w:autoSpaceDN w:val="0"/>
        <w:adjustRightInd w:val="0"/>
        <w:rPr>
          <w:rFonts w:ascii="TimesNewRoman" w:hAnsi="TimesNewRoman" w:cs="TimesNewRoman"/>
          <w:sz w:val="24"/>
        </w:rPr>
      </w:pPr>
    </w:p>
    <w:p w:rsidR="00EC090D" w:rsidRDefault="00EC090D" w:rsidP="00461DB3">
      <w:pPr>
        <w:autoSpaceDE w:val="0"/>
        <w:autoSpaceDN w:val="0"/>
        <w:adjustRightInd w:val="0"/>
        <w:rPr>
          <w:rFonts w:ascii="TimesNewRoman" w:hAnsi="TimesNewRoman" w:cs="TimesNewRoman"/>
          <w:sz w:val="24"/>
        </w:rPr>
      </w:pPr>
    </w:p>
    <w:p w:rsidR="00C46963" w:rsidRDefault="00C46963" w:rsidP="00461DB3">
      <w:pPr>
        <w:autoSpaceDE w:val="0"/>
        <w:autoSpaceDN w:val="0"/>
        <w:adjustRightInd w:val="0"/>
        <w:rPr>
          <w:rFonts w:ascii="TimesNewRoman" w:hAnsi="TimesNewRoman" w:cs="TimesNewRoman"/>
          <w:sz w:val="24"/>
        </w:rPr>
      </w:pPr>
    </w:p>
    <w:tbl>
      <w:tblPr>
        <w:tblW w:w="9916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7"/>
        <w:gridCol w:w="1052"/>
        <w:gridCol w:w="950"/>
        <w:gridCol w:w="1050"/>
        <w:gridCol w:w="762"/>
        <w:gridCol w:w="820"/>
        <w:gridCol w:w="1197"/>
        <w:gridCol w:w="1030"/>
        <w:gridCol w:w="876"/>
        <w:gridCol w:w="762"/>
      </w:tblGrid>
      <w:tr w:rsidR="00D63058" w:rsidRPr="004B4959" w:rsidTr="00D63058">
        <w:trPr>
          <w:gridAfter w:val="1"/>
          <w:wAfter w:w="762" w:type="dxa"/>
          <w:trHeight w:val="225"/>
        </w:trPr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D63058" w:rsidRPr="004B4959" w:rsidRDefault="00D63058" w:rsidP="0026534E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  <w:lastRenderedPageBreak/>
              <w:t>Dlhodobý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  <w:t>finančný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  <w:t>majetok</w:t>
            </w:r>
            <w:proofErr w:type="spellEnd"/>
          </w:p>
        </w:tc>
        <w:tc>
          <w:tcPr>
            <w:tcW w:w="773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  <w:t>Bezprostredne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  <w:t>predchádzajúce</w:t>
            </w:r>
            <w:proofErr w:type="spellEnd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  <w:t xml:space="preserve"> </w:t>
            </w:r>
            <w:proofErr w:type="spellStart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  <w:t>účtovné</w:t>
            </w:r>
            <w:proofErr w:type="spellEnd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  <w:t xml:space="preserve"> </w:t>
            </w:r>
            <w:proofErr w:type="spellStart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  <w:t>obdobie</w:t>
            </w:r>
            <w:proofErr w:type="spellEnd"/>
          </w:p>
        </w:tc>
      </w:tr>
      <w:tr w:rsidR="00D63058" w:rsidRPr="004B4959" w:rsidTr="00D63058">
        <w:trPr>
          <w:gridAfter w:val="1"/>
          <w:wAfter w:w="762" w:type="dxa"/>
          <w:trHeight w:val="840"/>
        </w:trPr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63058" w:rsidRPr="004B4959" w:rsidRDefault="00D63058" w:rsidP="0026534E">
            <w:pPr>
              <w:rPr>
                <w:rFonts w:ascii="Times New Roman" w:hAnsi="Times New Roman"/>
                <w:b/>
                <w:bCs/>
                <w:sz w:val="16"/>
                <w:szCs w:val="16"/>
                <w:lang w:val="de-DE" w:eastAsia="de-DE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3058" w:rsidRPr="00D63058" w:rsidRDefault="00D63058" w:rsidP="0026534E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</w:pPr>
          </w:p>
          <w:p w:rsidR="00D63058" w:rsidRDefault="00D63058" w:rsidP="0026534E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</w:pPr>
            <w:proofErr w:type="spellStart"/>
            <w:r w:rsidRPr="0035503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Podielové</w:t>
            </w:r>
            <w:proofErr w:type="spellEnd"/>
            <w:r w:rsidRPr="0035503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CP a </w:t>
            </w:r>
            <w:proofErr w:type="spellStart"/>
            <w:r w:rsidRPr="0035503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podiely</w:t>
            </w:r>
            <w:proofErr w:type="spellEnd"/>
            <w:r w:rsidRPr="0035503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v D</w:t>
            </w:r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ÚJ</w:t>
            </w:r>
          </w:p>
          <w:p w:rsidR="00D63058" w:rsidRPr="004B4959" w:rsidRDefault="00D63058" w:rsidP="0026534E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3058" w:rsidRPr="004B4959" w:rsidRDefault="00D63058" w:rsidP="0026534E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</w:pPr>
            <w:proofErr w:type="spellStart"/>
            <w:r w:rsidRPr="0035503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Podielové</w:t>
            </w:r>
            <w:proofErr w:type="spellEnd"/>
            <w:r w:rsidRPr="0035503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CP a </w:t>
            </w:r>
            <w:proofErr w:type="spellStart"/>
            <w:r w:rsidRPr="0035503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podiely</w:t>
            </w:r>
            <w:proofErr w:type="spellEnd"/>
            <w:r w:rsidRPr="0035503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v </w:t>
            </w:r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spol. S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podstatným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vplyvom</w:t>
            </w:r>
            <w:proofErr w:type="spellEnd"/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3058" w:rsidRPr="004B4959" w:rsidRDefault="00D63058" w:rsidP="0026534E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Ostatné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dlhodobé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CP a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podiely</w:t>
            </w:r>
            <w:proofErr w:type="spellEnd"/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3058" w:rsidRDefault="00D63058" w:rsidP="0026534E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Pôžičky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ÚJ v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kons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.</w:t>
            </w:r>
          </w:p>
          <w:p w:rsidR="00D63058" w:rsidRPr="004B4959" w:rsidRDefault="00D63058" w:rsidP="0026534E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celku</w:t>
            </w:r>
            <w:proofErr w:type="spellEnd"/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3058" w:rsidRPr="004B4959" w:rsidRDefault="00D63058" w:rsidP="0026534E">
            <w:pP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Ostatný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DFM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3058" w:rsidRPr="004B4959" w:rsidRDefault="00D63058" w:rsidP="0026534E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Pôžičky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s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dobou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splat.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najviac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jeden</w:t>
            </w:r>
            <w:proofErr w:type="spellEnd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rok</w:t>
            </w:r>
            <w:proofErr w:type="spellEnd"/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3058" w:rsidRPr="004B4959" w:rsidRDefault="00D63058" w:rsidP="0026534E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</w:pPr>
            <w:proofErr w:type="spellStart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Poskytnuté</w:t>
            </w:r>
            <w:proofErr w:type="spellEnd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</w:t>
            </w:r>
            <w:proofErr w:type="spellStart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preddavky</w:t>
            </w:r>
            <w:proofErr w:type="spellEnd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</w:t>
            </w:r>
            <w:proofErr w:type="spellStart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na</w:t>
            </w:r>
            <w:proofErr w:type="spellEnd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 xml:space="preserve"> DNM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3058" w:rsidRPr="004B4959" w:rsidRDefault="00D63058" w:rsidP="0026534E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</w:pPr>
            <w:proofErr w:type="spellStart"/>
            <w:r w:rsidRPr="004B4959">
              <w:rPr>
                <w:rFonts w:ascii="Times New Roman" w:hAnsi="Times New Roman"/>
                <w:b/>
                <w:bCs/>
                <w:sz w:val="16"/>
                <w:szCs w:val="16"/>
                <w:lang w:val="en-US" w:eastAsia="de-DE"/>
              </w:rPr>
              <w:t>Spolu</w:t>
            </w:r>
            <w:proofErr w:type="spellEnd"/>
          </w:p>
        </w:tc>
      </w:tr>
      <w:tr w:rsidR="00D63058" w:rsidRPr="004B4959" w:rsidTr="00D63058">
        <w:trPr>
          <w:gridAfter w:val="1"/>
          <w:wAfter w:w="762" w:type="dxa"/>
          <w:trHeight w:val="225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center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a</w:t>
            </w:r>
          </w:p>
        </w:tc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center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b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center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c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center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d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center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e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center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f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center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g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center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h</w:t>
            </w:r>
          </w:p>
        </w:tc>
        <w:tc>
          <w:tcPr>
            <w:tcW w:w="8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center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proofErr w:type="spellStart"/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i</w:t>
            </w:r>
            <w:proofErr w:type="spellEnd"/>
          </w:p>
        </w:tc>
      </w:tr>
      <w:tr w:rsidR="00D63058" w:rsidRPr="004B4959" w:rsidTr="00D63058">
        <w:trPr>
          <w:gridAfter w:val="1"/>
          <w:wAfter w:w="762" w:type="dxa"/>
          <w:trHeight w:val="300"/>
        </w:trPr>
        <w:tc>
          <w:tcPr>
            <w:tcW w:w="9154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proofErr w:type="spellStart"/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Prvotné</w:t>
            </w:r>
            <w:proofErr w:type="spellEnd"/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 xml:space="preserve"> </w:t>
            </w:r>
            <w:proofErr w:type="spellStart"/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ocenenie</w:t>
            </w:r>
            <w:proofErr w:type="spellEnd"/>
          </w:p>
        </w:tc>
      </w:tr>
      <w:tr w:rsidR="00D63058" w:rsidRPr="0053333E" w:rsidTr="00D63058">
        <w:trPr>
          <w:gridAfter w:val="1"/>
          <w:wAfter w:w="762" w:type="dxa"/>
          <w:trHeight w:val="66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  <w:t>Stav na začiatku účtovného obdobia</w:t>
            </w:r>
          </w:p>
        </w:tc>
        <w:tc>
          <w:tcPr>
            <w:tcW w:w="1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jc w:val="right"/>
              <w:rPr>
                <w:rFonts w:ascii="Times New Roman" w:hAnsi="Times New Roman"/>
                <w:sz w:val="16"/>
                <w:szCs w:val="16"/>
                <w:lang w:eastAsia="de-DE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F4476B" w:rsidP="00D63058">
            <w:pPr>
              <w:jc w:val="right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>
              <w:rPr>
                <w:rFonts w:ascii="Times New Roman" w:hAnsi="Times New Roman"/>
                <w:sz w:val="16"/>
                <w:szCs w:val="16"/>
                <w:lang w:val="en-US" w:eastAsia="de-DE"/>
              </w:rPr>
              <w:t>500,00</w:t>
            </w:r>
            <w:r w:rsidR="00D63058"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 </w:t>
            </w:r>
          </w:p>
        </w:tc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 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 </w:t>
            </w:r>
          </w:p>
        </w:tc>
        <w:tc>
          <w:tcPr>
            <w:tcW w:w="1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 </w:t>
            </w:r>
          </w:p>
        </w:tc>
        <w:tc>
          <w:tcPr>
            <w:tcW w:w="8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53333E" w:rsidRDefault="00F4476B" w:rsidP="0026534E">
            <w:pPr>
              <w:jc w:val="right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>
              <w:rPr>
                <w:rFonts w:ascii="Times New Roman" w:hAnsi="Times New Roman"/>
                <w:sz w:val="16"/>
                <w:szCs w:val="16"/>
                <w:lang w:val="en-US" w:eastAsia="de-DE"/>
              </w:rPr>
              <w:t>500,00</w:t>
            </w:r>
          </w:p>
        </w:tc>
      </w:tr>
      <w:tr w:rsidR="00D63058" w:rsidRPr="004B4959" w:rsidTr="00D63058">
        <w:trPr>
          <w:trHeight w:val="225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proofErr w:type="spellStart"/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Prírastky</w:t>
            </w:r>
            <w:proofErr w:type="spellEnd"/>
          </w:p>
        </w:tc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F4476B" w:rsidP="0026534E">
            <w:pPr>
              <w:jc w:val="right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>
              <w:rPr>
                <w:rFonts w:ascii="Times New Roman" w:hAnsi="Times New Roman"/>
                <w:sz w:val="16"/>
                <w:szCs w:val="16"/>
                <w:lang w:val="en-US" w:eastAsia="de-DE"/>
              </w:rPr>
              <w:t>400 000,00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F4476B" w:rsidP="0026534E">
            <w:pPr>
              <w:jc w:val="right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>
              <w:rPr>
                <w:rFonts w:ascii="Times New Roman" w:hAnsi="Times New Roman"/>
                <w:sz w:val="16"/>
                <w:szCs w:val="16"/>
                <w:lang w:val="en-US" w:eastAsia="de-DE"/>
              </w:rPr>
              <w:t>400 000,00</w:t>
            </w:r>
          </w:p>
        </w:tc>
        <w:tc>
          <w:tcPr>
            <w:tcW w:w="762" w:type="dxa"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 </w:t>
            </w:r>
          </w:p>
        </w:tc>
      </w:tr>
      <w:tr w:rsidR="00D63058" w:rsidRPr="004B4959" w:rsidTr="00D63058">
        <w:trPr>
          <w:gridAfter w:val="1"/>
          <w:wAfter w:w="762" w:type="dxa"/>
          <w:trHeight w:val="225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proofErr w:type="spellStart"/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Úbytky</w:t>
            </w:r>
            <w:proofErr w:type="spellEnd"/>
          </w:p>
        </w:tc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</w:p>
        </w:tc>
      </w:tr>
      <w:tr w:rsidR="00D63058" w:rsidRPr="004B4959" w:rsidTr="00D63058">
        <w:trPr>
          <w:gridAfter w:val="1"/>
          <w:wAfter w:w="762" w:type="dxa"/>
          <w:trHeight w:val="225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proofErr w:type="spellStart"/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Presuny</w:t>
            </w:r>
            <w:proofErr w:type="spellEnd"/>
          </w:p>
        </w:tc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</w:p>
        </w:tc>
      </w:tr>
      <w:tr w:rsidR="00D63058" w:rsidRPr="004B4959" w:rsidTr="0026534E">
        <w:trPr>
          <w:trHeight w:val="675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  <w:t>Stav na konci účtovného obdobia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jc w:val="right"/>
              <w:rPr>
                <w:rFonts w:ascii="Times New Roman" w:hAnsi="Times New Roman"/>
                <w:sz w:val="16"/>
                <w:szCs w:val="16"/>
                <w:lang w:eastAsia="de-DE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F4476B" w:rsidP="0026534E">
            <w:pPr>
              <w:jc w:val="right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>
              <w:rPr>
                <w:rFonts w:ascii="Times New Roman" w:hAnsi="Times New Roman"/>
                <w:sz w:val="16"/>
                <w:szCs w:val="16"/>
                <w:lang w:val="de-DE" w:eastAsia="de-DE"/>
              </w:rPr>
              <w:t>400</w:t>
            </w:r>
            <w:r w:rsidR="00D63058" w:rsidRPr="00D63058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  <w:r w:rsidR="00D63058">
              <w:rPr>
                <w:rFonts w:ascii="Times New Roman" w:hAnsi="Times New Roman"/>
                <w:sz w:val="16"/>
                <w:szCs w:val="16"/>
                <w:lang w:val="en-US" w:eastAsia="de-DE"/>
              </w:rPr>
              <w:t>500,00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F4476B" w:rsidP="0026534E">
            <w:pPr>
              <w:jc w:val="right"/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>
              <w:rPr>
                <w:rFonts w:ascii="Times New Roman" w:hAnsi="Times New Roman"/>
                <w:sz w:val="16"/>
                <w:szCs w:val="16"/>
                <w:lang w:val="en-US" w:eastAsia="de-DE"/>
              </w:rPr>
              <w:t>400</w:t>
            </w:r>
            <w:r w:rsidR="00D63058"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 </w:t>
            </w:r>
            <w:r w:rsidR="00D63058">
              <w:rPr>
                <w:rFonts w:ascii="Times New Roman" w:hAnsi="Times New Roman"/>
                <w:sz w:val="16"/>
                <w:szCs w:val="16"/>
                <w:lang w:val="en-US" w:eastAsia="de-DE"/>
              </w:rPr>
              <w:t>500,00</w:t>
            </w:r>
          </w:p>
        </w:tc>
        <w:tc>
          <w:tcPr>
            <w:tcW w:w="762" w:type="dxa"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en-US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en-US" w:eastAsia="de-DE"/>
              </w:rPr>
              <w:t> </w:t>
            </w:r>
          </w:p>
        </w:tc>
      </w:tr>
      <w:tr w:rsidR="00D63058" w:rsidRPr="004B4959" w:rsidTr="00D63058">
        <w:trPr>
          <w:gridAfter w:val="1"/>
          <w:wAfter w:w="762" w:type="dxa"/>
          <w:trHeight w:val="225"/>
        </w:trPr>
        <w:tc>
          <w:tcPr>
            <w:tcW w:w="9154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proofErr w:type="spellStart"/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Opráv</w:t>
            </w:r>
            <w:r>
              <w:rPr>
                <w:rFonts w:ascii="Times New Roman" w:hAnsi="Times New Roman"/>
                <w:sz w:val="16"/>
                <w:szCs w:val="16"/>
                <w:lang w:val="de-DE" w:eastAsia="de-DE"/>
              </w:rPr>
              <w:t>né</w:t>
            </w:r>
            <w:proofErr w:type="spellEnd"/>
            <w:r>
              <w:rPr>
                <w:rFonts w:ascii="Times New Roman" w:hAnsi="Times New Roman"/>
                <w:sz w:val="16"/>
                <w:szCs w:val="16"/>
                <w:lang w:val="de-DE" w:eastAsia="de-DE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16"/>
                <w:szCs w:val="16"/>
                <w:lang w:val="de-DE" w:eastAsia="de-DE"/>
              </w:rPr>
              <w:t>položky</w:t>
            </w:r>
            <w:proofErr w:type="spellEnd"/>
          </w:p>
        </w:tc>
      </w:tr>
      <w:tr w:rsidR="00D63058" w:rsidRPr="004B4959" w:rsidTr="00D63058">
        <w:trPr>
          <w:gridAfter w:val="1"/>
          <w:wAfter w:w="762" w:type="dxa"/>
          <w:trHeight w:val="66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  <w:t>Stav na začiatku účtovného obdobia</w:t>
            </w:r>
          </w:p>
        </w:tc>
        <w:tc>
          <w:tcPr>
            <w:tcW w:w="1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jc w:val="right"/>
              <w:rPr>
                <w:rFonts w:ascii="Times New Roman" w:hAnsi="Times New Roman"/>
                <w:sz w:val="16"/>
                <w:szCs w:val="16"/>
                <w:lang w:eastAsia="de-DE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8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jc w:val="right"/>
              <w:rPr>
                <w:rFonts w:ascii="Times New Roman" w:hAnsi="Times New Roman"/>
                <w:sz w:val="16"/>
                <w:szCs w:val="16"/>
                <w:lang w:eastAsia="de-DE"/>
              </w:rPr>
            </w:pPr>
          </w:p>
        </w:tc>
      </w:tr>
      <w:tr w:rsidR="00D63058" w:rsidRPr="004B4959" w:rsidTr="00D63058">
        <w:trPr>
          <w:gridAfter w:val="1"/>
          <w:wAfter w:w="762" w:type="dxa"/>
          <w:trHeight w:val="225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proofErr w:type="spellStart"/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Prírastky</w:t>
            </w:r>
            <w:proofErr w:type="spellEnd"/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</w:p>
        </w:tc>
      </w:tr>
      <w:tr w:rsidR="00D63058" w:rsidRPr="004B4959" w:rsidTr="00D63058">
        <w:trPr>
          <w:gridAfter w:val="1"/>
          <w:wAfter w:w="762" w:type="dxa"/>
          <w:trHeight w:val="225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proofErr w:type="spellStart"/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Úbytky</w:t>
            </w:r>
            <w:proofErr w:type="spellEnd"/>
          </w:p>
        </w:tc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</w:p>
        </w:tc>
      </w:tr>
      <w:tr w:rsidR="00D63058" w:rsidRPr="004B4959" w:rsidTr="00D63058">
        <w:trPr>
          <w:gridAfter w:val="1"/>
          <w:wAfter w:w="762" w:type="dxa"/>
          <w:trHeight w:val="645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  <w:t>Stav na konci účtovného obdobia</w:t>
            </w:r>
          </w:p>
        </w:tc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jc w:val="right"/>
              <w:rPr>
                <w:rFonts w:ascii="Times New Roman" w:hAnsi="Times New Roman"/>
                <w:sz w:val="16"/>
                <w:szCs w:val="16"/>
                <w:lang w:eastAsia="de-DE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jc w:val="right"/>
              <w:rPr>
                <w:rFonts w:ascii="Times New Roman" w:hAnsi="Times New Roman"/>
                <w:sz w:val="16"/>
                <w:szCs w:val="16"/>
                <w:lang w:eastAsia="de-DE"/>
              </w:rPr>
            </w:pPr>
          </w:p>
        </w:tc>
      </w:tr>
      <w:tr w:rsidR="00D63058" w:rsidRPr="004B4959" w:rsidTr="00D63058">
        <w:trPr>
          <w:gridAfter w:val="1"/>
          <w:wAfter w:w="762" w:type="dxa"/>
          <w:trHeight w:val="300"/>
        </w:trPr>
        <w:tc>
          <w:tcPr>
            <w:tcW w:w="9154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proofErr w:type="spellStart"/>
            <w:r>
              <w:rPr>
                <w:rFonts w:ascii="Times New Roman" w:hAnsi="Times New Roman"/>
                <w:sz w:val="16"/>
                <w:szCs w:val="16"/>
                <w:lang w:val="de-DE" w:eastAsia="de-DE"/>
              </w:rPr>
              <w:t>Účtovná</w:t>
            </w:r>
            <w:proofErr w:type="spellEnd"/>
            <w:r>
              <w:rPr>
                <w:rFonts w:ascii="Times New Roman" w:hAnsi="Times New Roman"/>
                <w:sz w:val="16"/>
                <w:szCs w:val="16"/>
                <w:lang w:val="de-DE" w:eastAsia="de-DE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16"/>
                <w:szCs w:val="16"/>
                <w:lang w:val="de-DE" w:eastAsia="de-DE"/>
              </w:rPr>
              <w:t>hodnota</w:t>
            </w:r>
            <w:proofErr w:type="spellEnd"/>
          </w:p>
        </w:tc>
      </w:tr>
      <w:tr w:rsidR="00D63058" w:rsidRPr="004B4959" w:rsidTr="00D63058">
        <w:trPr>
          <w:gridAfter w:val="1"/>
          <w:wAfter w:w="762" w:type="dxa"/>
          <w:trHeight w:val="645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  <w:t>Stav na začiatku účtovného obdobia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0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F4476B" w:rsidP="00D63058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>
              <w:rPr>
                <w:rFonts w:ascii="Times New Roman" w:hAnsi="Times New Roman"/>
                <w:sz w:val="16"/>
                <w:szCs w:val="16"/>
                <w:lang w:val="de-DE" w:eastAsia="de-DE"/>
              </w:rPr>
              <w:t>500,00</w:t>
            </w:r>
            <w:r w:rsidR="00D63058"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8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F4476B" w:rsidP="0026534E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>
              <w:rPr>
                <w:rFonts w:ascii="Times New Roman" w:hAnsi="Times New Roman"/>
                <w:sz w:val="16"/>
                <w:szCs w:val="16"/>
                <w:lang w:val="de-DE" w:eastAsia="de-DE"/>
              </w:rPr>
              <w:t>500,00</w:t>
            </w:r>
          </w:p>
        </w:tc>
      </w:tr>
      <w:tr w:rsidR="00D63058" w:rsidRPr="004B4959" w:rsidTr="00D63058">
        <w:trPr>
          <w:gridAfter w:val="1"/>
          <w:wAfter w:w="762" w:type="dxa"/>
          <w:trHeight w:val="645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b/>
                <w:bCs/>
                <w:sz w:val="16"/>
                <w:szCs w:val="16"/>
                <w:lang w:eastAsia="de-DE"/>
              </w:rPr>
              <w:t>Stav na konci účtovného obdobia</w:t>
            </w:r>
          </w:p>
        </w:tc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EC090D" w:rsidRDefault="00D63058" w:rsidP="0026534E">
            <w:pPr>
              <w:rPr>
                <w:rFonts w:ascii="Times New Roman" w:hAnsi="Times New Roman"/>
                <w:sz w:val="16"/>
                <w:szCs w:val="16"/>
                <w:lang w:eastAsia="de-DE"/>
              </w:rPr>
            </w:pPr>
            <w:r w:rsidRPr="00EC090D">
              <w:rPr>
                <w:rFonts w:ascii="Times New Roman" w:hAnsi="Times New Roman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F4476B" w:rsidP="0026534E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>
              <w:rPr>
                <w:rFonts w:ascii="Times New Roman" w:hAnsi="Times New Roman"/>
                <w:sz w:val="16"/>
                <w:szCs w:val="16"/>
                <w:lang w:val="de-DE" w:eastAsia="de-DE"/>
              </w:rPr>
              <w:t>400 500,00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D63058" w:rsidP="0026534E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 w:rsidRPr="004B4959">
              <w:rPr>
                <w:rFonts w:ascii="Times New Roman" w:hAnsi="Times New Roman"/>
                <w:sz w:val="16"/>
                <w:szCs w:val="16"/>
                <w:lang w:val="de-DE" w:eastAsia="de-DE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63058" w:rsidRPr="004B4959" w:rsidRDefault="00F4476B" w:rsidP="0026534E">
            <w:pPr>
              <w:jc w:val="right"/>
              <w:rPr>
                <w:rFonts w:ascii="Times New Roman" w:hAnsi="Times New Roman"/>
                <w:sz w:val="16"/>
                <w:szCs w:val="16"/>
                <w:lang w:val="de-DE" w:eastAsia="de-DE"/>
              </w:rPr>
            </w:pPr>
            <w:r>
              <w:rPr>
                <w:rFonts w:ascii="Times New Roman" w:hAnsi="Times New Roman"/>
                <w:sz w:val="16"/>
                <w:szCs w:val="16"/>
                <w:lang w:val="de-DE" w:eastAsia="de-DE"/>
              </w:rPr>
              <w:t>400 500,00</w:t>
            </w:r>
          </w:p>
        </w:tc>
      </w:tr>
    </w:tbl>
    <w:p w:rsidR="0076772C" w:rsidRPr="004B52AD" w:rsidRDefault="0076772C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D84187" w:rsidRPr="00590957" w:rsidRDefault="00D84187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  <w:r w:rsidRPr="00590957">
        <w:rPr>
          <w:rFonts w:ascii="Times New Roman" w:hAnsi="Times New Roman"/>
          <w:b/>
          <w:szCs w:val="22"/>
        </w:rPr>
        <w:t>Zásoby</w:t>
      </w:r>
    </w:p>
    <w:p w:rsidR="00D84187" w:rsidRPr="004821CE" w:rsidRDefault="00D84187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  <w:r w:rsidRPr="00590957">
        <w:rPr>
          <w:rFonts w:ascii="Times New Roman" w:hAnsi="Times New Roman"/>
          <w:b/>
          <w:szCs w:val="22"/>
        </w:rPr>
        <w:t>Vývoj opravnej položky v priebehu účtovného obdobia je uvedený v nasledujúcom prehľade:</w:t>
      </w:r>
    </w:p>
    <w:p w:rsidR="00C57750" w:rsidRPr="00B32F29" w:rsidRDefault="00116866" w:rsidP="00461DB3">
      <w:pPr>
        <w:autoSpaceDE w:val="0"/>
        <w:autoSpaceDN w:val="0"/>
        <w:adjustRightInd w:val="0"/>
        <w:rPr>
          <w:rFonts w:ascii="TimesNewRoman" w:hAnsi="TimesNewRoman" w:cs="TimesNewRoman"/>
          <w:sz w:val="18"/>
          <w:szCs w:val="18"/>
        </w:rPr>
      </w:pPr>
      <w:r>
        <w:rPr>
          <w:rFonts w:ascii="TimesNewRoman" w:hAnsi="TimesNewRoman" w:cs="TimesNewRoman"/>
          <w:b/>
          <w:noProof/>
          <w:sz w:val="24"/>
          <w:lang w:eastAsia="sk-SK"/>
        </w:rPr>
        <w:pict>
          <v:shape id="_x0000_s1030" type="#_x0000_t75" style="position:absolute;margin-left:0;margin-top:13.8pt;width:419.75pt;height:178.15pt;z-index:251656704;mso-position-horizontal:left">
            <v:imagedata r:id="rId19" o:title=""/>
            <w10:wrap type="square" side="right"/>
          </v:shape>
          <o:OLEObject Type="Embed" ProgID="Excel.Sheet.8" ShapeID="_x0000_s1030" DrawAspect="Content" ObjectID="_1611682294" r:id="rId20"/>
        </w:pict>
      </w:r>
    </w:p>
    <w:p w:rsidR="0079278F" w:rsidRPr="00D84187" w:rsidRDefault="0079278F" w:rsidP="00461DB3">
      <w:pPr>
        <w:autoSpaceDE w:val="0"/>
        <w:autoSpaceDN w:val="0"/>
        <w:adjustRightInd w:val="0"/>
        <w:rPr>
          <w:rFonts w:ascii="TimesNewRoman" w:hAnsi="TimesNewRoman" w:cs="TimesNewRoman"/>
          <w:b/>
          <w:sz w:val="24"/>
        </w:rPr>
      </w:pPr>
    </w:p>
    <w:p w:rsidR="00C57750" w:rsidRDefault="00C57750" w:rsidP="00A24954">
      <w:pPr>
        <w:jc w:val="both"/>
        <w:rPr>
          <w:rFonts w:ascii="Times New Roman" w:hAnsi="Times New Roman"/>
          <w:szCs w:val="22"/>
        </w:rPr>
      </w:pPr>
    </w:p>
    <w:p w:rsidR="00C57750" w:rsidRDefault="00C57750" w:rsidP="00A24954">
      <w:pPr>
        <w:jc w:val="both"/>
        <w:rPr>
          <w:rFonts w:ascii="Times New Roman" w:hAnsi="Times New Roman"/>
          <w:szCs w:val="22"/>
        </w:rPr>
      </w:pPr>
    </w:p>
    <w:p w:rsidR="00C57750" w:rsidRDefault="00C57750" w:rsidP="00A24954">
      <w:pPr>
        <w:jc w:val="both"/>
        <w:rPr>
          <w:rFonts w:ascii="Times New Roman" w:hAnsi="Times New Roman"/>
          <w:szCs w:val="22"/>
        </w:rPr>
      </w:pPr>
    </w:p>
    <w:p w:rsidR="00C57750" w:rsidRDefault="00C57750" w:rsidP="00A24954">
      <w:pPr>
        <w:jc w:val="both"/>
        <w:rPr>
          <w:rFonts w:ascii="Times New Roman" w:hAnsi="Times New Roman"/>
          <w:szCs w:val="22"/>
        </w:rPr>
      </w:pPr>
    </w:p>
    <w:p w:rsidR="00C57750" w:rsidRDefault="00C57750" w:rsidP="00A24954">
      <w:pPr>
        <w:jc w:val="both"/>
        <w:rPr>
          <w:rFonts w:ascii="Times New Roman" w:hAnsi="Times New Roman"/>
          <w:szCs w:val="22"/>
        </w:rPr>
      </w:pPr>
    </w:p>
    <w:p w:rsidR="00C57750" w:rsidRDefault="00C57750" w:rsidP="00A24954">
      <w:pPr>
        <w:jc w:val="both"/>
        <w:rPr>
          <w:rFonts w:ascii="Times New Roman" w:hAnsi="Times New Roman"/>
          <w:szCs w:val="22"/>
        </w:rPr>
      </w:pPr>
    </w:p>
    <w:p w:rsidR="00C57750" w:rsidRDefault="00C57750" w:rsidP="00A24954">
      <w:pPr>
        <w:jc w:val="both"/>
        <w:rPr>
          <w:rFonts w:ascii="Times New Roman" w:hAnsi="Times New Roman"/>
          <w:szCs w:val="22"/>
        </w:rPr>
      </w:pPr>
    </w:p>
    <w:p w:rsidR="00C57750" w:rsidRDefault="00C57750" w:rsidP="00A24954">
      <w:pPr>
        <w:jc w:val="both"/>
        <w:rPr>
          <w:rFonts w:ascii="Times New Roman" w:hAnsi="Times New Roman"/>
          <w:szCs w:val="22"/>
        </w:rPr>
      </w:pPr>
    </w:p>
    <w:p w:rsidR="00C57750" w:rsidRDefault="00C57750" w:rsidP="00A24954">
      <w:pPr>
        <w:jc w:val="both"/>
        <w:rPr>
          <w:rFonts w:ascii="Times New Roman" w:hAnsi="Times New Roman"/>
          <w:szCs w:val="22"/>
        </w:rPr>
      </w:pPr>
    </w:p>
    <w:p w:rsidR="00C57750" w:rsidRDefault="00C57750" w:rsidP="00A24954">
      <w:pPr>
        <w:jc w:val="both"/>
        <w:rPr>
          <w:rFonts w:ascii="Times New Roman" w:hAnsi="Times New Roman"/>
          <w:szCs w:val="22"/>
        </w:rPr>
      </w:pPr>
    </w:p>
    <w:p w:rsidR="00C57750" w:rsidRDefault="00C57750" w:rsidP="00A24954">
      <w:pPr>
        <w:jc w:val="both"/>
        <w:rPr>
          <w:rFonts w:ascii="Times New Roman" w:hAnsi="Times New Roman"/>
          <w:szCs w:val="22"/>
        </w:rPr>
      </w:pPr>
    </w:p>
    <w:p w:rsidR="00C57750" w:rsidRDefault="00C57750" w:rsidP="00A24954">
      <w:pPr>
        <w:jc w:val="both"/>
        <w:rPr>
          <w:rFonts w:ascii="Times New Roman" w:hAnsi="Times New Roman"/>
          <w:szCs w:val="22"/>
        </w:rPr>
      </w:pPr>
    </w:p>
    <w:p w:rsidR="00C57750" w:rsidRDefault="00C57750" w:rsidP="00A24954">
      <w:pPr>
        <w:jc w:val="both"/>
        <w:rPr>
          <w:rFonts w:ascii="Times New Roman" w:hAnsi="Times New Roman"/>
          <w:szCs w:val="22"/>
        </w:rPr>
      </w:pPr>
    </w:p>
    <w:p w:rsidR="00B32F29" w:rsidRDefault="00B32F29" w:rsidP="00A24954">
      <w:pPr>
        <w:jc w:val="both"/>
        <w:rPr>
          <w:rFonts w:ascii="Times New Roman" w:hAnsi="Times New Roman"/>
          <w:szCs w:val="22"/>
        </w:rPr>
      </w:pPr>
    </w:p>
    <w:p w:rsidR="0076772C" w:rsidRPr="004821CE" w:rsidRDefault="00D84187" w:rsidP="0076772C">
      <w:pPr>
        <w:jc w:val="both"/>
        <w:rPr>
          <w:rFonts w:ascii="Times New Roman" w:hAnsi="Times New Roman"/>
          <w:szCs w:val="22"/>
        </w:rPr>
      </w:pPr>
      <w:r w:rsidRPr="004821CE">
        <w:rPr>
          <w:rFonts w:ascii="Times New Roman" w:hAnsi="Times New Roman"/>
          <w:szCs w:val="22"/>
        </w:rPr>
        <w:t xml:space="preserve">Zníženie úžitkovej hodnoty zásob bolo zohľadnené vytvorením opravnej položky. Úžitková hodnota </w:t>
      </w:r>
      <w:r w:rsidR="00A24954" w:rsidRPr="004821CE">
        <w:rPr>
          <w:rFonts w:ascii="Times New Roman" w:hAnsi="Times New Roman"/>
          <w:szCs w:val="22"/>
        </w:rPr>
        <w:t xml:space="preserve">materiálu </w:t>
      </w:r>
      <w:r w:rsidRPr="004821CE">
        <w:rPr>
          <w:rFonts w:ascii="Times New Roman" w:hAnsi="Times New Roman"/>
          <w:szCs w:val="22"/>
        </w:rPr>
        <w:t xml:space="preserve"> sa znížila predovšetkým v dôsledku zmeny výrobného sortimentu, v dôsledku minimálneho zostatku zásob</w:t>
      </w:r>
      <w:r w:rsidR="00840B7D" w:rsidRPr="004821CE">
        <w:rPr>
          <w:rFonts w:ascii="Times New Roman" w:hAnsi="Times New Roman"/>
          <w:szCs w:val="22"/>
        </w:rPr>
        <w:t xml:space="preserve"> </w:t>
      </w:r>
      <w:r w:rsidR="00A24954" w:rsidRPr="004821CE">
        <w:rPr>
          <w:rFonts w:ascii="Times New Roman" w:hAnsi="Times New Roman"/>
          <w:szCs w:val="22"/>
        </w:rPr>
        <w:t xml:space="preserve">materiálu, ktorý </w:t>
      </w:r>
      <w:r w:rsidR="00840B7D" w:rsidRPr="004821CE">
        <w:rPr>
          <w:rFonts w:ascii="Times New Roman" w:hAnsi="Times New Roman"/>
          <w:szCs w:val="22"/>
        </w:rPr>
        <w:t>je výsledkom nevyhnutnej rezervy  materiálu vo výrobnom procese</w:t>
      </w:r>
      <w:r w:rsidR="00453719">
        <w:rPr>
          <w:rFonts w:ascii="Times New Roman" w:hAnsi="Times New Roman"/>
          <w:szCs w:val="22"/>
        </w:rPr>
        <w:t xml:space="preserve"> a z dôvodu chybnej kvality základného materiálu.</w:t>
      </w:r>
      <w:r w:rsidR="00840B7D" w:rsidRPr="004821CE">
        <w:rPr>
          <w:rFonts w:ascii="Times New Roman" w:hAnsi="Times New Roman"/>
          <w:szCs w:val="22"/>
        </w:rPr>
        <w:t xml:space="preserve"> </w:t>
      </w:r>
      <w:r w:rsidRPr="004821CE">
        <w:rPr>
          <w:rFonts w:ascii="Times New Roman" w:hAnsi="Times New Roman"/>
          <w:szCs w:val="22"/>
        </w:rPr>
        <w:t xml:space="preserve">U </w:t>
      </w:r>
      <w:r w:rsidR="00840B7D" w:rsidRPr="004821CE">
        <w:rPr>
          <w:rFonts w:ascii="Times New Roman" w:hAnsi="Times New Roman"/>
          <w:szCs w:val="22"/>
        </w:rPr>
        <w:t>hot</w:t>
      </w:r>
      <w:r w:rsidRPr="004821CE">
        <w:rPr>
          <w:rFonts w:ascii="Times New Roman" w:hAnsi="Times New Roman"/>
          <w:szCs w:val="22"/>
        </w:rPr>
        <w:t>ových výrobkov</w:t>
      </w:r>
      <w:r w:rsidR="00A24954" w:rsidRPr="004821CE">
        <w:rPr>
          <w:rFonts w:ascii="Times New Roman" w:hAnsi="Times New Roman"/>
          <w:szCs w:val="22"/>
        </w:rPr>
        <w:t xml:space="preserve">, ku ktorým bola vytvorená opravná položka </w:t>
      </w:r>
      <w:r w:rsidR="00840B7D" w:rsidRPr="004821CE">
        <w:rPr>
          <w:rFonts w:ascii="Times New Roman" w:hAnsi="Times New Roman"/>
          <w:szCs w:val="22"/>
        </w:rPr>
        <w:t xml:space="preserve"> je potrebné kalkulovať s rizikom </w:t>
      </w:r>
      <w:r w:rsidRPr="004821CE">
        <w:rPr>
          <w:rFonts w:ascii="Times New Roman" w:hAnsi="Times New Roman"/>
          <w:szCs w:val="22"/>
        </w:rPr>
        <w:t>, že zásoby nebudú predané v pôvodnej predajnej cene, resp. nebudú predané vôbec</w:t>
      </w:r>
      <w:r w:rsidR="00840B7D" w:rsidRPr="004821CE">
        <w:rPr>
          <w:rFonts w:ascii="Times New Roman" w:hAnsi="Times New Roman"/>
          <w:szCs w:val="22"/>
        </w:rPr>
        <w:t xml:space="preserve"> z dôvodu nezabezpečenia požadovanej kvality výrobkov odberateľom.</w:t>
      </w:r>
    </w:p>
    <w:p w:rsidR="00461DB3" w:rsidRDefault="00666DAE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  <w:r w:rsidRPr="004821CE">
        <w:rPr>
          <w:rFonts w:ascii="Times New Roman" w:hAnsi="Times New Roman"/>
          <w:szCs w:val="22"/>
        </w:rPr>
        <w:t>Na</w:t>
      </w:r>
      <w:r w:rsidR="0092243C" w:rsidRPr="004821CE">
        <w:rPr>
          <w:rFonts w:ascii="Times New Roman" w:hAnsi="Times New Roman"/>
          <w:szCs w:val="22"/>
        </w:rPr>
        <w:t xml:space="preserve"> zásoby nie je zriadené záložné právo.</w:t>
      </w:r>
    </w:p>
    <w:p w:rsidR="00FD4072" w:rsidRDefault="00FD4072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827894" w:rsidRPr="004821CE" w:rsidRDefault="00827894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92243C" w:rsidRPr="004821CE" w:rsidRDefault="0092243C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  <w:r w:rsidRPr="004821CE">
        <w:rPr>
          <w:rFonts w:ascii="Times New Roman" w:hAnsi="Times New Roman"/>
          <w:b/>
          <w:szCs w:val="22"/>
        </w:rPr>
        <w:t>Pohľadávky</w:t>
      </w:r>
    </w:p>
    <w:p w:rsidR="0092243C" w:rsidRPr="004821CE" w:rsidRDefault="0092243C" w:rsidP="0092243C">
      <w:pPr>
        <w:pStyle w:val="Zkladntext"/>
        <w:ind w:left="0"/>
        <w:rPr>
          <w:sz w:val="22"/>
          <w:szCs w:val="22"/>
        </w:rPr>
      </w:pPr>
      <w:r w:rsidRPr="004821CE">
        <w:rPr>
          <w:sz w:val="22"/>
          <w:szCs w:val="22"/>
        </w:rPr>
        <w:t>Vývoj opravnej položky v priebehu účtovného obdobia je zobrazený v nasledujúcom prehľade:</w:t>
      </w:r>
    </w:p>
    <w:p w:rsidR="002E3213" w:rsidRPr="0079278F" w:rsidRDefault="002E3213" w:rsidP="0092243C">
      <w:pPr>
        <w:pStyle w:val="Zkladntext"/>
        <w:ind w:left="0"/>
        <w:rPr>
          <w:sz w:val="22"/>
          <w:szCs w:val="22"/>
        </w:rPr>
      </w:pPr>
    </w:p>
    <w:bookmarkStart w:id="105" w:name="_MON_1390549533"/>
    <w:bookmarkStart w:id="106" w:name="_MON_1422610981"/>
    <w:bookmarkStart w:id="107" w:name="_MON_1424159913"/>
    <w:bookmarkStart w:id="108" w:name="_MON_1474442424"/>
    <w:bookmarkStart w:id="109" w:name="_MON_1474442482"/>
    <w:bookmarkStart w:id="110" w:name="_MON_1474442499"/>
    <w:bookmarkStart w:id="111" w:name="_MON_1474442518"/>
    <w:bookmarkStart w:id="112" w:name="_MON_1474708053"/>
    <w:bookmarkStart w:id="113" w:name="_MON_1474708425"/>
    <w:bookmarkStart w:id="114" w:name="_MON_1474884008"/>
    <w:bookmarkStart w:id="115" w:name="_MON_1474884048"/>
    <w:bookmarkStart w:id="116" w:name="_MON_1474884341"/>
    <w:bookmarkStart w:id="117" w:name="_MON_1474884533"/>
    <w:bookmarkStart w:id="118" w:name="_MON_1474884554"/>
    <w:bookmarkStart w:id="119" w:name="_MON_1474884596"/>
    <w:bookmarkStart w:id="120" w:name="_MON_1474884799"/>
    <w:bookmarkStart w:id="121" w:name="_MON_1474884811"/>
    <w:bookmarkStart w:id="122" w:name="_MON_1474884836"/>
    <w:bookmarkStart w:id="123" w:name="_MON_1474884852"/>
    <w:bookmarkStart w:id="124" w:name="_MON_1474884868"/>
    <w:bookmarkStart w:id="125" w:name="_MON_1474884911"/>
    <w:bookmarkStart w:id="126" w:name="_MON_1474885682"/>
    <w:bookmarkStart w:id="127" w:name="_MON_1474888817"/>
    <w:bookmarkStart w:id="128" w:name="_MON_1474888829"/>
    <w:bookmarkStart w:id="129" w:name="_MON_1474888841"/>
    <w:bookmarkStart w:id="130" w:name="_MON_1474888887"/>
    <w:bookmarkStart w:id="131" w:name="_MON_1475058376"/>
    <w:bookmarkStart w:id="132" w:name="_MON_1475303590"/>
    <w:bookmarkStart w:id="133" w:name="_MON_1475303611"/>
    <w:bookmarkStart w:id="134" w:name="_MON_1475303646"/>
    <w:bookmarkStart w:id="135" w:name="_MON_1475303656"/>
    <w:bookmarkStart w:id="136" w:name="_MON_1475303679"/>
    <w:bookmarkStart w:id="137" w:name="_MON_1475303688"/>
    <w:bookmarkStart w:id="138" w:name="_MON_1475303781"/>
    <w:bookmarkStart w:id="139" w:name="_MON_1475393083"/>
    <w:bookmarkStart w:id="140" w:name="_MON_1475393190"/>
    <w:bookmarkStart w:id="141" w:name="_MON_1475393198"/>
    <w:bookmarkStart w:id="142" w:name="_MON_1475393210"/>
    <w:bookmarkStart w:id="143" w:name="_MON_1475489059"/>
    <w:bookmarkStart w:id="144" w:name="_MON_1487526725"/>
    <w:bookmarkStart w:id="145" w:name="_MON_1519492941"/>
    <w:bookmarkStart w:id="146" w:name="_MON_1390319715"/>
    <w:bookmarkStart w:id="147" w:name="_MON_1390319742"/>
    <w:bookmarkStart w:id="148" w:name="_MON_1390319849"/>
    <w:bookmarkStart w:id="149" w:name="_MON_1390320022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Start w:id="150" w:name="_MON_1390547131"/>
    <w:bookmarkEnd w:id="150"/>
    <w:p w:rsidR="00B2630F" w:rsidRDefault="00453719" w:rsidP="00A27F10">
      <w:pPr>
        <w:pStyle w:val="Zkladntext"/>
        <w:ind w:left="0"/>
        <w:jc w:val="left"/>
      </w:pPr>
      <w:r w:rsidRPr="002E4F68">
        <w:object w:dxaOrig="9465" w:dyaOrig="4826">
          <v:shape id="_x0000_i1030" type="#_x0000_t75" style="width:410.4pt;height:3in" o:ole="">
            <v:imagedata r:id="rId21" o:title=""/>
          </v:shape>
          <o:OLEObject Type="Embed" ProgID="Excel.Sheet.8" ShapeID="_x0000_i1030" DrawAspect="Content" ObjectID="_1611682274" r:id="rId22"/>
        </w:object>
      </w:r>
      <w:r w:rsidR="00A27F10">
        <w:t xml:space="preserve">  </w:t>
      </w:r>
    </w:p>
    <w:p w:rsidR="003B101C" w:rsidRDefault="003B101C" w:rsidP="003B101C">
      <w:pPr>
        <w:pStyle w:val="Zkladntext"/>
        <w:ind w:left="0"/>
        <w:rPr>
          <w:sz w:val="22"/>
          <w:szCs w:val="22"/>
        </w:rPr>
      </w:pPr>
    </w:p>
    <w:p w:rsidR="00461DB3" w:rsidRPr="00663F6B" w:rsidRDefault="00A32015" w:rsidP="003B101C">
      <w:pPr>
        <w:pStyle w:val="Zkladntext"/>
        <w:ind w:left="0"/>
        <w:rPr>
          <w:sz w:val="22"/>
          <w:szCs w:val="22"/>
        </w:rPr>
      </w:pPr>
      <w:r w:rsidRPr="003B101C">
        <w:rPr>
          <w:sz w:val="22"/>
          <w:szCs w:val="22"/>
        </w:rPr>
        <w:t>Veková štruktúra pohľadávok za bežné</w:t>
      </w:r>
      <w:r w:rsidRPr="00663F6B">
        <w:rPr>
          <w:sz w:val="22"/>
          <w:szCs w:val="22"/>
        </w:rPr>
        <w:t xml:space="preserve"> účtovné obdobie je uvedená v</w:t>
      </w:r>
      <w:r w:rsidRPr="00663F6B">
        <w:rPr>
          <w:rFonts w:hint="eastAsia"/>
          <w:sz w:val="22"/>
          <w:szCs w:val="22"/>
        </w:rPr>
        <w:t> </w:t>
      </w:r>
      <w:r w:rsidRPr="00663F6B">
        <w:rPr>
          <w:sz w:val="22"/>
          <w:szCs w:val="22"/>
        </w:rPr>
        <w:t>nasledujúcom prehľade</w:t>
      </w:r>
      <w:r w:rsidR="003656E7" w:rsidRPr="00663F6B">
        <w:rPr>
          <w:sz w:val="22"/>
          <w:szCs w:val="22"/>
        </w:rPr>
        <w:t>:</w:t>
      </w:r>
    </w:p>
    <w:p w:rsidR="003656E7" w:rsidRDefault="003656E7" w:rsidP="00461DB3">
      <w:pPr>
        <w:autoSpaceDE w:val="0"/>
        <w:autoSpaceDN w:val="0"/>
        <w:adjustRightInd w:val="0"/>
        <w:rPr>
          <w:rFonts w:ascii="TimesNewRoman" w:hAnsi="TimesNewRoman" w:cs="TimesNewRoman"/>
          <w:sz w:val="24"/>
        </w:rPr>
      </w:pPr>
    </w:p>
    <w:p w:rsidR="00432DF7" w:rsidRDefault="00432DF7" w:rsidP="00461DB3">
      <w:pPr>
        <w:autoSpaceDE w:val="0"/>
        <w:autoSpaceDN w:val="0"/>
        <w:adjustRightInd w:val="0"/>
      </w:pPr>
      <w:bookmarkStart w:id="151" w:name="OLE_LINK5"/>
      <w:bookmarkStart w:id="152" w:name="OLE_LINK6"/>
    </w:p>
    <w:p w:rsidR="00F97001" w:rsidRDefault="00116866" w:rsidP="00461DB3">
      <w:pPr>
        <w:autoSpaceDE w:val="0"/>
        <w:autoSpaceDN w:val="0"/>
        <w:adjustRightInd w:val="0"/>
      </w:pPr>
      <w:r>
        <w:rPr>
          <w:noProof/>
        </w:rPr>
        <w:pict>
          <v:shape id="_x0000_s1037" type="#_x0000_t75" style="position:absolute;margin-left:0;margin-top:0;width:412.55pt;height:301.8pt;z-index:251661824;mso-position-horizontal:left;mso-position-horizontal-relative:text;mso-position-vertical-relative:text">
            <v:imagedata r:id="rId23" o:title=""/>
            <w10:wrap type="square" side="right"/>
          </v:shape>
          <o:OLEObject Type="Embed" ProgID="Excel.Sheet.8" ShapeID="_x0000_s1037" DrawAspect="Content" ObjectID="_1611682295" r:id="rId24"/>
        </w:pict>
      </w:r>
      <w:bookmarkEnd w:id="151"/>
      <w:bookmarkEnd w:id="152"/>
    </w:p>
    <w:p w:rsidR="00EE63FB" w:rsidRDefault="00EE63FB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432DF7" w:rsidRDefault="00432DF7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432DF7" w:rsidRDefault="00432DF7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432DF7" w:rsidRDefault="00432DF7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432DF7" w:rsidRDefault="00432DF7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432DF7" w:rsidRDefault="00432DF7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432DF7" w:rsidRDefault="00432DF7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432DF7" w:rsidRDefault="00432DF7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432DF7" w:rsidRDefault="00432DF7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432DF7" w:rsidRDefault="00432DF7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432DF7" w:rsidRDefault="00432DF7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624886" w:rsidRDefault="00624886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432DF7" w:rsidRDefault="00432DF7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432DF7" w:rsidRDefault="00432DF7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432DF7" w:rsidRDefault="00432DF7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432DF7" w:rsidRDefault="00432DF7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432DF7" w:rsidRDefault="00432DF7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432DF7" w:rsidRDefault="00432DF7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432DF7" w:rsidRDefault="00432DF7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432DF7" w:rsidRDefault="00432DF7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432DF7" w:rsidRDefault="00432DF7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432DF7" w:rsidRDefault="00432DF7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624886" w:rsidRDefault="00624886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p w:rsidR="00F72059" w:rsidRDefault="00CD04A1" w:rsidP="00461DB3">
      <w:pPr>
        <w:autoSpaceDE w:val="0"/>
        <w:autoSpaceDN w:val="0"/>
        <w:adjustRightInd w:val="0"/>
        <w:rPr>
          <w:rFonts w:ascii="Times New Roman" w:hAnsi="Times New Roman"/>
        </w:rPr>
      </w:pPr>
      <w:r w:rsidRPr="0012749B">
        <w:rPr>
          <w:rFonts w:ascii="Times New Roman" w:hAnsi="Times New Roman"/>
        </w:rPr>
        <w:t>I</w:t>
      </w:r>
      <w:r w:rsidR="00F72059" w:rsidRPr="0012749B">
        <w:rPr>
          <w:rFonts w:ascii="Times New Roman" w:hAnsi="Times New Roman"/>
        </w:rPr>
        <w:t xml:space="preserve">nformácie o pohľadávkach </w:t>
      </w:r>
      <w:r w:rsidR="004E0FB2" w:rsidRPr="0012749B">
        <w:rPr>
          <w:rFonts w:ascii="Times New Roman" w:hAnsi="Times New Roman"/>
        </w:rPr>
        <w:t>, na</w:t>
      </w:r>
      <w:r w:rsidRPr="0012749B">
        <w:rPr>
          <w:rFonts w:ascii="Times New Roman" w:hAnsi="Times New Roman"/>
        </w:rPr>
        <w:t xml:space="preserve"> ktoré sa zriadilo záložné právo</w:t>
      </w:r>
    </w:p>
    <w:p w:rsidR="00F72059" w:rsidRPr="00F72059" w:rsidRDefault="00F72059" w:rsidP="00461DB3">
      <w:pPr>
        <w:autoSpaceDE w:val="0"/>
        <w:autoSpaceDN w:val="0"/>
        <w:adjustRightInd w:val="0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93F0D" w:rsidTr="00727C29">
        <w:tc>
          <w:tcPr>
            <w:tcW w:w="3070" w:type="dxa"/>
            <w:vMerge w:val="restart"/>
            <w:shd w:val="clear" w:color="auto" w:fill="auto"/>
          </w:tcPr>
          <w:p w:rsidR="00093F0D" w:rsidRPr="00F72059" w:rsidRDefault="00F72059" w:rsidP="00727C2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F72059">
              <w:rPr>
                <w:rFonts w:ascii="Times New Roman" w:hAnsi="Times New Roman"/>
                <w:b/>
                <w:sz w:val="18"/>
                <w:szCs w:val="18"/>
              </w:rPr>
              <w:t>Opis predmetu záložného práva</w:t>
            </w:r>
          </w:p>
        </w:tc>
        <w:tc>
          <w:tcPr>
            <w:tcW w:w="6142" w:type="dxa"/>
            <w:gridSpan w:val="2"/>
            <w:shd w:val="clear" w:color="auto" w:fill="auto"/>
          </w:tcPr>
          <w:p w:rsidR="00093F0D" w:rsidRPr="00F72059" w:rsidRDefault="00093F0D" w:rsidP="00727C2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F72059">
              <w:rPr>
                <w:rFonts w:ascii="Times New Roman" w:hAnsi="Times New Roman"/>
                <w:b/>
                <w:sz w:val="18"/>
                <w:szCs w:val="18"/>
              </w:rPr>
              <w:t>Bežné účtovné  obdobie</w:t>
            </w:r>
          </w:p>
        </w:tc>
      </w:tr>
      <w:tr w:rsidR="00093F0D" w:rsidTr="00F72059">
        <w:trPr>
          <w:trHeight w:val="349"/>
        </w:trPr>
        <w:tc>
          <w:tcPr>
            <w:tcW w:w="3070" w:type="dxa"/>
            <w:vMerge/>
            <w:shd w:val="clear" w:color="auto" w:fill="auto"/>
          </w:tcPr>
          <w:p w:rsidR="00093F0D" w:rsidRPr="00F72059" w:rsidRDefault="00093F0D" w:rsidP="00727C2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3071" w:type="dxa"/>
            <w:shd w:val="clear" w:color="auto" w:fill="auto"/>
          </w:tcPr>
          <w:p w:rsidR="00093F0D" w:rsidRPr="00F72059" w:rsidRDefault="00093F0D" w:rsidP="00727C2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F72059">
              <w:rPr>
                <w:rFonts w:ascii="Times New Roman" w:hAnsi="Times New Roman"/>
                <w:b/>
                <w:sz w:val="18"/>
                <w:szCs w:val="18"/>
              </w:rPr>
              <w:t>Hodnota predmetu</w:t>
            </w:r>
          </w:p>
          <w:p w:rsidR="00F72059" w:rsidRPr="00F72059" w:rsidRDefault="008B2972" w:rsidP="00727C2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z</w:t>
            </w:r>
            <w:r w:rsidR="00F72059" w:rsidRPr="00F72059">
              <w:rPr>
                <w:rFonts w:ascii="Times New Roman" w:hAnsi="Times New Roman"/>
                <w:b/>
                <w:sz w:val="18"/>
                <w:szCs w:val="18"/>
              </w:rPr>
              <w:t>áložného práva</w:t>
            </w:r>
          </w:p>
        </w:tc>
        <w:tc>
          <w:tcPr>
            <w:tcW w:w="3071" w:type="dxa"/>
            <w:shd w:val="clear" w:color="auto" w:fill="auto"/>
          </w:tcPr>
          <w:p w:rsidR="00F72059" w:rsidRPr="00F72059" w:rsidRDefault="00093F0D" w:rsidP="00727C2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F72059">
              <w:rPr>
                <w:rFonts w:ascii="Times New Roman" w:hAnsi="Times New Roman"/>
                <w:b/>
                <w:sz w:val="18"/>
                <w:szCs w:val="18"/>
              </w:rPr>
              <w:t xml:space="preserve">Hodnota </w:t>
            </w:r>
          </w:p>
          <w:p w:rsidR="00093F0D" w:rsidRPr="00F72059" w:rsidRDefault="00093F0D" w:rsidP="00727C2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F72059">
              <w:rPr>
                <w:rFonts w:ascii="Times New Roman" w:hAnsi="Times New Roman"/>
                <w:b/>
                <w:sz w:val="18"/>
                <w:szCs w:val="18"/>
              </w:rPr>
              <w:t>pohľadávky</w:t>
            </w:r>
          </w:p>
        </w:tc>
      </w:tr>
      <w:tr w:rsidR="00093F0D" w:rsidTr="00727C29">
        <w:tc>
          <w:tcPr>
            <w:tcW w:w="3070" w:type="dxa"/>
            <w:shd w:val="clear" w:color="auto" w:fill="auto"/>
          </w:tcPr>
          <w:p w:rsidR="00093F0D" w:rsidRPr="002045EB" w:rsidRDefault="00093F0D" w:rsidP="00727C2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2045EB">
              <w:rPr>
                <w:rFonts w:ascii="Times New Roman" w:hAnsi="Times New Roman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3071" w:type="dxa"/>
            <w:shd w:val="clear" w:color="auto" w:fill="auto"/>
          </w:tcPr>
          <w:p w:rsidR="00093F0D" w:rsidRPr="002045EB" w:rsidRDefault="008B2972" w:rsidP="00727C2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3071" w:type="dxa"/>
            <w:shd w:val="clear" w:color="auto" w:fill="auto"/>
          </w:tcPr>
          <w:p w:rsidR="00093F0D" w:rsidRPr="002045EB" w:rsidRDefault="008B2972" w:rsidP="00727C2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</w:tr>
      <w:tr w:rsidR="00093F0D" w:rsidTr="00727C29">
        <w:tc>
          <w:tcPr>
            <w:tcW w:w="3070" w:type="dxa"/>
            <w:shd w:val="clear" w:color="auto" w:fill="auto"/>
          </w:tcPr>
          <w:p w:rsidR="00093F0D" w:rsidRPr="002045EB" w:rsidRDefault="00093F0D" w:rsidP="00727C2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2045EB">
              <w:rPr>
                <w:rFonts w:ascii="Times New Roman" w:hAnsi="Times New Roman"/>
                <w:sz w:val="18"/>
                <w:szCs w:val="18"/>
              </w:rPr>
              <w:t>Hodnota pohľadávok, na ktoré sa zriadilo záložné právo</w:t>
            </w:r>
          </w:p>
        </w:tc>
        <w:tc>
          <w:tcPr>
            <w:tcW w:w="3071" w:type="dxa"/>
            <w:shd w:val="clear" w:color="auto" w:fill="auto"/>
          </w:tcPr>
          <w:p w:rsidR="00093F0D" w:rsidRPr="002045EB" w:rsidRDefault="00624886" w:rsidP="00727C2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045EB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3071" w:type="dxa"/>
            <w:shd w:val="clear" w:color="auto" w:fill="auto"/>
          </w:tcPr>
          <w:p w:rsidR="00093F0D" w:rsidRPr="002045EB" w:rsidRDefault="00624886" w:rsidP="00727C2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7 960 944,48</w:t>
            </w:r>
          </w:p>
        </w:tc>
      </w:tr>
    </w:tbl>
    <w:p w:rsidR="00453719" w:rsidRDefault="00453719" w:rsidP="001C5752">
      <w:pPr>
        <w:autoSpaceDE w:val="0"/>
        <w:autoSpaceDN w:val="0"/>
        <w:adjustRightInd w:val="0"/>
        <w:rPr>
          <w:rFonts w:ascii="Times New Roman" w:hAnsi="Times New Roman"/>
        </w:rPr>
      </w:pPr>
    </w:p>
    <w:p w:rsidR="00821CAF" w:rsidRPr="00821CAF" w:rsidRDefault="00821CAF" w:rsidP="00821CAF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  <w:r w:rsidRPr="00821CAF">
        <w:rPr>
          <w:rFonts w:ascii="Times New Roman" w:hAnsi="Times New Roman"/>
          <w:b/>
          <w:szCs w:val="22"/>
        </w:rPr>
        <w:t>Odložená daňová pohľadávka</w:t>
      </w:r>
    </w:p>
    <w:p w:rsidR="00821CAF" w:rsidRPr="00821CAF" w:rsidRDefault="00821CAF" w:rsidP="00821CAF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821CAF" w:rsidRPr="00821CAF" w:rsidRDefault="00821CAF" w:rsidP="00821CAF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  <w:r w:rsidRPr="00821CAF">
        <w:rPr>
          <w:rFonts w:ascii="Times New Roman" w:hAnsi="Times New Roman"/>
          <w:szCs w:val="22"/>
        </w:rPr>
        <w:t xml:space="preserve">Spoločnosť účtovala v bežnom účtovnom období o odloženej daňovej pohľadávke </w:t>
      </w:r>
      <w:proofErr w:type="spellStart"/>
      <w:r w:rsidRPr="00821CAF">
        <w:rPr>
          <w:rFonts w:ascii="Times New Roman" w:hAnsi="Times New Roman"/>
          <w:szCs w:val="22"/>
        </w:rPr>
        <w:t>t.z</w:t>
      </w:r>
      <w:proofErr w:type="spellEnd"/>
      <w:r w:rsidRPr="00821CAF">
        <w:rPr>
          <w:rFonts w:ascii="Times New Roman" w:hAnsi="Times New Roman"/>
          <w:szCs w:val="22"/>
        </w:rPr>
        <w:t xml:space="preserve">., že v budúcich obdobiach vznikne nárok na nižší základ dane a teda aj nižšia daňová povinnosť. Dočasný rozdiel vznikol v dôsledku </w:t>
      </w:r>
      <w:r>
        <w:rPr>
          <w:rFonts w:ascii="Times New Roman" w:hAnsi="Times New Roman"/>
          <w:szCs w:val="22"/>
        </w:rPr>
        <w:t>rozdielov medzi daňovou a účtovnou zostatkovou cenou, neuhradených nákladov bežného obdobia a tvorbou rezerv a opravných položiek.</w:t>
      </w:r>
    </w:p>
    <w:p w:rsidR="00821CAF" w:rsidRPr="00821CAF" w:rsidRDefault="00821CAF" w:rsidP="00821CAF">
      <w:pPr>
        <w:autoSpaceDE w:val="0"/>
        <w:autoSpaceDN w:val="0"/>
        <w:adjustRightInd w:val="0"/>
        <w:ind w:left="708"/>
        <w:rPr>
          <w:rFonts w:ascii="Times New Roman" w:hAnsi="Times New Roman"/>
          <w:szCs w:val="22"/>
        </w:rPr>
      </w:pPr>
    </w:p>
    <w:tbl>
      <w:tblPr>
        <w:tblW w:w="8295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3"/>
        <w:gridCol w:w="2047"/>
        <w:gridCol w:w="1755"/>
      </w:tblGrid>
      <w:tr w:rsidR="00821CAF" w:rsidRPr="00821CAF" w:rsidTr="00895065">
        <w:trPr>
          <w:trHeight w:val="397"/>
        </w:trPr>
        <w:tc>
          <w:tcPr>
            <w:tcW w:w="4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1CAF" w:rsidRPr="00821CAF" w:rsidRDefault="00821CAF" w:rsidP="00895065">
            <w:pPr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821CAF">
              <w:rPr>
                <w:rFonts w:ascii="Times New Roman" w:hAnsi="Times New Roman"/>
                <w:b/>
                <w:bCs/>
                <w:szCs w:val="22"/>
                <w:lang w:eastAsia="sk-SK"/>
              </w:rPr>
              <w:t>Názov položky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1CAF" w:rsidRPr="00821CAF" w:rsidRDefault="00821CAF" w:rsidP="00895065">
            <w:pPr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821CAF">
              <w:rPr>
                <w:rFonts w:ascii="Times New Roman" w:hAnsi="Times New Roman"/>
                <w:b/>
                <w:bCs/>
                <w:szCs w:val="22"/>
                <w:lang w:eastAsia="sk-SK"/>
              </w:rPr>
              <w:t>Základ dane</w:t>
            </w:r>
          </w:p>
        </w:tc>
        <w:tc>
          <w:tcPr>
            <w:tcW w:w="17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1CAF" w:rsidRPr="00821CAF" w:rsidRDefault="00821CAF" w:rsidP="00895065">
            <w:pPr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821CAF">
              <w:rPr>
                <w:rFonts w:ascii="Times New Roman" w:hAnsi="Times New Roman"/>
                <w:b/>
                <w:bCs/>
                <w:szCs w:val="22"/>
                <w:lang w:eastAsia="sk-SK"/>
              </w:rPr>
              <w:t>Daň</w:t>
            </w:r>
          </w:p>
        </w:tc>
      </w:tr>
      <w:tr w:rsidR="00821CAF" w:rsidRPr="00821CAF" w:rsidTr="00895065">
        <w:trPr>
          <w:trHeight w:val="305"/>
        </w:trPr>
        <w:tc>
          <w:tcPr>
            <w:tcW w:w="4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1CAF" w:rsidRPr="00821CAF" w:rsidRDefault="00821CAF" w:rsidP="00895065">
            <w:pPr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Opravné položky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CAF" w:rsidRPr="00821CAF" w:rsidRDefault="00821CAF" w:rsidP="00895065">
            <w:pPr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-363 156,11</w:t>
            </w:r>
          </w:p>
        </w:tc>
        <w:tc>
          <w:tcPr>
            <w:tcW w:w="1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CAF" w:rsidRPr="00821CAF" w:rsidRDefault="00821CAF" w:rsidP="00895065">
            <w:pPr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-76 262,78</w:t>
            </w:r>
          </w:p>
        </w:tc>
      </w:tr>
      <w:tr w:rsidR="00821CAF" w:rsidRPr="00821CAF" w:rsidTr="00895065">
        <w:trPr>
          <w:trHeight w:val="305"/>
        </w:trPr>
        <w:tc>
          <w:tcPr>
            <w:tcW w:w="4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1CAF" w:rsidRPr="00821CAF" w:rsidRDefault="00821CAF" w:rsidP="00895065">
            <w:pPr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Rezervy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CAF" w:rsidRPr="00821CAF" w:rsidRDefault="00821CAF" w:rsidP="00895065">
            <w:pPr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-61 195,14</w:t>
            </w:r>
          </w:p>
        </w:tc>
        <w:tc>
          <w:tcPr>
            <w:tcW w:w="1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CAF" w:rsidRPr="00821CAF" w:rsidRDefault="00821CAF" w:rsidP="00895065">
            <w:pPr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-12 850,98</w:t>
            </w:r>
          </w:p>
        </w:tc>
      </w:tr>
      <w:tr w:rsidR="00821CAF" w:rsidRPr="00821CAF" w:rsidTr="00895065">
        <w:trPr>
          <w:trHeight w:val="305"/>
        </w:trPr>
        <w:tc>
          <w:tcPr>
            <w:tcW w:w="4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1CAF" w:rsidRPr="00821CAF" w:rsidRDefault="00821CAF" w:rsidP="00895065">
            <w:pPr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Podmienka zaplatenia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CAF" w:rsidRPr="00821CAF" w:rsidRDefault="00821CAF" w:rsidP="00895065">
            <w:pPr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-179 384,15</w:t>
            </w:r>
          </w:p>
        </w:tc>
        <w:tc>
          <w:tcPr>
            <w:tcW w:w="1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CAF" w:rsidRPr="00821CAF" w:rsidRDefault="00821CAF" w:rsidP="00895065">
            <w:pPr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-37 670,67</w:t>
            </w:r>
          </w:p>
        </w:tc>
      </w:tr>
      <w:tr w:rsidR="00821CAF" w:rsidRPr="00821CAF" w:rsidTr="00895065">
        <w:trPr>
          <w:trHeight w:val="305"/>
        </w:trPr>
        <w:tc>
          <w:tcPr>
            <w:tcW w:w="4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1CAF" w:rsidRPr="00821CAF" w:rsidRDefault="00821CAF" w:rsidP="00821CAF">
            <w:pPr>
              <w:rPr>
                <w:rFonts w:ascii="Times New Roman" w:hAnsi="Times New Roman"/>
                <w:szCs w:val="22"/>
                <w:lang w:eastAsia="sk-SK"/>
              </w:rPr>
            </w:pPr>
            <w:r w:rsidRPr="00821CAF">
              <w:rPr>
                <w:rFonts w:ascii="Times New Roman" w:hAnsi="Times New Roman"/>
                <w:szCs w:val="22"/>
                <w:lang w:eastAsia="sk-SK"/>
              </w:rPr>
              <w:t>daňová zostatková cena DHM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CAF" w:rsidRPr="00821CAF" w:rsidRDefault="00821CAF" w:rsidP="00821CAF">
            <w:pPr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15 303 625,81</w:t>
            </w:r>
          </w:p>
        </w:tc>
        <w:tc>
          <w:tcPr>
            <w:tcW w:w="1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CAF" w:rsidRPr="00821CAF" w:rsidRDefault="00821CAF" w:rsidP="00821CAF">
            <w:pPr>
              <w:jc w:val="right"/>
              <w:rPr>
                <w:rFonts w:ascii="Times New Roman" w:hAnsi="Times New Roman"/>
                <w:szCs w:val="22"/>
                <w:lang w:eastAsia="sk-SK"/>
              </w:rPr>
            </w:pPr>
          </w:p>
        </w:tc>
      </w:tr>
      <w:tr w:rsidR="00821CAF" w:rsidRPr="00821CAF" w:rsidTr="00895065">
        <w:trPr>
          <w:trHeight w:val="305"/>
        </w:trPr>
        <w:tc>
          <w:tcPr>
            <w:tcW w:w="4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1CAF" w:rsidRPr="00821CAF" w:rsidRDefault="00821CAF" w:rsidP="00821CAF">
            <w:pPr>
              <w:rPr>
                <w:rFonts w:ascii="Times New Roman" w:hAnsi="Times New Roman"/>
                <w:szCs w:val="22"/>
                <w:lang w:eastAsia="sk-SK"/>
              </w:rPr>
            </w:pPr>
            <w:r w:rsidRPr="00821CAF">
              <w:rPr>
                <w:rFonts w:ascii="Times New Roman" w:hAnsi="Times New Roman"/>
                <w:szCs w:val="22"/>
                <w:lang w:eastAsia="sk-SK"/>
              </w:rPr>
              <w:t>účtovná zostatková cena DHM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CAF" w:rsidRPr="00821CAF" w:rsidRDefault="00821CAF" w:rsidP="00821CAF">
            <w:pPr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15 165 386,47</w:t>
            </w:r>
          </w:p>
        </w:tc>
        <w:tc>
          <w:tcPr>
            <w:tcW w:w="1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CAF" w:rsidRPr="00821CAF" w:rsidRDefault="00821CAF" w:rsidP="00821CAF">
            <w:pPr>
              <w:jc w:val="right"/>
              <w:rPr>
                <w:rFonts w:ascii="Times New Roman" w:hAnsi="Times New Roman"/>
                <w:szCs w:val="22"/>
                <w:lang w:eastAsia="sk-SK"/>
              </w:rPr>
            </w:pPr>
          </w:p>
        </w:tc>
      </w:tr>
      <w:tr w:rsidR="00821CAF" w:rsidRPr="00821CAF" w:rsidTr="00895065">
        <w:trPr>
          <w:trHeight w:val="305"/>
        </w:trPr>
        <w:tc>
          <w:tcPr>
            <w:tcW w:w="4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1CAF" w:rsidRPr="00821CAF" w:rsidRDefault="00821CAF" w:rsidP="00895065">
            <w:pPr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Rozdiel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CAF" w:rsidRPr="00821CAF" w:rsidRDefault="00821CAF" w:rsidP="00895065">
            <w:pPr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-138 239,34</w:t>
            </w:r>
          </w:p>
        </w:tc>
        <w:tc>
          <w:tcPr>
            <w:tcW w:w="1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1CAF" w:rsidRPr="00821CAF" w:rsidRDefault="0007672C" w:rsidP="00895065">
            <w:pPr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-29 030,27</w:t>
            </w:r>
          </w:p>
        </w:tc>
      </w:tr>
      <w:tr w:rsidR="00821CAF" w:rsidRPr="00821CAF" w:rsidTr="00895065">
        <w:trPr>
          <w:trHeight w:val="305"/>
        </w:trPr>
        <w:tc>
          <w:tcPr>
            <w:tcW w:w="4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821CAF" w:rsidRPr="00821CAF" w:rsidRDefault="00821CAF" w:rsidP="00895065">
            <w:pPr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821CAF">
              <w:rPr>
                <w:rFonts w:ascii="Times New Roman" w:hAnsi="Times New Roman"/>
                <w:b/>
                <w:bCs/>
                <w:szCs w:val="22"/>
                <w:lang w:eastAsia="sk-SK"/>
              </w:rPr>
              <w:t>Odložená daňová pohľadávka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821CAF" w:rsidRPr="00821CAF" w:rsidRDefault="00821CAF" w:rsidP="00895065">
            <w:pPr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Cs w:val="22"/>
                <w:lang w:eastAsia="sk-SK"/>
              </w:rPr>
              <w:t>-741 974,74</w:t>
            </w:r>
          </w:p>
        </w:tc>
        <w:tc>
          <w:tcPr>
            <w:tcW w:w="1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821CAF" w:rsidRPr="00821CAF" w:rsidRDefault="00821CAF" w:rsidP="00895065">
            <w:pPr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Cs w:val="22"/>
                <w:lang w:eastAsia="sk-SK"/>
              </w:rPr>
              <w:t>-155 814,70</w:t>
            </w:r>
          </w:p>
        </w:tc>
      </w:tr>
    </w:tbl>
    <w:p w:rsidR="00821CAF" w:rsidRDefault="00821CAF" w:rsidP="001C5752">
      <w:pPr>
        <w:autoSpaceDE w:val="0"/>
        <w:autoSpaceDN w:val="0"/>
        <w:adjustRightInd w:val="0"/>
        <w:rPr>
          <w:rFonts w:ascii="Times New Roman" w:hAnsi="Times New Roman"/>
        </w:rPr>
      </w:pPr>
    </w:p>
    <w:p w:rsidR="001C5752" w:rsidRPr="00EE63FB" w:rsidRDefault="00531A1D" w:rsidP="001C5752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  <w:r w:rsidRPr="00EE63FB">
        <w:rPr>
          <w:rFonts w:ascii="Times New Roman" w:hAnsi="Times New Roman"/>
          <w:b/>
          <w:szCs w:val="22"/>
        </w:rPr>
        <w:t>Finančné účty</w:t>
      </w:r>
    </w:p>
    <w:p w:rsidR="006A771E" w:rsidRPr="00EE63FB" w:rsidRDefault="006A771E" w:rsidP="001C5752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  <w:r w:rsidRPr="00EE63FB">
        <w:rPr>
          <w:rFonts w:ascii="Times New Roman" w:hAnsi="Times New Roman"/>
          <w:szCs w:val="22"/>
        </w:rPr>
        <w:t xml:space="preserve">Ako finančné účty sú vykázané peniaze v pokladnici, ceniny – stravné </w:t>
      </w:r>
      <w:r w:rsidR="00517A58" w:rsidRPr="00EE63FB">
        <w:rPr>
          <w:rFonts w:ascii="Times New Roman" w:hAnsi="Times New Roman"/>
          <w:szCs w:val="22"/>
        </w:rPr>
        <w:t>poukážky</w:t>
      </w:r>
      <w:r w:rsidR="00FD4072">
        <w:rPr>
          <w:rFonts w:ascii="Times New Roman" w:hAnsi="Times New Roman"/>
          <w:szCs w:val="22"/>
        </w:rPr>
        <w:t>, darčekové poukážky</w:t>
      </w:r>
      <w:r w:rsidRPr="00EE63FB">
        <w:rPr>
          <w:rFonts w:ascii="Times New Roman" w:hAnsi="Times New Roman"/>
          <w:szCs w:val="22"/>
        </w:rPr>
        <w:t>, účty v bankách. Účtami v bankách môže Spoločnosť voľne disponovať.</w:t>
      </w:r>
    </w:p>
    <w:p w:rsidR="00890776" w:rsidRPr="00EE63FB" w:rsidRDefault="00890776" w:rsidP="006A771E">
      <w:pPr>
        <w:pStyle w:val="Zkladntext"/>
        <w:ind w:left="0"/>
        <w:rPr>
          <w:sz w:val="22"/>
          <w:szCs w:val="22"/>
        </w:rPr>
      </w:pPr>
    </w:p>
    <w:p w:rsidR="00156F75" w:rsidRDefault="00156F75" w:rsidP="006A771E">
      <w:pPr>
        <w:pStyle w:val="Zkladntext"/>
        <w:ind w:left="0"/>
        <w:rPr>
          <w:sz w:val="22"/>
          <w:szCs w:val="22"/>
        </w:rPr>
      </w:pPr>
    </w:p>
    <w:p w:rsidR="00890776" w:rsidRPr="00EE63FB" w:rsidRDefault="00890776" w:rsidP="006A771E">
      <w:pPr>
        <w:pStyle w:val="Zkladntext"/>
        <w:ind w:left="0"/>
        <w:rPr>
          <w:sz w:val="22"/>
          <w:szCs w:val="22"/>
        </w:rPr>
      </w:pPr>
      <w:r w:rsidRPr="00EE63FB">
        <w:rPr>
          <w:sz w:val="22"/>
          <w:szCs w:val="22"/>
        </w:rPr>
        <w:t>Prehľad jednotlivých položiek finančných účtov:</w:t>
      </w:r>
    </w:p>
    <w:p w:rsidR="007122D0" w:rsidRPr="00A5349E" w:rsidRDefault="007122D0" w:rsidP="006A771E">
      <w:pPr>
        <w:pStyle w:val="Zkladntext"/>
        <w:ind w:left="0"/>
        <w:rPr>
          <w:sz w:val="22"/>
          <w:szCs w:val="22"/>
        </w:rPr>
      </w:pPr>
    </w:p>
    <w:bookmarkStart w:id="153" w:name="_MON_1094479804"/>
    <w:bookmarkStart w:id="154" w:name="_MON_1122618066"/>
    <w:bookmarkStart w:id="155" w:name="_MON_1122618070"/>
    <w:bookmarkStart w:id="156" w:name="_MON_1122730084"/>
    <w:bookmarkStart w:id="157" w:name="_MON_1127126666"/>
    <w:bookmarkStart w:id="158" w:name="_MON_1154783096"/>
    <w:bookmarkStart w:id="159" w:name="_MON_1154949719"/>
    <w:bookmarkStart w:id="160" w:name="_MON_1160255554"/>
    <w:bookmarkStart w:id="161" w:name="_MON_1160255636"/>
    <w:bookmarkStart w:id="162" w:name="_MON_1189922040"/>
    <w:bookmarkStart w:id="163" w:name="_MON_1221377509"/>
    <w:bookmarkStart w:id="164" w:name="_MON_1221384108"/>
    <w:bookmarkStart w:id="165" w:name="_MON_1223461881"/>
    <w:bookmarkStart w:id="166" w:name="_MON_1223711749"/>
    <w:bookmarkStart w:id="167" w:name="_MON_1223711804"/>
    <w:bookmarkStart w:id="168" w:name="_MON_1330419517"/>
    <w:bookmarkStart w:id="169" w:name="_MON_1330419585"/>
    <w:bookmarkStart w:id="170" w:name="_MON_1330419614"/>
    <w:bookmarkStart w:id="171" w:name="_MON_1330419752"/>
    <w:bookmarkStart w:id="172" w:name="_MON_1330421666"/>
    <w:bookmarkStart w:id="173" w:name="_MON_1330422197"/>
    <w:bookmarkStart w:id="174" w:name="_MON_1330422200"/>
    <w:bookmarkStart w:id="175" w:name="_MON_1359027519"/>
    <w:bookmarkStart w:id="176" w:name="_MON_1359259128"/>
    <w:bookmarkStart w:id="177" w:name="_MON_1390139997"/>
    <w:bookmarkStart w:id="178" w:name="_MON_1390146626"/>
    <w:bookmarkStart w:id="179" w:name="_MON_1390322490"/>
    <w:bookmarkStart w:id="180" w:name="_MON_1390322665"/>
    <w:bookmarkStart w:id="181" w:name="_MON_1390492808"/>
    <w:bookmarkStart w:id="182" w:name="_MON_1390547891"/>
    <w:bookmarkStart w:id="183" w:name="_MON_1390547922"/>
    <w:bookmarkStart w:id="184" w:name="_MON_1390547931"/>
    <w:bookmarkStart w:id="185" w:name="_MON_1390547938"/>
    <w:bookmarkStart w:id="186" w:name="_MON_1422612232"/>
    <w:bookmarkStart w:id="187" w:name="_MON_1423306486"/>
    <w:bookmarkStart w:id="188" w:name="_MON_1474711501"/>
    <w:bookmarkStart w:id="189" w:name="_MON_1474889008"/>
    <w:bookmarkStart w:id="190" w:name="_MON_1474889181"/>
    <w:bookmarkStart w:id="191" w:name="_MON_1474889190"/>
    <w:bookmarkStart w:id="192" w:name="_MON_1474889237"/>
    <w:bookmarkStart w:id="193" w:name="_MON_1474889253"/>
    <w:bookmarkStart w:id="194" w:name="_MON_1474889275"/>
    <w:bookmarkStart w:id="195" w:name="_MON_1474889399"/>
    <w:bookmarkStart w:id="196" w:name="_MON_1474889420"/>
    <w:bookmarkStart w:id="197" w:name="_MON_1474889515"/>
    <w:bookmarkStart w:id="198" w:name="_MON_1474889540"/>
    <w:bookmarkStart w:id="199" w:name="_MON_1474889579"/>
    <w:bookmarkStart w:id="200" w:name="_MON_1475320496"/>
    <w:bookmarkStart w:id="201" w:name="_MON_1475320513"/>
    <w:bookmarkStart w:id="202" w:name="_MON_1475393424"/>
    <w:bookmarkStart w:id="203" w:name="_MON_1475402942"/>
    <w:bookmarkStart w:id="204" w:name="_MON_1519494346"/>
    <w:bookmarkStart w:id="205" w:name="_MON_1066668167"/>
    <w:bookmarkStart w:id="206" w:name="_MON_1066668190"/>
    <w:bookmarkStart w:id="207" w:name="_MON_1066668295"/>
    <w:bookmarkStart w:id="208" w:name="_MON_106666834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Start w:id="209" w:name="_MON_1066749492"/>
    <w:bookmarkEnd w:id="209"/>
    <w:p w:rsidR="006A771E" w:rsidRPr="006A771E" w:rsidRDefault="004B7C4C" w:rsidP="00461DB3">
      <w:pPr>
        <w:autoSpaceDE w:val="0"/>
        <w:autoSpaceDN w:val="0"/>
        <w:adjustRightInd w:val="0"/>
        <w:rPr>
          <w:rFonts w:ascii="TimesNewRoman" w:hAnsi="TimesNewRoman" w:cs="TimesNewRoman"/>
          <w:b/>
          <w:sz w:val="24"/>
        </w:rPr>
      </w:pPr>
      <w:r>
        <w:object w:dxaOrig="8662" w:dyaOrig="2347">
          <v:shape id="_x0000_i1032" type="#_x0000_t75" style="width:433.2pt;height:115.2pt" o:ole="" o:bordertopcolor="this" o:borderleftcolor="this" o:borderbottomcolor="this" o:borderrightcolor="this">
            <v:imagedata r:id="rId25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032" DrawAspect="Content" ObjectID="_1611682275" r:id="rId26"/>
        </w:object>
      </w:r>
    </w:p>
    <w:p w:rsidR="000618C0" w:rsidRDefault="000618C0" w:rsidP="00461DB3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</w:rPr>
      </w:pPr>
    </w:p>
    <w:p w:rsidR="00531A1D" w:rsidRDefault="00531A1D" w:rsidP="00461DB3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</w:rPr>
      </w:pPr>
    </w:p>
    <w:p w:rsidR="00531A1D" w:rsidRPr="009916BE" w:rsidRDefault="00531A1D" w:rsidP="00461DB3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Cs w:val="22"/>
        </w:rPr>
      </w:pPr>
      <w:r w:rsidRPr="009916BE">
        <w:rPr>
          <w:rFonts w:ascii="TimesNewRoman,Bold" w:hAnsi="TimesNewRoman,Bold" w:cs="TimesNewRoman,Bold"/>
          <w:b/>
          <w:bCs/>
          <w:szCs w:val="22"/>
        </w:rPr>
        <w:t>Časové rozlíšenie</w:t>
      </w:r>
    </w:p>
    <w:bookmarkStart w:id="210" w:name="_MON_1519494478"/>
    <w:bookmarkEnd w:id="210"/>
    <w:p w:rsidR="00531A1D" w:rsidRDefault="004B7C4C" w:rsidP="00461DB3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</w:rPr>
      </w:pPr>
      <w:r>
        <w:object w:dxaOrig="8662" w:dyaOrig="1896">
          <v:shape id="_x0000_i1033" type="#_x0000_t75" style="width:433.2pt;height:93.6pt" o:ole="" o:bordertopcolor="this" o:borderleftcolor="this" o:borderbottomcolor="this" o:borderrightcolor="this">
            <v:imagedata r:id="rId27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033" DrawAspect="Content" ObjectID="_1611682276" r:id="rId28"/>
        </w:object>
      </w:r>
    </w:p>
    <w:p w:rsidR="006514E9" w:rsidRDefault="006514E9" w:rsidP="00461DB3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</w:rPr>
      </w:pPr>
    </w:p>
    <w:p w:rsidR="006514E9" w:rsidRDefault="002C158B" w:rsidP="00461DB3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  <w:r w:rsidRPr="00154EAF">
        <w:rPr>
          <w:rFonts w:ascii="Times New Roman" w:hAnsi="Times New Roman"/>
          <w:bCs/>
          <w:szCs w:val="22"/>
        </w:rPr>
        <w:t xml:space="preserve">Významnou položkou časového rozlíšenia nákladov je aktualizácia </w:t>
      </w:r>
      <w:proofErr w:type="spellStart"/>
      <w:r w:rsidRPr="00154EAF">
        <w:rPr>
          <w:rFonts w:ascii="Times New Roman" w:hAnsi="Times New Roman"/>
          <w:bCs/>
          <w:szCs w:val="22"/>
        </w:rPr>
        <w:t>ProAlpha</w:t>
      </w:r>
      <w:proofErr w:type="spellEnd"/>
      <w:r w:rsidRPr="00154EAF">
        <w:rPr>
          <w:rFonts w:ascii="Times New Roman" w:hAnsi="Times New Roman"/>
          <w:bCs/>
          <w:szCs w:val="22"/>
        </w:rPr>
        <w:t xml:space="preserve"> systému, ktorý spoločnosť využíva pre svoju činnosť v oblasti plánovania výroby, skladovej evidencie, účtovníctva a investičného účtovníctva</w:t>
      </w:r>
      <w:r w:rsidR="004B7C4C">
        <w:rPr>
          <w:rFonts w:ascii="Times New Roman" w:hAnsi="Times New Roman"/>
          <w:bCs/>
          <w:szCs w:val="22"/>
        </w:rPr>
        <w:t>.</w:t>
      </w:r>
      <w:r w:rsidR="00154EAF">
        <w:rPr>
          <w:rFonts w:ascii="Times New Roman" w:hAnsi="Times New Roman"/>
          <w:bCs/>
          <w:szCs w:val="22"/>
        </w:rPr>
        <w:t xml:space="preserve"> </w:t>
      </w:r>
      <w:r w:rsidR="004B7C4C">
        <w:rPr>
          <w:rFonts w:ascii="Times New Roman" w:hAnsi="Times New Roman"/>
          <w:bCs/>
          <w:szCs w:val="22"/>
        </w:rPr>
        <w:t xml:space="preserve">Ďalšími významnými položkami sú </w:t>
      </w:r>
      <w:r w:rsidR="00154EAF">
        <w:rPr>
          <w:rFonts w:ascii="Times New Roman" w:hAnsi="Times New Roman"/>
          <w:bCs/>
          <w:szCs w:val="22"/>
        </w:rPr>
        <w:t>náklady na poistenie vozidiel</w:t>
      </w:r>
      <w:r w:rsidR="004B7C4C">
        <w:rPr>
          <w:rFonts w:ascii="Times New Roman" w:hAnsi="Times New Roman"/>
          <w:bCs/>
          <w:szCs w:val="22"/>
        </w:rPr>
        <w:t xml:space="preserve">, </w:t>
      </w:r>
      <w:r w:rsidR="00154EAF">
        <w:rPr>
          <w:rFonts w:ascii="Times New Roman" w:hAnsi="Times New Roman"/>
          <w:bCs/>
          <w:szCs w:val="22"/>
        </w:rPr>
        <w:t>predplatné odborných publikácií</w:t>
      </w:r>
      <w:r w:rsidR="004B7C4C">
        <w:rPr>
          <w:rFonts w:ascii="Times New Roman" w:hAnsi="Times New Roman"/>
          <w:bCs/>
          <w:szCs w:val="22"/>
        </w:rPr>
        <w:t>, nájom licencií ako aj letenky.</w:t>
      </w:r>
    </w:p>
    <w:p w:rsidR="00D9753E" w:rsidRDefault="00D9753E" w:rsidP="00461DB3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</w:p>
    <w:p w:rsidR="00D9753E" w:rsidRDefault="00D9753E" w:rsidP="00461DB3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</w:p>
    <w:p w:rsidR="00D9753E" w:rsidRDefault="00D9753E" w:rsidP="00461DB3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</w:p>
    <w:p w:rsidR="00D9753E" w:rsidRPr="00CD047F" w:rsidRDefault="00D9753E" w:rsidP="00461DB3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</w:p>
    <w:p w:rsidR="006514E9" w:rsidRPr="00CD047F" w:rsidRDefault="006514E9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493278" w:rsidRPr="00CD047F" w:rsidRDefault="00493278" w:rsidP="00493278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  <w:r w:rsidRPr="00CD047F">
        <w:rPr>
          <w:rFonts w:ascii="Times New Roman" w:hAnsi="Times New Roman"/>
          <w:b/>
          <w:bCs/>
          <w:szCs w:val="22"/>
        </w:rPr>
        <w:lastRenderedPageBreak/>
        <w:t>Informácie o údajoch vykázaných na strane pasív súvahy</w:t>
      </w:r>
    </w:p>
    <w:p w:rsidR="00F07B43" w:rsidRDefault="00F07B43" w:rsidP="00461DB3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</w:rPr>
      </w:pPr>
    </w:p>
    <w:p w:rsidR="0076772C" w:rsidRPr="007C7AA0" w:rsidRDefault="00CB6018" w:rsidP="006514E9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Cs w:val="22"/>
        </w:rPr>
      </w:pPr>
      <w:r w:rsidRPr="007C7AA0">
        <w:rPr>
          <w:rFonts w:ascii="TimesNewRoman,Bold" w:hAnsi="TimesNewRoman,Bold" w:cs="TimesNewRoman,Bold"/>
          <w:b/>
          <w:bCs/>
          <w:szCs w:val="22"/>
        </w:rPr>
        <w:t xml:space="preserve">Informácie o rozdelení účtovného zisku </w:t>
      </w:r>
    </w:p>
    <w:bookmarkStart w:id="211" w:name="_MON_1519665779"/>
    <w:bookmarkStart w:id="212" w:name="_MON_1519665920"/>
    <w:bookmarkStart w:id="213" w:name="_MON_1475321013"/>
    <w:bookmarkStart w:id="214" w:name="_MON_1475321211"/>
    <w:bookmarkStart w:id="215" w:name="_MON_1475321418"/>
    <w:bookmarkStart w:id="216" w:name="_MON_1475393812"/>
    <w:bookmarkEnd w:id="211"/>
    <w:bookmarkEnd w:id="212"/>
    <w:bookmarkEnd w:id="213"/>
    <w:bookmarkEnd w:id="214"/>
    <w:bookmarkEnd w:id="215"/>
    <w:bookmarkEnd w:id="216"/>
    <w:bookmarkStart w:id="217" w:name="_MON_1519494860"/>
    <w:bookmarkEnd w:id="217"/>
    <w:p w:rsidR="00001081" w:rsidRDefault="004B7C4C" w:rsidP="00461DB3">
      <w:pPr>
        <w:autoSpaceDE w:val="0"/>
        <w:autoSpaceDN w:val="0"/>
        <w:adjustRightInd w:val="0"/>
      </w:pPr>
      <w:r>
        <w:object w:dxaOrig="7195" w:dyaOrig="3046">
          <v:shape id="_x0000_i1034" type="#_x0000_t75" style="width:5in;height:151.8pt" o:ole="">
            <v:imagedata r:id="rId29" o:title=""/>
          </v:shape>
          <o:OLEObject Type="Embed" ProgID="Excel.Sheet.8" ShapeID="_x0000_i1034" DrawAspect="Content" ObjectID="_1611682277" r:id="rId30"/>
        </w:object>
      </w:r>
    </w:p>
    <w:p w:rsidR="00D9753E" w:rsidRDefault="00D9753E" w:rsidP="00461DB3">
      <w:pPr>
        <w:autoSpaceDE w:val="0"/>
        <w:autoSpaceDN w:val="0"/>
        <w:adjustRightInd w:val="0"/>
      </w:pPr>
      <w:bookmarkStart w:id="218" w:name="_MON_1519725933"/>
      <w:bookmarkEnd w:id="218"/>
    </w:p>
    <w:p w:rsidR="00EA30CA" w:rsidRDefault="00116866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  <w:r>
        <w:pict>
          <v:shape id="_x0000_i1035" type="#_x0000_t75" style="width:5in;height:151.8pt">
            <v:imagedata r:id="rId31" o:title=""/>
          </v:shape>
        </w:pict>
      </w:r>
    </w:p>
    <w:p w:rsidR="00EA30CA" w:rsidRDefault="00EA30CA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CA036C" w:rsidRPr="00001081" w:rsidRDefault="00FE79C9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  <w:r w:rsidRPr="00F44033">
        <w:rPr>
          <w:rFonts w:ascii="Times New Roman" w:hAnsi="Times New Roman"/>
          <w:b/>
          <w:szCs w:val="22"/>
        </w:rPr>
        <w:t>R</w:t>
      </w:r>
      <w:r w:rsidR="00CA036C" w:rsidRPr="00F44033">
        <w:rPr>
          <w:rFonts w:ascii="Times New Roman" w:hAnsi="Times New Roman"/>
          <w:b/>
          <w:szCs w:val="22"/>
        </w:rPr>
        <w:t>ezervy</w:t>
      </w:r>
    </w:p>
    <w:p w:rsidR="00CA036C" w:rsidRDefault="00CA036C" w:rsidP="00CA036C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  <w:r w:rsidRPr="00001081">
        <w:rPr>
          <w:rFonts w:ascii="Times New Roman" w:hAnsi="Times New Roman"/>
          <w:szCs w:val="22"/>
        </w:rPr>
        <w:t>Prehľad o rezervách za bežné účtovné obdobie je uvedený v nasledujúcom prehľade</w:t>
      </w:r>
      <w:r w:rsidRPr="00001081">
        <w:rPr>
          <w:rFonts w:ascii="Times New Roman" w:hAnsi="Times New Roman"/>
          <w:b/>
          <w:szCs w:val="22"/>
        </w:rPr>
        <w:t>:</w:t>
      </w:r>
    </w:p>
    <w:p w:rsidR="00001081" w:rsidRPr="00001081" w:rsidRDefault="00001081" w:rsidP="00CA036C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B22E6F" w:rsidRDefault="00B22E6F" w:rsidP="00CA036C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  <w:r w:rsidRPr="00001081">
        <w:rPr>
          <w:rFonts w:ascii="Times New Roman" w:hAnsi="Times New Roman"/>
          <w:szCs w:val="22"/>
        </w:rPr>
        <w:t>Tabuľka č. 1</w:t>
      </w:r>
    </w:p>
    <w:p w:rsidR="00D9753E" w:rsidRDefault="00D9753E" w:rsidP="00CA036C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EC090D" w:rsidRDefault="00EC090D" w:rsidP="00CA036C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bookmarkStart w:id="219" w:name="_MON_1611570733"/>
    <w:bookmarkEnd w:id="219"/>
    <w:p w:rsidR="00EC090D" w:rsidRPr="00001081" w:rsidRDefault="00306164" w:rsidP="00CA036C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  <w:r>
        <w:object w:dxaOrig="9024" w:dyaOrig="2841">
          <v:shape id="_x0000_i1036" type="#_x0000_t75" style="width:454.2pt;height:136.8pt" o:ole="">
            <v:imagedata r:id="rId32" o:title=""/>
          </v:shape>
          <o:OLEObject Type="Embed" ProgID="Excel.Sheet.8" ShapeID="_x0000_i1036" DrawAspect="Content" ObjectID="_1611682278" r:id="rId33"/>
        </w:object>
      </w:r>
    </w:p>
    <w:p w:rsidR="00314624" w:rsidRDefault="00314624" w:rsidP="00461DB3">
      <w:pPr>
        <w:autoSpaceDE w:val="0"/>
        <w:autoSpaceDN w:val="0"/>
        <w:adjustRightInd w:val="0"/>
      </w:pPr>
      <w:bookmarkStart w:id="220" w:name="_MON_1066739676"/>
      <w:bookmarkStart w:id="221" w:name="_MON_1066740132"/>
      <w:bookmarkStart w:id="222" w:name="_MON_1066752473"/>
      <w:bookmarkStart w:id="223" w:name="_MON_1066822639"/>
      <w:bookmarkStart w:id="224" w:name="_MON_1094480187"/>
      <w:bookmarkStart w:id="225" w:name="_MON_1122702972"/>
      <w:bookmarkStart w:id="226" w:name="_MON_1122703711"/>
      <w:bookmarkStart w:id="227" w:name="_MON_1122703928"/>
      <w:bookmarkStart w:id="228" w:name="_MON_1122704000"/>
      <w:bookmarkStart w:id="229" w:name="_MON_1122704009"/>
      <w:bookmarkStart w:id="230" w:name="_MON_1122704041"/>
      <w:bookmarkStart w:id="231" w:name="_MON_1122730219"/>
      <w:bookmarkStart w:id="232" w:name="_MON_1122731393"/>
      <w:bookmarkStart w:id="233" w:name="_MON_1122798405"/>
      <w:bookmarkStart w:id="234" w:name="_MON_1122803278"/>
      <w:bookmarkStart w:id="235" w:name="_MON_1122805260"/>
      <w:bookmarkStart w:id="236" w:name="_MON_1122875261"/>
      <w:bookmarkStart w:id="237" w:name="_MON_1122978928"/>
      <w:bookmarkStart w:id="238" w:name="_MON_1122979290"/>
      <w:bookmarkStart w:id="239" w:name="_MON_1122979324"/>
      <w:bookmarkStart w:id="240" w:name="_MON_1122979398"/>
      <w:bookmarkStart w:id="241" w:name="_MON_1122980039"/>
      <w:bookmarkStart w:id="242" w:name="_MON_1122993125"/>
      <w:bookmarkStart w:id="243" w:name="_MON_1123055762"/>
      <w:bookmarkStart w:id="244" w:name="_MON_1123059626"/>
      <w:bookmarkStart w:id="245" w:name="_MON_1126095269"/>
      <w:bookmarkStart w:id="246" w:name="_MON_1126095476"/>
      <w:bookmarkStart w:id="247" w:name="_MON_1126095880"/>
      <w:bookmarkStart w:id="248" w:name="_MON_1126095909"/>
      <w:bookmarkStart w:id="249" w:name="_MON_1126095928"/>
      <w:bookmarkStart w:id="250" w:name="_MON_1127126809"/>
      <w:bookmarkStart w:id="251" w:name="_MON_1127126870"/>
      <w:bookmarkStart w:id="252" w:name="_MON_1127126917"/>
      <w:bookmarkStart w:id="253" w:name="_MON_1154783475"/>
      <w:bookmarkStart w:id="254" w:name="_MON_1154783824"/>
      <w:bookmarkStart w:id="255" w:name="_MON_1154783841"/>
      <w:bookmarkStart w:id="256" w:name="_MON_1154949706"/>
      <w:bookmarkStart w:id="257" w:name="_MON_1160255750"/>
      <w:bookmarkStart w:id="258" w:name="_MON_1160255894"/>
      <w:bookmarkStart w:id="259" w:name="_MON_1160915528"/>
      <w:bookmarkStart w:id="260" w:name="_MON_1189922212"/>
      <w:bookmarkStart w:id="261" w:name="_MON_1190465347"/>
      <w:bookmarkStart w:id="262" w:name="_MON_1190465395"/>
      <w:bookmarkStart w:id="263" w:name="_MON_1190465523"/>
      <w:bookmarkStart w:id="264" w:name="_MON_1190548076"/>
      <w:bookmarkStart w:id="265" w:name="_MON_1190548706"/>
      <w:bookmarkStart w:id="266" w:name="_MON_1190548757"/>
      <w:bookmarkStart w:id="267" w:name="_MON_1190548809"/>
      <w:bookmarkStart w:id="268" w:name="_MON_1190548829"/>
      <w:bookmarkStart w:id="269" w:name="_MON_1190548855"/>
      <w:bookmarkStart w:id="270" w:name="_MON_1190548863"/>
      <w:bookmarkStart w:id="271" w:name="_MON_1190548888"/>
      <w:bookmarkStart w:id="272" w:name="_MON_1190549073"/>
      <w:bookmarkStart w:id="273" w:name="_MON_1192427221"/>
      <w:bookmarkStart w:id="274" w:name="_MON_1192427417"/>
      <w:bookmarkStart w:id="275" w:name="_MON_1192427592"/>
      <w:bookmarkStart w:id="276" w:name="_MON_1192427633"/>
      <w:bookmarkStart w:id="277" w:name="_MON_1192427684"/>
      <w:bookmarkStart w:id="278" w:name="_MON_1221377580"/>
      <w:bookmarkStart w:id="279" w:name="_MON_1221377598"/>
      <w:bookmarkStart w:id="280" w:name="_MON_1223461985"/>
      <w:bookmarkStart w:id="281" w:name="_MON_1330420067"/>
      <w:bookmarkStart w:id="282" w:name="_MON_1330421225"/>
      <w:bookmarkStart w:id="283" w:name="_MON_1330439461"/>
      <w:bookmarkStart w:id="284" w:name="_MON_1330439565"/>
      <w:bookmarkStart w:id="285" w:name="_MON_1359028189"/>
      <w:bookmarkStart w:id="286" w:name="_MON_1359028863"/>
      <w:bookmarkStart w:id="287" w:name="_MON_1359029569"/>
      <w:bookmarkStart w:id="288" w:name="_MON_1359029628"/>
      <w:bookmarkStart w:id="289" w:name="_MON_1359029707"/>
      <w:bookmarkStart w:id="290" w:name="_MON_1359029746"/>
      <w:bookmarkStart w:id="291" w:name="_MON_1359029833"/>
      <w:bookmarkStart w:id="292" w:name="_MON_1359029860"/>
      <w:bookmarkStart w:id="293" w:name="_MON_1359029937"/>
      <w:bookmarkStart w:id="294" w:name="_MON_1359029971"/>
      <w:bookmarkStart w:id="295" w:name="_MON_1390324091"/>
      <w:bookmarkStart w:id="296" w:name="_MON_1390324539"/>
      <w:bookmarkStart w:id="297" w:name="_MON_1390324560"/>
      <w:bookmarkStart w:id="298" w:name="_MON_1390324595"/>
      <w:bookmarkStart w:id="299" w:name="_MON_1390324644"/>
      <w:bookmarkStart w:id="300" w:name="_MON_1390324698"/>
      <w:bookmarkStart w:id="301" w:name="_MON_1390324714"/>
      <w:bookmarkStart w:id="302" w:name="_MON_1390550484"/>
      <w:bookmarkStart w:id="303" w:name="_MON_1390550681"/>
      <w:bookmarkStart w:id="304" w:name="_MON_1390823361"/>
      <w:bookmarkStart w:id="305" w:name="_MON_1391518451"/>
      <w:bookmarkStart w:id="306" w:name="_MON_1423307077"/>
      <w:bookmarkStart w:id="307" w:name="_MON_1423307321"/>
      <w:bookmarkStart w:id="308" w:name="_MON_1423307516"/>
      <w:bookmarkStart w:id="309" w:name="_MON_1423308132"/>
      <w:bookmarkStart w:id="310" w:name="_MON_1423308487"/>
      <w:bookmarkStart w:id="311" w:name="_MON_1423309101"/>
      <w:bookmarkStart w:id="312" w:name="_MON_1423327410"/>
      <w:bookmarkStart w:id="313" w:name="_MON_1423808990"/>
      <w:bookmarkStart w:id="314" w:name="_MON_1423809005"/>
      <w:bookmarkStart w:id="315" w:name="_MON_1423809139"/>
      <w:bookmarkStart w:id="316" w:name="_MON_1474442343"/>
      <w:bookmarkStart w:id="317" w:name="_MON_1474711761"/>
      <w:bookmarkStart w:id="318" w:name="_MON_1474711781"/>
      <w:bookmarkStart w:id="319" w:name="_MON_1474890437"/>
      <w:bookmarkStart w:id="320" w:name="_MON_1474965260"/>
      <w:bookmarkStart w:id="321" w:name="_MON_1474966123"/>
      <w:bookmarkStart w:id="322" w:name="_MON_1474966126"/>
      <w:bookmarkStart w:id="323" w:name="_MON_1474966137"/>
      <w:bookmarkStart w:id="324" w:name="_MON_1474966148"/>
      <w:bookmarkStart w:id="325" w:name="_MON_1474966159"/>
      <w:bookmarkStart w:id="326" w:name="_MON_1474966170"/>
      <w:bookmarkStart w:id="327" w:name="_MON_1474966181"/>
      <w:bookmarkStart w:id="328" w:name="_MON_1475049550"/>
      <w:bookmarkStart w:id="329" w:name="_MON_1475394007"/>
      <w:bookmarkStart w:id="330" w:name="_MON_1519666096"/>
      <w:bookmarkStart w:id="331" w:name="_MON_1519666207"/>
      <w:bookmarkStart w:id="332" w:name="_MON_1519667037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</w:p>
    <w:p w:rsidR="00D9753E" w:rsidRDefault="00D9753E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D9753E" w:rsidRDefault="00D9753E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D9753E" w:rsidRDefault="00D9753E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D9753E" w:rsidRDefault="00D9753E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D9753E" w:rsidRDefault="00D9753E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D9753E" w:rsidRDefault="00D9753E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D9753E" w:rsidRDefault="00D9753E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1059B1" w:rsidRDefault="001059B1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D9753E" w:rsidRDefault="00D9753E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D9753E" w:rsidRDefault="00D9753E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E203C6" w:rsidRDefault="00B22E6F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  <w:r w:rsidRPr="00001081">
        <w:rPr>
          <w:rFonts w:ascii="Times New Roman" w:hAnsi="Times New Roman"/>
          <w:szCs w:val="22"/>
        </w:rPr>
        <w:lastRenderedPageBreak/>
        <w:t>Tabuľka č. 2</w:t>
      </w:r>
    </w:p>
    <w:bookmarkStart w:id="333" w:name="_MON_1580551090"/>
    <w:bookmarkEnd w:id="333"/>
    <w:p w:rsidR="00C46DAC" w:rsidRPr="00001081" w:rsidRDefault="00942203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  <w:r>
        <w:object w:dxaOrig="9024" w:dyaOrig="2841">
          <v:shape id="_x0000_i1037" type="#_x0000_t75" style="width:454.2pt;height:136.8pt" o:ole="">
            <v:imagedata r:id="rId34" o:title=""/>
          </v:shape>
          <o:OLEObject Type="Embed" ProgID="Excel.Sheet.8" ShapeID="_x0000_i1037" DrawAspect="Content" ObjectID="_1611682279" r:id="rId35"/>
        </w:object>
      </w:r>
    </w:p>
    <w:p w:rsidR="00E203C6" w:rsidRDefault="00E203C6" w:rsidP="00461DB3">
      <w:pPr>
        <w:autoSpaceDE w:val="0"/>
        <w:autoSpaceDN w:val="0"/>
        <w:adjustRightInd w:val="0"/>
      </w:pPr>
    </w:p>
    <w:p w:rsidR="004C6CE9" w:rsidRPr="00EF412F" w:rsidRDefault="00595221" w:rsidP="00D53678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Spoločnosť tvorila rezervu na reklamácie na základe informácií o prijatých reklamáciách</w:t>
      </w:r>
      <w:r w:rsidR="00993E73">
        <w:rPr>
          <w:rFonts w:ascii="Times New Roman" w:hAnsi="Times New Roman"/>
          <w:szCs w:val="22"/>
        </w:rPr>
        <w:t xml:space="preserve"> od svojich zákazníkov v predpokladanej výške na ich doriešenie.</w:t>
      </w:r>
    </w:p>
    <w:p w:rsidR="00921BD9" w:rsidRPr="00EF412F" w:rsidRDefault="00E203C6" w:rsidP="00D53678">
      <w:pPr>
        <w:pStyle w:val="Zkladntext"/>
        <w:ind w:left="0"/>
        <w:rPr>
          <w:sz w:val="22"/>
          <w:szCs w:val="22"/>
        </w:rPr>
      </w:pPr>
      <w:r w:rsidRPr="00EF412F">
        <w:rPr>
          <w:sz w:val="22"/>
          <w:szCs w:val="22"/>
        </w:rPr>
        <w:t>Rezerva na mzdy za nevyčerpanú dovolenku vrátane zákonného poistenia za rok 201</w:t>
      </w:r>
      <w:r w:rsidR="00993E73">
        <w:rPr>
          <w:sz w:val="22"/>
          <w:szCs w:val="22"/>
        </w:rPr>
        <w:t>8</w:t>
      </w:r>
      <w:r w:rsidR="00FF2A1D" w:rsidRPr="00EF412F">
        <w:rPr>
          <w:sz w:val="22"/>
          <w:szCs w:val="22"/>
        </w:rPr>
        <w:t xml:space="preserve"> </w:t>
      </w:r>
      <w:r w:rsidRPr="00EF412F">
        <w:rPr>
          <w:sz w:val="22"/>
          <w:szCs w:val="22"/>
        </w:rPr>
        <w:t xml:space="preserve">bola vytvorená vo výške nevyčerpanej dovolenky jednotlivých </w:t>
      </w:r>
      <w:r w:rsidR="00FF2A1D" w:rsidRPr="00EF412F">
        <w:rPr>
          <w:sz w:val="22"/>
          <w:szCs w:val="22"/>
        </w:rPr>
        <w:t>zamestnancov.</w:t>
      </w:r>
    </w:p>
    <w:p w:rsidR="00921BD9" w:rsidRPr="00EF412F" w:rsidRDefault="00921BD9" w:rsidP="00D53678">
      <w:pPr>
        <w:pStyle w:val="Zkladntext"/>
        <w:ind w:left="0"/>
        <w:rPr>
          <w:sz w:val="22"/>
          <w:szCs w:val="22"/>
        </w:rPr>
      </w:pPr>
      <w:r w:rsidRPr="00EF412F">
        <w:rPr>
          <w:sz w:val="22"/>
          <w:szCs w:val="22"/>
        </w:rPr>
        <w:t>Rezerv</w:t>
      </w:r>
      <w:r w:rsidR="00B2399E" w:rsidRPr="00EF412F">
        <w:rPr>
          <w:sz w:val="22"/>
          <w:szCs w:val="22"/>
        </w:rPr>
        <w:t>a personálna</w:t>
      </w:r>
      <w:r w:rsidR="00595221">
        <w:rPr>
          <w:sz w:val="22"/>
          <w:szCs w:val="22"/>
        </w:rPr>
        <w:t xml:space="preserve"> -</w:t>
      </w:r>
      <w:r w:rsidR="00B2399E" w:rsidRPr="00EF412F">
        <w:rPr>
          <w:sz w:val="22"/>
          <w:szCs w:val="22"/>
        </w:rPr>
        <w:t xml:space="preserve"> nedaňová je tvorená</w:t>
      </w:r>
      <w:r w:rsidRPr="00EF412F">
        <w:rPr>
          <w:sz w:val="22"/>
          <w:szCs w:val="22"/>
        </w:rPr>
        <w:t xml:space="preserve"> na ročné odmeny</w:t>
      </w:r>
      <w:r w:rsidR="000B3121" w:rsidRPr="00EF412F">
        <w:rPr>
          <w:sz w:val="22"/>
          <w:szCs w:val="22"/>
        </w:rPr>
        <w:t xml:space="preserve"> </w:t>
      </w:r>
      <w:r w:rsidR="00F44033">
        <w:rPr>
          <w:sz w:val="22"/>
          <w:szCs w:val="22"/>
        </w:rPr>
        <w:t xml:space="preserve">vedúcich </w:t>
      </w:r>
      <w:r w:rsidR="000B3121" w:rsidRPr="00EF412F">
        <w:rPr>
          <w:sz w:val="22"/>
          <w:szCs w:val="22"/>
        </w:rPr>
        <w:t>pracovníkov</w:t>
      </w:r>
      <w:r w:rsidR="00993E73">
        <w:rPr>
          <w:sz w:val="22"/>
          <w:szCs w:val="22"/>
        </w:rPr>
        <w:t xml:space="preserve"> za rok 2018.</w:t>
      </w:r>
    </w:p>
    <w:p w:rsidR="003F5B66" w:rsidRDefault="003F5B66" w:rsidP="00D53678">
      <w:pPr>
        <w:pStyle w:val="Zkladntext"/>
        <w:ind w:left="0"/>
        <w:rPr>
          <w:sz w:val="22"/>
          <w:szCs w:val="22"/>
        </w:rPr>
      </w:pPr>
    </w:p>
    <w:p w:rsidR="00993E73" w:rsidRPr="00EF412F" w:rsidRDefault="00993E73" w:rsidP="00D53678">
      <w:pPr>
        <w:pStyle w:val="Zkladntext"/>
        <w:ind w:left="0"/>
        <w:rPr>
          <w:sz w:val="22"/>
          <w:szCs w:val="22"/>
        </w:rPr>
      </w:pPr>
    </w:p>
    <w:p w:rsidR="00E14F36" w:rsidRPr="00EF412F" w:rsidRDefault="00E14F36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  <w:r w:rsidRPr="00E613E2">
        <w:rPr>
          <w:rFonts w:ascii="Times New Roman" w:hAnsi="Times New Roman"/>
          <w:b/>
          <w:szCs w:val="22"/>
        </w:rPr>
        <w:t>Záväzky</w:t>
      </w:r>
    </w:p>
    <w:p w:rsidR="00993E73" w:rsidRDefault="00993E73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223BFC" w:rsidRDefault="00223BFC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  <w:r w:rsidRPr="00EF412F">
        <w:rPr>
          <w:rFonts w:ascii="Times New Roman" w:hAnsi="Times New Roman"/>
          <w:szCs w:val="22"/>
        </w:rPr>
        <w:t>Štruktúra záväzkov (okrem bankových úverov) podľa zostatkovej doby splatnosti je uvedené v nasledujúcej tabuľke:</w:t>
      </w:r>
    </w:p>
    <w:p w:rsidR="00993E73" w:rsidRPr="00EF412F" w:rsidRDefault="00993E73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461DB3" w:rsidRDefault="00116866" w:rsidP="00461DB3">
      <w:pPr>
        <w:autoSpaceDE w:val="0"/>
        <w:autoSpaceDN w:val="0"/>
        <w:adjustRightInd w:val="0"/>
        <w:rPr>
          <w:rFonts w:ascii="TimesNewRoman" w:hAnsi="TimesNewRoman" w:cs="TimesNewRoman"/>
          <w:sz w:val="24"/>
        </w:rPr>
      </w:pPr>
      <w:r>
        <w:rPr>
          <w:noProof/>
        </w:rPr>
        <w:pict>
          <v:shape id="_x0000_s1032" type="#_x0000_t75" style="position:absolute;margin-left:0;margin-top:.1pt;width:405.45pt;height:149.9pt;z-index:251657728;mso-position-horizontal:left">
            <v:imagedata r:id="rId36" o:title=""/>
            <w10:wrap type="square" side="right"/>
          </v:shape>
          <o:OLEObject Type="Embed" ProgID="Excel.Sheet.8" ShapeID="_x0000_s1032" DrawAspect="Content" ObjectID="_1611682296" r:id="rId37"/>
        </w:pict>
      </w:r>
    </w:p>
    <w:p w:rsidR="003A7435" w:rsidRDefault="003A7435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EB1913" w:rsidRDefault="00EB1913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35213C" w:rsidRDefault="0035213C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35213C" w:rsidRDefault="0035213C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35213C" w:rsidRDefault="0035213C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35213C" w:rsidRDefault="0035213C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35213C" w:rsidRDefault="0035213C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35213C" w:rsidRDefault="0035213C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35213C" w:rsidRDefault="0035213C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35213C" w:rsidRDefault="0035213C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35213C" w:rsidRDefault="0035213C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B26E38" w:rsidRPr="00EF412F" w:rsidRDefault="00B26E38" w:rsidP="00E07615">
      <w:pPr>
        <w:rPr>
          <w:rFonts w:ascii="Times New Roman" w:hAnsi="Times New Roman"/>
          <w:szCs w:val="22"/>
        </w:rPr>
      </w:pPr>
    </w:p>
    <w:p w:rsidR="00102758" w:rsidRPr="00EF412F" w:rsidRDefault="00102758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  <w:r w:rsidRPr="00EF412F">
        <w:rPr>
          <w:rFonts w:ascii="Times New Roman" w:hAnsi="Times New Roman"/>
          <w:b/>
          <w:szCs w:val="22"/>
        </w:rPr>
        <w:t>Sociálny fond</w:t>
      </w:r>
    </w:p>
    <w:p w:rsidR="00102758" w:rsidRPr="00EF412F" w:rsidRDefault="00102758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  <w:r w:rsidRPr="00EF412F">
        <w:rPr>
          <w:rFonts w:ascii="Times New Roman" w:hAnsi="Times New Roman"/>
          <w:szCs w:val="22"/>
        </w:rPr>
        <w:t>Tvorba  a čerpanie sociálneho fondu v priebehu účtovného obdobia sú uvedené v nasledujúcej tabuľke:</w:t>
      </w:r>
    </w:p>
    <w:p w:rsidR="001827C5" w:rsidRPr="00175E5E" w:rsidRDefault="001827C5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bookmarkStart w:id="334" w:name="_MON_1127127132"/>
    <w:bookmarkStart w:id="335" w:name="_MON_1154845896"/>
    <w:bookmarkStart w:id="336" w:name="_MON_1154949563"/>
    <w:bookmarkStart w:id="337" w:name="_MON_1160256377"/>
    <w:bookmarkStart w:id="338" w:name="_MON_1160915867"/>
    <w:bookmarkStart w:id="339" w:name="_MON_1189922828"/>
    <w:bookmarkStart w:id="340" w:name="_MON_1221377926"/>
    <w:bookmarkStart w:id="341" w:name="_MON_1330423147"/>
    <w:bookmarkStart w:id="342" w:name="_MON_1359032587"/>
    <w:bookmarkStart w:id="343" w:name="_MON_1390326556"/>
    <w:bookmarkStart w:id="344" w:name="_MON_1390326892"/>
    <w:bookmarkStart w:id="345" w:name="_MON_1390454695"/>
    <w:bookmarkStart w:id="346" w:name="_MON_1390454725"/>
    <w:bookmarkStart w:id="347" w:name="_MON_1390454739"/>
    <w:bookmarkStart w:id="348" w:name="_MON_1390811447"/>
    <w:bookmarkStart w:id="349" w:name="_MON_1390811473"/>
    <w:bookmarkStart w:id="350" w:name="_MON_1423327913"/>
    <w:bookmarkStart w:id="351" w:name="_MON_1423328088"/>
    <w:bookmarkStart w:id="352" w:name="_MON_1474712656"/>
    <w:bookmarkStart w:id="353" w:name="_MON_1474966902"/>
    <w:bookmarkStart w:id="354" w:name="_MON_1474967158"/>
    <w:bookmarkStart w:id="355" w:name="_MON_1475402348"/>
    <w:bookmarkStart w:id="356" w:name="_MON_1475489366"/>
    <w:bookmarkStart w:id="357" w:name="_MON_1475489422"/>
    <w:bookmarkStart w:id="358" w:name="_MON_1519495340"/>
    <w:bookmarkStart w:id="359" w:name="_MON_1066740976"/>
    <w:bookmarkStart w:id="360" w:name="_MON_1066752750"/>
    <w:bookmarkStart w:id="361" w:name="_MON_1094480522"/>
    <w:bookmarkStart w:id="362" w:name="_MON_1122705501"/>
    <w:bookmarkEnd w:id="334"/>
    <w:bookmarkEnd w:id="335"/>
    <w:bookmarkEnd w:id="336"/>
    <w:bookmarkEnd w:id="337"/>
    <w:bookmarkEnd w:id="338"/>
    <w:bookmarkEnd w:id="339"/>
    <w:bookmarkEnd w:id="340"/>
    <w:bookmarkEnd w:id="341"/>
    <w:bookmarkEnd w:id="342"/>
    <w:bookmarkEnd w:id="343"/>
    <w:bookmarkEnd w:id="344"/>
    <w:bookmarkEnd w:id="345"/>
    <w:bookmarkEnd w:id="346"/>
    <w:bookmarkEnd w:id="347"/>
    <w:bookmarkEnd w:id="348"/>
    <w:bookmarkEnd w:id="349"/>
    <w:bookmarkEnd w:id="350"/>
    <w:bookmarkEnd w:id="351"/>
    <w:bookmarkEnd w:id="352"/>
    <w:bookmarkEnd w:id="353"/>
    <w:bookmarkEnd w:id="354"/>
    <w:bookmarkEnd w:id="355"/>
    <w:bookmarkEnd w:id="356"/>
    <w:bookmarkEnd w:id="357"/>
    <w:bookmarkEnd w:id="358"/>
    <w:bookmarkEnd w:id="359"/>
    <w:bookmarkEnd w:id="360"/>
    <w:bookmarkEnd w:id="361"/>
    <w:bookmarkEnd w:id="362"/>
    <w:bookmarkStart w:id="363" w:name="_MON_1127127101"/>
    <w:bookmarkEnd w:id="363"/>
    <w:p w:rsidR="00B86FAB" w:rsidRDefault="00FB4DDE" w:rsidP="00461DB3">
      <w:pPr>
        <w:autoSpaceDE w:val="0"/>
        <w:autoSpaceDN w:val="0"/>
        <w:adjustRightInd w:val="0"/>
      </w:pPr>
      <w:r>
        <w:object w:dxaOrig="8143" w:dyaOrig="2405">
          <v:shape id="_x0000_i1039" type="#_x0000_t75" style="width:410.4pt;height:122.4pt" o:ole="">
            <v:imagedata r:id="rId38" o:title=""/>
          </v:shape>
          <o:OLEObject Type="Embed" ProgID="Excel.Sheet.8" ShapeID="_x0000_i1039" DrawAspect="Content" ObjectID="_1611682280" r:id="rId39"/>
        </w:object>
      </w:r>
    </w:p>
    <w:p w:rsidR="00102758" w:rsidRDefault="00102758" w:rsidP="00461DB3">
      <w:pPr>
        <w:autoSpaceDE w:val="0"/>
        <w:autoSpaceDN w:val="0"/>
        <w:adjustRightInd w:val="0"/>
      </w:pPr>
    </w:p>
    <w:p w:rsidR="00102758" w:rsidRPr="00EF412F" w:rsidRDefault="00FB4DDE" w:rsidP="00161B78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Sociálny fond tvorila spoločnosť na základe platnej kolektívnej zmluvy </w:t>
      </w:r>
      <w:r w:rsidR="00FA32E3">
        <w:rPr>
          <w:sz w:val="22"/>
          <w:szCs w:val="22"/>
        </w:rPr>
        <w:t xml:space="preserve">povinným prídelom vo výške 1,0% a dobrovoľným prídelom vo výške 0,5% z úhrnu hrubých miezd zamestnancov. </w:t>
      </w:r>
      <w:r w:rsidR="00CA1452" w:rsidRPr="00EF412F">
        <w:rPr>
          <w:sz w:val="22"/>
          <w:szCs w:val="22"/>
        </w:rPr>
        <w:t>Prostriedky sociálneho fondu v roku 201</w:t>
      </w:r>
      <w:r>
        <w:rPr>
          <w:sz w:val="22"/>
          <w:szCs w:val="22"/>
        </w:rPr>
        <w:t>8</w:t>
      </w:r>
      <w:r w:rsidR="00CA1452" w:rsidRPr="00EF412F">
        <w:rPr>
          <w:sz w:val="22"/>
          <w:szCs w:val="22"/>
        </w:rPr>
        <w:t xml:space="preserve"> boli použité na </w:t>
      </w:r>
      <w:r w:rsidR="000808E9" w:rsidRPr="00EF412F">
        <w:rPr>
          <w:sz w:val="22"/>
          <w:szCs w:val="22"/>
        </w:rPr>
        <w:t>príspevky pri životných jubileách,  príspevky</w:t>
      </w:r>
      <w:r w:rsidR="00CA1452" w:rsidRPr="00EF412F">
        <w:rPr>
          <w:sz w:val="22"/>
          <w:szCs w:val="22"/>
        </w:rPr>
        <w:t xml:space="preserve"> pri narodení dieťaťa </w:t>
      </w:r>
      <w:r w:rsidR="000808E9" w:rsidRPr="00EF412F">
        <w:rPr>
          <w:sz w:val="22"/>
          <w:szCs w:val="22"/>
        </w:rPr>
        <w:t>a r</w:t>
      </w:r>
      <w:r w:rsidR="00CA1452" w:rsidRPr="00EF412F">
        <w:rPr>
          <w:sz w:val="22"/>
          <w:szCs w:val="22"/>
        </w:rPr>
        <w:t>ozhodujúca položka pre</w:t>
      </w:r>
      <w:r w:rsidR="00B77C3D" w:rsidRPr="00EF412F">
        <w:rPr>
          <w:sz w:val="22"/>
          <w:szCs w:val="22"/>
        </w:rPr>
        <w:t>d</w:t>
      </w:r>
      <w:r w:rsidR="00CA1452" w:rsidRPr="00EF412F">
        <w:rPr>
          <w:sz w:val="22"/>
          <w:szCs w:val="22"/>
        </w:rPr>
        <w:t>stavuje príspevok na stravovacie poukážky a</w:t>
      </w:r>
      <w:r w:rsidR="00B77C3D" w:rsidRPr="00EF412F">
        <w:rPr>
          <w:sz w:val="22"/>
          <w:szCs w:val="22"/>
        </w:rPr>
        <w:t xml:space="preserve"> finančný príspevok  </w:t>
      </w:r>
      <w:r w:rsidR="00DF4627" w:rsidRPr="00EF412F">
        <w:rPr>
          <w:sz w:val="22"/>
          <w:szCs w:val="22"/>
        </w:rPr>
        <w:t xml:space="preserve">určený na regeneráciu pracovnej sily </w:t>
      </w:r>
      <w:r w:rsidR="00B77C3D" w:rsidRPr="00EF412F">
        <w:rPr>
          <w:sz w:val="22"/>
          <w:szCs w:val="22"/>
        </w:rPr>
        <w:t>zamestnanc</w:t>
      </w:r>
      <w:r w:rsidR="00DF4627" w:rsidRPr="00EF412F">
        <w:rPr>
          <w:sz w:val="22"/>
          <w:szCs w:val="22"/>
        </w:rPr>
        <w:t>a</w:t>
      </w:r>
      <w:r w:rsidR="00FA32E3">
        <w:rPr>
          <w:sz w:val="22"/>
          <w:szCs w:val="22"/>
        </w:rPr>
        <w:t>. V decembri poskytla spoločnosť všetkých zamestnancom zo sociálneho fondu darčekové poukážky.</w:t>
      </w:r>
    </w:p>
    <w:p w:rsidR="00B86FAB" w:rsidRPr="00CA1452" w:rsidRDefault="00B86FAB" w:rsidP="00461DB3">
      <w:pPr>
        <w:autoSpaceDE w:val="0"/>
        <w:autoSpaceDN w:val="0"/>
        <w:adjustRightInd w:val="0"/>
        <w:rPr>
          <w:rFonts w:ascii="Times New Roman" w:hAnsi="Times New Roman"/>
          <w:szCs w:val="22"/>
          <w:highlight w:val="cyan"/>
        </w:rPr>
      </w:pPr>
    </w:p>
    <w:p w:rsidR="0025211C" w:rsidRPr="00EF412F" w:rsidRDefault="0025211C" w:rsidP="00EF412F">
      <w:pPr>
        <w:autoSpaceDE w:val="0"/>
        <w:autoSpaceDN w:val="0"/>
        <w:adjustRightInd w:val="0"/>
        <w:jc w:val="both"/>
        <w:rPr>
          <w:rFonts w:ascii="Times New Roman" w:hAnsi="Times New Roman"/>
          <w:b/>
          <w:szCs w:val="22"/>
        </w:rPr>
      </w:pPr>
      <w:r w:rsidRPr="00EF412F">
        <w:rPr>
          <w:rFonts w:ascii="Times New Roman" w:hAnsi="Times New Roman"/>
          <w:b/>
          <w:szCs w:val="22"/>
        </w:rPr>
        <w:lastRenderedPageBreak/>
        <w:t>Bankové úvery, pôžičky a</w:t>
      </w:r>
      <w:r w:rsidR="00AE792D" w:rsidRPr="00EF412F">
        <w:rPr>
          <w:rFonts w:ascii="Times New Roman" w:hAnsi="Times New Roman"/>
          <w:b/>
          <w:szCs w:val="22"/>
        </w:rPr>
        <w:t xml:space="preserve"> krátkodobé </w:t>
      </w:r>
      <w:r w:rsidRPr="00EF412F">
        <w:rPr>
          <w:rFonts w:ascii="Times New Roman" w:hAnsi="Times New Roman"/>
          <w:b/>
          <w:szCs w:val="22"/>
        </w:rPr>
        <w:t>finančné výpomoci</w:t>
      </w:r>
    </w:p>
    <w:p w:rsidR="0025211C" w:rsidRDefault="001106E1" w:rsidP="00EF412F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  <w:r w:rsidRPr="00EF412F">
        <w:rPr>
          <w:rFonts w:ascii="Times New Roman" w:hAnsi="Times New Roman"/>
          <w:szCs w:val="22"/>
        </w:rPr>
        <w:t>Prehľad o bankových úveroch, pôžičkách a návratných finančných výpomociach je uvedený v nasledujúcej tabuľke:</w:t>
      </w:r>
    </w:p>
    <w:p w:rsidR="00EF412F" w:rsidRPr="00EF412F" w:rsidRDefault="00EF412F" w:rsidP="00EF412F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</w:p>
    <w:p w:rsidR="00DE4882" w:rsidRPr="00EF412F" w:rsidRDefault="007A1745" w:rsidP="00461DB3">
      <w:pPr>
        <w:autoSpaceDE w:val="0"/>
        <w:autoSpaceDN w:val="0"/>
        <w:adjustRightInd w:val="0"/>
        <w:rPr>
          <w:rFonts w:ascii="TimesNewRoman" w:hAnsi="TimesNewRoman" w:cs="TimesNewRoman"/>
          <w:szCs w:val="22"/>
        </w:rPr>
      </w:pPr>
      <w:r w:rsidRPr="00EF412F">
        <w:rPr>
          <w:rFonts w:ascii="TimesNewRoman" w:hAnsi="TimesNewRoman" w:cs="TimesNewRoman"/>
          <w:szCs w:val="22"/>
        </w:rPr>
        <w:t>Tabuľka č. 1</w:t>
      </w:r>
    </w:p>
    <w:bookmarkStart w:id="364" w:name="_MON_1066752770"/>
    <w:bookmarkStart w:id="365" w:name="_MON_1066753687"/>
    <w:bookmarkStart w:id="366" w:name="_MON_1066801256"/>
    <w:bookmarkStart w:id="367" w:name="_MON_1094480577"/>
    <w:bookmarkStart w:id="368" w:name="_MON_1094480599"/>
    <w:bookmarkStart w:id="369" w:name="_MON_1094650606"/>
    <w:bookmarkStart w:id="370" w:name="_MON_1122551929"/>
    <w:bookmarkStart w:id="371" w:name="_MON_1122552060"/>
    <w:bookmarkStart w:id="372" w:name="_MON_1127127148"/>
    <w:bookmarkStart w:id="373" w:name="_MON_1127127175"/>
    <w:bookmarkStart w:id="374" w:name="_MON_1154845985"/>
    <w:bookmarkStart w:id="375" w:name="_MON_1154949559"/>
    <w:bookmarkStart w:id="376" w:name="_MON_1160256448"/>
    <w:bookmarkStart w:id="377" w:name="_MON_1160915907"/>
    <w:bookmarkStart w:id="378" w:name="_MON_1160915920"/>
    <w:bookmarkStart w:id="379" w:name="_MON_1160915927"/>
    <w:bookmarkStart w:id="380" w:name="_MON_1189922852"/>
    <w:bookmarkStart w:id="381" w:name="_MON_1189929616"/>
    <w:bookmarkStart w:id="382" w:name="_MON_1189929651"/>
    <w:bookmarkStart w:id="383" w:name="_MON_1221377957"/>
    <w:bookmarkStart w:id="384" w:name="_MON_1221378006"/>
    <w:bookmarkStart w:id="385" w:name="_MON_1221384396"/>
    <w:bookmarkStart w:id="386" w:name="_MON_1221388737"/>
    <w:bookmarkStart w:id="387" w:name="_MON_1330423525"/>
    <w:bookmarkStart w:id="388" w:name="_MON_1330423796"/>
    <w:bookmarkStart w:id="389" w:name="_MON_1330424111"/>
    <w:bookmarkStart w:id="390" w:name="_MON_1330424129"/>
    <w:bookmarkStart w:id="391" w:name="_MON_1330424205"/>
    <w:bookmarkStart w:id="392" w:name="_MON_1330424380"/>
    <w:bookmarkStart w:id="393" w:name="_MON_1330442595"/>
    <w:bookmarkStart w:id="394" w:name="_MON_1330442682"/>
    <w:bookmarkStart w:id="395" w:name="_MON_1330442714"/>
    <w:bookmarkStart w:id="396" w:name="_MON_1359032765"/>
    <w:bookmarkStart w:id="397" w:name="_MON_1359033088"/>
    <w:bookmarkStart w:id="398" w:name="_MON_1359033110"/>
    <w:bookmarkStart w:id="399" w:name="_MON_1390454859"/>
    <w:bookmarkStart w:id="400" w:name="_MON_1390454912"/>
    <w:bookmarkStart w:id="401" w:name="_MON_1390455490"/>
    <w:bookmarkStart w:id="402" w:name="_MON_1390455535"/>
    <w:bookmarkStart w:id="403" w:name="_MON_1390455545"/>
    <w:bookmarkStart w:id="404" w:name="_MON_1390455649"/>
    <w:bookmarkStart w:id="405" w:name="_MON_1390455936"/>
    <w:bookmarkStart w:id="406" w:name="_MON_1390460527"/>
    <w:bookmarkStart w:id="407" w:name="_MON_1390557325"/>
    <w:bookmarkStart w:id="408" w:name="_MON_1390557715"/>
    <w:bookmarkStart w:id="409" w:name="_MON_1390557857"/>
    <w:bookmarkStart w:id="410" w:name="_MON_1390557874"/>
    <w:bookmarkStart w:id="411" w:name="_MON_1390824170"/>
    <w:bookmarkStart w:id="412" w:name="_MON_1390824188"/>
    <w:bookmarkStart w:id="413" w:name="_MON_1391508583"/>
    <w:bookmarkStart w:id="414" w:name="_MON_1391510059"/>
    <w:bookmarkStart w:id="415" w:name="_MON_1391510108"/>
    <w:bookmarkStart w:id="416" w:name="_MON_1391510120"/>
    <w:bookmarkStart w:id="417" w:name="_MON_1391510132"/>
    <w:bookmarkStart w:id="418" w:name="_MON_1423328167"/>
    <w:bookmarkStart w:id="419" w:name="_MON_1423417009"/>
    <w:bookmarkStart w:id="420" w:name="_MON_1423988644"/>
    <w:bookmarkStart w:id="421" w:name="_MON_1424160295"/>
    <w:bookmarkStart w:id="422" w:name="_MON_1424160303"/>
    <w:bookmarkStart w:id="423" w:name="_MON_1424160693"/>
    <w:bookmarkStart w:id="424" w:name="_MON_1424160785"/>
    <w:bookmarkStart w:id="425" w:name="_MON_1474712784"/>
    <w:bookmarkStart w:id="426" w:name="_MON_1474713013"/>
    <w:bookmarkStart w:id="427" w:name="_MON_1474713163"/>
    <w:bookmarkStart w:id="428" w:name="_MON_1474713189"/>
    <w:bookmarkStart w:id="429" w:name="_MON_1474713288"/>
    <w:bookmarkStart w:id="430" w:name="_MON_1474713943"/>
    <w:bookmarkStart w:id="431" w:name="_MON_1474967203"/>
    <w:bookmarkStart w:id="432" w:name="_MON_1474967742"/>
    <w:bookmarkStart w:id="433" w:name="_MON_1474967762"/>
    <w:bookmarkStart w:id="434" w:name="_MON_1474967793"/>
    <w:bookmarkStart w:id="435" w:name="_MON_1474967840"/>
    <w:bookmarkStart w:id="436" w:name="_MON_1474967870"/>
    <w:bookmarkStart w:id="437" w:name="_MON_1474967889"/>
    <w:bookmarkStart w:id="438" w:name="_MON_1474967900"/>
    <w:bookmarkStart w:id="439" w:name="_MON_1474967923"/>
    <w:bookmarkStart w:id="440" w:name="_MON_1474967933"/>
    <w:bookmarkStart w:id="441" w:name="_MON_1475304164"/>
    <w:bookmarkStart w:id="442" w:name="_MON_1475402247"/>
    <w:bookmarkStart w:id="443" w:name="_MON_1519576778"/>
    <w:bookmarkStart w:id="444" w:name="_MON_1519668895"/>
    <w:bookmarkStart w:id="445" w:name="_MON_1519668915"/>
    <w:bookmarkStart w:id="446" w:name="_MON_1519668974"/>
    <w:bookmarkStart w:id="447" w:name="_MON_1066741077"/>
    <w:bookmarkStart w:id="448" w:name="_MON_1066741119"/>
    <w:bookmarkStart w:id="449" w:name="_MON_1066741165"/>
    <w:bookmarkStart w:id="450" w:name="_MON_1066741203"/>
    <w:bookmarkEnd w:id="364"/>
    <w:bookmarkEnd w:id="365"/>
    <w:bookmarkEnd w:id="366"/>
    <w:bookmarkEnd w:id="367"/>
    <w:bookmarkEnd w:id="368"/>
    <w:bookmarkEnd w:id="369"/>
    <w:bookmarkEnd w:id="370"/>
    <w:bookmarkEnd w:id="371"/>
    <w:bookmarkEnd w:id="372"/>
    <w:bookmarkEnd w:id="373"/>
    <w:bookmarkEnd w:id="374"/>
    <w:bookmarkEnd w:id="375"/>
    <w:bookmarkEnd w:id="376"/>
    <w:bookmarkEnd w:id="377"/>
    <w:bookmarkEnd w:id="378"/>
    <w:bookmarkEnd w:id="379"/>
    <w:bookmarkEnd w:id="380"/>
    <w:bookmarkEnd w:id="381"/>
    <w:bookmarkEnd w:id="382"/>
    <w:bookmarkEnd w:id="383"/>
    <w:bookmarkEnd w:id="384"/>
    <w:bookmarkEnd w:id="385"/>
    <w:bookmarkEnd w:id="386"/>
    <w:bookmarkEnd w:id="387"/>
    <w:bookmarkEnd w:id="388"/>
    <w:bookmarkEnd w:id="389"/>
    <w:bookmarkEnd w:id="390"/>
    <w:bookmarkEnd w:id="391"/>
    <w:bookmarkEnd w:id="392"/>
    <w:bookmarkEnd w:id="393"/>
    <w:bookmarkEnd w:id="394"/>
    <w:bookmarkEnd w:id="395"/>
    <w:bookmarkEnd w:id="396"/>
    <w:bookmarkEnd w:id="397"/>
    <w:bookmarkEnd w:id="398"/>
    <w:bookmarkEnd w:id="399"/>
    <w:bookmarkEnd w:id="400"/>
    <w:bookmarkEnd w:id="401"/>
    <w:bookmarkEnd w:id="402"/>
    <w:bookmarkEnd w:id="403"/>
    <w:bookmarkEnd w:id="404"/>
    <w:bookmarkEnd w:id="405"/>
    <w:bookmarkEnd w:id="406"/>
    <w:bookmarkEnd w:id="407"/>
    <w:bookmarkEnd w:id="408"/>
    <w:bookmarkEnd w:id="409"/>
    <w:bookmarkEnd w:id="410"/>
    <w:bookmarkEnd w:id="411"/>
    <w:bookmarkEnd w:id="412"/>
    <w:bookmarkEnd w:id="413"/>
    <w:bookmarkEnd w:id="414"/>
    <w:bookmarkEnd w:id="415"/>
    <w:bookmarkEnd w:id="416"/>
    <w:bookmarkEnd w:id="417"/>
    <w:bookmarkEnd w:id="418"/>
    <w:bookmarkEnd w:id="419"/>
    <w:bookmarkEnd w:id="420"/>
    <w:bookmarkEnd w:id="421"/>
    <w:bookmarkEnd w:id="422"/>
    <w:bookmarkEnd w:id="423"/>
    <w:bookmarkEnd w:id="424"/>
    <w:bookmarkEnd w:id="425"/>
    <w:bookmarkEnd w:id="426"/>
    <w:bookmarkEnd w:id="427"/>
    <w:bookmarkEnd w:id="428"/>
    <w:bookmarkEnd w:id="429"/>
    <w:bookmarkEnd w:id="430"/>
    <w:bookmarkEnd w:id="431"/>
    <w:bookmarkEnd w:id="432"/>
    <w:bookmarkEnd w:id="433"/>
    <w:bookmarkEnd w:id="434"/>
    <w:bookmarkEnd w:id="435"/>
    <w:bookmarkEnd w:id="436"/>
    <w:bookmarkEnd w:id="437"/>
    <w:bookmarkEnd w:id="438"/>
    <w:bookmarkEnd w:id="439"/>
    <w:bookmarkEnd w:id="440"/>
    <w:bookmarkEnd w:id="441"/>
    <w:bookmarkEnd w:id="442"/>
    <w:bookmarkEnd w:id="443"/>
    <w:bookmarkEnd w:id="444"/>
    <w:bookmarkEnd w:id="445"/>
    <w:bookmarkEnd w:id="446"/>
    <w:bookmarkEnd w:id="447"/>
    <w:bookmarkEnd w:id="448"/>
    <w:bookmarkEnd w:id="449"/>
    <w:bookmarkEnd w:id="450"/>
    <w:bookmarkStart w:id="451" w:name="_MON_1066741378"/>
    <w:bookmarkEnd w:id="451"/>
    <w:p w:rsidR="00973E25" w:rsidRPr="003F5B66" w:rsidRDefault="003B6455" w:rsidP="00973E25">
      <w:pPr>
        <w:autoSpaceDE w:val="0"/>
        <w:autoSpaceDN w:val="0"/>
        <w:adjustRightInd w:val="0"/>
      </w:pPr>
      <w:r>
        <w:object w:dxaOrig="10980" w:dyaOrig="3526">
          <v:shape id="_x0000_i1040" type="#_x0000_t75" style="width:561.6pt;height:172.2pt" o:ole="">
            <v:imagedata r:id="rId40" o:title=""/>
          </v:shape>
          <o:OLEObject Type="Embed" ProgID="Excel.Sheet.8" ShapeID="_x0000_i1040" DrawAspect="Content" ObjectID="_1611682281" r:id="rId41"/>
        </w:object>
      </w:r>
      <w:r w:rsidR="00973E25" w:rsidRPr="00EF412F">
        <w:rPr>
          <w:rFonts w:ascii="Times New Roman" w:hAnsi="Times New Roman"/>
          <w:szCs w:val="22"/>
        </w:rPr>
        <w:t>*</w:t>
      </w:r>
      <w:r w:rsidR="001C57DF" w:rsidRPr="00EF412F">
        <w:rPr>
          <w:rFonts w:ascii="Times New Roman" w:hAnsi="Times New Roman"/>
          <w:szCs w:val="22"/>
        </w:rPr>
        <w:t xml:space="preserve">Krátkodobé úvery - </w:t>
      </w:r>
      <w:r w:rsidR="00061953" w:rsidRPr="00EF412F">
        <w:rPr>
          <w:rFonts w:ascii="Times New Roman" w:hAnsi="Times New Roman"/>
          <w:szCs w:val="22"/>
        </w:rPr>
        <w:t xml:space="preserve">splátky dlhodobých úverov v roku </w:t>
      </w:r>
      <w:r w:rsidR="00F0255F" w:rsidRPr="00EF412F">
        <w:rPr>
          <w:rFonts w:ascii="Times New Roman" w:hAnsi="Times New Roman"/>
          <w:szCs w:val="22"/>
        </w:rPr>
        <w:t>201</w:t>
      </w:r>
      <w:r>
        <w:rPr>
          <w:rFonts w:ascii="Times New Roman" w:hAnsi="Times New Roman"/>
          <w:szCs w:val="22"/>
        </w:rPr>
        <w:t>9</w:t>
      </w:r>
    </w:p>
    <w:p w:rsidR="00061953" w:rsidRPr="00EF412F" w:rsidRDefault="00061953" w:rsidP="00973E25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25211C" w:rsidRPr="00EF412F" w:rsidRDefault="00C84B9E" w:rsidP="0025211C">
      <w:pPr>
        <w:pStyle w:val="Zkladntext"/>
        <w:ind w:left="0"/>
        <w:rPr>
          <w:sz w:val="22"/>
          <w:szCs w:val="22"/>
        </w:rPr>
      </w:pPr>
      <w:r w:rsidRPr="00EF412F">
        <w:rPr>
          <w:sz w:val="22"/>
          <w:szCs w:val="22"/>
        </w:rPr>
        <w:t>Kontokorentné</w:t>
      </w:r>
      <w:r w:rsidR="0025211C" w:rsidRPr="00EF412F">
        <w:rPr>
          <w:sz w:val="22"/>
          <w:szCs w:val="22"/>
        </w:rPr>
        <w:t xml:space="preserve">  úver</w:t>
      </w:r>
      <w:r w:rsidRPr="00EF412F">
        <w:rPr>
          <w:sz w:val="22"/>
          <w:szCs w:val="22"/>
        </w:rPr>
        <w:t>y</w:t>
      </w:r>
      <w:r w:rsidR="0025211C" w:rsidRPr="00EF412F">
        <w:rPr>
          <w:sz w:val="22"/>
          <w:szCs w:val="22"/>
        </w:rPr>
        <w:t xml:space="preserve"> </w:t>
      </w:r>
      <w:r w:rsidRPr="00EF412F">
        <w:rPr>
          <w:sz w:val="22"/>
          <w:szCs w:val="22"/>
        </w:rPr>
        <w:t>sú poskytnuté</w:t>
      </w:r>
      <w:r w:rsidR="0025211C" w:rsidRPr="00EF412F">
        <w:rPr>
          <w:sz w:val="22"/>
          <w:szCs w:val="22"/>
        </w:rPr>
        <w:t xml:space="preserve"> na krytie prevádzkových potrieb Spoločnosti. Termín splatnosti </w:t>
      </w:r>
      <w:r w:rsidR="000D27D7">
        <w:rPr>
          <w:sz w:val="22"/>
          <w:szCs w:val="22"/>
        </w:rPr>
        <w:t xml:space="preserve">kontokorentného úveru poskytnutého Tatra bankou a.s. je </w:t>
      </w:r>
      <w:r w:rsidR="00C363A0" w:rsidRPr="00EF412F">
        <w:rPr>
          <w:sz w:val="22"/>
          <w:szCs w:val="22"/>
        </w:rPr>
        <w:t>30.11.201</w:t>
      </w:r>
      <w:r w:rsidR="00FF7C8D">
        <w:rPr>
          <w:sz w:val="22"/>
          <w:szCs w:val="22"/>
        </w:rPr>
        <w:t>9</w:t>
      </w:r>
      <w:r w:rsidR="000D27D7">
        <w:rPr>
          <w:sz w:val="22"/>
          <w:szCs w:val="22"/>
        </w:rPr>
        <w:t xml:space="preserve"> a kontokorentný úver poskytnutý Slovenskou sporiteľňou a.s. je splatný 28.02.201</w:t>
      </w:r>
      <w:r w:rsidR="00FF7C8D">
        <w:rPr>
          <w:sz w:val="22"/>
          <w:szCs w:val="22"/>
        </w:rPr>
        <w:t>9</w:t>
      </w:r>
      <w:r w:rsidR="000D27D7">
        <w:rPr>
          <w:sz w:val="22"/>
          <w:szCs w:val="22"/>
        </w:rPr>
        <w:t>.</w:t>
      </w:r>
    </w:p>
    <w:p w:rsidR="004879DD" w:rsidRPr="001106E1" w:rsidRDefault="004879DD" w:rsidP="003E64CC">
      <w:pPr>
        <w:pStyle w:val="Zkladntext"/>
        <w:ind w:left="0"/>
        <w:rPr>
          <w:sz w:val="22"/>
          <w:szCs w:val="22"/>
        </w:rPr>
      </w:pPr>
    </w:p>
    <w:p w:rsidR="001827C5" w:rsidRPr="00EF412F" w:rsidRDefault="00154DA3" w:rsidP="00EF412F">
      <w:pPr>
        <w:pStyle w:val="Zkladntext"/>
        <w:ind w:left="0"/>
        <w:jc w:val="left"/>
        <w:rPr>
          <w:sz w:val="22"/>
          <w:szCs w:val="22"/>
        </w:rPr>
      </w:pPr>
      <w:r w:rsidRPr="00EF412F">
        <w:rPr>
          <w:sz w:val="22"/>
          <w:szCs w:val="22"/>
        </w:rPr>
        <w:t>Na zabezpečenie kontokorentných úverov je zriadené</w:t>
      </w:r>
      <w:r w:rsidR="0025211C" w:rsidRPr="00EF412F">
        <w:rPr>
          <w:sz w:val="22"/>
          <w:szCs w:val="22"/>
        </w:rPr>
        <w:t xml:space="preserve"> záložné právo na budovu, záložné právo na </w:t>
      </w:r>
      <w:r w:rsidR="00834C26">
        <w:rPr>
          <w:sz w:val="22"/>
          <w:szCs w:val="22"/>
        </w:rPr>
        <w:t>7</w:t>
      </w:r>
      <w:r w:rsidR="0019322E" w:rsidRPr="00EF412F">
        <w:rPr>
          <w:sz w:val="22"/>
          <w:szCs w:val="22"/>
        </w:rPr>
        <w:t xml:space="preserve"> </w:t>
      </w:r>
      <w:r w:rsidR="00834C26">
        <w:rPr>
          <w:sz w:val="22"/>
          <w:szCs w:val="22"/>
        </w:rPr>
        <w:t>výrobných liniek</w:t>
      </w:r>
      <w:r w:rsidR="00FF7C8D">
        <w:rPr>
          <w:sz w:val="22"/>
          <w:szCs w:val="22"/>
        </w:rPr>
        <w:t xml:space="preserve"> a</w:t>
      </w:r>
      <w:r w:rsidR="0019322E" w:rsidRPr="00EF412F">
        <w:rPr>
          <w:sz w:val="22"/>
          <w:szCs w:val="22"/>
        </w:rPr>
        <w:t xml:space="preserve"> záložné právo na pohľadávky z obchodného styku.</w:t>
      </w:r>
    </w:p>
    <w:p w:rsidR="00C363A0" w:rsidRDefault="0070000E" w:rsidP="00EF412F">
      <w:pPr>
        <w:pStyle w:val="Zkladntext"/>
        <w:ind w:left="0"/>
        <w:jc w:val="left"/>
        <w:rPr>
          <w:sz w:val="22"/>
          <w:szCs w:val="22"/>
        </w:rPr>
      </w:pPr>
      <w:r w:rsidRPr="00EF412F">
        <w:rPr>
          <w:sz w:val="22"/>
          <w:szCs w:val="22"/>
        </w:rPr>
        <w:t>Dlhodobý splátkový úver  s dobou splatnosti 30.11.2020 je účelovo určený na splatenie záväzkov voči materskej spoločnosti a na financovanie investičných potrieb.</w:t>
      </w:r>
    </w:p>
    <w:p w:rsidR="000D27D7" w:rsidRDefault="000D27D7" w:rsidP="00EF412F">
      <w:pPr>
        <w:pStyle w:val="Zkladntext"/>
        <w:ind w:left="0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V priebehu roka 2016 spoločnosť uzatvorila novú zmluvu o splátkovom úvere na krytie investičných potrieb – výstavba nového expedičného skladu. Úver je rozdelený na dve </w:t>
      </w:r>
      <w:proofErr w:type="spellStart"/>
      <w:r>
        <w:rPr>
          <w:sz w:val="22"/>
          <w:szCs w:val="22"/>
        </w:rPr>
        <w:t>tranže</w:t>
      </w:r>
      <w:proofErr w:type="spellEnd"/>
      <w:r>
        <w:rPr>
          <w:sz w:val="22"/>
          <w:szCs w:val="22"/>
        </w:rPr>
        <w:t xml:space="preserve">: </w:t>
      </w:r>
      <w:proofErr w:type="spellStart"/>
      <w:r>
        <w:rPr>
          <w:sz w:val="22"/>
          <w:szCs w:val="22"/>
        </w:rPr>
        <w:t>tranža</w:t>
      </w:r>
      <w:proofErr w:type="spellEnd"/>
      <w:r>
        <w:rPr>
          <w:sz w:val="22"/>
          <w:szCs w:val="22"/>
        </w:rPr>
        <w:t xml:space="preserve"> A vo výške 3 270 000,00 € je splatná 31.12.2019 s fixnou úrokovou mierou 1,09 % </w:t>
      </w:r>
      <w:proofErr w:type="spellStart"/>
      <w:r>
        <w:rPr>
          <w:sz w:val="22"/>
          <w:szCs w:val="22"/>
        </w:rPr>
        <w:t>p.a</w:t>
      </w:r>
      <w:proofErr w:type="spellEnd"/>
      <w:r>
        <w:rPr>
          <w:sz w:val="22"/>
          <w:szCs w:val="22"/>
        </w:rPr>
        <w:t>. a </w:t>
      </w:r>
      <w:proofErr w:type="spellStart"/>
      <w:r>
        <w:rPr>
          <w:sz w:val="22"/>
          <w:szCs w:val="22"/>
        </w:rPr>
        <w:t>tranža</w:t>
      </w:r>
      <w:proofErr w:type="spellEnd"/>
      <w:r>
        <w:rPr>
          <w:sz w:val="22"/>
          <w:szCs w:val="22"/>
        </w:rPr>
        <w:t xml:space="preserve"> B vo výške 3 270 000,00 € je splatná 31.12.2022 s variabilnou úrokovou mierou 3M </w:t>
      </w:r>
      <w:proofErr w:type="spellStart"/>
      <w:r>
        <w:rPr>
          <w:sz w:val="22"/>
          <w:szCs w:val="22"/>
        </w:rPr>
        <w:t>Euribor</w:t>
      </w:r>
      <w:proofErr w:type="spellEnd"/>
      <w:r>
        <w:rPr>
          <w:sz w:val="22"/>
          <w:szCs w:val="22"/>
        </w:rPr>
        <w:t xml:space="preserve"> + 1,09% </w:t>
      </w:r>
      <w:proofErr w:type="spellStart"/>
      <w:r>
        <w:rPr>
          <w:sz w:val="22"/>
          <w:szCs w:val="22"/>
        </w:rPr>
        <w:t>p.a</w:t>
      </w:r>
      <w:proofErr w:type="spellEnd"/>
      <w:r>
        <w:rPr>
          <w:sz w:val="22"/>
          <w:szCs w:val="22"/>
        </w:rPr>
        <w:t xml:space="preserve">. </w:t>
      </w:r>
    </w:p>
    <w:p w:rsidR="00577887" w:rsidRDefault="000D27D7" w:rsidP="003F5B66">
      <w:pPr>
        <w:pStyle w:val="Zkladntext"/>
        <w:ind w:left="0"/>
        <w:jc w:val="left"/>
        <w:rPr>
          <w:sz w:val="22"/>
          <w:szCs w:val="22"/>
        </w:rPr>
      </w:pPr>
      <w:r>
        <w:rPr>
          <w:sz w:val="22"/>
          <w:szCs w:val="22"/>
        </w:rPr>
        <w:t>Na zabezpečenie splátkového úveru je zriadené záložné právo na budovu, záložné právo na 7 výrobných liniek, záložné právo na pohľadávky z obchodného styku</w:t>
      </w:r>
      <w:r w:rsidR="00FF7C8D">
        <w:rPr>
          <w:sz w:val="22"/>
          <w:szCs w:val="22"/>
        </w:rPr>
        <w:t xml:space="preserve"> a</w:t>
      </w:r>
      <w:r w:rsidR="00834C26">
        <w:rPr>
          <w:sz w:val="22"/>
          <w:szCs w:val="22"/>
        </w:rPr>
        <w:t xml:space="preserve"> záložné právo na novopostavený expedičný sklad</w:t>
      </w:r>
      <w:r>
        <w:rPr>
          <w:sz w:val="22"/>
          <w:szCs w:val="22"/>
        </w:rPr>
        <w:t>.</w:t>
      </w:r>
    </w:p>
    <w:p w:rsidR="003F5B66" w:rsidRPr="00EB1913" w:rsidRDefault="003F5B66" w:rsidP="003F5B66">
      <w:pPr>
        <w:pStyle w:val="Zkladntext"/>
        <w:ind w:left="0"/>
        <w:jc w:val="left"/>
        <w:rPr>
          <w:sz w:val="22"/>
          <w:szCs w:val="22"/>
        </w:rPr>
      </w:pPr>
    </w:p>
    <w:p w:rsidR="003F5B66" w:rsidRDefault="00EA384E" w:rsidP="003F5B66">
      <w:pPr>
        <w:pStyle w:val="Zkladntext"/>
        <w:ind w:left="0"/>
        <w:rPr>
          <w:sz w:val="22"/>
          <w:szCs w:val="22"/>
        </w:rPr>
      </w:pPr>
      <w:r w:rsidRPr="00EF412F">
        <w:rPr>
          <w:sz w:val="22"/>
          <w:szCs w:val="22"/>
        </w:rPr>
        <w:t>Tabuľkač.</w:t>
      </w:r>
      <w:r w:rsidR="003F5B66">
        <w:rPr>
          <w:sz w:val="22"/>
          <w:szCs w:val="22"/>
        </w:rPr>
        <w:t>2</w:t>
      </w:r>
    </w:p>
    <w:bookmarkStart w:id="452" w:name="_MON_1390458109"/>
    <w:bookmarkStart w:id="453" w:name="_MON_1390458403"/>
    <w:bookmarkStart w:id="454" w:name="_MON_1390458409"/>
    <w:bookmarkStart w:id="455" w:name="_MON_1390458612"/>
    <w:bookmarkStart w:id="456" w:name="_MON_1390459039"/>
    <w:bookmarkStart w:id="457" w:name="_MON_1390461186"/>
    <w:bookmarkStart w:id="458" w:name="_MON_1390558094"/>
    <w:bookmarkStart w:id="459" w:name="_MON_1390558196"/>
    <w:bookmarkStart w:id="460" w:name="_MON_1390824386"/>
    <w:bookmarkStart w:id="461" w:name="_MON_1390824428"/>
    <w:bookmarkStart w:id="462" w:name="_MON_1390825029"/>
    <w:bookmarkStart w:id="463" w:name="_MON_1390825045"/>
    <w:bookmarkStart w:id="464" w:name="_MON_1390825397"/>
    <w:bookmarkStart w:id="465" w:name="_MON_1390825484"/>
    <w:bookmarkStart w:id="466" w:name="_MON_1390825641"/>
    <w:bookmarkStart w:id="467" w:name="_MON_1391510686"/>
    <w:bookmarkStart w:id="468" w:name="_MON_1391945359"/>
    <w:bookmarkStart w:id="469" w:name="_MON_1391945367"/>
    <w:bookmarkStart w:id="470" w:name="_MON_1391945407"/>
    <w:bookmarkStart w:id="471" w:name="_MON_1423417129"/>
    <w:bookmarkStart w:id="472" w:name="_MON_1423420251"/>
    <w:bookmarkStart w:id="473" w:name="_MON_1423809872"/>
    <w:bookmarkStart w:id="474" w:name="_MON_1424160330"/>
    <w:bookmarkStart w:id="475" w:name="_MON_1424160346"/>
    <w:bookmarkStart w:id="476" w:name="_MON_1424160368"/>
    <w:bookmarkStart w:id="477" w:name="_MON_1424160717"/>
    <w:bookmarkStart w:id="478" w:name="_MON_1424160742"/>
    <w:bookmarkStart w:id="479" w:name="_MON_1474713590"/>
    <w:bookmarkStart w:id="480" w:name="_MON_1474713599"/>
    <w:bookmarkStart w:id="481" w:name="_MON_1474713891"/>
    <w:bookmarkStart w:id="482" w:name="_MON_1474713980"/>
    <w:bookmarkStart w:id="483" w:name="_MON_1474714043"/>
    <w:bookmarkStart w:id="484" w:name="_MON_1474968008"/>
    <w:bookmarkStart w:id="485" w:name="_MON_1474968256"/>
    <w:bookmarkStart w:id="486" w:name="_MON_1474968318"/>
    <w:bookmarkStart w:id="487" w:name="_MON_1474968422"/>
    <w:bookmarkStart w:id="488" w:name="_MON_1474968713"/>
    <w:bookmarkStart w:id="489" w:name="_MON_1474968797"/>
    <w:bookmarkStart w:id="490" w:name="_MON_1474968825"/>
    <w:bookmarkStart w:id="491" w:name="_MON_1474968852"/>
    <w:bookmarkStart w:id="492" w:name="_MON_1475401910"/>
    <w:bookmarkStart w:id="493" w:name="_MON_1475406188"/>
    <w:bookmarkStart w:id="494" w:name="_MON_1475485979"/>
    <w:bookmarkStart w:id="495" w:name="_MON_1519577194"/>
    <w:bookmarkStart w:id="496" w:name="_MON_1519577455"/>
    <w:bookmarkStart w:id="497" w:name="_MON_1519577465"/>
    <w:bookmarkStart w:id="498" w:name="_MON_1519577547"/>
    <w:bookmarkStart w:id="499" w:name="_MON_1519577616"/>
    <w:bookmarkStart w:id="500" w:name="_MON_1390455951"/>
    <w:bookmarkStart w:id="501" w:name="_MON_1390456056"/>
    <w:bookmarkStart w:id="502" w:name="_MON_1390456078"/>
    <w:bookmarkStart w:id="503" w:name="_MON_1390457803"/>
    <w:bookmarkEnd w:id="452"/>
    <w:bookmarkEnd w:id="453"/>
    <w:bookmarkEnd w:id="454"/>
    <w:bookmarkEnd w:id="455"/>
    <w:bookmarkEnd w:id="456"/>
    <w:bookmarkEnd w:id="457"/>
    <w:bookmarkEnd w:id="458"/>
    <w:bookmarkEnd w:id="459"/>
    <w:bookmarkEnd w:id="460"/>
    <w:bookmarkEnd w:id="461"/>
    <w:bookmarkEnd w:id="462"/>
    <w:bookmarkEnd w:id="463"/>
    <w:bookmarkEnd w:id="464"/>
    <w:bookmarkEnd w:id="465"/>
    <w:bookmarkEnd w:id="466"/>
    <w:bookmarkEnd w:id="467"/>
    <w:bookmarkEnd w:id="468"/>
    <w:bookmarkEnd w:id="469"/>
    <w:bookmarkEnd w:id="470"/>
    <w:bookmarkEnd w:id="471"/>
    <w:bookmarkEnd w:id="472"/>
    <w:bookmarkEnd w:id="473"/>
    <w:bookmarkEnd w:id="474"/>
    <w:bookmarkEnd w:id="475"/>
    <w:bookmarkEnd w:id="476"/>
    <w:bookmarkEnd w:id="477"/>
    <w:bookmarkEnd w:id="478"/>
    <w:bookmarkEnd w:id="479"/>
    <w:bookmarkEnd w:id="480"/>
    <w:bookmarkEnd w:id="481"/>
    <w:bookmarkEnd w:id="482"/>
    <w:bookmarkEnd w:id="483"/>
    <w:bookmarkEnd w:id="484"/>
    <w:bookmarkEnd w:id="485"/>
    <w:bookmarkEnd w:id="486"/>
    <w:bookmarkEnd w:id="487"/>
    <w:bookmarkEnd w:id="488"/>
    <w:bookmarkEnd w:id="489"/>
    <w:bookmarkEnd w:id="490"/>
    <w:bookmarkEnd w:id="491"/>
    <w:bookmarkEnd w:id="492"/>
    <w:bookmarkEnd w:id="493"/>
    <w:bookmarkEnd w:id="494"/>
    <w:bookmarkEnd w:id="495"/>
    <w:bookmarkEnd w:id="496"/>
    <w:bookmarkEnd w:id="497"/>
    <w:bookmarkEnd w:id="498"/>
    <w:bookmarkEnd w:id="499"/>
    <w:bookmarkEnd w:id="500"/>
    <w:bookmarkEnd w:id="501"/>
    <w:bookmarkEnd w:id="502"/>
    <w:bookmarkEnd w:id="503"/>
    <w:bookmarkStart w:id="504" w:name="_MON_1390458023"/>
    <w:bookmarkEnd w:id="504"/>
    <w:p w:rsidR="00FF7C8D" w:rsidRPr="00FF7C8D" w:rsidRDefault="00FF7C8D" w:rsidP="00FF7C8D">
      <w:pPr>
        <w:pStyle w:val="Zkladntext"/>
        <w:ind w:left="0"/>
        <w:rPr>
          <w:sz w:val="22"/>
          <w:szCs w:val="22"/>
        </w:rPr>
      </w:pPr>
      <w:r>
        <w:object w:dxaOrig="9012" w:dyaOrig="2666">
          <v:shape id="_x0000_i1041" type="#_x0000_t75" style="width:453.6pt;height:136.2pt" o:ole="">
            <v:imagedata r:id="rId42" o:title=""/>
          </v:shape>
          <o:OLEObject Type="Embed" ProgID="Excel.Sheet.8" ShapeID="_x0000_i1041" DrawAspect="Content" ObjectID="_1611682282" r:id="rId43"/>
        </w:object>
      </w:r>
    </w:p>
    <w:p w:rsidR="00FF7C8D" w:rsidRDefault="00FF7C8D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FF7C8D" w:rsidRDefault="00FF7C8D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FF7C8D" w:rsidRDefault="00FF7C8D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FF7C8D" w:rsidRDefault="00FF7C8D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FF7C8D" w:rsidRDefault="00FF7C8D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FF7C8D" w:rsidRDefault="00FF7C8D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FF7C8D" w:rsidRDefault="00FF7C8D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FF7C8D" w:rsidRDefault="00FF7C8D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FF7C8D" w:rsidRDefault="00FF7C8D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FF7C8D" w:rsidRDefault="00FF7C8D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C059D0" w:rsidRPr="00152B31" w:rsidRDefault="003D6119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  <w:r w:rsidRPr="00152B31">
        <w:rPr>
          <w:rFonts w:ascii="Times New Roman" w:hAnsi="Times New Roman"/>
          <w:b/>
          <w:szCs w:val="22"/>
        </w:rPr>
        <w:lastRenderedPageBreak/>
        <w:t>Významné položky ča</w:t>
      </w:r>
      <w:r w:rsidR="00C059D0" w:rsidRPr="00152B31">
        <w:rPr>
          <w:rFonts w:ascii="Times New Roman" w:hAnsi="Times New Roman"/>
          <w:b/>
          <w:szCs w:val="22"/>
        </w:rPr>
        <w:t>sové</w:t>
      </w:r>
      <w:r w:rsidRPr="00152B31">
        <w:rPr>
          <w:rFonts w:ascii="Times New Roman" w:hAnsi="Times New Roman"/>
          <w:b/>
          <w:szCs w:val="22"/>
        </w:rPr>
        <w:t xml:space="preserve">ho  rozlíšenia </w:t>
      </w:r>
    </w:p>
    <w:p w:rsidR="00301F0E" w:rsidRPr="009340B5" w:rsidRDefault="00301F0E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bookmarkStart w:id="505" w:name="_MON_1122706295"/>
    <w:bookmarkStart w:id="506" w:name="_MON_1122706403"/>
    <w:bookmarkStart w:id="507" w:name="_MON_1122706729"/>
    <w:bookmarkStart w:id="508" w:name="_MON_1122706740"/>
    <w:bookmarkStart w:id="509" w:name="_MON_1122706789"/>
    <w:bookmarkStart w:id="510" w:name="_MON_1122706851"/>
    <w:bookmarkStart w:id="511" w:name="_MON_1122706936"/>
    <w:bookmarkStart w:id="512" w:name="_MON_1122706956"/>
    <w:bookmarkStart w:id="513" w:name="_MON_1122707144"/>
    <w:bookmarkStart w:id="514" w:name="_MON_1122707183"/>
    <w:bookmarkStart w:id="515" w:name="_MON_1122707210"/>
    <w:bookmarkStart w:id="516" w:name="_MON_1122707227"/>
    <w:bookmarkStart w:id="517" w:name="_MON_1122809010"/>
    <w:bookmarkStart w:id="518" w:name="_MON_1122809140"/>
    <w:bookmarkStart w:id="519" w:name="_MON_1123307543"/>
    <w:bookmarkStart w:id="520" w:name="_MON_1123307563"/>
    <w:bookmarkStart w:id="521" w:name="_MON_1123307628"/>
    <w:bookmarkStart w:id="522" w:name="_MON_1127127206"/>
    <w:bookmarkStart w:id="523" w:name="_MON_1154846045"/>
    <w:bookmarkStart w:id="524" w:name="_MON_1154846107"/>
    <w:bookmarkStart w:id="525" w:name="_MON_1154949551"/>
    <w:bookmarkStart w:id="526" w:name="_MON_1160256703"/>
    <w:bookmarkStart w:id="527" w:name="_MON_1160256711"/>
    <w:bookmarkStart w:id="528" w:name="_MON_1160915949"/>
    <w:bookmarkStart w:id="529" w:name="_MON_1189922965"/>
    <w:bookmarkStart w:id="530" w:name="_MON_1189922985"/>
    <w:bookmarkStart w:id="531" w:name="_MON_1190465777"/>
    <w:bookmarkStart w:id="532" w:name="_MON_1190548270"/>
    <w:bookmarkStart w:id="533" w:name="_MON_1221378225"/>
    <w:bookmarkStart w:id="534" w:name="_MON_1330424692"/>
    <w:bookmarkStart w:id="535" w:name="_MON_1359033280"/>
    <w:bookmarkStart w:id="536" w:name="_MON_1359033388"/>
    <w:bookmarkStart w:id="537" w:name="_MON_1359259156"/>
    <w:bookmarkStart w:id="538" w:name="_MON_1390456012"/>
    <w:bookmarkStart w:id="539" w:name="_MON_1390459099"/>
    <w:bookmarkStart w:id="540" w:name="_MON_1390459142"/>
    <w:bookmarkStart w:id="541" w:name="_MON_1390459280"/>
    <w:bookmarkStart w:id="542" w:name="_MON_1390459315"/>
    <w:bookmarkStart w:id="543" w:name="_MON_1390459693"/>
    <w:bookmarkStart w:id="544" w:name="_MON_1390462162"/>
    <w:bookmarkStart w:id="545" w:name="_MON_1423328519"/>
    <w:bookmarkStart w:id="546" w:name="_MON_1423810195"/>
    <w:bookmarkStart w:id="547" w:name="_MON_1423810580"/>
    <w:bookmarkStart w:id="548" w:name="_MON_1423810614"/>
    <w:bookmarkStart w:id="549" w:name="_MON_1423810654"/>
    <w:bookmarkStart w:id="550" w:name="_MON_1423988706"/>
    <w:bookmarkStart w:id="551" w:name="_MON_1424160390"/>
    <w:bookmarkStart w:id="552" w:name="_MON_1519495486"/>
    <w:bookmarkStart w:id="553" w:name="_MON_1519495602"/>
    <w:bookmarkStart w:id="554" w:name="_MON_1519495678"/>
    <w:bookmarkStart w:id="555" w:name="_MON_1519495693"/>
    <w:bookmarkStart w:id="556" w:name="_MON_1519495707"/>
    <w:bookmarkStart w:id="557" w:name="_MON_1519495725"/>
    <w:bookmarkStart w:id="558" w:name="_MON_1066741531"/>
    <w:bookmarkStart w:id="559" w:name="_MON_1066741587"/>
    <w:bookmarkStart w:id="560" w:name="_MON_1066752854"/>
    <w:bookmarkStart w:id="561" w:name="_MON_1094480669"/>
    <w:bookmarkEnd w:id="505"/>
    <w:bookmarkEnd w:id="506"/>
    <w:bookmarkEnd w:id="507"/>
    <w:bookmarkEnd w:id="508"/>
    <w:bookmarkEnd w:id="509"/>
    <w:bookmarkEnd w:id="510"/>
    <w:bookmarkEnd w:id="511"/>
    <w:bookmarkEnd w:id="512"/>
    <w:bookmarkEnd w:id="513"/>
    <w:bookmarkEnd w:id="514"/>
    <w:bookmarkEnd w:id="515"/>
    <w:bookmarkEnd w:id="516"/>
    <w:bookmarkEnd w:id="517"/>
    <w:bookmarkEnd w:id="518"/>
    <w:bookmarkEnd w:id="519"/>
    <w:bookmarkEnd w:id="520"/>
    <w:bookmarkEnd w:id="521"/>
    <w:bookmarkEnd w:id="522"/>
    <w:bookmarkEnd w:id="523"/>
    <w:bookmarkEnd w:id="524"/>
    <w:bookmarkEnd w:id="525"/>
    <w:bookmarkEnd w:id="526"/>
    <w:bookmarkEnd w:id="527"/>
    <w:bookmarkEnd w:id="528"/>
    <w:bookmarkEnd w:id="529"/>
    <w:bookmarkEnd w:id="530"/>
    <w:bookmarkEnd w:id="531"/>
    <w:bookmarkEnd w:id="532"/>
    <w:bookmarkEnd w:id="533"/>
    <w:bookmarkEnd w:id="534"/>
    <w:bookmarkEnd w:id="535"/>
    <w:bookmarkEnd w:id="536"/>
    <w:bookmarkEnd w:id="537"/>
    <w:bookmarkEnd w:id="538"/>
    <w:bookmarkEnd w:id="539"/>
    <w:bookmarkEnd w:id="540"/>
    <w:bookmarkEnd w:id="541"/>
    <w:bookmarkEnd w:id="542"/>
    <w:bookmarkEnd w:id="543"/>
    <w:bookmarkEnd w:id="544"/>
    <w:bookmarkEnd w:id="545"/>
    <w:bookmarkEnd w:id="546"/>
    <w:bookmarkEnd w:id="547"/>
    <w:bookmarkEnd w:id="548"/>
    <w:bookmarkEnd w:id="549"/>
    <w:bookmarkEnd w:id="550"/>
    <w:bookmarkEnd w:id="551"/>
    <w:bookmarkEnd w:id="552"/>
    <w:bookmarkEnd w:id="553"/>
    <w:bookmarkEnd w:id="554"/>
    <w:bookmarkEnd w:id="555"/>
    <w:bookmarkEnd w:id="556"/>
    <w:bookmarkEnd w:id="557"/>
    <w:bookmarkEnd w:id="558"/>
    <w:bookmarkEnd w:id="559"/>
    <w:bookmarkEnd w:id="560"/>
    <w:bookmarkEnd w:id="561"/>
    <w:bookmarkStart w:id="562" w:name="_MON_1122703641"/>
    <w:bookmarkEnd w:id="562"/>
    <w:p w:rsidR="005E25DD" w:rsidRDefault="00CA4FA9" w:rsidP="00461DB3">
      <w:pPr>
        <w:autoSpaceDE w:val="0"/>
        <w:autoSpaceDN w:val="0"/>
        <w:adjustRightInd w:val="0"/>
      </w:pPr>
      <w:r>
        <w:object w:dxaOrig="8647" w:dyaOrig="2201">
          <v:shape id="_x0000_i1042" type="#_x0000_t75" style="width:439.8pt;height:108pt" o:ole="">
            <v:imagedata r:id="rId44" o:title=""/>
          </v:shape>
          <o:OLEObject Type="Embed" ProgID="Excel.Sheet.8" ShapeID="_x0000_i1042" DrawAspect="Content" ObjectID="_1611682283" r:id="rId45"/>
        </w:object>
      </w:r>
    </w:p>
    <w:p w:rsidR="006F3374" w:rsidRDefault="006F3374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855141" w:rsidRDefault="00855141" w:rsidP="00855141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Článok IV</w:t>
      </w:r>
    </w:p>
    <w:p w:rsidR="00855141" w:rsidRDefault="00855141" w:rsidP="00855141">
      <w:pPr>
        <w:autoSpaceDE w:val="0"/>
        <w:autoSpaceDN w:val="0"/>
        <w:adjustRightInd w:val="0"/>
        <w:jc w:val="center"/>
        <w:rPr>
          <w:rFonts w:ascii="Times New Roman" w:hAnsi="Times New Roman"/>
          <w:szCs w:val="22"/>
        </w:rPr>
      </w:pPr>
      <w:r>
        <w:rPr>
          <w:rFonts w:ascii="Times New Roman" w:hAnsi="Times New Roman"/>
          <w:b/>
          <w:bCs/>
          <w:sz w:val="24"/>
        </w:rPr>
        <w:t>Informácie, ktoré vysvetľujú a dopĺňajú položky výkazu ziskov a strát</w:t>
      </w:r>
    </w:p>
    <w:p w:rsidR="00855141" w:rsidRPr="001A4F22" w:rsidRDefault="00855141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C059D0" w:rsidRPr="006F3374" w:rsidRDefault="00C059D0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  <w:r w:rsidRPr="006F3374">
        <w:rPr>
          <w:rFonts w:ascii="Times New Roman" w:hAnsi="Times New Roman"/>
          <w:b/>
          <w:bCs/>
          <w:szCs w:val="22"/>
        </w:rPr>
        <w:t>Informácie o</w:t>
      </w:r>
      <w:r w:rsidR="00321AE7" w:rsidRPr="006F3374">
        <w:rPr>
          <w:rFonts w:ascii="Times New Roman" w:hAnsi="Times New Roman"/>
          <w:b/>
          <w:bCs/>
          <w:szCs w:val="22"/>
        </w:rPr>
        <w:t> </w:t>
      </w:r>
      <w:r w:rsidRPr="006F3374">
        <w:rPr>
          <w:rFonts w:ascii="Times New Roman" w:hAnsi="Times New Roman"/>
          <w:b/>
          <w:bCs/>
          <w:szCs w:val="22"/>
        </w:rPr>
        <w:t>výnosoch</w:t>
      </w:r>
    </w:p>
    <w:p w:rsidR="00821AB7" w:rsidRPr="006F3374" w:rsidRDefault="00821AB7" w:rsidP="00461DB3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  <w:r w:rsidRPr="00112B22">
        <w:rPr>
          <w:rFonts w:ascii="Times New Roman" w:hAnsi="Times New Roman"/>
          <w:b/>
          <w:szCs w:val="22"/>
        </w:rPr>
        <w:t>Tržby za vlastné výkony a tovar</w:t>
      </w:r>
    </w:p>
    <w:p w:rsidR="00821AB7" w:rsidRPr="006F3374" w:rsidRDefault="00821AB7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  <w:r w:rsidRPr="006F3374">
        <w:rPr>
          <w:rFonts w:ascii="Times New Roman" w:hAnsi="Times New Roman"/>
          <w:szCs w:val="22"/>
        </w:rPr>
        <w:t xml:space="preserve">Tržby za vlastné výkony a tovar podľa jednotlivých segmentov </w:t>
      </w:r>
      <w:r w:rsidR="002818B1">
        <w:rPr>
          <w:rFonts w:ascii="Times New Roman" w:hAnsi="Times New Roman"/>
          <w:szCs w:val="22"/>
        </w:rPr>
        <w:t xml:space="preserve">a </w:t>
      </w:r>
      <w:r w:rsidRPr="006F3374">
        <w:rPr>
          <w:rFonts w:ascii="Times New Roman" w:hAnsi="Times New Roman"/>
          <w:szCs w:val="22"/>
        </w:rPr>
        <w:t xml:space="preserve"> podľa hlavných teritórií sú uvedené v nasledujúcom prehľade:</w:t>
      </w:r>
    </w:p>
    <w:p w:rsidR="00D71F0A" w:rsidRDefault="00D71F0A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821AB7" w:rsidRDefault="00116866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  <w:r>
        <w:rPr>
          <w:rFonts w:ascii="Times New Roman" w:hAnsi="Times New Roman"/>
          <w:noProof/>
        </w:rPr>
        <w:pict>
          <v:shape id="_x0000_s1033" type="#_x0000_t75" style="position:absolute;margin-left:0;margin-top:-.1pt;width:428.65pt;height:125.75pt;z-index:251658752;mso-position-horizontal:left">
            <v:imagedata r:id="rId46" o:title=""/>
            <w10:wrap type="square" side="right"/>
          </v:shape>
          <o:OLEObject Type="Embed" ProgID="Excel.Sheet.8" ShapeID="_x0000_s1033" DrawAspect="Content" ObjectID="_1611682297" r:id="rId47"/>
        </w:pict>
      </w:r>
    </w:p>
    <w:p w:rsidR="00821AB7" w:rsidRDefault="00821AB7" w:rsidP="00461DB3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</w:p>
    <w:p w:rsidR="003E09AB" w:rsidRDefault="003E09AB" w:rsidP="00D263A2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3E09AB" w:rsidRDefault="003E09AB" w:rsidP="00D263A2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3E09AB" w:rsidRDefault="003E09AB" w:rsidP="00D263A2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3E09AB" w:rsidRDefault="003E09AB" w:rsidP="00D263A2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3E09AB" w:rsidRDefault="003E09AB" w:rsidP="00D263A2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3E09AB" w:rsidRDefault="003E09AB" w:rsidP="00D263A2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3E09AB" w:rsidRDefault="003E09AB" w:rsidP="00D263A2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3E09AB" w:rsidRDefault="003E09AB" w:rsidP="00D263A2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3E09AB" w:rsidRDefault="003E09AB" w:rsidP="00D263A2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F368DF" w:rsidRDefault="00F368DF" w:rsidP="00D263A2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</w:p>
    <w:p w:rsidR="00D263A2" w:rsidRPr="0013256C" w:rsidRDefault="00D263A2" w:rsidP="00D263A2">
      <w:pPr>
        <w:autoSpaceDE w:val="0"/>
        <w:autoSpaceDN w:val="0"/>
        <w:adjustRightInd w:val="0"/>
        <w:rPr>
          <w:rFonts w:ascii="Times New Roman" w:hAnsi="Times New Roman"/>
          <w:b/>
          <w:szCs w:val="22"/>
        </w:rPr>
      </w:pPr>
      <w:r w:rsidRPr="0013256C">
        <w:rPr>
          <w:rFonts w:ascii="Times New Roman" w:hAnsi="Times New Roman"/>
          <w:b/>
          <w:szCs w:val="22"/>
        </w:rPr>
        <w:t>Z</w:t>
      </w:r>
      <w:r w:rsidR="0084537A">
        <w:rPr>
          <w:rFonts w:ascii="Times New Roman" w:hAnsi="Times New Roman"/>
          <w:b/>
          <w:szCs w:val="22"/>
        </w:rPr>
        <w:t>mena stavu zásob vnútroorganizačných zásob</w:t>
      </w:r>
    </w:p>
    <w:p w:rsidR="004A44C4" w:rsidRDefault="004A44C4" w:rsidP="00461DB3">
      <w:pPr>
        <w:autoSpaceDE w:val="0"/>
        <w:autoSpaceDN w:val="0"/>
        <w:adjustRightInd w:val="0"/>
        <w:rPr>
          <w:color w:val="000000"/>
        </w:rPr>
      </w:pPr>
    </w:p>
    <w:p w:rsidR="0005070F" w:rsidRDefault="0005070F" w:rsidP="0005070F">
      <w:pPr>
        <w:rPr>
          <w:rFonts w:ascii="Times New Roman" w:hAnsi="Times New Roman"/>
          <w:b/>
        </w:rPr>
      </w:pPr>
    </w:p>
    <w:p w:rsidR="002228C0" w:rsidRDefault="00116866" w:rsidP="0005070F">
      <w:pPr>
        <w:rPr>
          <w:rFonts w:ascii="Times New Roman" w:hAnsi="Times New Roman"/>
          <w:b/>
        </w:rPr>
      </w:pPr>
      <w:r>
        <w:rPr>
          <w:noProof/>
          <w:color w:val="000000"/>
        </w:rPr>
        <w:pict>
          <v:shape id="_x0000_s1036" type="#_x0000_t75" style="position:absolute;margin-left:3pt;margin-top:-7.25pt;width:421.65pt;height:227.8pt;z-index:251659776">
            <v:imagedata r:id="rId48" o:title=""/>
            <w10:wrap type="square" side="right"/>
          </v:shape>
          <o:OLEObject Type="Embed" ProgID="Excel.Sheet.8" ShapeID="_x0000_s1036" DrawAspect="Content" ObjectID="_1611682298" r:id="rId49"/>
        </w:pict>
      </w:r>
    </w:p>
    <w:p w:rsidR="002228C0" w:rsidRDefault="002228C0" w:rsidP="0005070F">
      <w:pPr>
        <w:rPr>
          <w:rFonts w:ascii="Times New Roman" w:hAnsi="Times New Roman"/>
          <w:b/>
        </w:rPr>
      </w:pPr>
    </w:p>
    <w:p w:rsidR="002228C0" w:rsidRDefault="002228C0" w:rsidP="0005070F">
      <w:pPr>
        <w:rPr>
          <w:rFonts w:ascii="Times New Roman" w:hAnsi="Times New Roman"/>
          <w:b/>
        </w:rPr>
      </w:pPr>
    </w:p>
    <w:p w:rsidR="002228C0" w:rsidRDefault="002228C0" w:rsidP="0005070F">
      <w:pPr>
        <w:rPr>
          <w:rFonts w:ascii="Times New Roman" w:hAnsi="Times New Roman"/>
          <w:b/>
        </w:rPr>
      </w:pPr>
    </w:p>
    <w:p w:rsidR="002228C0" w:rsidRDefault="002228C0" w:rsidP="0005070F">
      <w:pPr>
        <w:rPr>
          <w:rFonts w:ascii="Times New Roman" w:hAnsi="Times New Roman"/>
          <w:b/>
        </w:rPr>
      </w:pPr>
    </w:p>
    <w:p w:rsidR="002228C0" w:rsidRDefault="002228C0" w:rsidP="0005070F">
      <w:pPr>
        <w:rPr>
          <w:rFonts w:ascii="Times New Roman" w:hAnsi="Times New Roman"/>
          <w:b/>
        </w:rPr>
      </w:pPr>
    </w:p>
    <w:p w:rsidR="002228C0" w:rsidRDefault="002228C0" w:rsidP="0005070F">
      <w:pPr>
        <w:rPr>
          <w:rFonts w:ascii="Times New Roman" w:hAnsi="Times New Roman"/>
          <w:b/>
        </w:rPr>
      </w:pPr>
    </w:p>
    <w:p w:rsidR="002228C0" w:rsidRDefault="002228C0" w:rsidP="0005070F">
      <w:pPr>
        <w:rPr>
          <w:rFonts w:ascii="Times New Roman" w:hAnsi="Times New Roman"/>
          <w:b/>
        </w:rPr>
      </w:pPr>
    </w:p>
    <w:p w:rsidR="002228C0" w:rsidRDefault="002228C0" w:rsidP="0005070F">
      <w:pPr>
        <w:rPr>
          <w:rFonts w:ascii="Times New Roman" w:hAnsi="Times New Roman"/>
          <w:b/>
        </w:rPr>
      </w:pPr>
    </w:p>
    <w:p w:rsidR="002228C0" w:rsidRDefault="002228C0" w:rsidP="0005070F">
      <w:pPr>
        <w:rPr>
          <w:rFonts w:ascii="Times New Roman" w:hAnsi="Times New Roman"/>
          <w:b/>
        </w:rPr>
      </w:pPr>
    </w:p>
    <w:p w:rsidR="002228C0" w:rsidRDefault="002228C0" w:rsidP="0005070F">
      <w:pPr>
        <w:rPr>
          <w:rFonts w:ascii="Times New Roman" w:hAnsi="Times New Roman"/>
          <w:b/>
        </w:rPr>
      </w:pPr>
    </w:p>
    <w:p w:rsidR="002228C0" w:rsidRDefault="002228C0" w:rsidP="0005070F">
      <w:pPr>
        <w:rPr>
          <w:rFonts w:ascii="Times New Roman" w:hAnsi="Times New Roman"/>
          <w:b/>
        </w:rPr>
      </w:pPr>
    </w:p>
    <w:p w:rsidR="002228C0" w:rsidRDefault="002228C0" w:rsidP="0005070F">
      <w:pPr>
        <w:rPr>
          <w:rFonts w:ascii="Times New Roman" w:hAnsi="Times New Roman"/>
          <w:b/>
        </w:rPr>
      </w:pPr>
    </w:p>
    <w:p w:rsidR="002228C0" w:rsidRDefault="002228C0" w:rsidP="0005070F">
      <w:pPr>
        <w:rPr>
          <w:rFonts w:ascii="Times New Roman" w:hAnsi="Times New Roman"/>
          <w:b/>
        </w:rPr>
      </w:pPr>
    </w:p>
    <w:p w:rsidR="002228C0" w:rsidRDefault="002228C0" w:rsidP="0005070F">
      <w:pPr>
        <w:rPr>
          <w:rFonts w:ascii="Times New Roman" w:hAnsi="Times New Roman"/>
          <w:b/>
        </w:rPr>
      </w:pPr>
    </w:p>
    <w:p w:rsidR="002228C0" w:rsidRDefault="002228C0" w:rsidP="0005070F">
      <w:pPr>
        <w:rPr>
          <w:rFonts w:ascii="Times New Roman" w:hAnsi="Times New Roman"/>
          <w:b/>
        </w:rPr>
      </w:pPr>
    </w:p>
    <w:p w:rsidR="002228C0" w:rsidRDefault="002228C0" w:rsidP="0005070F">
      <w:pPr>
        <w:rPr>
          <w:rFonts w:ascii="Times New Roman" w:hAnsi="Times New Roman"/>
          <w:b/>
        </w:rPr>
      </w:pPr>
    </w:p>
    <w:p w:rsidR="002228C0" w:rsidRDefault="002228C0" w:rsidP="0005070F">
      <w:pPr>
        <w:rPr>
          <w:rFonts w:ascii="Times New Roman" w:hAnsi="Times New Roman"/>
          <w:b/>
        </w:rPr>
      </w:pPr>
    </w:p>
    <w:p w:rsidR="002228C0" w:rsidRDefault="00640682" w:rsidP="0005070F">
      <w:pPr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Rozdiel v zmene stavu vnútroorganizačných zásob je vo výške manka zisteného pri inventúre k 31.12.201</w:t>
      </w:r>
      <w:r w:rsidR="00FB65F0">
        <w:rPr>
          <w:rFonts w:ascii="Times New Roman" w:hAnsi="Times New Roman"/>
          <w:szCs w:val="22"/>
        </w:rPr>
        <w:t>8</w:t>
      </w:r>
      <w:r>
        <w:rPr>
          <w:rFonts w:ascii="Times New Roman" w:hAnsi="Times New Roman"/>
          <w:szCs w:val="22"/>
        </w:rPr>
        <w:t xml:space="preserve"> vo výške </w:t>
      </w:r>
      <w:r w:rsidR="00FB65F0">
        <w:rPr>
          <w:rFonts w:ascii="Times New Roman" w:hAnsi="Times New Roman"/>
          <w:szCs w:val="22"/>
        </w:rPr>
        <w:t>14 511,00</w:t>
      </w:r>
      <w:r>
        <w:rPr>
          <w:rFonts w:ascii="Times New Roman" w:hAnsi="Times New Roman"/>
          <w:szCs w:val="22"/>
        </w:rPr>
        <w:t xml:space="preserve"> €.</w:t>
      </w:r>
    </w:p>
    <w:p w:rsidR="00CC6715" w:rsidRDefault="00CC6715" w:rsidP="003E09AB">
      <w:pPr>
        <w:rPr>
          <w:rFonts w:ascii="Times New Roman" w:hAnsi="Times New Roman"/>
          <w:b/>
        </w:rPr>
      </w:pPr>
    </w:p>
    <w:p w:rsidR="00CC6715" w:rsidRDefault="00CC6715" w:rsidP="003E09AB">
      <w:pPr>
        <w:rPr>
          <w:rFonts w:ascii="Times New Roman" w:hAnsi="Times New Roman"/>
          <w:b/>
        </w:rPr>
      </w:pPr>
    </w:p>
    <w:p w:rsidR="001A2053" w:rsidRDefault="00116866" w:rsidP="003E09AB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  <w:noProof/>
          <w:sz w:val="18"/>
          <w:szCs w:val="18"/>
        </w:rPr>
        <w:lastRenderedPageBreak/>
        <w:pict>
          <v:shape id="_x0000_s1027" type="#_x0000_t75" style="position:absolute;margin-left:6.65pt;margin-top:-10.3pt;width:449.1pt;height:215.1pt;z-index:251655680">
            <v:imagedata r:id="rId50" o:title=""/>
            <w10:wrap type="square" side="right"/>
          </v:shape>
          <o:OLEObject Type="Embed" ProgID="Excel.Sheet.8" ShapeID="_x0000_s1027" DrawAspect="Content" ObjectID="_1611682299" r:id="rId51"/>
        </w:pict>
      </w:r>
    </w:p>
    <w:p w:rsidR="00CC6715" w:rsidRPr="00AE792D" w:rsidRDefault="00CC6715" w:rsidP="003E09AB">
      <w:pPr>
        <w:rPr>
          <w:rFonts w:ascii="Times New Roman" w:hAnsi="Times New Roman"/>
          <w:b/>
        </w:rPr>
      </w:pPr>
    </w:p>
    <w:p w:rsidR="00CC6715" w:rsidRDefault="00CC6715" w:rsidP="003362E8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</w:p>
    <w:p w:rsidR="00CC6715" w:rsidRDefault="00CC6715" w:rsidP="003362E8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</w:p>
    <w:p w:rsidR="00CC6715" w:rsidRDefault="00CC6715" w:rsidP="003362E8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</w:p>
    <w:p w:rsidR="00CC6715" w:rsidRDefault="00CC6715" w:rsidP="003362E8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</w:p>
    <w:p w:rsidR="00CC6715" w:rsidRDefault="00CC6715" w:rsidP="003362E8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</w:p>
    <w:p w:rsidR="00CC6715" w:rsidRDefault="00CC6715" w:rsidP="003362E8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</w:p>
    <w:p w:rsidR="00CC6715" w:rsidRDefault="00CC6715" w:rsidP="003362E8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</w:p>
    <w:p w:rsidR="00CC6715" w:rsidRDefault="00CC6715" w:rsidP="003362E8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</w:p>
    <w:p w:rsidR="00CC6715" w:rsidRDefault="00CC6715" w:rsidP="003362E8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</w:p>
    <w:p w:rsidR="00CC6715" w:rsidRDefault="00CC6715" w:rsidP="003362E8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</w:p>
    <w:p w:rsidR="00CC6715" w:rsidRDefault="00CC6715" w:rsidP="003362E8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</w:p>
    <w:p w:rsidR="00CC6715" w:rsidRDefault="00CC6715" w:rsidP="003362E8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</w:p>
    <w:p w:rsidR="00CC6715" w:rsidRDefault="00CC6715" w:rsidP="003362E8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</w:p>
    <w:p w:rsidR="00CC6715" w:rsidRDefault="00CC6715" w:rsidP="003362E8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</w:p>
    <w:p w:rsidR="00CC6715" w:rsidRDefault="00CC6715" w:rsidP="003362E8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</w:p>
    <w:p w:rsidR="00CC6715" w:rsidRDefault="00CC6715" w:rsidP="003362E8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</w:p>
    <w:p w:rsidR="00CC6715" w:rsidRPr="003362E8" w:rsidRDefault="00770F52" w:rsidP="003362E8">
      <w:pPr>
        <w:autoSpaceDE w:val="0"/>
        <w:autoSpaceDN w:val="0"/>
        <w:adjustRightInd w:val="0"/>
        <w:jc w:val="both"/>
        <w:rPr>
          <w:rFonts w:ascii="Times New Roman" w:hAnsi="Times New Roman"/>
          <w:szCs w:val="22"/>
        </w:rPr>
      </w:pPr>
      <w:r w:rsidRPr="003362E8">
        <w:rPr>
          <w:rFonts w:ascii="Times New Roman" w:hAnsi="Times New Roman"/>
          <w:szCs w:val="22"/>
        </w:rPr>
        <w:t>Čistý obrat Spoločnosti je uvedený v nasledujúcej tabuľke:</w:t>
      </w:r>
    </w:p>
    <w:p w:rsidR="00770F52" w:rsidRDefault="00770F52" w:rsidP="00461DB3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</w:rPr>
      </w:pPr>
    </w:p>
    <w:bookmarkStart w:id="563" w:name="_MON_1122981790"/>
    <w:bookmarkStart w:id="564" w:name="_MON_1154949374"/>
    <w:bookmarkStart w:id="565" w:name="_MON_1154954443"/>
    <w:bookmarkStart w:id="566" w:name="_MON_1154954449"/>
    <w:bookmarkStart w:id="567" w:name="_MON_1154954458"/>
    <w:bookmarkStart w:id="568" w:name="_MON_1154955503"/>
    <w:bookmarkStart w:id="569" w:name="_MON_1160257126"/>
    <w:bookmarkStart w:id="570" w:name="_MON_1160257243"/>
    <w:bookmarkStart w:id="571" w:name="_MON_1160916050"/>
    <w:bookmarkStart w:id="572" w:name="_MON_1189923250"/>
    <w:bookmarkStart w:id="573" w:name="_MON_1189939114"/>
    <w:bookmarkStart w:id="574" w:name="_MON_1221378472"/>
    <w:bookmarkStart w:id="575" w:name="_MON_1223717866"/>
    <w:bookmarkStart w:id="576" w:name="_MON_1330427363"/>
    <w:bookmarkStart w:id="577" w:name="_MON_1330427816"/>
    <w:bookmarkStart w:id="578" w:name="_MON_1330429475"/>
    <w:bookmarkStart w:id="579" w:name="_MON_1330443500"/>
    <w:bookmarkStart w:id="580" w:name="_MON_1359039834"/>
    <w:bookmarkStart w:id="581" w:name="_MON_1359039878"/>
    <w:bookmarkStart w:id="582" w:name="_MON_1359185563"/>
    <w:bookmarkStart w:id="583" w:name="_MON_1359259219"/>
    <w:bookmarkStart w:id="584" w:name="_MON_1390479938"/>
    <w:bookmarkStart w:id="585" w:name="_MON_1390479966"/>
    <w:bookmarkStart w:id="586" w:name="_MON_1390480355"/>
    <w:bookmarkStart w:id="587" w:name="_MON_1390480366"/>
    <w:bookmarkStart w:id="588" w:name="_MON_1390480413"/>
    <w:bookmarkStart w:id="589" w:name="_MON_1390480446"/>
    <w:bookmarkStart w:id="590" w:name="_MON_1390480471"/>
    <w:bookmarkStart w:id="591" w:name="_MON_1390480482"/>
    <w:bookmarkStart w:id="592" w:name="_MON_1390480503"/>
    <w:bookmarkStart w:id="593" w:name="_MON_1390480537"/>
    <w:bookmarkStart w:id="594" w:name="_MON_1390480547"/>
    <w:bookmarkStart w:id="595" w:name="_MON_1390480556"/>
    <w:bookmarkStart w:id="596" w:name="_MON_1390480569"/>
    <w:bookmarkStart w:id="597" w:name="_MON_1390480585"/>
    <w:bookmarkStart w:id="598" w:name="_MON_1390485628"/>
    <w:bookmarkStart w:id="599" w:name="_MON_1390492934"/>
    <w:bookmarkStart w:id="600" w:name="_MON_1390907627"/>
    <w:bookmarkStart w:id="601" w:name="_MON_1390907656"/>
    <w:bookmarkStart w:id="602" w:name="_MON_1390907682"/>
    <w:bookmarkStart w:id="603" w:name="_MON_1390907698"/>
    <w:bookmarkStart w:id="604" w:name="_MON_1390907721"/>
    <w:bookmarkStart w:id="605" w:name="_MON_1390907743"/>
    <w:bookmarkStart w:id="606" w:name="_MON_1390907760"/>
    <w:bookmarkStart w:id="607" w:name="_MON_1391508672"/>
    <w:bookmarkStart w:id="608" w:name="_MON_1423331239"/>
    <w:bookmarkStart w:id="609" w:name="_MON_1423418050"/>
    <w:bookmarkStart w:id="610" w:name="_MON_1423418076"/>
    <w:bookmarkStart w:id="611" w:name="_MON_1474973297"/>
    <w:bookmarkStart w:id="612" w:name="_MON_1474973485"/>
    <w:bookmarkStart w:id="613" w:name="_MON_1475398822"/>
    <w:bookmarkStart w:id="614" w:name="_MON_1519495900"/>
    <w:bookmarkStart w:id="615" w:name="_MON_1519495963"/>
    <w:bookmarkStart w:id="616" w:name="_MON_1122713095"/>
    <w:bookmarkStart w:id="617" w:name="_MON_1122718332"/>
    <w:bookmarkStart w:id="618" w:name="_MON_1122719337"/>
    <w:bookmarkStart w:id="619" w:name="_MON_1122810457"/>
    <w:bookmarkEnd w:id="563"/>
    <w:bookmarkEnd w:id="564"/>
    <w:bookmarkEnd w:id="565"/>
    <w:bookmarkEnd w:id="566"/>
    <w:bookmarkEnd w:id="567"/>
    <w:bookmarkEnd w:id="568"/>
    <w:bookmarkEnd w:id="569"/>
    <w:bookmarkEnd w:id="570"/>
    <w:bookmarkEnd w:id="571"/>
    <w:bookmarkEnd w:id="572"/>
    <w:bookmarkEnd w:id="573"/>
    <w:bookmarkEnd w:id="574"/>
    <w:bookmarkEnd w:id="575"/>
    <w:bookmarkEnd w:id="576"/>
    <w:bookmarkEnd w:id="577"/>
    <w:bookmarkEnd w:id="578"/>
    <w:bookmarkEnd w:id="579"/>
    <w:bookmarkEnd w:id="580"/>
    <w:bookmarkEnd w:id="581"/>
    <w:bookmarkEnd w:id="582"/>
    <w:bookmarkEnd w:id="583"/>
    <w:bookmarkEnd w:id="584"/>
    <w:bookmarkEnd w:id="585"/>
    <w:bookmarkEnd w:id="586"/>
    <w:bookmarkEnd w:id="587"/>
    <w:bookmarkEnd w:id="588"/>
    <w:bookmarkEnd w:id="589"/>
    <w:bookmarkEnd w:id="590"/>
    <w:bookmarkEnd w:id="591"/>
    <w:bookmarkEnd w:id="592"/>
    <w:bookmarkEnd w:id="593"/>
    <w:bookmarkEnd w:id="594"/>
    <w:bookmarkEnd w:id="595"/>
    <w:bookmarkEnd w:id="596"/>
    <w:bookmarkEnd w:id="597"/>
    <w:bookmarkEnd w:id="598"/>
    <w:bookmarkEnd w:id="599"/>
    <w:bookmarkEnd w:id="600"/>
    <w:bookmarkEnd w:id="601"/>
    <w:bookmarkEnd w:id="602"/>
    <w:bookmarkEnd w:id="603"/>
    <w:bookmarkEnd w:id="604"/>
    <w:bookmarkEnd w:id="605"/>
    <w:bookmarkEnd w:id="606"/>
    <w:bookmarkEnd w:id="607"/>
    <w:bookmarkEnd w:id="608"/>
    <w:bookmarkEnd w:id="609"/>
    <w:bookmarkEnd w:id="610"/>
    <w:bookmarkEnd w:id="611"/>
    <w:bookmarkEnd w:id="612"/>
    <w:bookmarkEnd w:id="613"/>
    <w:bookmarkEnd w:id="614"/>
    <w:bookmarkEnd w:id="615"/>
    <w:bookmarkEnd w:id="616"/>
    <w:bookmarkEnd w:id="617"/>
    <w:bookmarkEnd w:id="618"/>
    <w:bookmarkEnd w:id="619"/>
    <w:bookmarkStart w:id="620" w:name="_MON_1122810671"/>
    <w:bookmarkEnd w:id="620"/>
    <w:p w:rsidR="008E5602" w:rsidRDefault="00E86F97" w:rsidP="00461DB3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</w:rPr>
      </w:pPr>
      <w:r w:rsidRPr="00770F52">
        <w:rPr>
          <w:rFonts w:ascii="Times New Roman" w:hAnsi="Times New Roman"/>
          <w:sz w:val="18"/>
          <w:szCs w:val="18"/>
        </w:rPr>
        <w:object w:dxaOrig="8844" w:dyaOrig="1417">
          <v:shape id="_x0000_i1046" type="#_x0000_t75" style="width:440.4pt;height:1in" o:ole="">
            <v:imagedata r:id="rId52" o:title=""/>
          </v:shape>
          <o:OLEObject Type="Embed" ProgID="Excel.Sheet.8" ShapeID="_x0000_i1046" DrawAspect="Content" ObjectID="_1611682284" r:id="rId53"/>
        </w:object>
      </w:r>
    </w:p>
    <w:p w:rsidR="008E5602" w:rsidRDefault="008E5602" w:rsidP="00461DB3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</w:rPr>
      </w:pPr>
    </w:p>
    <w:p w:rsidR="003F5B66" w:rsidRDefault="003F5B66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CF6901" w:rsidRPr="006F3374" w:rsidRDefault="00CF6901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  <w:r w:rsidRPr="006F3374">
        <w:rPr>
          <w:rFonts w:ascii="Times New Roman" w:hAnsi="Times New Roman"/>
          <w:b/>
          <w:bCs/>
          <w:szCs w:val="22"/>
        </w:rPr>
        <w:t>Informácie o</w:t>
      </w:r>
      <w:r w:rsidR="007F2ECD" w:rsidRPr="006F3374">
        <w:rPr>
          <w:rFonts w:ascii="Times New Roman" w:hAnsi="Times New Roman"/>
          <w:b/>
          <w:bCs/>
          <w:szCs w:val="22"/>
        </w:rPr>
        <w:t> </w:t>
      </w:r>
      <w:r w:rsidRPr="006F3374">
        <w:rPr>
          <w:rFonts w:ascii="Times New Roman" w:hAnsi="Times New Roman"/>
          <w:b/>
          <w:bCs/>
          <w:szCs w:val="22"/>
        </w:rPr>
        <w:t>nákladoch</w:t>
      </w:r>
    </w:p>
    <w:p w:rsidR="007F2ECD" w:rsidRPr="006F3374" w:rsidRDefault="007F2ECD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7F2ECD" w:rsidRPr="006F3374" w:rsidRDefault="007F2ECD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  <w:r w:rsidRPr="006F3374">
        <w:rPr>
          <w:rFonts w:ascii="Times New Roman" w:hAnsi="Times New Roman"/>
          <w:b/>
          <w:bCs/>
          <w:szCs w:val="22"/>
        </w:rPr>
        <w:t>Osobné náklady</w:t>
      </w:r>
    </w:p>
    <w:p w:rsidR="007F2ECD" w:rsidRDefault="007F2ECD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bookmarkStart w:id="621" w:name="_MON_1519733546"/>
    <w:bookmarkEnd w:id="621"/>
    <w:p w:rsidR="007F2ECD" w:rsidRDefault="009F1549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  <w:r w:rsidRPr="00770F52">
        <w:rPr>
          <w:rFonts w:ascii="Times New Roman" w:hAnsi="Times New Roman"/>
          <w:sz w:val="18"/>
          <w:szCs w:val="18"/>
        </w:rPr>
        <w:object w:dxaOrig="8832" w:dyaOrig="1582">
          <v:shape id="_x0000_i1047" type="#_x0000_t75" style="width:439.2pt;height:79.2pt" o:ole="">
            <v:imagedata r:id="rId54" o:title=""/>
          </v:shape>
          <o:OLEObject Type="Embed" ProgID="Excel.Sheet.8" ShapeID="_x0000_i1047" DrawAspect="Content" ObjectID="_1611682285" r:id="rId55"/>
        </w:object>
      </w:r>
    </w:p>
    <w:p w:rsidR="00CC6715" w:rsidRDefault="00CC6715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827894" w:rsidRDefault="00827894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827894" w:rsidRDefault="00827894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827894" w:rsidRDefault="00827894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827894" w:rsidRDefault="00827894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827894" w:rsidRDefault="00827894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827894" w:rsidRDefault="00827894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827894" w:rsidRDefault="00827894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827894" w:rsidRDefault="00827894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827894" w:rsidRDefault="00827894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827894" w:rsidRDefault="00827894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827894" w:rsidRDefault="00827894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827894" w:rsidRDefault="00827894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827894" w:rsidRDefault="00827894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827894" w:rsidRDefault="00827894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827894" w:rsidRDefault="00827894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827894" w:rsidRDefault="00827894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827894" w:rsidRDefault="00827894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827894" w:rsidRDefault="00827894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F368DF" w:rsidRDefault="00D70837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  <w:r w:rsidRPr="0003624C">
        <w:rPr>
          <w:rFonts w:ascii="Times New Roman" w:hAnsi="Times New Roman"/>
          <w:b/>
          <w:bCs/>
          <w:szCs w:val="22"/>
        </w:rPr>
        <w:lastRenderedPageBreak/>
        <w:t>Náklady</w:t>
      </w:r>
      <w:r w:rsidR="00D263A2" w:rsidRPr="0003624C">
        <w:rPr>
          <w:rFonts w:ascii="Times New Roman" w:hAnsi="Times New Roman"/>
          <w:b/>
          <w:bCs/>
          <w:szCs w:val="22"/>
        </w:rPr>
        <w:t xml:space="preserve"> n</w:t>
      </w:r>
      <w:r w:rsidR="00D263A2" w:rsidRPr="00A30B81">
        <w:rPr>
          <w:rFonts w:ascii="Times New Roman" w:hAnsi="Times New Roman"/>
          <w:b/>
          <w:bCs/>
          <w:szCs w:val="22"/>
        </w:rPr>
        <w:t>a poskytnuté služby, ostatné náklady na hospodársku činnosti, finančné a mimoriadne náklady</w:t>
      </w:r>
    </w:p>
    <w:p w:rsidR="00827894" w:rsidRDefault="00827894" w:rsidP="00461DB3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</w:p>
    <w:p w:rsidR="0003624C" w:rsidRDefault="003A16FE" w:rsidP="00461DB3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  <w:r>
        <w:rPr>
          <w:rFonts w:ascii="Times New Roman" w:hAnsi="Times New Roman"/>
          <w:bCs/>
          <w:szCs w:val="22"/>
        </w:rPr>
        <w:t>Tabuľka č.1:</w:t>
      </w:r>
    </w:p>
    <w:p w:rsidR="00B86FAB" w:rsidRPr="000041E2" w:rsidRDefault="003A16FE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  <w:r>
        <w:rPr>
          <w:rFonts w:ascii="Times New Roman" w:hAnsi="Times New Roman"/>
          <w:bCs/>
          <w:szCs w:val="22"/>
        </w:rPr>
        <w:t xml:space="preserve"> </w:t>
      </w:r>
      <w:bookmarkStart w:id="622" w:name="_MON_1390481095"/>
      <w:bookmarkStart w:id="623" w:name="_MON_1390481141"/>
      <w:bookmarkStart w:id="624" w:name="_MON_1390483401"/>
      <w:bookmarkStart w:id="625" w:name="_MON_1390483585"/>
      <w:bookmarkStart w:id="626" w:name="_MON_1390484403"/>
      <w:bookmarkStart w:id="627" w:name="_MON_1390558731"/>
      <w:bookmarkStart w:id="628" w:name="_MON_1390558842"/>
      <w:bookmarkStart w:id="629" w:name="_MON_1390558875"/>
      <w:bookmarkStart w:id="630" w:name="_MON_1390559765"/>
      <w:bookmarkStart w:id="631" w:name="_MON_1390811414"/>
      <w:bookmarkStart w:id="632" w:name="_MON_1390907778"/>
      <w:bookmarkStart w:id="633" w:name="_MON_1390908521"/>
      <w:bookmarkStart w:id="634" w:name="_MON_1423331402"/>
      <w:bookmarkStart w:id="635" w:name="_MON_1423418096"/>
      <w:bookmarkStart w:id="636" w:name="_MON_1423813740"/>
      <w:bookmarkStart w:id="637" w:name="_MON_1423813861"/>
      <w:bookmarkStart w:id="638" w:name="_MON_1423814091"/>
      <w:bookmarkStart w:id="639" w:name="_MON_1474973553"/>
      <w:bookmarkStart w:id="640" w:name="_MON_1474973999"/>
      <w:bookmarkStart w:id="641" w:name="_MON_1474974118"/>
      <w:bookmarkStart w:id="642" w:name="_MON_1474974140"/>
      <w:bookmarkStart w:id="643" w:name="_MON_1474974359"/>
      <w:bookmarkStart w:id="644" w:name="_MON_1474974401"/>
      <w:bookmarkStart w:id="645" w:name="_MON_1475050025"/>
      <w:bookmarkStart w:id="646" w:name="_MON_1475050994"/>
      <w:bookmarkStart w:id="647" w:name="_MON_1475051712"/>
      <w:bookmarkStart w:id="648" w:name="_MON_1475051735"/>
      <w:bookmarkStart w:id="649" w:name="_MON_1475051766"/>
      <w:bookmarkStart w:id="650" w:name="_MON_1475051774"/>
      <w:bookmarkStart w:id="651" w:name="_MON_1475051789"/>
      <w:bookmarkStart w:id="652" w:name="_MON_1475051804"/>
      <w:bookmarkStart w:id="653" w:name="_MON_1475051810"/>
      <w:bookmarkStart w:id="654" w:name="_MON_1475051821"/>
      <w:bookmarkStart w:id="655" w:name="_MON_1475051827"/>
      <w:bookmarkStart w:id="656" w:name="_MON_1475051837"/>
      <w:bookmarkStart w:id="657" w:name="_MON_1475051850"/>
      <w:bookmarkStart w:id="658" w:name="_MON_1475051854"/>
      <w:bookmarkStart w:id="659" w:name="_MON_1475051857"/>
      <w:bookmarkStart w:id="660" w:name="_MON_1475305192"/>
      <w:bookmarkStart w:id="661" w:name="_MON_1475305334"/>
      <w:bookmarkStart w:id="662" w:name="_MON_1475386845"/>
      <w:bookmarkStart w:id="663" w:name="_MON_1475398873"/>
      <w:bookmarkStart w:id="664" w:name="_MON_1475398883"/>
      <w:bookmarkStart w:id="665" w:name="_MON_1475399241"/>
      <w:bookmarkStart w:id="666" w:name="_MON_1475399775"/>
      <w:bookmarkStart w:id="667" w:name="_MON_1475560050"/>
      <w:bookmarkStart w:id="668" w:name="_MON_1519670431"/>
      <w:bookmarkStart w:id="669" w:name="_MON_1519670464"/>
      <w:bookmarkStart w:id="670" w:name="_MON_1519670548"/>
      <w:bookmarkStart w:id="671" w:name="_MON_1519670947"/>
      <w:bookmarkStart w:id="672" w:name="_MON_1519671026"/>
      <w:bookmarkStart w:id="673" w:name="_MON_1519671387"/>
      <w:bookmarkStart w:id="674" w:name="_MON_1390480639"/>
      <w:bookmarkStart w:id="675" w:name="_MON_1390480648"/>
      <w:bookmarkStart w:id="676" w:name="_MON_1390481025"/>
      <w:bookmarkStart w:id="677" w:name="_MON_1390481040"/>
      <w:bookmarkEnd w:id="622"/>
      <w:bookmarkEnd w:id="623"/>
      <w:bookmarkEnd w:id="624"/>
      <w:bookmarkEnd w:id="625"/>
      <w:bookmarkEnd w:id="626"/>
      <w:bookmarkEnd w:id="627"/>
      <w:bookmarkEnd w:id="628"/>
      <w:bookmarkEnd w:id="629"/>
      <w:bookmarkEnd w:id="630"/>
      <w:bookmarkEnd w:id="631"/>
      <w:bookmarkEnd w:id="632"/>
      <w:bookmarkEnd w:id="633"/>
      <w:bookmarkEnd w:id="634"/>
      <w:bookmarkEnd w:id="635"/>
      <w:bookmarkEnd w:id="636"/>
      <w:bookmarkEnd w:id="637"/>
      <w:bookmarkEnd w:id="638"/>
      <w:bookmarkEnd w:id="639"/>
      <w:bookmarkEnd w:id="640"/>
      <w:bookmarkEnd w:id="641"/>
      <w:bookmarkEnd w:id="642"/>
      <w:bookmarkEnd w:id="643"/>
      <w:bookmarkEnd w:id="644"/>
      <w:bookmarkEnd w:id="645"/>
      <w:bookmarkEnd w:id="646"/>
      <w:bookmarkEnd w:id="647"/>
      <w:bookmarkEnd w:id="648"/>
      <w:bookmarkEnd w:id="649"/>
      <w:bookmarkEnd w:id="650"/>
      <w:bookmarkEnd w:id="651"/>
      <w:bookmarkEnd w:id="652"/>
      <w:bookmarkEnd w:id="653"/>
      <w:bookmarkEnd w:id="654"/>
      <w:bookmarkEnd w:id="655"/>
      <w:bookmarkEnd w:id="656"/>
      <w:bookmarkEnd w:id="657"/>
      <w:bookmarkEnd w:id="658"/>
      <w:bookmarkEnd w:id="659"/>
      <w:bookmarkEnd w:id="660"/>
      <w:bookmarkEnd w:id="661"/>
      <w:bookmarkEnd w:id="662"/>
      <w:bookmarkEnd w:id="663"/>
      <w:bookmarkEnd w:id="664"/>
      <w:bookmarkEnd w:id="665"/>
      <w:bookmarkEnd w:id="666"/>
      <w:bookmarkEnd w:id="667"/>
      <w:bookmarkEnd w:id="668"/>
      <w:bookmarkEnd w:id="669"/>
      <w:bookmarkEnd w:id="670"/>
      <w:bookmarkEnd w:id="671"/>
      <w:bookmarkEnd w:id="672"/>
      <w:bookmarkEnd w:id="673"/>
      <w:bookmarkEnd w:id="674"/>
      <w:bookmarkEnd w:id="675"/>
      <w:bookmarkEnd w:id="676"/>
      <w:bookmarkEnd w:id="677"/>
      <w:bookmarkStart w:id="678" w:name="_MON_1390481066"/>
      <w:bookmarkEnd w:id="678"/>
      <w:r w:rsidR="0003624C">
        <w:object w:dxaOrig="9000" w:dyaOrig="9900">
          <v:shape id="_x0000_i1048" type="#_x0000_t75" style="width:451.2pt;height:571.8pt" o:ole="">
            <v:imagedata r:id="rId56" o:title=""/>
          </v:shape>
          <o:OLEObject Type="Embed" ProgID="Excel.Sheet.8" ShapeID="_x0000_i1048" DrawAspect="Content" ObjectID="_1611682286" r:id="rId57"/>
        </w:object>
      </w:r>
    </w:p>
    <w:p w:rsidR="00CC6715" w:rsidRDefault="00CC6715" w:rsidP="00CC6715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  <w:highlight w:val="yellow"/>
        </w:rPr>
      </w:pPr>
    </w:p>
    <w:p w:rsidR="00CC6715" w:rsidRDefault="00CC6715" w:rsidP="00CC6715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  <w:highlight w:val="yellow"/>
        </w:rPr>
      </w:pPr>
    </w:p>
    <w:p w:rsidR="00F368DF" w:rsidRDefault="00F368DF" w:rsidP="00CC6715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F368DF" w:rsidRDefault="00F368DF" w:rsidP="00CC6715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F368DF" w:rsidRDefault="00F368DF" w:rsidP="00CC6715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F368DF" w:rsidRDefault="00F368DF" w:rsidP="00CC6715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F368DF" w:rsidRDefault="00F368DF" w:rsidP="00CC6715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F368DF" w:rsidRDefault="00F368DF" w:rsidP="00CC6715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F368DF" w:rsidRDefault="00F368DF" w:rsidP="00CC6715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F368DF" w:rsidRDefault="00F368DF" w:rsidP="00CC6715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CC6715" w:rsidRDefault="00A33144" w:rsidP="00CC6715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  <w:r w:rsidRPr="00C260FB">
        <w:rPr>
          <w:rFonts w:ascii="Times New Roman" w:hAnsi="Times New Roman"/>
          <w:b/>
          <w:bCs/>
          <w:szCs w:val="22"/>
        </w:rPr>
        <w:t>Informácie o daniach z</w:t>
      </w:r>
      <w:r w:rsidR="00F368DF">
        <w:rPr>
          <w:rFonts w:ascii="Times New Roman" w:hAnsi="Times New Roman"/>
          <w:b/>
          <w:bCs/>
          <w:szCs w:val="22"/>
        </w:rPr>
        <w:t> </w:t>
      </w:r>
      <w:r w:rsidRPr="00C260FB">
        <w:rPr>
          <w:rFonts w:ascii="Times New Roman" w:hAnsi="Times New Roman"/>
          <w:b/>
          <w:bCs/>
          <w:szCs w:val="22"/>
        </w:rPr>
        <w:t>príjmov</w:t>
      </w:r>
    </w:p>
    <w:p w:rsidR="00F368DF" w:rsidRDefault="00F368DF" w:rsidP="00CC6715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F368DF" w:rsidRDefault="00090B11" w:rsidP="00CC6715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Prevod od teoretickej dane z príjmov k vykázanej dani z príjmov je uvedený v</w:t>
      </w:r>
      <w:r w:rsidR="00F368DF">
        <w:rPr>
          <w:rFonts w:ascii="Times New Roman" w:hAnsi="Times New Roman"/>
          <w:szCs w:val="22"/>
        </w:rPr>
        <w:t> </w:t>
      </w:r>
      <w:r>
        <w:rPr>
          <w:rFonts w:ascii="Times New Roman" w:hAnsi="Times New Roman"/>
          <w:szCs w:val="22"/>
        </w:rPr>
        <w:t>nasledujúcom</w:t>
      </w:r>
      <w:r w:rsidR="00F368DF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>prehľade:</w:t>
      </w:r>
    </w:p>
    <w:bookmarkStart w:id="679" w:name="_MON_1389768401"/>
    <w:bookmarkStart w:id="680" w:name="_MON_1389768502"/>
    <w:bookmarkStart w:id="681" w:name="_MON_1389768560"/>
    <w:bookmarkStart w:id="682" w:name="_MON_1389768701"/>
    <w:bookmarkStart w:id="683" w:name="_MON_1390039898"/>
    <w:bookmarkStart w:id="684" w:name="_MON_1390040568"/>
    <w:bookmarkStart w:id="685" w:name="_MON_1390040687"/>
    <w:bookmarkStart w:id="686" w:name="_MON_1390040830"/>
    <w:bookmarkStart w:id="687" w:name="_MON_1390041531"/>
    <w:bookmarkStart w:id="688" w:name="_MON_1390043026"/>
    <w:bookmarkStart w:id="689" w:name="_MON_1390206204"/>
    <w:bookmarkStart w:id="690" w:name="_MON_1391509163"/>
    <w:bookmarkStart w:id="691" w:name="_MON_1391509192"/>
    <w:bookmarkStart w:id="692" w:name="_MON_1391509799"/>
    <w:bookmarkStart w:id="693" w:name="_MON_1391510021"/>
    <w:bookmarkStart w:id="694" w:name="_MON_1391511110"/>
    <w:bookmarkStart w:id="695" w:name="_MON_1423902551"/>
    <w:bookmarkStart w:id="696" w:name="_MON_1423908509"/>
    <w:bookmarkStart w:id="697" w:name="_MON_1423988829"/>
    <w:bookmarkStart w:id="698" w:name="_MON_1475052734"/>
    <w:bookmarkStart w:id="699" w:name="_MON_1475053393"/>
    <w:bookmarkStart w:id="700" w:name="_MON_1475053412"/>
    <w:bookmarkStart w:id="701" w:name="_MON_1475053522"/>
    <w:bookmarkStart w:id="702" w:name="_MON_1475399838"/>
    <w:bookmarkStart w:id="703" w:name="_MON_1475400152"/>
    <w:bookmarkStart w:id="704" w:name="_MON_1475400245"/>
    <w:bookmarkStart w:id="705" w:name="_MON_1475401607"/>
    <w:bookmarkStart w:id="706" w:name="_MON_1475486265"/>
    <w:bookmarkStart w:id="707" w:name="_MON_1475486469"/>
    <w:bookmarkStart w:id="708" w:name="_MON_1475486522"/>
    <w:bookmarkStart w:id="709" w:name="_MON_1475486526"/>
    <w:bookmarkStart w:id="710" w:name="_MON_1389708263"/>
    <w:bookmarkStart w:id="711" w:name="_MON_1389708590"/>
    <w:bookmarkStart w:id="712" w:name="_MON_1389756920"/>
    <w:bookmarkStart w:id="713" w:name="_MON_1389758310"/>
    <w:bookmarkEnd w:id="679"/>
    <w:bookmarkEnd w:id="680"/>
    <w:bookmarkEnd w:id="681"/>
    <w:bookmarkEnd w:id="682"/>
    <w:bookmarkEnd w:id="683"/>
    <w:bookmarkEnd w:id="684"/>
    <w:bookmarkEnd w:id="685"/>
    <w:bookmarkEnd w:id="686"/>
    <w:bookmarkEnd w:id="687"/>
    <w:bookmarkEnd w:id="688"/>
    <w:bookmarkEnd w:id="689"/>
    <w:bookmarkEnd w:id="690"/>
    <w:bookmarkEnd w:id="691"/>
    <w:bookmarkEnd w:id="692"/>
    <w:bookmarkEnd w:id="693"/>
    <w:bookmarkEnd w:id="694"/>
    <w:bookmarkEnd w:id="695"/>
    <w:bookmarkEnd w:id="696"/>
    <w:bookmarkEnd w:id="697"/>
    <w:bookmarkEnd w:id="698"/>
    <w:bookmarkEnd w:id="699"/>
    <w:bookmarkEnd w:id="700"/>
    <w:bookmarkEnd w:id="701"/>
    <w:bookmarkEnd w:id="702"/>
    <w:bookmarkEnd w:id="703"/>
    <w:bookmarkEnd w:id="704"/>
    <w:bookmarkEnd w:id="705"/>
    <w:bookmarkEnd w:id="706"/>
    <w:bookmarkEnd w:id="707"/>
    <w:bookmarkEnd w:id="708"/>
    <w:bookmarkEnd w:id="709"/>
    <w:bookmarkEnd w:id="710"/>
    <w:bookmarkEnd w:id="711"/>
    <w:bookmarkEnd w:id="712"/>
    <w:bookmarkEnd w:id="713"/>
    <w:bookmarkStart w:id="714" w:name="_MON_1389767229"/>
    <w:bookmarkEnd w:id="714"/>
    <w:p w:rsidR="00090B11" w:rsidRPr="00F368DF" w:rsidRDefault="004C1258" w:rsidP="00CC6715">
      <w:pPr>
        <w:autoSpaceDE w:val="0"/>
        <w:autoSpaceDN w:val="0"/>
        <w:adjustRightInd w:val="0"/>
        <w:rPr>
          <w:rFonts w:ascii="Times New Roman" w:hAnsi="Times New Roman"/>
          <w:szCs w:val="22"/>
        </w:rPr>
      </w:pPr>
      <w:r w:rsidRPr="00003C63">
        <w:object w:dxaOrig="9334" w:dyaOrig="4342">
          <v:shape id="_x0000_i1049" type="#_x0000_t75" style="width:452.4pt;height:232.8pt" o:ole="" o:preferrelative="f">
            <v:imagedata r:id="rId58" o:title=""/>
            <o:lock v:ext="edit" aspectratio="f"/>
          </v:shape>
          <o:OLEObject Type="Embed" ProgID="Excel.Sheet.12" ShapeID="_x0000_i1049" DrawAspect="Content" ObjectID="_1611682287" r:id="rId59"/>
        </w:object>
      </w:r>
    </w:p>
    <w:p w:rsidR="006D4001" w:rsidRDefault="006D4001" w:rsidP="00090B11">
      <w:pPr>
        <w:autoSpaceDE w:val="0"/>
        <w:autoSpaceDN w:val="0"/>
        <w:adjustRightInd w:val="0"/>
        <w:jc w:val="both"/>
        <w:rPr>
          <w:rFonts w:ascii="Times New Roman" w:hAnsi="Times New Roman"/>
          <w:bCs/>
        </w:rPr>
      </w:pPr>
    </w:p>
    <w:p w:rsidR="005B539C" w:rsidRDefault="005B539C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5B539C" w:rsidRDefault="005B539C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6116D3" w:rsidRPr="005B539C" w:rsidRDefault="006116D3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  <w:r w:rsidRPr="005B539C">
        <w:rPr>
          <w:rFonts w:ascii="Times New Roman" w:hAnsi="Times New Roman"/>
          <w:b/>
          <w:bCs/>
          <w:szCs w:val="22"/>
        </w:rPr>
        <w:t>Informácie o iných aktívach a iných pasívach</w:t>
      </w:r>
    </w:p>
    <w:p w:rsidR="006116D3" w:rsidRPr="005B539C" w:rsidRDefault="006116D3" w:rsidP="00FD2302">
      <w:pPr>
        <w:pStyle w:val="Zkladntext"/>
        <w:ind w:left="0"/>
        <w:rPr>
          <w:sz w:val="22"/>
          <w:szCs w:val="22"/>
        </w:rPr>
      </w:pPr>
      <w:r w:rsidRPr="005B539C">
        <w:rPr>
          <w:sz w:val="22"/>
          <w:szCs w:val="22"/>
        </w:rPr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precedensy, prípadne oficiálne interpretácie príslušných orgánov.</w:t>
      </w:r>
    </w:p>
    <w:p w:rsidR="00135CEE" w:rsidRPr="005B539C" w:rsidRDefault="00135CEE" w:rsidP="006116D3">
      <w:pPr>
        <w:pStyle w:val="Zkladntext"/>
        <w:ind w:left="0"/>
        <w:rPr>
          <w:sz w:val="22"/>
          <w:szCs w:val="22"/>
        </w:rPr>
      </w:pPr>
    </w:p>
    <w:p w:rsidR="008978CF" w:rsidRPr="003A72D3" w:rsidRDefault="008978CF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8978CF" w:rsidRDefault="008978CF" w:rsidP="008978CF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Článok V</w:t>
      </w:r>
    </w:p>
    <w:p w:rsidR="008978CF" w:rsidRDefault="008978CF" w:rsidP="008978CF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Informácie o iných aktívach a iných pasívach</w:t>
      </w:r>
    </w:p>
    <w:p w:rsidR="00300805" w:rsidRDefault="00300805" w:rsidP="008978CF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</w:p>
    <w:p w:rsidR="00300805" w:rsidRDefault="00300805" w:rsidP="00300805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  <w:r w:rsidRPr="00300805">
        <w:rPr>
          <w:rFonts w:ascii="Times New Roman" w:hAnsi="Times New Roman"/>
          <w:bCs/>
          <w:szCs w:val="22"/>
        </w:rPr>
        <w:t>K predmetnej časti nemáme obsahovú náplň.</w:t>
      </w:r>
    </w:p>
    <w:p w:rsidR="00300805" w:rsidRPr="00300805" w:rsidRDefault="00300805" w:rsidP="00300805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</w:p>
    <w:p w:rsidR="00CF0F7A" w:rsidRPr="003A72D3" w:rsidRDefault="00CF0F7A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8978CF" w:rsidRDefault="008978CF" w:rsidP="008978CF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Článok VI</w:t>
      </w:r>
    </w:p>
    <w:p w:rsidR="008978CF" w:rsidRDefault="008978CF" w:rsidP="008978CF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Udalosti, ktoré nastali po dni, ku ktorému sa zostavuje účtovná závierka</w:t>
      </w:r>
    </w:p>
    <w:p w:rsidR="008978CF" w:rsidRDefault="008978CF" w:rsidP="008978CF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</w:p>
    <w:p w:rsidR="008978CF" w:rsidRDefault="008978CF" w:rsidP="008978CF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  <w:r w:rsidRPr="002A1623">
        <w:rPr>
          <w:rFonts w:ascii="Times New Roman" w:hAnsi="Times New Roman"/>
          <w:bCs/>
          <w:szCs w:val="22"/>
        </w:rPr>
        <w:t>Po dni 31.12.201</w:t>
      </w:r>
      <w:r w:rsidR="004C1258">
        <w:rPr>
          <w:rFonts w:ascii="Times New Roman" w:hAnsi="Times New Roman"/>
          <w:bCs/>
          <w:szCs w:val="22"/>
        </w:rPr>
        <w:t>8</w:t>
      </w:r>
      <w:r w:rsidRPr="002A1623">
        <w:rPr>
          <w:rFonts w:ascii="Times New Roman" w:hAnsi="Times New Roman"/>
          <w:bCs/>
          <w:szCs w:val="22"/>
        </w:rPr>
        <w:t xml:space="preserve"> nenastali žiadne udalosti majúce významný vplyv na verné zobrazenie skutočností, ktoré sú predmetom účtovníctva.</w:t>
      </w:r>
    </w:p>
    <w:p w:rsidR="008978CF" w:rsidRDefault="008978CF" w:rsidP="008978CF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</w:p>
    <w:p w:rsidR="008978CF" w:rsidRDefault="008978CF" w:rsidP="008978CF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</w:p>
    <w:p w:rsidR="008978CF" w:rsidRDefault="008978CF" w:rsidP="008978CF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Článok VII</w:t>
      </w:r>
    </w:p>
    <w:p w:rsidR="006F7376" w:rsidRDefault="006F7376" w:rsidP="00300805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Cs w:val="22"/>
        </w:rPr>
      </w:pPr>
      <w:r>
        <w:rPr>
          <w:rFonts w:ascii="Times New Roman" w:hAnsi="Times New Roman"/>
          <w:b/>
          <w:bCs/>
          <w:szCs w:val="22"/>
        </w:rPr>
        <w:t>Informácia o ekonomických vzťahoch účtovnej jednotky a spriaznených osôb</w:t>
      </w:r>
    </w:p>
    <w:p w:rsidR="008978CF" w:rsidRDefault="008978CF" w:rsidP="008978CF">
      <w:pPr>
        <w:autoSpaceDE w:val="0"/>
        <w:autoSpaceDN w:val="0"/>
        <w:adjustRightInd w:val="0"/>
        <w:jc w:val="right"/>
        <w:rPr>
          <w:rFonts w:ascii="Times New Roman" w:hAnsi="Times New Roman"/>
          <w:b/>
          <w:bCs/>
          <w:szCs w:val="22"/>
        </w:rPr>
      </w:pPr>
    </w:p>
    <w:p w:rsidR="00CF0F7A" w:rsidRDefault="008D5EB7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  <w:r w:rsidRPr="002D30D2">
        <w:rPr>
          <w:rFonts w:ascii="Times New Roman" w:hAnsi="Times New Roman"/>
          <w:b/>
          <w:bCs/>
          <w:szCs w:val="22"/>
        </w:rPr>
        <w:t>Spoločnosť uskutočnila v priebehu účtovného obdobia nasledujúce transakcie so spriaznenými osobami:</w:t>
      </w:r>
    </w:p>
    <w:p w:rsidR="003A16FE" w:rsidRPr="003A16FE" w:rsidRDefault="003A16FE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0145D4" w:rsidRPr="003A16FE" w:rsidRDefault="000145D4" w:rsidP="00461DB3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  <w:r w:rsidRPr="003A16FE">
        <w:rPr>
          <w:rFonts w:ascii="Times New Roman" w:hAnsi="Times New Roman"/>
          <w:bCs/>
          <w:szCs w:val="22"/>
        </w:rPr>
        <w:t>Tabuľka č. l</w:t>
      </w:r>
    </w:p>
    <w:bookmarkStart w:id="715" w:name="_MON_1390488817"/>
    <w:bookmarkStart w:id="716" w:name="_MON_1390488879"/>
    <w:bookmarkStart w:id="717" w:name="_MON_1390488887"/>
    <w:bookmarkStart w:id="718" w:name="_MON_1390488933"/>
    <w:bookmarkStart w:id="719" w:name="_MON_1390489034"/>
    <w:bookmarkStart w:id="720" w:name="_MON_1390489584"/>
    <w:bookmarkStart w:id="721" w:name="_MON_1390489725"/>
    <w:bookmarkStart w:id="722" w:name="_MON_1390489842"/>
    <w:bookmarkStart w:id="723" w:name="_MON_1390560239"/>
    <w:bookmarkStart w:id="724" w:name="_MON_1390909427"/>
    <w:bookmarkStart w:id="725" w:name="_MON_1390910920"/>
    <w:bookmarkStart w:id="726" w:name="_MON_1390911056"/>
    <w:bookmarkStart w:id="727" w:name="_MON_1390911066"/>
    <w:bookmarkStart w:id="728" w:name="_MON_1390911116"/>
    <w:bookmarkStart w:id="729" w:name="_MON_1390911928"/>
    <w:bookmarkStart w:id="730" w:name="_MON_1390911946"/>
    <w:bookmarkStart w:id="731" w:name="_MON_1390912004"/>
    <w:bookmarkStart w:id="732" w:name="_MON_1390912032"/>
    <w:bookmarkStart w:id="733" w:name="_MON_1390912153"/>
    <w:bookmarkStart w:id="734" w:name="_MON_1390912269"/>
    <w:bookmarkStart w:id="735" w:name="_MON_1390912963"/>
    <w:bookmarkStart w:id="736" w:name="_MON_1390913475"/>
    <w:bookmarkStart w:id="737" w:name="_MON_1391511190"/>
    <w:bookmarkStart w:id="738" w:name="_MON_1391520420"/>
    <w:bookmarkStart w:id="739" w:name="_MON_1391520501"/>
    <w:bookmarkStart w:id="740" w:name="_MON_1391945640"/>
    <w:bookmarkStart w:id="741" w:name="_MON_1391945682"/>
    <w:bookmarkStart w:id="742" w:name="_MON_1391945762"/>
    <w:bookmarkStart w:id="743" w:name="_MON_1423418624"/>
    <w:bookmarkStart w:id="744" w:name="_MON_1423814712"/>
    <w:bookmarkStart w:id="745" w:name="_MON_1423905032"/>
    <w:bookmarkStart w:id="746" w:name="_MON_1423905338"/>
    <w:bookmarkStart w:id="747" w:name="_MON_1475056095"/>
    <w:bookmarkStart w:id="748" w:name="_MON_1475056123"/>
    <w:bookmarkStart w:id="749" w:name="_MON_1475056130"/>
    <w:bookmarkStart w:id="750" w:name="_MON_1475056136"/>
    <w:bookmarkStart w:id="751" w:name="_MON_1475056403"/>
    <w:bookmarkStart w:id="752" w:name="_MON_1475056418"/>
    <w:bookmarkStart w:id="753" w:name="_MON_1475056426"/>
    <w:bookmarkStart w:id="754" w:name="_MON_1475056431"/>
    <w:bookmarkStart w:id="755" w:name="_MON_1475057322"/>
    <w:bookmarkStart w:id="756" w:name="_MON_1475057325"/>
    <w:bookmarkStart w:id="757" w:name="_MON_1475400325"/>
    <w:bookmarkStart w:id="758" w:name="_MON_1475400378"/>
    <w:bookmarkStart w:id="759" w:name="_MON_1475400395"/>
    <w:bookmarkStart w:id="760" w:name="_MON_1475400418"/>
    <w:bookmarkStart w:id="761" w:name="_MON_1475400423"/>
    <w:bookmarkStart w:id="762" w:name="_MON_1475400526"/>
    <w:bookmarkStart w:id="763" w:name="_MON_1475400558"/>
    <w:bookmarkStart w:id="764" w:name="_MON_1475560245"/>
    <w:bookmarkStart w:id="765" w:name="_MON_1390486848"/>
    <w:bookmarkStart w:id="766" w:name="_MON_1390486853"/>
    <w:bookmarkStart w:id="767" w:name="_MON_1390486948"/>
    <w:bookmarkStart w:id="768" w:name="_MON_1390486983"/>
    <w:bookmarkEnd w:id="715"/>
    <w:bookmarkEnd w:id="716"/>
    <w:bookmarkEnd w:id="717"/>
    <w:bookmarkEnd w:id="718"/>
    <w:bookmarkEnd w:id="719"/>
    <w:bookmarkEnd w:id="720"/>
    <w:bookmarkEnd w:id="721"/>
    <w:bookmarkEnd w:id="722"/>
    <w:bookmarkEnd w:id="723"/>
    <w:bookmarkEnd w:id="724"/>
    <w:bookmarkEnd w:id="725"/>
    <w:bookmarkEnd w:id="726"/>
    <w:bookmarkEnd w:id="727"/>
    <w:bookmarkEnd w:id="728"/>
    <w:bookmarkEnd w:id="729"/>
    <w:bookmarkEnd w:id="730"/>
    <w:bookmarkEnd w:id="731"/>
    <w:bookmarkEnd w:id="732"/>
    <w:bookmarkEnd w:id="733"/>
    <w:bookmarkEnd w:id="734"/>
    <w:bookmarkEnd w:id="735"/>
    <w:bookmarkEnd w:id="736"/>
    <w:bookmarkEnd w:id="737"/>
    <w:bookmarkEnd w:id="738"/>
    <w:bookmarkEnd w:id="739"/>
    <w:bookmarkEnd w:id="740"/>
    <w:bookmarkEnd w:id="741"/>
    <w:bookmarkEnd w:id="742"/>
    <w:bookmarkEnd w:id="743"/>
    <w:bookmarkEnd w:id="744"/>
    <w:bookmarkEnd w:id="745"/>
    <w:bookmarkEnd w:id="746"/>
    <w:bookmarkEnd w:id="747"/>
    <w:bookmarkEnd w:id="748"/>
    <w:bookmarkEnd w:id="749"/>
    <w:bookmarkEnd w:id="750"/>
    <w:bookmarkEnd w:id="751"/>
    <w:bookmarkEnd w:id="752"/>
    <w:bookmarkEnd w:id="753"/>
    <w:bookmarkEnd w:id="754"/>
    <w:bookmarkEnd w:id="755"/>
    <w:bookmarkEnd w:id="756"/>
    <w:bookmarkEnd w:id="757"/>
    <w:bookmarkEnd w:id="758"/>
    <w:bookmarkEnd w:id="759"/>
    <w:bookmarkEnd w:id="760"/>
    <w:bookmarkEnd w:id="761"/>
    <w:bookmarkEnd w:id="762"/>
    <w:bookmarkEnd w:id="763"/>
    <w:bookmarkEnd w:id="764"/>
    <w:bookmarkEnd w:id="765"/>
    <w:bookmarkEnd w:id="766"/>
    <w:bookmarkEnd w:id="767"/>
    <w:bookmarkEnd w:id="768"/>
    <w:bookmarkStart w:id="769" w:name="_MON_1390488520"/>
    <w:bookmarkEnd w:id="769"/>
    <w:p w:rsidR="0015050A" w:rsidRDefault="00C17383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  <w:r w:rsidRPr="0015050A">
        <w:rPr>
          <w:rFonts w:ascii="Times New Roman" w:hAnsi="Times New Roman"/>
          <w:b/>
          <w:bCs/>
          <w:szCs w:val="22"/>
        </w:rPr>
        <w:object w:dxaOrig="8717" w:dyaOrig="3514">
          <v:shape id="_x0000_i1050" type="#_x0000_t75" style="width:439.2pt;height:232.2pt" o:ole="">
            <v:imagedata r:id="rId60" o:title=""/>
          </v:shape>
          <o:OLEObject Type="Embed" ProgID="Excel.Sheet.8" ShapeID="_x0000_i1050" DrawAspect="Content" ObjectID="_1611682288" r:id="rId61"/>
        </w:object>
      </w:r>
    </w:p>
    <w:p w:rsidR="002D30D2" w:rsidRDefault="002D30D2" w:rsidP="00461DB3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</w:p>
    <w:p w:rsidR="00F368DF" w:rsidRDefault="00F368DF" w:rsidP="00461DB3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</w:p>
    <w:p w:rsidR="0037275E" w:rsidRDefault="0037275E" w:rsidP="00461DB3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  <w:r w:rsidRPr="0037275E">
        <w:rPr>
          <w:rFonts w:ascii="Times New Roman" w:hAnsi="Times New Roman"/>
          <w:bCs/>
          <w:szCs w:val="22"/>
        </w:rPr>
        <w:t>Tabuľka č</w:t>
      </w:r>
      <w:r w:rsidR="003A16FE">
        <w:rPr>
          <w:rFonts w:ascii="Times New Roman" w:hAnsi="Times New Roman"/>
          <w:bCs/>
          <w:szCs w:val="22"/>
        </w:rPr>
        <w:t>.</w:t>
      </w:r>
      <w:r w:rsidRPr="0037275E">
        <w:rPr>
          <w:rFonts w:ascii="Times New Roman" w:hAnsi="Times New Roman"/>
          <w:bCs/>
          <w:szCs w:val="22"/>
        </w:rPr>
        <w:t xml:space="preserve"> 2</w:t>
      </w:r>
    </w:p>
    <w:p w:rsidR="007A30FC" w:rsidRPr="0037275E" w:rsidRDefault="007A30FC" w:rsidP="00461DB3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</w:p>
    <w:bookmarkStart w:id="770" w:name="_MON_1519739028"/>
    <w:bookmarkEnd w:id="770"/>
    <w:p w:rsidR="0015050A" w:rsidRDefault="00C17383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  <w:r>
        <w:object w:dxaOrig="8717" w:dyaOrig="2116">
          <v:shape id="_x0000_i1051" type="#_x0000_t75" style="width:439.2pt;height:108pt" o:ole="">
            <v:imagedata r:id="rId62" o:title=""/>
          </v:shape>
          <o:OLEObject Type="Embed" ProgID="Excel.Sheet.8" ShapeID="_x0000_i1051" DrawAspect="Content" ObjectID="_1611682289" r:id="rId63"/>
        </w:object>
      </w:r>
    </w:p>
    <w:p w:rsidR="002D3C9D" w:rsidRDefault="002D3C9D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E14007" w:rsidRPr="00926FD7" w:rsidRDefault="00A23666" w:rsidP="00461DB3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  <w:r w:rsidRPr="00926FD7">
        <w:rPr>
          <w:rFonts w:ascii="Times New Roman" w:hAnsi="Times New Roman"/>
          <w:bCs/>
          <w:szCs w:val="22"/>
        </w:rPr>
        <w:t>Kód druhu obchodu:</w:t>
      </w:r>
    </w:p>
    <w:p w:rsidR="00A23666" w:rsidRPr="00926FD7" w:rsidRDefault="00A23666" w:rsidP="00461DB3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  <w:r w:rsidRPr="00926FD7">
        <w:rPr>
          <w:rFonts w:ascii="Times New Roman" w:hAnsi="Times New Roman"/>
          <w:bCs/>
          <w:szCs w:val="22"/>
        </w:rPr>
        <w:t>01 – kúpa</w:t>
      </w:r>
    </w:p>
    <w:p w:rsidR="00A23666" w:rsidRPr="00926FD7" w:rsidRDefault="00A23666" w:rsidP="00461DB3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  <w:r w:rsidRPr="00926FD7">
        <w:rPr>
          <w:rFonts w:ascii="Times New Roman" w:hAnsi="Times New Roman"/>
          <w:bCs/>
          <w:szCs w:val="22"/>
        </w:rPr>
        <w:t>02 – predaj</w:t>
      </w:r>
    </w:p>
    <w:p w:rsidR="008378D8" w:rsidRPr="00926FD7" w:rsidRDefault="008378D8" w:rsidP="00461DB3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  <w:r w:rsidRPr="00926FD7">
        <w:rPr>
          <w:rFonts w:ascii="Times New Roman" w:hAnsi="Times New Roman"/>
          <w:bCs/>
          <w:szCs w:val="22"/>
        </w:rPr>
        <w:t>03 – poskytnutie služby</w:t>
      </w:r>
    </w:p>
    <w:p w:rsidR="00F368DF" w:rsidRDefault="00A23666" w:rsidP="00461DB3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  <w:r w:rsidRPr="00926FD7">
        <w:rPr>
          <w:rFonts w:ascii="Times New Roman" w:hAnsi="Times New Roman"/>
          <w:bCs/>
          <w:szCs w:val="22"/>
        </w:rPr>
        <w:t>08 – úver, pôžička</w:t>
      </w:r>
    </w:p>
    <w:p w:rsidR="00F368DF" w:rsidRPr="00926FD7" w:rsidRDefault="00F368DF" w:rsidP="00461DB3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</w:p>
    <w:p w:rsidR="0015050A" w:rsidRPr="00926FD7" w:rsidRDefault="00E14007" w:rsidP="00461DB3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  <w:r w:rsidRPr="00926FD7">
        <w:rPr>
          <w:rFonts w:ascii="Times New Roman" w:hAnsi="Times New Roman"/>
          <w:bCs/>
          <w:szCs w:val="22"/>
        </w:rPr>
        <w:t xml:space="preserve">Vybrané aktíva a pasíva vyplývajúce z transakcií so </w:t>
      </w:r>
      <w:r w:rsidR="004A4857">
        <w:rPr>
          <w:rFonts w:ascii="Times New Roman" w:hAnsi="Times New Roman"/>
          <w:bCs/>
          <w:szCs w:val="22"/>
        </w:rPr>
        <w:t>spriaznenými osobami sú uvedené</w:t>
      </w:r>
      <w:r w:rsidR="0025581D">
        <w:rPr>
          <w:rFonts w:ascii="Times New Roman" w:hAnsi="Times New Roman"/>
          <w:bCs/>
          <w:szCs w:val="22"/>
        </w:rPr>
        <w:t xml:space="preserve"> </w:t>
      </w:r>
      <w:r w:rsidRPr="00926FD7">
        <w:rPr>
          <w:rFonts w:ascii="Times New Roman" w:hAnsi="Times New Roman"/>
          <w:bCs/>
          <w:szCs w:val="22"/>
        </w:rPr>
        <w:t>v nasledujúcom prehľade:</w:t>
      </w:r>
    </w:p>
    <w:bookmarkStart w:id="771" w:name="_MON_1122981839"/>
    <w:bookmarkStart w:id="772" w:name="_MON_1154846464"/>
    <w:bookmarkStart w:id="773" w:name="_MON_1154949533"/>
    <w:bookmarkStart w:id="774" w:name="_MON_1160257174"/>
    <w:bookmarkStart w:id="775" w:name="_MON_1160257285"/>
    <w:bookmarkStart w:id="776" w:name="_MON_1160916058"/>
    <w:bookmarkStart w:id="777" w:name="_MON_1189923294"/>
    <w:bookmarkStart w:id="778" w:name="_MON_1221378498"/>
    <w:bookmarkStart w:id="779" w:name="_MON_1330443814"/>
    <w:bookmarkStart w:id="780" w:name="_MON_1330443832"/>
    <w:bookmarkStart w:id="781" w:name="_MON_1330444001"/>
    <w:bookmarkStart w:id="782" w:name="_MON_1359039572"/>
    <w:bookmarkStart w:id="783" w:name="_MON_1359039578"/>
    <w:bookmarkStart w:id="784" w:name="_MON_1390487229"/>
    <w:bookmarkStart w:id="785" w:name="_MON_1390487246"/>
    <w:bookmarkStart w:id="786" w:name="_MON_1390487289"/>
    <w:bookmarkStart w:id="787" w:name="_MON_1390487346"/>
    <w:bookmarkStart w:id="788" w:name="_MON_1390487392"/>
    <w:bookmarkStart w:id="789" w:name="_MON_1390487678"/>
    <w:bookmarkStart w:id="790" w:name="_MON_1390909678"/>
    <w:bookmarkStart w:id="791" w:name="_MON_1391511429"/>
    <w:bookmarkStart w:id="792" w:name="_MON_1391511438"/>
    <w:bookmarkStart w:id="793" w:name="_MON_1423418733"/>
    <w:bookmarkStart w:id="794" w:name="_MON_1423418800"/>
    <w:bookmarkStart w:id="795" w:name="_MON_1423418955"/>
    <w:bookmarkStart w:id="796" w:name="_MON_1475056971"/>
    <w:bookmarkStart w:id="797" w:name="_MON_1475057149"/>
    <w:bookmarkStart w:id="798" w:name="_MON_1475057191"/>
    <w:bookmarkStart w:id="799" w:name="_MON_1475057231"/>
    <w:bookmarkStart w:id="800" w:name="_MON_1475057249"/>
    <w:bookmarkStart w:id="801" w:name="_MON_1475057256"/>
    <w:bookmarkStart w:id="802" w:name="_MON_1475057264"/>
    <w:bookmarkStart w:id="803" w:name="_MON_1475057291"/>
    <w:bookmarkStart w:id="804" w:name="_MON_1475401078"/>
    <w:bookmarkStart w:id="805" w:name="_MON_1475401097"/>
    <w:bookmarkStart w:id="806" w:name="_MON_1475401105"/>
    <w:bookmarkStart w:id="807" w:name="_MON_1475401113"/>
    <w:bookmarkStart w:id="808" w:name="_MON_1475401139"/>
    <w:bookmarkStart w:id="809" w:name="_MON_1122710341"/>
    <w:bookmarkStart w:id="810" w:name="_MON_1122710751"/>
    <w:bookmarkStart w:id="811" w:name="_MON_1122710888"/>
    <w:bookmarkStart w:id="812" w:name="_MON_1122810757"/>
    <w:bookmarkEnd w:id="771"/>
    <w:bookmarkEnd w:id="772"/>
    <w:bookmarkEnd w:id="773"/>
    <w:bookmarkEnd w:id="774"/>
    <w:bookmarkEnd w:id="775"/>
    <w:bookmarkEnd w:id="776"/>
    <w:bookmarkEnd w:id="777"/>
    <w:bookmarkEnd w:id="778"/>
    <w:bookmarkEnd w:id="779"/>
    <w:bookmarkEnd w:id="780"/>
    <w:bookmarkEnd w:id="781"/>
    <w:bookmarkEnd w:id="782"/>
    <w:bookmarkEnd w:id="783"/>
    <w:bookmarkEnd w:id="784"/>
    <w:bookmarkEnd w:id="785"/>
    <w:bookmarkEnd w:id="786"/>
    <w:bookmarkEnd w:id="787"/>
    <w:bookmarkEnd w:id="788"/>
    <w:bookmarkEnd w:id="789"/>
    <w:bookmarkEnd w:id="790"/>
    <w:bookmarkEnd w:id="791"/>
    <w:bookmarkEnd w:id="792"/>
    <w:bookmarkEnd w:id="793"/>
    <w:bookmarkEnd w:id="794"/>
    <w:bookmarkEnd w:id="795"/>
    <w:bookmarkEnd w:id="796"/>
    <w:bookmarkEnd w:id="797"/>
    <w:bookmarkEnd w:id="798"/>
    <w:bookmarkEnd w:id="799"/>
    <w:bookmarkEnd w:id="800"/>
    <w:bookmarkEnd w:id="801"/>
    <w:bookmarkEnd w:id="802"/>
    <w:bookmarkEnd w:id="803"/>
    <w:bookmarkEnd w:id="804"/>
    <w:bookmarkEnd w:id="805"/>
    <w:bookmarkEnd w:id="806"/>
    <w:bookmarkEnd w:id="807"/>
    <w:bookmarkEnd w:id="808"/>
    <w:bookmarkEnd w:id="809"/>
    <w:bookmarkEnd w:id="810"/>
    <w:bookmarkEnd w:id="811"/>
    <w:bookmarkEnd w:id="812"/>
    <w:bookmarkStart w:id="813" w:name="_MON_1122810952"/>
    <w:bookmarkEnd w:id="813"/>
    <w:p w:rsidR="0015050A" w:rsidRDefault="00C17383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  <w:r>
        <w:object w:dxaOrig="8719" w:dyaOrig="951">
          <v:shape id="_x0000_i1052" type="#_x0000_t75" style="width:439.2pt;height:50.4pt" o:ole="">
            <v:imagedata r:id="rId64" o:title=""/>
          </v:shape>
          <o:OLEObject Type="Embed" ProgID="Excel.Sheet.8" ShapeID="_x0000_i1052" DrawAspect="Content" ObjectID="_1611682290" r:id="rId65"/>
        </w:object>
      </w:r>
    </w:p>
    <w:p w:rsidR="00D17A61" w:rsidRDefault="00D17A61" w:rsidP="00461DB3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</w:p>
    <w:p w:rsidR="00213400" w:rsidRDefault="00213400" w:rsidP="00213400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Článok VIII</w:t>
      </w:r>
    </w:p>
    <w:p w:rsidR="00EB1913" w:rsidRDefault="00213400" w:rsidP="00213400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Cs w:val="22"/>
        </w:rPr>
      </w:pPr>
      <w:r>
        <w:rPr>
          <w:rFonts w:ascii="Times New Roman" w:hAnsi="Times New Roman"/>
          <w:b/>
          <w:bCs/>
          <w:szCs w:val="22"/>
        </w:rPr>
        <w:t>Ostatné informácie</w:t>
      </w:r>
    </w:p>
    <w:p w:rsidR="00213400" w:rsidRDefault="00213400" w:rsidP="00213400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Cs w:val="22"/>
        </w:rPr>
      </w:pPr>
    </w:p>
    <w:p w:rsidR="00213400" w:rsidRDefault="00213400" w:rsidP="00213400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  <w:r w:rsidRPr="00300805">
        <w:rPr>
          <w:rFonts w:ascii="Times New Roman" w:hAnsi="Times New Roman"/>
          <w:bCs/>
          <w:szCs w:val="22"/>
        </w:rPr>
        <w:t>K predmetnej časti nemáme obsahovú náplň.</w:t>
      </w:r>
    </w:p>
    <w:p w:rsidR="00213400" w:rsidRDefault="00213400" w:rsidP="00213400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Cs w:val="22"/>
        </w:rPr>
      </w:pPr>
    </w:p>
    <w:p w:rsidR="003E0C0F" w:rsidRDefault="003E0C0F" w:rsidP="00213400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Cs w:val="22"/>
        </w:rPr>
      </w:pPr>
    </w:p>
    <w:p w:rsidR="003E0C0F" w:rsidRDefault="003E0C0F" w:rsidP="00213400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Cs w:val="22"/>
        </w:rPr>
      </w:pPr>
    </w:p>
    <w:p w:rsidR="003E0C0F" w:rsidRDefault="003E0C0F" w:rsidP="00213400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Cs w:val="22"/>
        </w:rPr>
      </w:pPr>
    </w:p>
    <w:p w:rsidR="003E0C0F" w:rsidRDefault="003E0C0F" w:rsidP="00213400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Cs w:val="22"/>
        </w:rPr>
      </w:pPr>
    </w:p>
    <w:p w:rsidR="003E0C0F" w:rsidRDefault="003E0C0F" w:rsidP="00213400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Cs w:val="22"/>
        </w:rPr>
      </w:pPr>
    </w:p>
    <w:p w:rsidR="003E0C0F" w:rsidRDefault="003E0C0F" w:rsidP="00213400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Cs w:val="22"/>
        </w:rPr>
      </w:pPr>
    </w:p>
    <w:p w:rsidR="003E0C0F" w:rsidRDefault="003E0C0F" w:rsidP="00213400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Cs w:val="22"/>
        </w:rPr>
      </w:pPr>
    </w:p>
    <w:p w:rsidR="003E0C0F" w:rsidRDefault="003E0C0F" w:rsidP="00213400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Cs w:val="22"/>
        </w:rPr>
      </w:pPr>
    </w:p>
    <w:p w:rsidR="00213400" w:rsidRDefault="00213400" w:rsidP="00213400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lastRenderedPageBreak/>
        <w:t>Článok IX</w:t>
      </w:r>
    </w:p>
    <w:p w:rsidR="00EB1913" w:rsidRDefault="00213400" w:rsidP="00213400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Cs w:val="22"/>
        </w:rPr>
      </w:pPr>
      <w:r>
        <w:rPr>
          <w:rFonts w:ascii="Times New Roman" w:hAnsi="Times New Roman"/>
          <w:b/>
          <w:bCs/>
          <w:szCs w:val="22"/>
        </w:rPr>
        <w:t>Prehľad o pohybe vlastného imania</w:t>
      </w:r>
    </w:p>
    <w:p w:rsidR="00EB1913" w:rsidRDefault="00EB1913" w:rsidP="00461DB3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213400" w:rsidRPr="00CD047F" w:rsidRDefault="00213400" w:rsidP="00213400">
      <w:pPr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  <w:r w:rsidRPr="00CD047F">
        <w:rPr>
          <w:rFonts w:ascii="Times New Roman" w:hAnsi="Times New Roman"/>
          <w:b/>
          <w:bCs/>
          <w:szCs w:val="22"/>
        </w:rPr>
        <w:t>Informácie o vlastnom imaní</w:t>
      </w:r>
    </w:p>
    <w:p w:rsidR="00213400" w:rsidRDefault="00213400" w:rsidP="00213400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  <w:r w:rsidRPr="00CD047F">
        <w:rPr>
          <w:rFonts w:ascii="Times New Roman" w:hAnsi="Times New Roman"/>
          <w:bCs/>
          <w:szCs w:val="22"/>
        </w:rPr>
        <w:t>Prehľad o pohybe vlastného imania v priebehu účtovného obdobia je uvedený v nasledujúcej tabuľke:</w:t>
      </w:r>
    </w:p>
    <w:p w:rsidR="003F5B66" w:rsidRPr="00CD047F" w:rsidRDefault="003F5B66" w:rsidP="00213400">
      <w:pPr>
        <w:autoSpaceDE w:val="0"/>
        <w:autoSpaceDN w:val="0"/>
        <w:adjustRightInd w:val="0"/>
        <w:rPr>
          <w:rFonts w:ascii="Times New Roman" w:hAnsi="Times New Roman"/>
          <w:bCs/>
          <w:szCs w:val="22"/>
        </w:rPr>
      </w:pPr>
    </w:p>
    <w:bookmarkStart w:id="814" w:name="_MON_1519576204"/>
    <w:bookmarkStart w:id="815" w:name="_MON_1519576311"/>
    <w:bookmarkStart w:id="816" w:name="_MON_1519576356"/>
    <w:bookmarkStart w:id="817" w:name="_MON_1519665395"/>
    <w:bookmarkEnd w:id="814"/>
    <w:bookmarkEnd w:id="815"/>
    <w:bookmarkEnd w:id="816"/>
    <w:bookmarkEnd w:id="817"/>
    <w:bookmarkStart w:id="818" w:name="_MON_1519665455"/>
    <w:bookmarkEnd w:id="818"/>
    <w:p w:rsidR="00213400" w:rsidRDefault="003E0C0F" w:rsidP="00213400">
      <w:pPr>
        <w:autoSpaceDE w:val="0"/>
        <w:autoSpaceDN w:val="0"/>
        <w:adjustRightInd w:val="0"/>
      </w:pPr>
      <w:r>
        <w:object w:dxaOrig="10482" w:dyaOrig="5697">
          <v:shape id="_x0000_i1053" type="#_x0000_t75" style="width:482.4pt;height:266.4pt" o:ole="">
            <v:imagedata r:id="rId66" o:title=""/>
          </v:shape>
          <o:OLEObject Type="Embed" ProgID="Excel.Sheet.8" ShapeID="_x0000_i1053" DrawAspect="Content" ObjectID="_1611682291" r:id="rId67"/>
        </w:object>
      </w:r>
    </w:p>
    <w:p w:rsidR="00CC6715" w:rsidRDefault="00CC6715" w:rsidP="00213400">
      <w:pPr>
        <w:autoSpaceDE w:val="0"/>
        <w:autoSpaceDN w:val="0"/>
        <w:adjustRightInd w:val="0"/>
      </w:pPr>
    </w:p>
    <w:bookmarkStart w:id="819" w:name="_MON_1580561390"/>
    <w:bookmarkEnd w:id="819"/>
    <w:p w:rsidR="00117062" w:rsidRDefault="003E0C0F" w:rsidP="00117062">
      <w:pPr>
        <w:autoSpaceDE w:val="0"/>
        <w:autoSpaceDN w:val="0"/>
        <w:adjustRightInd w:val="0"/>
      </w:pPr>
      <w:r>
        <w:object w:dxaOrig="10482" w:dyaOrig="5697">
          <v:shape id="_x0000_i1054" type="#_x0000_t75" style="width:482.4pt;height:266.4pt" o:ole="">
            <v:imagedata r:id="rId68" o:title=""/>
          </v:shape>
          <o:OLEObject Type="Embed" ProgID="Excel.Sheet.8" ShapeID="_x0000_i1054" DrawAspect="Content" ObjectID="_1611682292" r:id="rId69"/>
        </w:object>
      </w:r>
      <w:r w:rsidR="00117062">
        <w:tab/>
      </w:r>
    </w:p>
    <w:p w:rsidR="00117062" w:rsidRDefault="00117062" w:rsidP="00117062">
      <w:pPr>
        <w:autoSpaceDE w:val="0"/>
        <w:autoSpaceDN w:val="0"/>
        <w:adjustRightInd w:val="0"/>
      </w:pPr>
    </w:p>
    <w:p w:rsidR="004C2C51" w:rsidRDefault="004C2C51" w:rsidP="00117062">
      <w:pPr>
        <w:autoSpaceDE w:val="0"/>
        <w:autoSpaceDN w:val="0"/>
        <w:adjustRightInd w:val="0"/>
      </w:pPr>
    </w:p>
    <w:p w:rsidR="00117062" w:rsidRDefault="00117062" w:rsidP="00117062">
      <w:pPr>
        <w:autoSpaceDE w:val="0"/>
        <w:autoSpaceDN w:val="0"/>
        <w:adjustRightInd w:val="0"/>
      </w:pPr>
    </w:p>
    <w:p w:rsidR="00117062" w:rsidRDefault="00117062" w:rsidP="00117062">
      <w:pPr>
        <w:autoSpaceDE w:val="0"/>
        <w:autoSpaceDN w:val="0"/>
        <w:adjustRightInd w:val="0"/>
        <w:rPr>
          <w:rFonts w:ascii="Times New Roman" w:hAnsi="Times New Roman"/>
          <w:b/>
          <w:bCs/>
          <w:sz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Times New Roman" w:hAnsi="Times New Roman"/>
          <w:b/>
          <w:bCs/>
          <w:sz w:val="24"/>
        </w:rPr>
        <w:t>Článok X</w:t>
      </w:r>
    </w:p>
    <w:p w:rsidR="00117062" w:rsidRDefault="00117062" w:rsidP="00117062">
      <w:pPr>
        <w:autoSpaceDE w:val="0"/>
        <w:autoSpaceDN w:val="0"/>
        <w:adjustRightInd w:val="0"/>
        <w:ind w:left="2124" w:firstLine="708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 xml:space="preserve">            Prehľad peňažných tokov</w:t>
      </w:r>
    </w:p>
    <w:p w:rsidR="00201B35" w:rsidRPr="00117062" w:rsidRDefault="00117062" w:rsidP="00117062">
      <w:pPr>
        <w:autoSpaceDE w:val="0"/>
        <w:autoSpaceDN w:val="0"/>
        <w:adjustRightInd w:val="0"/>
      </w:pPr>
      <w:r>
        <w:rPr>
          <w:rFonts w:ascii="Times New Roman" w:hAnsi="Times New Roman"/>
          <w:b/>
          <w:bCs/>
          <w:szCs w:val="22"/>
        </w:rPr>
        <w:lastRenderedPageBreak/>
        <w:t xml:space="preserve"> </w:t>
      </w:r>
      <w:bookmarkStart w:id="820" w:name="_MON_1580998819"/>
      <w:bookmarkEnd w:id="820"/>
      <w:r w:rsidR="00264B33">
        <w:rPr>
          <w:rFonts w:ascii="Times New Roman" w:hAnsi="Times New Roman"/>
          <w:b/>
          <w:bCs/>
          <w:szCs w:val="22"/>
        </w:rPr>
        <w:object w:dxaOrig="11044" w:dyaOrig="11671">
          <v:shape id="_x0000_i1168" type="#_x0000_t75" style="width:525.6pt;height:642pt" o:ole="">
            <v:imagedata r:id="rId70" o:title=""/>
          </v:shape>
          <o:OLEObject Type="Embed" ProgID="Excel.Sheet.12" ShapeID="_x0000_i1168" DrawAspect="Content" ObjectID="_1611682293" r:id="rId71"/>
        </w:object>
      </w:r>
    </w:p>
    <w:p w:rsidR="00264B33" w:rsidRDefault="00264B33" w:rsidP="000E7493">
      <w:pPr>
        <w:tabs>
          <w:tab w:val="left" w:pos="3969"/>
        </w:tabs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264B33" w:rsidRDefault="00264B33" w:rsidP="000E7493">
      <w:pPr>
        <w:tabs>
          <w:tab w:val="left" w:pos="3969"/>
        </w:tabs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264B33" w:rsidRDefault="00264B33" w:rsidP="000E7493">
      <w:pPr>
        <w:tabs>
          <w:tab w:val="left" w:pos="3969"/>
        </w:tabs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264B33" w:rsidRDefault="00264B33" w:rsidP="000E7493">
      <w:pPr>
        <w:tabs>
          <w:tab w:val="left" w:pos="3969"/>
        </w:tabs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</w:p>
    <w:p w:rsidR="00ED4FAB" w:rsidRDefault="006E2D1E" w:rsidP="000E7493">
      <w:pPr>
        <w:tabs>
          <w:tab w:val="left" w:pos="3969"/>
        </w:tabs>
        <w:autoSpaceDE w:val="0"/>
        <w:autoSpaceDN w:val="0"/>
        <w:adjustRightInd w:val="0"/>
        <w:rPr>
          <w:rFonts w:ascii="Times New Roman" w:hAnsi="Times New Roman"/>
          <w:b/>
          <w:bCs/>
          <w:szCs w:val="22"/>
        </w:rPr>
      </w:pPr>
      <w:bookmarkStart w:id="821" w:name="_GoBack"/>
      <w:bookmarkEnd w:id="821"/>
      <w:r>
        <w:rPr>
          <w:rFonts w:ascii="Times New Roman" w:hAnsi="Times New Roman"/>
          <w:b/>
          <w:bCs/>
          <w:szCs w:val="22"/>
        </w:rPr>
        <w:lastRenderedPageBreak/>
        <w:t>Peňažné prostriedky</w:t>
      </w:r>
    </w:p>
    <w:p w:rsidR="006E2D1E" w:rsidRDefault="006E2D1E" w:rsidP="006E2D1E">
      <w:pPr>
        <w:tabs>
          <w:tab w:val="left" w:pos="3969"/>
        </w:tabs>
        <w:autoSpaceDE w:val="0"/>
        <w:autoSpaceDN w:val="0"/>
        <w:adjustRightInd w:val="0"/>
        <w:jc w:val="both"/>
        <w:rPr>
          <w:rFonts w:ascii="Times New Roman" w:hAnsi="Times New Roman"/>
          <w:bCs/>
          <w:szCs w:val="22"/>
        </w:rPr>
      </w:pPr>
      <w:r w:rsidRPr="006E2D1E">
        <w:rPr>
          <w:rFonts w:ascii="Times New Roman" w:hAnsi="Times New Roman"/>
          <w:bCs/>
          <w:szCs w:val="22"/>
        </w:rPr>
        <w:t>Peňažnými prostriedkami (</w:t>
      </w:r>
      <w:proofErr w:type="spellStart"/>
      <w:r w:rsidRPr="006E2D1E">
        <w:rPr>
          <w:rFonts w:ascii="Times New Roman" w:hAnsi="Times New Roman"/>
          <w:bCs/>
          <w:szCs w:val="22"/>
        </w:rPr>
        <w:t>ang</w:t>
      </w:r>
      <w:proofErr w:type="spellEnd"/>
      <w:r w:rsidRPr="006E2D1E">
        <w:rPr>
          <w:rFonts w:ascii="Times New Roman" w:hAnsi="Times New Roman"/>
          <w:bCs/>
          <w:szCs w:val="22"/>
        </w:rPr>
        <w:t xml:space="preserve">. Cash) sa </w:t>
      </w:r>
      <w:r>
        <w:rPr>
          <w:rFonts w:ascii="Times New Roman" w:hAnsi="Times New Roman"/>
          <w:bCs/>
          <w:szCs w:val="22"/>
        </w:rPr>
        <w:t>rozumejú peňažné hotovosti, ekvivalenty peňažných hotovostí, peňažné prostriedky na bežných účtoch v bankách, kontokorentný účet a časť zostatku účtu Peniaze na ceste, ktorý sa viaže na prevod medzi bežným účtom a pokladnicou alebo medzi dvoma bankovým účtami.</w:t>
      </w:r>
    </w:p>
    <w:p w:rsidR="006E2D1E" w:rsidRDefault="006E2D1E" w:rsidP="006E2D1E">
      <w:pPr>
        <w:tabs>
          <w:tab w:val="left" w:pos="3969"/>
        </w:tabs>
        <w:autoSpaceDE w:val="0"/>
        <w:autoSpaceDN w:val="0"/>
        <w:adjustRightInd w:val="0"/>
        <w:jc w:val="both"/>
        <w:rPr>
          <w:rFonts w:ascii="Times New Roman" w:hAnsi="Times New Roman"/>
          <w:bCs/>
          <w:szCs w:val="22"/>
        </w:rPr>
      </w:pPr>
    </w:p>
    <w:p w:rsidR="006E2D1E" w:rsidRPr="006E2D1E" w:rsidRDefault="006E2D1E" w:rsidP="006E2D1E">
      <w:pPr>
        <w:tabs>
          <w:tab w:val="left" w:pos="3969"/>
        </w:tabs>
        <w:autoSpaceDE w:val="0"/>
        <w:autoSpaceDN w:val="0"/>
        <w:adjustRightInd w:val="0"/>
        <w:jc w:val="both"/>
        <w:rPr>
          <w:rFonts w:ascii="Times New Roman" w:hAnsi="Times New Roman"/>
          <w:b/>
          <w:bCs/>
          <w:szCs w:val="22"/>
        </w:rPr>
      </w:pPr>
      <w:r w:rsidRPr="006E2D1E">
        <w:rPr>
          <w:rFonts w:ascii="Times New Roman" w:hAnsi="Times New Roman"/>
          <w:b/>
          <w:bCs/>
          <w:szCs w:val="22"/>
        </w:rPr>
        <w:t>Ekvivalenty peňažných prostriedkov</w:t>
      </w:r>
    </w:p>
    <w:p w:rsidR="006E2D1E" w:rsidRDefault="006E2D1E" w:rsidP="006E2D1E">
      <w:pPr>
        <w:tabs>
          <w:tab w:val="left" w:pos="3969"/>
        </w:tabs>
        <w:autoSpaceDE w:val="0"/>
        <w:autoSpaceDN w:val="0"/>
        <w:adjustRightInd w:val="0"/>
        <w:jc w:val="both"/>
        <w:rPr>
          <w:rFonts w:ascii="Times New Roman" w:hAnsi="Times New Roman"/>
          <w:bCs/>
          <w:szCs w:val="22"/>
        </w:rPr>
      </w:pPr>
    </w:p>
    <w:p w:rsidR="006E2D1E" w:rsidRPr="006E2D1E" w:rsidRDefault="006E2D1E" w:rsidP="006E2D1E">
      <w:pPr>
        <w:tabs>
          <w:tab w:val="left" w:pos="3969"/>
        </w:tabs>
        <w:autoSpaceDE w:val="0"/>
        <w:autoSpaceDN w:val="0"/>
        <w:adjustRightInd w:val="0"/>
        <w:jc w:val="both"/>
        <w:rPr>
          <w:rFonts w:ascii="Times New Roman" w:hAnsi="Times New Roman"/>
          <w:bCs/>
          <w:szCs w:val="22"/>
        </w:rPr>
      </w:pPr>
      <w:r w:rsidRPr="006E2D1E">
        <w:rPr>
          <w:rFonts w:ascii="Times New Roman" w:hAnsi="Times New Roman"/>
          <w:bCs/>
          <w:szCs w:val="22"/>
        </w:rPr>
        <w:t>Ekvivalentmi peňažných prostriedkov sa rozumie krátkodobý finančný majetok zameniteľný za vopred známu s</w:t>
      </w:r>
      <w:r>
        <w:rPr>
          <w:rFonts w:ascii="Times New Roman" w:hAnsi="Times New Roman"/>
          <w:bCs/>
          <w:szCs w:val="22"/>
        </w:rPr>
        <w:t>u</w:t>
      </w:r>
      <w:r w:rsidRPr="006E2D1E">
        <w:rPr>
          <w:rFonts w:ascii="Times New Roman" w:hAnsi="Times New Roman"/>
          <w:bCs/>
          <w:szCs w:val="22"/>
        </w:rPr>
        <w:t>mu peňažných prostriedkov, pri ktorom nie je riziko výraznej zmeny jeho hodnoty v najbližších troch mesiacoch odo dňa, ku ktorému sa zostavuje účtovn</w:t>
      </w:r>
      <w:r>
        <w:rPr>
          <w:rFonts w:ascii="Times New Roman" w:hAnsi="Times New Roman"/>
          <w:bCs/>
          <w:szCs w:val="22"/>
        </w:rPr>
        <w:t>á</w:t>
      </w:r>
      <w:r w:rsidRPr="006E2D1E">
        <w:rPr>
          <w:rFonts w:ascii="Times New Roman" w:hAnsi="Times New Roman"/>
          <w:bCs/>
          <w:szCs w:val="22"/>
        </w:rPr>
        <w:t xml:space="preserve"> závierka, napríklad termínované vklady na bankových účtoch, ktoré sú uložené najviac na trojmesačnú výpovednú lehotu, l</w:t>
      </w:r>
      <w:r>
        <w:rPr>
          <w:rFonts w:ascii="Times New Roman" w:hAnsi="Times New Roman"/>
          <w:bCs/>
          <w:szCs w:val="22"/>
        </w:rPr>
        <w:t>ik</w:t>
      </w:r>
      <w:r w:rsidRPr="006E2D1E">
        <w:rPr>
          <w:rFonts w:ascii="Times New Roman" w:hAnsi="Times New Roman"/>
          <w:bCs/>
          <w:szCs w:val="22"/>
        </w:rPr>
        <w:t>vidné cenné papiere určené na obchodovanie, prioritné akcie obstarané účtovno</w:t>
      </w:r>
      <w:r>
        <w:rPr>
          <w:rFonts w:ascii="Times New Roman" w:hAnsi="Times New Roman"/>
          <w:bCs/>
          <w:szCs w:val="22"/>
        </w:rPr>
        <w:t>u</w:t>
      </w:r>
      <w:r w:rsidRPr="006E2D1E">
        <w:rPr>
          <w:rFonts w:ascii="Times New Roman" w:hAnsi="Times New Roman"/>
          <w:bCs/>
          <w:szCs w:val="22"/>
        </w:rPr>
        <w:t xml:space="preserve"> jednotkou, ktoré sú splatné do troch mesiacov odo dňa, ku </w:t>
      </w:r>
      <w:r>
        <w:rPr>
          <w:rFonts w:ascii="Times New Roman" w:hAnsi="Times New Roman"/>
          <w:bCs/>
          <w:szCs w:val="22"/>
        </w:rPr>
        <w:t>k</w:t>
      </w:r>
      <w:r w:rsidRPr="006E2D1E">
        <w:rPr>
          <w:rFonts w:ascii="Times New Roman" w:hAnsi="Times New Roman"/>
          <w:bCs/>
          <w:szCs w:val="22"/>
        </w:rPr>
        <w:t>torému sa zostavuje účtovná závierka.</w:t>
      </w:r>
    </w:p>
    <w:p w:rsidR="00ED4FAB" w:rsidRPr="006E2D1E" w:rsidRDefault="00ED4FAB" w:rsidP="006E2D1E">
      <w:pPr>
        <w:autoSpaceDE w:val="0"/>
        <w:autoSpaceDN w:val="0"/>
        <w:adjustRightInd w:val="0"/>
        <w:jc w:val="both"/>
        <w:rPr>
          <w:rFonts w:ascii="Times New Roman" w:hAnsi="Times New Roman"/>
          <w:bCs/>
          <w:szCs w:val="22"/>
        </w:rPr>
      </w:pPr>
    </w:p>
    <w:p w:rsidR="00F25859" w:rsidRDefault="00F25859" w:rsidP="006E2D1E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szCs w:val="22"/>
        </w:rPr>
      </w:pPr>
    </w:p>
    <w:p w:rsidR="00F25859" w:rsidRDefault="00F25859" w:rsidP="006E2D1E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szCs w:val="22"/>
        </w:rPr>
      </w:pPr>
    </w:p>
    <w:p w:rsidR="0077011A" w:rsidRDefault="0077011A" w:rsidP="00461DB3">
      <w:pPr>
        <w:autoSpaceDE w:val="0"/>
        <w:autoSpaceDN w:val="0"/>
        <w:adjustRightInd w:val="0"/>
        <w:rPr>
          <w:rFonts w:ascii="TimesNewRoman,Italic" w:hAnsi="TimesNewRoman,Italic" w:cs="TimesNewRoman,Italic"/>
          <w:i/>
          <w:iCs/>
          <w:sz w:val="16"/>
          <w:szCs w:val="16"/>
        </w:rPr>
      </w:pPr>
    </w:p>
    <w:sectPr w:rsidR="0077011A" w:rsidSect="00996E54">
      <w:pgSz w:w="11906" w:h="16838"/>
      <w:pgMar w:top="426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6866" w:rsidRDefault="00116866" w:rsidP="00B26B09">
      <w:r>
        <w:separator/>
      </w:r>
    </w:p>
  </w:endnote>
  <w:endnote w:type="continuationSeparator" w:id="0">
    <w:p w:rsidR="00116866" w:rsidRDefault="00116866" w:rsidP="00B26B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charset w:val="00"/>
    <w:family w:val="roman"/>
    <w:pitch w:val="default"/>
  </w:font>
  <w:font w:name="TimesNewRoman,Bold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,Italic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6866" w:rsidRDefault="00116866">
    <w:pPr>
      <w:pStyle w:val="Pta"/>
    </w:pPr>
    <w:r>
      <w:fldChar w:fldCharType="begin"/>
    </w:r>
    <w:r>
      <w:instrText>PAGE   \* MERGEFORMAT</w:instrText>
    </w:r>
    <w:r>
      <w:fldChar w:fldCharType="separate"/>
    </w:r>
    <w:r w:rsidR="00264B33">
      <w:rPr>
        <w:noProof/>
      </w:rPr>
      <w:t>19</w:t>
    </w:r>
    <w:r>
      <w:fldChar w:fldCharType="end"/>
    </w:r>
  </w:p>
  <w:p w:rsidR="00116866" w:rsidRDefault="0011686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6866" w:rsidRDefault="00116866" w:rsidP="00B26B09">
      <w:r>
        <w:separator/>
      </w:r>
    </w:p>
  </w:footnote>
  <w:footnote w:type="continuationSeparator" w:id="0">
    <w:p w:rsidR="00116866" w:rsidRDefault="00116866" w:rsidP="00B26B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6866" w:rsidRPr="00BB1467" w:rsidRDefault="00116866">
    <w:pPr>
      <w:pStyle w:val="Hlavika"/>
      <w:rPr>
        <w:lang w:val="sk-SK"/>
      </w:rPr>
    </w:pPr>
    <w:r>
      <w:rPr>
        <w:b/>
        <w:noProof/>
        <w:sz w:val="14"/>
        <w:lang w:val="sk-SK" w:eastAsia="sk-SK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4494530</wp:posOffset>
              </wp:positionH>
              <wp:positionV relativeFrom="paragraph">
                <wp:posOffset>-19050</wp:posOffset>
              </wp:positionV>
              <wp:extent cx="1298575" cy="146050"/>
              <wp:effectExtent l="8255" t="11430" r="7620" b="13970"/>
              <wp:wrapNone/>
              <wp:docPr id="2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298575" cy="14605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6BAF6376" id="Rectangle 2" o:spid="_x0000_s1026" style="position:absolute;margin-left:353.9pt;margin-top:-1.5pt;width:102.25pt;height:11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" filled="f"/>
          </w:pict>
        </mc:Fallback>
      </mc:AlternateContent>
    </w:r>
    <w:r>
      <w:rPr>
        <w:b/>
        <w:noProof/>
        <w:sz w:val="14"/>
        <w:lang w:val="sk-SK" w:eastAsia="sk-SK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-69850</wp:posOffset>
              </wp:positionH>
              <wp:positionV relativeFrom="paragraph">
                <wp:posOffset>-19050</wp:posOffset>
              </wp:positionV>
              <wp:extent cx="960120" cy="146050"/>
              <wp:effectExtent l="6350" t="11430" r="5080" b="1397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960120" cy="14605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394A3B6B" id="Rectangle 1" o:spid="_x0000_s1026" style="position:absolute;margin-left:-5.5pt;margin-top:-1.5pt;width:75.6pt;height:11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" filled="f"/>
          </w:pict>
        </mc:Fallback>
      </mc:AlternateContent>
    </w:r>
    <w:r w:rsidRPr="00BB1467">
      <w:rPr>
        <w:b/>
        <w:sz w:val="14"/>
        <w:lang w:val="sk-SK"/>
      </w:rPr>
      <w:t xml:space="preserve">Poznámky </w:t>
    </w:r>
    <w:proofErr w:type="spellStart"/>
    <w:r w:rsidRPr="00BB1467">
      <w:rPr>
        <w:b/>
        <w:sz w:val="14"/>
        <w:lang w:val="sk-SK"/>
      </w:rPr>
      <w:t>Úč</w:t>
    </w:r>
    <w:proofErr w:type="spellEnd"/>
    <w:r w:rsidRPr="00BB1467">
      <w:rPr>
        <w:b/>
        <w:sz w:val="14"/>
        <w:lang w:val="sk-SK"/>
      </w:rPr>
      <w:t xml:space="preserve"> POD</w:t>
    </w:r>
    <w:r>
      <w:rPr>
        <w:b/>
        <w:sz w:val="14"/>
        <w:lang w:val="sk-SK"/>
      </w:rPr>
      <w:t>V</w:t>
    </w:r>
    <w:r w:rsidRPr="00BB1467">
      <w:rPr>
        <w:b/>
        <w:sz w:val="14"/>
        <w:lang w:val="sk-SK"/>
      </w:rPr>
      <w:t xml:space="preserve"> 3-01</w:t>
    </w:r>
    <w:r>
      <w:rPr>
        <w:lang w:val="sk-SK"/>
      </w:rPr>
      <w:tab/>
    </w:r>
    <w:r>
      <w:rPr>
        <w:lang w:val="sk-SK"/>
      </w:rPr>
      <w:tab/>
    </w:r>
    <w:r>
      <w:rPr>
        <w:b/>
        <w:sz w:val="16"/>
        <w:lang w:val="sk-SK"/>
      </w:rPr>
      <w:t>IČO 36634</w:t>
    </w:r>
    <w:r w:rsidRPr="00BB1467">
      <w:rPr>
        <w:b/>
        <w:sz w:val="16"/>
        <w:lang w:val="sk-SK"/>
      </w:rPr>
      <w:t xml:space="preserve">280 </w:t>
    </w:r>
    <w:r>
      <w:rPr>
        <w:b/>
        <w:sz w:val="16"/>
        <w:lang w:val="sk-SK"/>
      </w:rPr>
      <w:t xml:space="preserve"> </w:t>
    </w:r>
    <w:r w:rsidRPr="00BB1467">
      <w:rPr>
        <w:b/>
        <w:sz w:val="16"/>
        <w:lang w:val="sk-SK"/>
      </w:rPr>
      <w:t>DIČ 2021937280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3">
    <w:nsid w:val="36495CE2"/>
    <w:multiLevelType w:val="hybridMultilevel"/>
    <w:tmpl w:val="5F6E943E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3EED510F"/>
    <w:multiLevelType w:val="hybridMultilevel"/>
    <w:tmpl w:val="26B6591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F1F4F35"/>
    <w:multiLevelType w:val="hybridMultilevel"/>
    <w:tmpl w:val="B38A6720"/>
    <w:lvl w:ilvl="0" w:tplc="956CF25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69D3248"/>
    <w:multiLevelType w:val="hybridMultilevel"/>
    <w:tmpl w:val="8536D5E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F0A47B9"/>
    <w:multiLevelType w:val="hybridMultilevel"/>
    <w:tmpl w:val="CA2C8B0C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420468"/>
    <w:multiLevelType w:val="hybridMultilevel"/>
    <w:tmpl w:val="93080D28"/>
    <w:lvl w:ilvl="0" w:tplc="041B0001">
      <w:start w:val="1"/>
      <w:numFmt w:val="bullet"/>
      <w:lvlText w:val=""/>
      <w:lvlJc w:val="left"/>
      <w:pPr>
        <w:ind w:left="78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1" w:hanging="360"/>
      </w:pPr>
      <w:rPr>
        <w:rFonts w:ascii="Wingdings" w:hAnsi="Wingdings" w:hint="default"/>
      </w:rPr>
    </w:lvl>
  </w:abstractNum>
  <w:abstractNum w:abstractNumId="10">
    <w:nsid w:val="7AF26BA3"/>
    <w:multiLevelType w:val="hybridMultilevel"/>
    <w:tmpl w:val="4566DC1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2"/>
  </w:num>
  <w:num w:numId="4">
    <w:abstractNumId w:val="3"/>
  </w:num>
  <w:num w:numId="5">
    <w:abstractNumId w:val="5"/>
  </w:num>
  <w:num w:numId="6">
    <w:abstractNumId w:val="7"/>
  </w:num>
  <w:num w:numId="7">
    <w:abstractNumId w:val="9"/>
  </w:num>
  <w:num w:numId="8">
    <w:abstractNumId w:val="10"/>
  </w:num>
  <w:num w:numId="9">
    <w:abstractNumId w:val="6"/>
  </w:num>
  <w:num w:numId="10">
    <w:abstractNumId w:val="1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2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5296"/>
    <w:rsid w:val="0000021D"/>
    <w:rsid w:val="00000221"/>
    <w:rsid w:val="000002D8"/>
    <w:rsid w:val="00000500"/>
    <w:rsid w:val="00000F55"/>
    <w:rsid w:val="00001081"/>
    <w:rsid w:val="000016AB"/>
    <w:rsid w:val="000019F1"/>
    <w:rsid w:val="000041E2"/>
    <w:rsid w:val="00011F0A"/>
    <w:rsid w:val="000145D4"/>
    <w:rsid w:val="00016774"/>
    <w:rsid w:val="0002604E"/>
    <w:rsid w:val="00031C52"/>
    <w:rsid w:val="000322F0"/>
    <w:rsid w:val="0003624C"/>
    <w:rsid w:val="00037C24"/>
    <w:rsid w:val="00043DF0"/>
    <w:rsid w:val="00047AA4"/>
    <w:rsid w:val="0005070F"/>
    <w:rsid w:val="00050753"/>
    <w:rsid w:val="000514D0"/>
    <w:rsid w:val="00051E8F"/>
    <w:rsid w:val="0005324A"/>
    <w:rsid w:val="000618C0"/>
    <w:rsid w:val="00061953"/>
    <w:rsid w:val="0006301F"/>
    <w:rsid w:val="0006541D"/>
    <w:rsid w:val="00070016"/>
    <w:rsid w:val="00070433"/>
    <w:rsid w:val="000714D9"/>
    <w:rsid w:val="0007672C"/>
    <w:rsid w:val="000808E9"/>
    <w:rsid w:val="00083EC8"/>
    <w:rsid w:val="00085CA9"/>
    <w:rsid w:val="000860D0"/>
    <w:rsid w:val="00090B11"/>
    <w:rsid w:val="00093F0D"/>
    <w:rsid w:val="000944C0"/>
    <w:rsid w:val="000958FA"/>
    <w:rsid w:val="00096297"/>
    <w:rsid w:val="00096D91"/>
    <w:rsid w:val="000A0981"/>
    <w:rsid w:val="000A1FB2"/>
    <w:rsid w:val="000A2609"/>
    <w:rsid w:val="000A7291"/>
    <w:rsid w:val="000A763F"/>
    <w:rsid w:val="000B1613"/>
    <w:rsid w:val="000B3121"/>
    <w:rsid w:val="000B34DD"/>
    <w:rsid w:val="000B4BB5"/>
    <w:rsid w:val="000B5027"/>
    <w:rsid w:val="000C054E"/>
    <w:rsid w:val="000C0573"/>
    <w:rsid w:val="000C09D6"/>
    <w:rsid w:val="000C2D42"/>
    <w:rsid w:val="000C3609"/>
    <w:rsid w:val="000D02C3"/>
    <w:rsid w:val="000D093F"/>
    <w:rsid w:val="000D0F5A"/>
    <w:rsid w:val="000D27D7"/>
    <w:rsid w:val="000D36F1"/>
    <w:rsid w:val="000D4B64"/>
    <w:rsid w:val="000D55DE"/>
    <w:rsid w:val="000E3B01"/>
    <w:rsid w:val="000E42D0"/>
    <w:rsid w:val="000E6C90"/>
    <w:rsid w:val="000E7493"/>
    <w:rsid w:val="000F1306"/>
    <w:rsid w:val="000F229A"/>
    <w:rsid w:val="000F243D"/>
    <w:rsid w:val="000F436F"/>
    <w:rsid w:val="000F5440"/>
    <w:rsid w:val="000F57E1"/>
    <w:rsid w:val="000F581E"/>
    <w:rsid w:val="000F7A27"/>
    <w:rsid w:val="00100FA8"/>
    <w:rsid w:val="00101185"/>
    <w:rsid w:val="00102247"/>
    <w:rsid w:val="00102758"/>
    <w:rsid w:val="001059B1"/>
    <w:rsid w:val="00105E0C"/>
    <w:rsid w:val="0010632B"/>
    <w:rsid w:val="001066F8"/>
    <w:rsid w:val="001106E1"/>
    <w:rsid w:val="00112B22"/>
    <w:rsid w:val="00116866"/>
    <w:rsid w:val="00117062"/>
    <w:rsid w:val="001240A8"/>
    <w:rsid w:val="0012520F"/>
    <w:rsid w:val="001256E9"/>
    <w:rsid w:val="0012585F"/>
    <w:rsid w:val="00125F91"/>
    <w:rsid w:val="00127184"/>
    <w:rsid w:val="0012749B"/>
    <w:rsid w:val="0012779B"/>
    <w:rsid w:val="001279DD"/>
    <w:rsid w:val="0013256C"/>
    <w:rsid w:val="00133864"/>
    <w:rsid w:val="00135CEE"/>
    <w:rsid w:val="00137EDA"/>
    <w:rsid w:val="00140156"/>
    <w:rsid w:val="0014216E"/>
    <w:rsid w:val="00142CA5"/>
    <w:rsid w:val="0014343F"/>
    <w:rsid w:val="00143F85"/>
    <w:rsid w:val="001465CB"/>
    <w:rsid w:val="0014752A"/>
    <w:rsid w:val="00147EE8"/>
    <w:rsid w:val="0015050A"/>
    <w:rsid w:val="00152B31"/>
    <w:rsid w:val="00154DA3"/>
    <w:rsid w:val="00154EAF"/>
    <w:rsid w:val="00156B02"/>
    <w:rsid w:val="00156F75"/>
    <w:rsid w:val="0016111F"/>
    <w:rsid w:val="00161624"/>
    <w:rsid w:val="00161B78"/>
    <w:rsid w:val="00166B39"/>
    <w:rsid w:val="001734A7"/>
    <w:rsid w:val="001756F2"/>
    <w:rsid w:val="00175E5E"/>
    <w:rsid w:val="001827C5"/>
    <w:rsid w:val="001850D1"/>
    <w:rsid w:val="001851DC"/>
    <w:rsid w:val="00185D34"/>
    <w:rsid w:val="00190B45"/>
    <w:rsid w:val="00192DA2"/>
    <w:rsid w:val="0019322E"/>
    <w:rsid w:val="00193A1F"/>
    <w:rsid w:val="001948C7"/>
    <w:rsid w:val="00194B4F"/>
    <w:rsid w:val="001974D2"/>
    <w:rsid w:val="001A19A4"/>
    <w:rsid w:val="001A2053"/>
    <w:rsid w:val="001A26E2"/>
    <w:rsid w:val="001A4F22"/>
    <w:rsid w:val="001A5AAE"/>
    <w:rsid w:val="001B12DC"/>
    <w:rsid w:val="001B2B57"/>
    <w:rsid w:val="001B32A0"/>
    <w:rsid w:val="001B3C08"/>
    <w:rsid w:val="001B5471"/>
    <w:rsid w:val="001B750A"/>
    <w:rsid w:val="001C127B"/>
    <w:rsid w:val="001C5752"/>
    <w:rsid w:val="001C57DF"/>
    <w:rsid w:val="001C5B2F"/>
    <w:rsid w:val="001C5FE5"/>
    <w:rsid w:val="001D4262"/>
    <w:rsid w:val="001D42AC"/>
    <w:rsid w:val="001E12EE"/>
    <w:rsid w:val="001E1D3E"/>
    <w:rsid w:val="001E24C2"/>
    <w:rsid w:val="001E4925"/>
    <w:rsid w:val="001F2314"/>
    <w:rsid w:val="001F531C"/>
    <w:rsid w:val="002003A3"/>
    <w:rsid w:val="00201B35"/>
    <w:rsid w:val="002028E5"/>
    <w:rsid w:val="002045EB"/>
    <w:rsid w:val="00205F57"/>
    <w:rsid w:val="00207328"/>
    <w:rsid w:val="00212A56"/>
    <w:rsid w:val="00213400"/>
    <w:rsid w:val="002152DE"/>
    <w:rsid w:val="00215FFE"/>
    <w:rsid w:val="0022075D"/>
    <w:rsid w:val="00220B4B"/>
    <w:rsid w:val="00220E70"/>
    <w:rsid w:val="0022117D"/>
    <w:rsid w:val="0022147F"/>
    <w:rsid w:val="002228C0"/>
    <w:rsid w:val="00223BFC"/>
    <w:rsid w:val="00225576"/>
    <w:rsid w:val="00232309"/>
    <w:rsid w:val="0023340F"/>
    <w:rsid w:val="0023348B"/>
    <w:rsid w:val="00234815"/>
    <w:rsid w:val="00236339"/>
    <w:rsid w:val="00236A75"/>
    <w:rsid w:val="0025096C"/>
    <w:rsid w:val="0025211C"/>
    <w:rsid w:val="00252C4A"/>
    <w:rsid w:val="0025309F"/>
    <w:rsid w:val="00253EAD"/>
    <w:rsid w:val="0025581D"/>
    <w:rsid w:val="00256652"/>
    <w:rsid w:val="00261B00"/>
    <w:rsid w:val="00262E2D"/>
    <w:rsid w:val="00263EA1"/>
    <w:rsid w:val="00264B33"/>
    <w:rsid w:val="0026534E"/>
    <w:rsid w:val="00265406"/>
    <w:rsid w:val="00265E16"/>
    <w:rsid w:val="002710D9"/>
    <w:rsid w:val="00271A4A"/>
    <w:rsid w:val="00274450"/>
    <w:rsid w:val="002749FF"/>
    <w:rsid w:val="00276E36"/>
    <w:rsid w:val="002807BA"/>
    <w:rsid w:val="002818B1"/>
    <w:rsid w:val="00284484"/>
    <w:rsid w:val="00290316"/>
    <w:rsid w:val="00291530"/>
    <w:rsid w:val="00291857"/>
    <w:rsid w:val="00292E72"/>
    <w:rsid w:val="002A0686"/>
    <w:rsid w:val="002A1623"/>
    <w:rsid w:val="002A1A6D"/>
    <w:rsid w:val="002A1B4C"/>
    <w:rsid w:val="002A1FEA"/>
    <w:rsid w:val="002A2E22"/>
    <w:rsid w:val="002A34BC"/>
    <w:rsid w:val="002A5E9A"/>
    <w:rsid w:val="002A6C5B"/>
    <w:rsid w:val="002B3234"/>
    <w:rsid w:val="002B38C9"/>
    <w:rsid w:val="002B456A"/>
    <w:rsid w:val="002B7AB7"/>
    <w:rsid w:val="002C158B"/>
    <w:rsid w:val="002C3554"/>
    <w:rsid w:val="002C4BA9"/>
    <w:rsid w:val="002C6588"/>
    <w:rsid w:val="002C6AD0"/>
    <w:rsid w:val="002D2328"/>
    <w:rsid w:val="002D246E"/>
    <w:rsid w:val="002D30D2"/>
    <w:rsid w:val="002D39BA"/>
    <w:rsid w:val="002D3C9D"/>
    <w:rsid w:val="002D4BA3"/>
    <w:rsid w:val="002D7B26"/>
    <w:rsid w:val="002E1A4F"/>
    <w:rsid w:val="002E20DC"/>
    <w:rsid w:val="002E2E93"/>
    <w:rsid w:val="002E3213"/>
    <w:rsid w:val="002E45A9"/>
    <w:rsid w:val="002E4A29"/>
    <w:rsid w:val="002E4ACC"/>
    <w:rsid w:val="002F0E1A"/>
    <w:rsid w:val="002F2D0B"/>
    <w:rsid w:val="002F4034"/>
    <w:rsid w:val="002F4D11"/>
    <w:rsid w:val="002F5441"/>
    <w:rsid w:val="002F5601"/>
    <w:rsid w:val="002F64A0"/>
    <w:rsid w:val="002F740A"/>
    <w:rsid w:val="00300805"/>
    <w:rsid w:val="0030099F"/>
    <w:rsid w:val="00300CBB"/>
    <w:rsid w:val="00301F0E"/>
    <w:rsid w:val="003056C0"/>
    <w:rsid w:val="00306164"/>
    <w:rsid w:val="0031043D"/>
    <w:rsid w:val="00311005"/>
    <w:rsid w:val="003135B8"/>
    <w:rsid w:val="00314624"/>
    <w:rsid w:val="00316685"/>
    <w:rsid w:val="00316994"/>
    <w:rsid w:val="00320257"/>
    <w:rsid w:val="00320C29"/>
    <w:rsid w:val="00321AE7"/>
    <w:rsid w:val="00321CC1"/>
    <w:rsid w:val="00322762"/>
    <w:rsid w:val="0032362F"/>
    <w:rsid w:val="00325BD6"/>
    <w:rsid w:val="00326002"/>
    <w:rsid w:val="003268C7"/>
    <w:rsid w:val="00326D4D"/>
    <w:rsid w:val="00326EB3"/>
    <w:rsid w:val="003307FA"/>
    <w:rsid w:val="00332B1A"/>
    <w:rsid w:val="00332C44"/>
    <w:rsid w:val="00335738"/>
    <w:rsid w:val="003362E8"/>
    <w:rsid w:val="00340D94"/>
    <w:rsid w:val="00341312"/>
    <w:rsid w:val="0034292E"/>
    <w:rsid w:val="0034359C"/>
    <w:rsid w:val="00344375"/>
    <w:rsid w:val="003443E3"/>
    <w:rsid w:val="003449FF"/>
    <w:rsid w:val="00344FD7"/>
    <w:rsid w:val="003478C0"/>
    <w:rsid w:val="003501D9"/>
    <w:rsid w:val="00350CAA"/>
    <w:rsid w:val="003516AB"/>
    <w:rsid w:val="0035213C"/>
    <w:rsid w:val="0035245A"/>
    <w:rsid w:val="0035393E"/>
    <w:rsid w:val="00354A56"/>
    <w:rsid w:val="00355039"/>
    <w:rsid w:val="00355D63"/>
    <w:rsid w:val="00356176"/>
    <w:rsid w:val="00362E32"/>
    <w:rsid w:val="003632FB"/>
    <w:rsid w:val="00363339"/>
    <w:rsid w:val="00363437"/>
    <w:rsid w:val="003656E7"/>
    <w:rsid w:val="00371E83"/>
    <w:rsid w:val="0037275E"/>
    <w:rsid w:val="00373E83"/>
    <w:rsid w:val="003742B7"/>
    <w:rsid w:val="00381710"/>
    <w:rsid w:val="003840E6"/>
    <w:rsid w:val="003868AB"/>
    <w:rsid w:val="003879E7"/>
    <w:rsid w:val="00390AA4"/>
    <w:rsid w:val="00391A8F"/>
    <w:rsid w:val="003953CB"/>
    <w:rsid w:val="003A0DCD"/>
    <w:rsid w:val="003A16FE"/>
    <w:rsid w:val="003A232E"/>
    <w:rsid w:val="003A3E81"/>
    <w:rsid w:val="003A550B"/>
    <w:rsid w:val="003A688E"/>
    <w:rsid w:val="003A72D3"/>
    <w:rsid w:val="003A7435"/>
    <w:rsid w:val="003B0C65"/>
    <w:rsid w:val="003B101C"/>
    <w:rsid w:val="003B6455"/>
    <w:rsid w:val="003B7537"/>
    <w:rsid w:val="003C36F3"/>
    <w:rsid w:val="003D2FAB"/>
    <w:rsid w:val="003D6119"/>
    <w:rsid w:val="003D740B"/>
    <w:rsid w:val="003E09AB"/>
    <w:rsid w:val="003E0C0F"/>
    <w:rsid w:val="003E0E05"/>
    <w:rsid w:val="003E3EDE"/>
    <w:rsid w:val="003E4E95"/>
    <w:rsid w:val="003E64CC"/>
    <w:rsid w:val="003E66EA"/>
    <w:rsid w:val="003E71DA"/>
    <w:rsid w:val="003F0B77"/>
    <w:rsid w:val="003F284C"/>
    <w:rsid w:val="003F5B66"/>
    <w:rsid w:val="003F6549"/>
    <w:rsid w:val="003F7A9D"/>
    <w:rsid w:val="004053A7"/>
    <w:rsid w:val="00410DB0"/>
    <w:rsid w:val="00410DF1"/>
    <w:rsid w:val="004114A6"/>
    <w:rsid w:val="00416534"/>
    <w:rsid w:val="004170DB"/>
    <w:rsid w:val="004207FF"/>
    <w:rsid w:val="00421BC8"/>
    <w:rsid w:val="0042394C"/>
    <w:rsid w:val="00423F26"/>
    <w:rsid w:val="00426DDF"/>
    <w:rsid w:val="00427730"/>
    <w:rsid w:val="004324DE"/>
    <w:rsid w:val="00432DF7"/>
    <w:rsid w:val="004351A0"/>
    <w:rsid w:val="00436CD9"/>
    <w:rsid w:val="004432B0"/>
    <w:rsid w:val="0044347E"/>
    <w:rsid w:val="004435ED"/>
    <w:rsid w:val="00443802"/>
    <w:rsid w:val="0044709C"/>
    <w:rsid w:val="00453719"/>
    <w:rsid w:val="004537E9"/>
    <w:rsid w:val="00454B88"/>
    <w:rsid w:val="00454FF6"/>
    <w:rsid w:val="00456064"/>
    <w:rsid w:val="004561F4"/>
    <w:rsid w:val="004567A1"/>
    <w:rsid w:val="00457370"/>
    <w:rsid w:val="0045766D"/>
    <w:rsid w:val="00461DB3"/>
    <w:rsid w:val="00466532"/>
    <w:rsid w:val="0047107A"/>
    <w:rsid w:val="00471516"/>
    <w:rsid w:val="00474AFC"/>
    <w:rsid w:val="00477E6A"/>
    <w:rsid w:val="004821CE"/>
    <w:rsid w:val="004830FB"/>
    <w:rsid w:val="00484516"/>
    <w:rsid w:val="004879DD"/>
    <w:rsid w:val="00491638"/>
    <w:rsid w:val="00491FDC"/>
    <w:rsid w:val="00493278"/>
    <w:rsid w:val="00496874"/>
    <w:rsid w:val="00496DD8"/>
    <w:rsid w:val="00497883"/>
    <w:rsid w:val="004A44C4"/>
    <w:rsid w:val="004A4857"/>
    <w:rsid w:val="004A6D94"/>
    <w:rsid w:val="004A71B4"/>
    <w:rsid w:val="004B029D"/>
    <w:rsid w:val="004B43F9"/>
    <w:rsid w:val="004B4959"/>
    <w:rsid w:val="004B4C63"/>
    <w:rsid w:val="004B52AD"/>
    <w:rsid w:val="004B6DB7"/>
    <w:rsid w:val="004B7C4C"/>
    <w:rsid w:val="004C0E63"/>
    <w:rsid w:val="004C1258"/>
    <w:rsid w:val="004C2C51"/>
    <w:rsid w:val="004C49A0"/>
    <w:rsid w:val="004C6CE9"/>
    <w:rsid w:val="004C705E"/>
    <w:rsid w:val="004D07AF"/>
    <w:rsid w:val="004D2EF6"/>
    <w:rsid w:val="004D53C1"/>
    <w:rsid w:val="004D7F7D"/>
    <w:rsid w:val="004E0FB2"/>
    <w:rsid w:val="004E288B"/>
    <w:rsid w:val="004E291C"/>
    <w:rsid w:val="004E3236"/>
    <w:rsid w:val="004E4C6D"/>
    <w:rsid w:val="004E4E96"/>
    <w:rsid w:val="004E7D93"/>
    <w:rsid w:val="004F0957"/>
    <w:rsid w:val="004F3929"/>
    <w:rsid w:val="004F41B9"/>
    <w:rsid w:val="004F6D22"/>
    <w:rsid w:val="004F71EA"/>
    <w:rsid w:val="0050107D"/>
    <w:rsid w:val="0050279B"/>
    <w:rsid w:val="00502CF6"/>
    <w:rsid w:val="00503C9B"/>
    <w:rsid w:val="00504295"/>
    <w:rsid w:val="005056DA"/>
    <w:rsid w:val="00506479"/>
    <w:rsid w:val="00513440"/>
    <w:rsid w:val="00513F50"/>
    <w:rsid w:val="00515623"/>
    <w:rsid w:val="00517A58"/>
    <w:rsid w:val="00520842"/>
    <w:rsid w:val="00520847"/>
    <w:rsid w:val="0052231C"/>
    <w:rsid w:val="005256BB"/>
    <w:rsid w:val="00527760"/>
    <w:rsid w:val="00530A19"/>
    <w:rsid w:val="00530D5C"/>
    <w:rsid w:val="00531A1D"/>
    <w:rsid w:val="0053333E"/>
    <w:rsid w:val="00533B74"/>
    <w:rsid w:val="00537B69"/>
    <w:rsid w:val="00540296"/>
    <w:rsid w:val="005405E4"/>
    <w:rsid w:val="005436EE"/>
    <w:rsid w:val="00544E29"/>
    <w:rsid w:val="00544F42"/>
    <w:rsid w:val="00550B8E"/>
    <w:rsid w:val="00550BE6"/>
    <w:rsid w:val="00552EEA"/>
    <w:rsid w:val="00556FF7"/>
    <w:rsid w:val="00560BCD"/>
    <w:rsid w:val="00564B44"/>
    <w:rsid w:val="00566C39"/>
    <w:rsid w:val="00567DBA"/>
    <w:rsid w:val="00567FC7"/>
    <w:rsid w:val="00570758"/>
    <w:rsid w:val="00572621"/>
    <w:rsid w:val="00577887"/>
    <w:rsid w:val="005838E0"/>
    <w:rsid w:val="00590957"/>
    <w:rsid w:val="0059201A"/>
    <w:rsid w:val="0059502A"/>
    <w:rsid w:val="00595221"/>
    <w:rsid w:val="005A3648"/>
    <w:rsid w:val="005A402B"/>
    <w:rsid w:val="005A7214"/>
    <w:rsid w:val="005B0FF7"/>
    <w:rsid w:val="005B181E"/>
    <w:rsid w:val="005B1D74"/>
    <w:rsid w:val="005B539C"/>
    <w:rsid w:val="005C01AE"/>
    <w:rsid w:val="005C0613"/>
    <w:rsid w:val="005C3825"/>
    <w:rsid w:val="005C5928"/>
    <w:rsid w:val="005C6845"/>
    <w:rsid w:val="005D1E4E"/>
    <w:rsid w:val="005D529D"/>
    <w:rsid w:val="005D54F6"/>
    <w:rsid w:val="005D5825"/>
    <w:rsid w:val="005D6618"/>
    <w:rsid w:val="005E1A49"/>
    <w:rsid w:val="005E25DD"/>
    <w:rsid w:val="005E2962"/>
    <w:rsid w:val="005E3312"/>
    <w:rsid w:val="005E4F2D"/>
    <w:rsid w:val="005F3E1D"/>
    <w:rsid w:val="005F410D"/>
    <w:rsid w:val="005F4217"/>
    <w:rsid w:val="005F4DCD"/>
    <w:rsid w:val="005F5D28"/>
    <w:rsid w:val="005F7429"/>
    <w:rsid w:val="0060068A"/>
    <w:rsid w:val="00600E25"/>
    <w:rsid w:val="00602930"/>
    <w:rsid w:val="00603611"/>
    <w:rsid w:val="0060675F"/>
    <w:rsid w:val="006102B6"/>
    <w:rsid w:val="006116D3"/>
    <w:rsid w:val="00613646"/>
    <w:rsid w:val="00615E17"/>
    <w:rsid w:val="00617B98"/>
    <w:rsid w:val="00620A62"/>
    <w:rsid w:val="00622B69"/>
    <w:rsid w:val="00624803"/>
    <w:rsid w:val="00624886"/>
    <w:rsid w:val="00626245"/>
    <w:rsid w:val="00630130"/>
    <w:rsid w:val="00632949"/>
    <w:rsid w:val="0063437C"/>
    <w:rsid w:val="006376BC"/>
    <w:rsid w:val="00640682"/>
    <w:rsid w:val="00640F8A"/>
    <w:rsid w:val="00643778"/>
    <w:rsid w:val="00643D53"/>
    <w:rsid w:val="00644F0F"/>
    <w:rsid w:val="0064726B"/>
    <w:rsid w:val="00651479"/>
    <w:rsid w:val="006514E9"/>
    <w:rsid w:val="00651A33"/>
    <w:rsid w:val="00655604"/>
    <w:rsid w:val="006569F6"/>
    <w:rsid w:val="00657DD7"/>
    <w:rsid w:val="00657DE5"/>
    <w:rsid w:val="00661E0F"/>
    <w:rsid w:val="00663F6B"/>
    <w:rsid w:val="00664138"/>
    <w:rsid w:val="006649B4"/>
    <w:rsid w:val="00666DAE"/>
    <w:rsid w:val="006705E1"/>
    <w:rsid w:val="00672E02"/>
    <w:rsid w:val="00674F5E"/>
    <w:rsid w:val="00677311"/>
    <w:rsid w:val="006773CF"/>
    <w:rsid w:val="00684208"/>
    <w:rsid w:val="00695904"/>
    <w:rsid w:val="00695F9E"/>
    <w:rsid w:val="006A6873"/>
    <w:rsid w:val="006A771E"/>
    <w:rsid w:val="006B0907"/>
    <w:rsid w:val="006B15C7"/>
    <w:rsid w:val="006B4721"/>
    <w:rsid w:val="006B597B"/>
    <w:rsid w:val="006C0227"/>
    <w:rsid w:val="006C0B56"/>
    <w:rsid w:val="006C30D2"/>
    <w:rsid w:val="006C4ABE"/>
    <w:rsid w:val="006C5C82"/>
    <w:rsid w:val="006C7BB4"/>
    <w:rsid w:val="006C7DE9"/>
    <w:rsid w:val="006D0FF4"/>
    <w:rsid w:val="006D4001"/>
    <w:rsid w:val="006D40BD"/>
    <w:rsid w:val="006D42BA"/>
    <w:rsid w:val="006D72D6"/>
    <w:rsid w:val="006E085D"/>
    <w:rsid w:val="006E2D1E"/>
    <w:rsid w:val="006E616A"/>
    <w:rsid w:val="006E73A7"/>
    <w:rsid w:val="006E7784"/>
    <w:rsid w:val="006F3374"/>
    <w:rsid w:val="006F4D88"/>
    <w:rsid w:val="006F7376"/>
    <w:rsid w:val="0070000E"/>
    <w:rsid w:val="00700619"/>
    <w:rsid w:val="00700958"/>
    <w:rsid w:val="00701CD7"/>
    <w:rsid w:val="00703CDF"/>
    <w:rsid w:val="007076CD"/>
    <w:rsid w:val="00711574"/>
    <w:rsid w:val="00711F47"/>
    <w:rsid w:val="007122D0"/>
    <w:rsid w:val="00712E73"/>
    <w:rsid w:val="00714972"/>
    <w:rsid w:val="007209FE"/>
    <w:rsid w:val="00721FCF"/>
    <w:rsid w:val="00724BF2"/>
    <w:rsid w:val="00725101"/>
    <w:rsid w:val="00727C29"/>
    <w:rsid w:val="00732F9E"/>
    <w:rsid w:val="00733999"/>
    <w:rsid w:val="00736C3E"/>
    <w:rsid w:val="00743A8E"/>
    <w:rsid w:val="0074527C"/>
    <w:rsid w:val="00745E20"/>
    <w:rsid w:val="00746A4B"/>
    <w:rsid w:val="00747255"/>
    <w:rsid w:val="00747B4E"/>
    <w:rsid w:val="00750A2B"/>
    <w:rsid w:val="00750FE9"/>
    <w:rsid w:val="007602E9"/>
    <w:rsid w:val="00762F66"/>
    <w:rsid w:val="007638E3"/>
    <w:rsid w:val="0076772C"/>
    <w:rsid w:val="0077011A"/>
    <w:rsid w:val="0077087D"/>
    <w:rsid w:val="00770F52"/>
    <w:rsid w:val="0077227E"/>
    <w:rsid w:val="00773728"/>
    <w:rsid w:val="007739CE"/>
    <w:rsid w:val="00773E69"/>
    <w:rsid w:val="00774163"/>
    <w:rsid w:val="00775EB1"/>
    <w:rsid w:val="00780ADA"/>
    <w:rsid w:val="00786CAC"/>
    <w:rsid w:val="00786FDA"/>
    <w:rsid w:val="00790C79"/>
    <w:rsid w:val="00791116"/>
    <w:rsid w:val="0079278F"/>
    <w:rsid w:val="007965AB"/>
    <w:rsid w:val="007A1745"/>
    <w:rsid w:val="007A30FC"/>
    <w:rsid w:val="007A36D3"/>
    <w:rsid w:val="007A3A22"/>
    <w:rsid w:val="007A54A6"/>
    <w:rsid w:val="007A6733"/>
    <w:rsid w:val="007A740C"/>
    <w:rsid w:val="007A7542"/>
    <w:rsid w:val="007B005A"/>
    <w:rsid w:val="007B14EE"/>
    <w:rsid w:val="007B26DB"/>
    <w:rsid w:val="007B30F4"/>
    <w:rsid w:val="007B37BB"/>
    <w:rsid w:val="007B4925"/>
    <w:rsid w:val="007B6EB8"/>
    <w:rsid w:val="007C051B"/>
    <w:rsid w:val="007C0682"/>
    <w:rsid w:val="007C4323"/>
    <w:rsid w:val="007C7AA0"/>
    <w:rsid w:val="007D0EA1"/>
    <w:rsid w:val="007D2C6C"/>
    <w:rsid w:val="007D3883"/>
    <w:rsid w:val="007D45DB"/>
    <w:rsid w:val="007D52A3"/>
    <w:rsid w:val="007D63F6"/>
    <w:rsid w:val="007F04C6"/>
    <w:rsid w:val="007F2ECD"/>
    <w:rsid w:val="007F359F"/>
    <w:rsid w:val="007F45BF"/>
    <w:rsid w:val="007F4B7F"/>
    <w:rsid w:val="007F7226"/>
    <w:rsid w:val="00806913"/>
    <w:rsid w:val="00806D0F"/>
    <w:rsid w:val="00810E02"/>
    <w:rsid w:val="008153D4"/>
    <w:rsid w:val="00815F26"/>
    <w:rsid w:val="008176A2"/>
    <w:rsid w:val="00817DA3"/>
    <w:rsid w:val="00821AB7"/>
    <w:rsid w:val="00821CAF"/>
    <w:rsid w:val="008220D6"/>
    <w:rsid w:val="00827894"/>
    <w:rsid w:val="008319C1"/>
    <w:rsid w:val="00831EB0"/>
    <w:rsid w:val="00832894"/>
    <w:rsid w:val="0083399F"/>
    <w:rsid w:val="00833A43"/>
    <w:rsid w:val="00834C26"/>
    <w:rsid w:val="00835D55"/>
    <w:rsid w:val="008378D8"/>
    <w:rsid w:val="00840B7D"/>
    <w:rsid w:val="0084144F"/>
    <w:rsid w:val="008426F9"/>
    <w:rsid w:val="0084537A"/>
    <w:rsid w:val="008466F6"/>
    <w:rsid w:val="008466F8"/>
    <w:rsid w:val="0085393E"/>
    <w:rsid w:val="00855141"/>
    <w:rsid w:val="00862038"/>
    <w:rsid w:val="0086478B"/>
    <w:rsid w:val="008647FC"/>
    <w:rsid w:val="0086481F"/>
    <w:rsid w:val="0086562C"/>
    <w:rsid w:val="008657AD"/>
    <w:rsid w:val="008664B2"/>
    <w:rsid w:val="00866AE9"/>
    <w:rsid w:val="00872FA2"/>
    <w:rsid w:val="0087310C"/>
    <w:rsid w:val="008735FA"/>
    <w:rsid w:val="00873D3A"/>
    <w:rsid w:val="00873EB9"/>
    <w:rsid w:val="008777BE"/>
    <w:rsid w:val="00886A26"/>
    <w:rsid w:val="00890776"/>
    <w:rsid w:val="00891080"/>
    <w:rsid w:val="008926CD"/>
    <w:rsid w:val="00892CD7"/>
    <w:rsid w:val="00894607"/>
    <w:rsid w:val="00895065"/>
    <w:rsid w:val="008978CF"/>
    <w:rsid w:val="00897D9E"/>
    <w:rsid w:val="008A00C0"/>
    <w:rsid w:val="008A1E3C"/>
    <w:rsid w:val="008A21F5"/>
    <w:rsid w:val="008A2FF2"/>
    <w:rsid w:val="008A4126"/>
    <w:rsid w:val="008A78D2"/>
    <w:rsid w:val="008B04A9"/>
    <w:rsid w:val="008B0689"/>
    <w:rsid w:val="008B2972"/>
    <w:rsid w:val="008B583E"/>
    <w:rsid w:val="008C25F0"/>
    <w:rsid w:val="008C2B6F"/>
    <w:rsid w:val="008C6D92"/>
    <w:rsid w:val="008C77FD"/>
    <w:rsid w:val="008D2408"/>
    <w:rsid w:val="008D2BC3"/>
    <w:rsid w:val="008D410F"/>
    <w:rsid w:val="008D5EB7"/>
    <w:rsid w:val="008E06B1"/>
    <w:rsid w:val="008E158C"/>
    <w:rsid w:val="008E202C"/>
    <w:rsid w:val="008E32C0"/>
    <w:rsid w:val="008E3F4D"/>
    <w:rsid w:val="008E5602"/>
    <w:rsid w:val="008E7519"/>
    <w:rsid w:val="008E7B1B"/>
    <w:rsid w:val="008F2EE6"/>
    <w:rsid w:val="008F4014"/>
    <w:rsid w:val="008F407D"/>
    <w:rsid w:val="008F4F00"/>
    <w:rsid w:val="00900273"/>
    <w:rsid w:val="009014DB"/>
    <w:rsid w:val="00903314"/>
    <w:rsid w:val="00903874"/>
    <w:rsid w:val="00903AF2"/>
    <w:rsid w:val="00911A72"/>
    <w:rsid w:val="00914707"/>
    <w:rsid w:val="00921BD9"/>
    <w:rsid w:val="0092207D"/>
    <w:rsid w:val="0092243C"/>
    <w:rsid w:val="00923277"/>
    <w:rsid w:val="00924730"/>
    <w:rsid w:val="00926B32"/>
    <w:rsid w:val="00926FD7"/>
    <w:rsid w:val="00927BDA"/>
    <w:rsid w:val="00932BB2"/>
    <w:rsid w:val="009340B5"/>
    <w:rsid w:val="00935499"/>
    <w:rsid w:val="0094075A"/>
    <w:rsid w:val="00942203"/>
    <w:rsid w:val="00942887"/>
    <w:rsid w:val="00942E39"/>
    <w:rsid w:val="009439D6"/>
    <w:rsid w:val="00945166"/>
    <w:rsid w:val="00945C06"/>
    <w:rsid w:val="00946055"/>
    <w:rsid w:val="009527C9"/>
    <w:rsid w:val="00953E1C"/>
    <w:rsid w:val="00961520"/>
    <w:rsid w:val="009626CD"/>
    <w:rsid w:val="009638C3"/>
    <w:rsid w:val="00971BDA"/>
    <w:rsid w:val="00973E25"/>
    <w:rsid w:val="0097659D"/>
    <w:rsid w:val="0098030B"/>
    <w:rsid w:val="0098367D"/>
    <w:rsid w:val="00983BBE"/>
    <w:rsid w:val="0098441F"/>
    <w:rsid w:val="00990F77"/>
    <w:rsid w:val="009916BE"/>
    <w:rsid w:val="00993A2D"/>
    <w:rsid w:val="00993E73"/>
    <w:rsid w:val="00994B71"/>
    <w:rsid w:val="00994C97"/>
    <w:rsid w:val="00994CFF"/>
    <w:rsid w:val="00996E54"/>
    <w:rsid w:val="00997F43"/>
    <w:rsid w:val="009A0087"/>
    <w:rsid w:val="009A043D"/>
    <w:rsid w:val="009A19E0"/>
    <w:rsid w:val="009A72FE"/>
    <w:rsid w:val="009B561D"/>
    <w:rsid w:val="009B5899"/>
    <w:rsid w:val="009B5C59"/>
    <w:rsid w:val="009C2A70"/>
    <w:rsid w:val="009C3373"/>
    <w:rsid w:val="009C5861"/>
    <w:rsid w:val="009D0A61"/>
    <w:rsid w:val="009D3D97"/>
    <w:rsid w:val="009E102A"/>
    <w:rsid w:val="009E2A00"/>
    <w:rsid w:val="009E30AE"/>
    <w:rsid w:val="009E38DE"/>
    <w:rsid w:val="009E5C6D"/>
    <w:rsid w:val="009E64E4"/>
    <w:rsid w:val="009E71E1"/>
    <w:rsid w:val="009F1549"/>
    <w:rsid w:val="009F223D"/>
    <w:rsid w:val="009F69BD"/>
    <w:rsid w:val="00A02A24"/>
    <w:rsid w:val="00A056FD"/>
    <w:rsid w:val="00A06278"/>
    <w:rsid w:val="00A13E57"/>
    <w:rsid w:val="00A15F80"/>
    <w:rsid w:val="00A15FA8"/>
    <w:rsid w:val="00A21B67"/>
    <w:rsid w:val="00A22CEF"/>
    <w:rsid w:val="00A23666"/>
    <w:rsid w:val="00A24954"/>
    <w:rsid w:val="00A2697E"/>
    <w:rsid w:val="00A27F10"/>
    <w:rsid w:val="00A27FE4"/>
    <w:rsid w:val="00A30762"/>
    <w:rsid w:val="00A30B81"/>
    <w:rsid w:val="00A315F7"/>
    <w:rsid w:val="00A32015"/>
    <w:rsid w:val="00A33144"/>
    <w:rsid w:val="00A34F1F"/>
    <w:rsid w:val="00A35319"/>
    <w:rsid w:val="00A36BD1"/>
    <w:rsid w:val="00A375D1"/>
    <w:rsid w:val="00A44831"/>
    <w:rsid w:val="00A504D3"/>
    <w:rsid w:val="00A5216D"/>
    <w:rsid w:val="00A52531"/>
    <w:rsid w:val="00A5294A"/>
    <w:rsid w:val="00A5349E"/>
    <w:rsid w:val="00A545F7"/>
    <w:rsid w:val="00A55296"/>
    <w:rsid w:val="00A55989"/>
    <w:rsid w:val="00A57427"/>
    <w:rsid w:val="00A60358"/>
    <w:rsid w:val="00A605E0"/>
    <w:rsid w:val="00A62945"/>
    <w:rsid w:val="00A63CE7"/>
    <w:rsid w:val="00A67499"/>
    <w:rsid w:val="00A70A28"/>
    <w:rsid w:val="00A70B6C"/>
    <w:rsid w:val="00A717D7"/>
    <w:rsid w:val="00A72239"/>
    <w:rsid w:val="00A732A1"/>
    <w:rsid w:val="00A8130B"/>
    <w:rsid w:val="00A84D8B"/>
    <w:rsid w:val="00A85356"/>
    <w:rsid w:val="00A87AE7"/>
    <w:rsid w:val="00A87B96"/>
    <w:rsid w:val="00A92EB5"/>
    <w:rsid w:val="00A9324E"/>
    <w:rsid w:val="00A9465A"/>
    <w:rsid w:val="00A97BC0"/>
    <w:rsid w:val="00AA5DBA"/>
    <w:rsid w:val="00AB0637"/>
    <w:rsid w:val="00AB24A5"/>
    <w:rsid w:val="00AB357E"/>
    <w:rsid w:val="00AB4500"/>
    <w:rsid w:val="00AB4AE8"/>
    <w:rsid w:val="00AC2088"/>
    <w:rsid w:val="00AC2997"/>
    <w:rsid w:val="00AC2B19"/>
    <w:rsid w:val="00AC7098"/>
    <w:rsid w:val="00AD265A"/>
    <w:rsid w:val="00AD2F18"/>
    <w:rsid w:val="00AD3243"/>
    <w:rsid w:val="00AD4A4B"/>
    <w:rsid w:val="00AD4F95"/>
    <w:rsid w:val="00AD5004"/>
    <w:rsid w:val="00AD5382"/>
    <w:rsid w:val="00AD75B1"/>
    <w:rsid w:val="00AE0DF5"/>
    <w:rsid w:val="00AE7042"/>
    <w:rsid w:val="00AE792D"/>
    <w:rsid w:val="00AF00BB"/>
    <w:rsid w:val="00AF15CA"/>
    <w:rsid w:val="00AF39C3"/>
    <w:rsid w:val="00AF44DC"/>
    <w:rsid w:val="00AF475B"/>
    <w:rsid w:val="00AF51F1"/>
    <w:rsid w:val="00B00EDB"/>
    <w:rsid w:val="00B03387"/>
    <w:rsid w:val="00B05227"/>
    <w:rsid w:val="00B07AC7"/>
    <w:rsid w:val="00B11FC6"/>
    <w:rsid w:val="00B12CBD"/>
    <w:rsid w:val="00B14E22"/>
    <w:rsid w:val="00B178D6"/>
    <w:rsid w:val="00B209A0"/>
    <w:rsid w:val="00B21B6F"/>
    <w:rsid w:val="00B22E6F"/>
    <w:rsid w:val="00B2399E"/>
    <w:rsid w:val="00B2630F"/>
    <w:rsid w:val="00B26B09"/>
    <w:rsid w:val="00B26E38"/>
    <w:rsid w:val="00B30643"/>
    <w:rsid w:val="00B319BC"/>
    <w:rsid w:val="00B32F29"/>
    <w:rsid w:val="00B4067A"/>
    <w:rsid w:val="00B40DF1"/>
    <w:rsid w:val="00B43157"/>
    <w:rsid w:val="00B437C8"/>
    <w:rsid w:val="00B437E9"/>
    <w:rsid w:val="00B53EAD"/>
    <w:rsid w:val="00B54972"/>
    <w:rsid w:val="00B5532F"/>
    <w:rsid w:val="00B579C1"/>
    <w:rsid w:val="00B604A6"/>
    <w:rsid w:val="00B66AF1"/>
    <w:rsid w:val="00B72034"/>
    <w:rsid w:val="00B74149"/>
    <w:rsid w:val="00B76151"/>
    <w:rsid w:val="00B77B35"/>
    <w:rsid w:val="00B77C3D"/>
    <w:rsid w:val="00B80272"/>
    <w:rsid w:val="00B8283D"/>
    <w:rsid w:val="00B86FAB"/>
    <w:rsid w:val="00B918F7"/>
    <w:rsid w:val="00BA0756"/>
    <w:rsid w:val="00BA55FD"/>
    <w:rsid w:val="00BA7CB7"/>
    <w:rsid w:val="00BB0515"/>
    <w:rsid w:val="00BB1467"/>
    <w:rsid w:val="00BB1F99"/>
    <w:rsid w:val="00BB4691"/>
    <w:rsid w:val="00BB7620"/>
    <w:rsid w:val="00BB7806"/>
    <w:rsid w:val="00BC254B"/>
    <w:rsid w:val="00BD19D1"/>
    <w:rsid w:val="00BD30A2"/>
    <w:rsid w:val="00BD3FDF"/>
    <w:rsid w:val="00BD428F"/>
    <w:rsid w:val="00BE008F"/>
    <w:rsid w:val="00BE1F7B"/>
    <w:rsid w:val="00BE2A78"/>
    <w:rsid w:val="00BE2CF1"/>
    <w:rsid w:val="00BE53D7"/>
    <w:rsid w:val="00BE53FE"/>
    <w:rsid w:val="00BE676F"/>
    <w:rsid w:val="00BE68ED"/>
    <w:rsid w:val="00BF21D9"/>
    <w:rsid w:val="00BF3A88"/>
    <w:rsid w:val="00BF55F1"/>
    <w:rsid w:val="00BF615F"/>
    <w:rsid w:val="00BF7B39"/>
    <w:rsid w:val="00C01315"/>
    <w:rsid w:val="00C01D25"/>
    <w:rsid w:val="00C04088"/>
    <w:rsid w:val="00C059D0"/>
    <w:rsid w:val="00C11757"/>
    <w:rsid w:val="00C12B26"/>
    <w:rsid w:val="00C152DF"/>
    <w:rsid w:val="00C16121"/>
    <w:rsid w:val="00C16773"/>
    <w:rsid w:val="00C17255"/>
    <w:rsid w:val="00C17383"/>
    <w:rsid w:val="00C23542"/>
    <w:rsid w:val="00C23F39"/>
    <w:rsid w:val="00C260FB"/>
    <w:rsid w:val="00C326F1"/>
    <w:rsid w:val="00C34D02"/>
    <w:rsid w:val="00C363A0"/>
    <w:rsid w:val="00C407EE"/>
    <w:rsid w:val="00C46963"/>
    <w:rsid w:val="00C46DAC"/>
    <w:rsid w:val="00C51932"/>
    <w:rsid w:val="00C545EA"/>
    <w:rsid w:val="00C5762E"/>
    <w:rsid w:val="00C57750"/>
    <w:rsid w:val="00C601DE"/>
    <w:rsid w:val="00C62860"/>
    <w:rsid w:val="00C63575"/>
    <w:rsid w:val="00C66D39"/>
    <w:rsid w:val="00C7086A"/>
    <w:rsid w:val="00C717F7"/>
    <w:rsid w:val="00C7200B"/>
    <w:rsid w:val="00C730C8"/>
    <w:rsid w:val="00C74B3E"/>
    <w:rsid w:val="00C74D7A"/>
    <w:rsid w:val="00C75536"/>
    <w:rsid w:val="00C75962"/>
    <w:rsid w:val="00C7791B"/>
    <w:rsid w:val="00C80953"/>
    <w:rsid w:val="00C83B1B"/>
    <w:rsid w:val="00C848A5"/>
    <w:rsid w:val="00C84B9E"/>
    <w:rsid w:val="00C942EB"/>
    <w:rsid w:val="00C95C7F"/>
    <w:rsid w:val="00C96066"/>
    <w:rsid w:val="00CA036C"/>
    <w:rsid w:val="00CA0FA1"/>
    <w:rsid w:val="00CA1452"/>
    <w:rsid w:val="00CA1788"/>
    <w:rsid w:val="00CA34E0"/>
    <w:rsid w:val="00CA3B96"/>
    <w:rsid w:val="00CA4FA9"/>
    <w:rsid w:val="00CB09A9"/>
    <w:rsid w:val="00CB39A2"/>
    <w:rsid w:val="00CB6018"/>
    <w:rsid w:val="00CC0FE7"/>
    <w:rsid w:val="00CC3AD8"/>
    <w:rsid w:val="00CC6715"/>
    <w:rsid w:val="00CC6A01"/>
    <w:rsid w:val="00CD047F"/>
    <w:rsid w:val="00CD04A1"/>
    <w:rsid w:val="00CD061D"/>
    <w:rsid w:val="00CD09D5"/>
    <w:rsid w:val="00CD1F36"/>
    <w:rsid w:val="00CD2A6C"/>
    <w:rsid w:val="00CD438A"/>
    <w:rsid w:val="00CD5C8E"/>
    <w:rsid w:val="00CD7940"/>
    <w:rsid w:val="00CE29D4"/>
    <w:rsid w:val="00CE475F"/>
    <w:rsid w:val="00CE5001"/>
    <w:rsid w:val="00CE6D85"/>
    <w:rsid w:val="00CE71C4"/>
    <w:rsid w:val="00CF0139"/>
    <w:rsid w:val="00CF0832"/>
    <w:rsid w:val="00CF0F7A"/>
    <w:rsid w:val="00CF156E"/>
    <w:rsid w:val="00CF37C9"/>
    <w:rsid w:val="00CF6901"/>
    <w:rsid w:val="00D00A10"/>
    <w:rsid w:val="00D04BBB"/>
    <w:rsid w:val="00D04BE9"/>
    <w:rsid w:val="00D05296"/>
    <w:rsid w:val="00D10385"/>
    <w:rsid w:val="00D10C26"/>
    <w:rsid w:val="00D114EA"/>
    <w:rsid w:val="00D1259F"/>
    <w:rsid w:val="00D1379A"/>
    <w:rsid w:val="00D14F9D"/>
    <w:rsid w:val="00D16263"/>
    <w:rsid w:val="00D17A61"/>
    <w:rsid w:val="00D200AC"/>
    <w:rsid w:val="00D2100E"/>
    <w:rsid w:val="00D21AA8"/>
    <w:rsid w:val="00D21B55"/>
    <w:rsid w:val="00D21D1C"/>
    <w:rsid w:val="00D22A34"/>
    <w:rsid w:val="00D22C76"/>
    <w:rsid w:val="00D2420D"/>
    <w:rsid w:val="00D263A2"/>
    <w:rsid w:val="00D31271"/>
    <w:rsid w:val="00D35139"/>
    <w:rsid w:val="00D36135"/>
    <w:rsid w:val="00D40E45"/>
    <w:rsid w:val="00D447C1"/>
    <w:rsid w:val="00D447D5"/>
    <w:rsid w:val="00D4507C"/>
    <w:rsid w:val="00D501E1"/>
    <w:rsid w:val="00D51FAF"/>
    <w:rsid w:val="00D52E6A"/>
    <w:rsid w:val="00D53678"/>
    <w:rsid w:val="00D53C62"/>
    <w:rsid w:val="00D54A1B"/>
    <w:rsid w:val="00D55B1B"/>
    <w:rsid w:val="00D6065E"/>
    <w:rsid w:val="00D614B9"/>
    <w:rsid w:val="00D61F49"/>
    <w:rsid w:val="00D6201A"/>
    <w:rsid w:val="00D62B76"/>
    <w:rsid w:val="00D63058"/>
    <w:rsid w:val="00D63CE5"/>
    <w:rsid w:val="00D63F6E"/>
    <w:rsid w:val="00D6510B"/>
    <w:rsid w:val="00D7071A"/>
    <w:rsid w:val="00D70837"/>
    <w:rsid w:val="00D71F0A"/>
    <w:rsid w:val="00D72888"/>
    <w:rsid w:val="00D72CE4"/>
    <w:rsid w:val="00D73120"/>
    <w:rsid w:val="00D803B2"/>
    <w:rsid w:val="00D8192C"/>
    <w:rsid w:val="00D84187"/>
    <w:rsid w:val="00D8418C"/>
    <w:rsid w:val="00D85910"/>
    <w:rsid w:val="00D878BF"/>
    <w:rsid w:val="00D87940"/>
    <w:rsid w:val="00D87E05"/>
    <w:rsid w:val="00D9005F"/>
    <w:rsid w:val="00D928FC"/>
    <w:rsid w:val="00D95473"/>
    <w:rsid w:val="00D95545"/>
    <w:rsid w:val="00D96425"/>
    <w:rsid w:val="00D967CA"/>
    <w:rsid w:val="00D9753E"/>
    <w:rsid w:val="00D97D37"/>
    <w:rsid w:val="00DA17AB"/>
    <w:rsid w:val="00DA1836"/>
    <w:rsid w:val="00DA5599"/>
    <w:rsid w:val="00DB5B11"/>
    <w:rsid w:val="00DB5CC7"/>
    <w:rsid w:val="00DB6C85"/>
    <w:rsid w:val="00DB7F82"/>
    <w:rsid w:val="00DC0E1A"/>
    <w:rsid w:val="00DC50E6"/>
    <w:rsid w:val="00DC6379"/>
    <w:rsid w:val="00DC6D6F"/>
    <w:rsid w:val="00DD1232"/>
    <w:rsid w:val="00DD5639"/>
    <w:rsid w:val="00DD6314"/>
    <w:rsid w:val="00DE02F9"/>
    <w:rsid w:val="00DE0671"/>
    <w:rsid w:val="00DE4882"/>
    <w:rsid w:val="00DE6614"/>
    <w:rsid w:val="00DE7F6B"/>
    <w:rsid w:val="00DF15E3"/>
    <w:rsid w:val="00DF3EE3"/>
    <w:rsid w:val="00DF4627"/>
    <w:rsid w:val="00DF4DD3"/>
    <w:rsid w:val="00DF628F"/>
    <w:rsid w:val="00DF7754"/>
    <w:rsid w:val="00E01059"/>
    <w:rsid w:val="00E03A7B"/>
    <w:rsid w:val="00E050D4"/>
    <w:rsid w:val="00E052D3"/>
    <w:rsid w:val="00E05B02"/>
    <w:rsid w:val="00E06D97"/>
    <w:rsid w:val="00E07615"/>
    <w:rsid w:val="00E11EA2"/>
    <w:rsid w:val="00E12EDB"/>
    <w:rsid w:val="00E14007"/>
    <w:rsid w:val="00E14D9B"/>
    <w:rsid w:val="00E14F36"/>
    <w:rsid w:val="00E1679E"/>
    <w:rsid w:val="00E17E9E"/>
    <w:rsid w:val="00E200A9"/>
    <w:rsid w:val="00E203C6"/>
    <w:rsid w:val="00E220E5"/>
    <w:rsid w:val="00E278D7"/>
    <w:rsid w:val="00E30EF1"/>
    <w:rsid w:val="00E31330"/>
    <w:rsid w:val="00E408D2"/>
    <w:rsid w:val="00E45A5E"/>
    <w:rsid w:val="00E4611D"/>
    <w:rsid w:val="00E51346"/>
    <w:rsid w:val="00E54450"/>
    <w:rsid w:val="00E54AE2"/>
    <w:rsid w:val="00E55380"/>
    <w:rsid w:val="00E573A7"/>
    <w:rsid w:val="00E575F5"/>
    <w:rsid w:val="00E613E2"/>
    <w:rsid w:val="00E62534"/>
    <w:rsid w:val="00E62FAA"/>
    <w:rsid w:val="00E64DDF"/>
    <w:rsid w:val="00E66855"/>
    <w:rsid w:val="00E67381"/>
    <w:rsid w:val="00E67CBE"/>
    <w:rsid w:val="00E7125D"/>
    <w:rsid w:val="00E718FE"/>
    <w:rsid w:val="00E71E82"/>
    <w:rsid w:val="00E7233F"/>
    <w:rsid w:val="00E72391"/>
    <w:rsid w:val="00E74BEC"/>
    <w:rsid w:val="00E821CB"/>
    <w:rsid w:val="00E83CBF"/>
    <w:rsid w:val="00E83E8F"/>
    <w:rsid w:val="00E83F27"/>
    <w:rsid w:val="00E84EDF"/>
    <w:rsid w:val="00E853FE"/>
    <w:rsid w:val="00E85924"/>
    <w:rsid w:val="00E86F97"/>
    <w:rsid w:val="00E87C45"/>
    <w:rsid w:val="00E915D7"/>
    <w:rsid w:val="00E921EB"/>
    <w:rsid w:val="00E94B89"/>
    <w:rsid w:val="00E960FC"/>
    <w:rsid w:val="00EA10D4"/>
    <w:rsid w:val="00EA30CA"/>
    <w:rsid w:val="00EA384E"/>
    <w:rsid w:val="00EA610C"/>
    <w:rsid w:val="00EA75B2"/>
    <w:rsid w:val="00EA76B4"/>
    <w:rsid w:val="00EA79EE"/>
    <w:rsid w:val="00EA7AD2"/>
    <w:rsid w:val="00EB0317"/>
    <w:rsid w:val="00EB033A"/>
    <w:rsid w:val="00EB0824"/>
    <w:rsid w:val="00EB1913"/>
    <w:rsid w:val="00EB33EC"/>
    <w:rsid w:val="00EB38C5"/>
    <w:rsid w:val="00EB411B"/>
    <w:rsid w:val="00EB613E"/>
    <w:rsid w:val="00EC090D"/>
    <w:rsid w:val="00EC2F20"/>
    <w:rsid w:val="00EC4E59"/>
    <w:rsid w:val="00EC4F02"/>
    <w:rsid w:val="00EC5C29"/>
    <w:rsid w:val="00EC704F"/>
    <w:rsid w:val="00ED018D"/>
    <w:rsid w:val="00ED1B85"/>
    <w:rsid w:val="00ED4FAB"/>
    <w:rsid w:val="00EE0373"/>
    <w:rsid w:val="00EE0408"/>
    <w:rsid w:val="00EE2E19"/>
    <w:rsid w:val="00EE3A48"/>
    <w:rsid w:val="00EE4EFD"/>
    <w:rsid w:val="00EE63FB"/>
    <w:rsid w:val="00EE79EF"/>
    <w:rsid w:val="00EF15A1"/>
    <w:rsid w:val="00EF1B9E"/>
    <w:rsid w:val="00EF1CE6"/>
    <w:rsid w:val="00EF412F"/>
    <w:rsid w:val="00EF6C26"/>
    <w:rsid w:val="00F00085"/>
    <w:rsid w:val="00F00704"/>
    <w:rsid w:val="00F019C0"/>
    <w:rsid w:val="00F02291"/>
    <w:rsid w:val="00F0255F"/>
    <w:rsid w:val="00F02ED1"/>
    <w:rsid w:val="00F04F19"/>
    <w:rsid w:val="00F051D8"/>
    <w:rsid w:val="00F07B43"/>
    <w:rsid w:val="00F07EF7"/>
    <w:rsid w:val="00F1196F"/>
    <w:rsid w:val="00F11F64"/>
    <w:rsid w:val="00F160F6"/>
    <w:rsid w:val="00F176F3"/>
    <w:rsid w:val="00F20C8F"/>
    <w:rsid w:val="00F25674"/>
    <w:rsid w:val="00F25859"/>
    <w:rsid w:val="00F31CF2"/>
    <w:rsid w:val="00F3202D"/>
    <w:rsid w:val="00F33CFA"/>
    <w:rsid w:val="00F340F3"/>
    <w:rsid w:val="00F34FDF"/>
    <w:rsid w:val="00F368DF"/>
    <w:rsid w:val="00F3697A"/>
    <w:rsid w:val="00F44033"/>
    <w:rsid w:val="00F4476B"/>
    <w:rsid w:val="00F44853"/>
    <w:rsid w:val="00F44FFD"/>
    <w:rsid w:val="00F45075"/>
    <w:rsid w:val="00F51C94"/>
    <w:rsid w:val="00F55F1B"/>
    <w:rsid w:val="00F56E60"/>
    <w:rsid w:val="00F630C7"/>
    <w:rsid w:val="00F643F6"/>
    <w:rsid w:val="00F6614F"/>
    <w:rsid w:val="00F6680B"/>
    <w:rsid w:val="00F70F57"/>
    <w:rsid w:val="00F71789"/>
    <w:rsid w:val="00F72059"/>
    <w:rsid w:val="00F72CD5"/>
    <w:rsid w:val="00F75140"/>
    <w:rsid w:val="00F810D2"/>
    <w:rsid w:val="00F8143A"/>
    <w:rsid w:val="00F82E77"/>
    <w:rsid w:val="00F835F7"/>
    <w:rsid w:val="00F85EEE"/>
    <w:rsid w:val="00F90CD2"/>
    <w:rsid w:val="00F9350B"/>
    <w:rsid w:val="00F94C9E"/>
    <w:rsid w:val="00F97001"/>
    <w:rsid w:val="00F97A79"/>
    <w:rsid w:val="00FA1065"/>
    <w:rsid w:val="00FA2B3B"/>
    <w:rsid w:val="00FA30D8"/>
    <w:rsid w:val="00FA32E3"/>
    <w:rsid w:val="00FA5390"/>
    <w:rsid w:val="00FA7F75"/>
    <w:rsid w:val="00FB1717"/>
    <w:rsid w:val="00FB31A5"/>
    <w:rsid w:val="00FB4DDE"/>
    <w:rsid w:val="00FB54C9"/>
    <w:rsid w:val="00FB5A9C"/>
    <w:rsid w:val="00FB5B64"/>
    <w:rsid w:val="00FB65F0"/>
    <w:rsid w:val="00FB79F2"/>
    <w:rsid w:val="00FB7C14"/>
    <w:rsid w:val="00FC0FBF"/>
    <w:rsid w:val="00FC18E0"/>
    <w:rsid w:val="00FC2406"/>
    <w:rsid w:val="00FC2D59"/>
    <w:rsid w:val="00FC3DDF"/>
    <w:rsid w:val="00FC65E4"/>
    <w:rsid w:val="00FC692C"/>
    <w:rsid w:val="00FD0332"/>
    <w:rsid w:val="00FD0CEB"/>
    <w:rsid w:val="00FD2302"/>
    <w:rsid w:val="00FD2521"/>
    <w:rsid w:val="00FD4072"/>
    <w:rsid w:val="00FD5233"/>
    <w:rsid w:val="00FD6AA0"/>
    <w:rsid w:val="00FE79C9"/>
    <w:rsid w:val="00FE7CE5"/>
    <w:rsid w:val="00FF0D35"/>
    <w:rsid w:val="00FF2A1D"/>
    <w:rsid w:val="00FF68DC"/>
    <w:rsid w:val="00FF7C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MS Mincho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5296"/>
    <w:rPr>
      <w:rFonts w:ascii="Arial Narrow" w:eastAsia="Times New Roman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4B4C6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5D5825"/>
    <w:pPr>
      <w:keepNext/>
      <w:numPr>
        <w:numId w:val="1"/>
      </w:numPr>
      <w:outlineLvl w:val="1"/>
    </w:pPr>
    <w:rPr>
      <w:rFonts w:ascii="Times New Roman" w:hAnsi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A55296"/>
    <w:pPr>
      <w:keepNext/>
      <w:spacing w:before="100" w:beforeAutospacing="1" w:after="220"/>
      <w:jc w:val="center"/>
      <w:outlineLvl w:val="0"/>
    </w:pPr>
    <w:rPr>
      <w:rFonts w:eastAsia="MS Mincho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rsid w:val="00A55296"/>
    <w:rPr>
      <w:rFonts w:ascii="Arial Narrow" w:hAnsi="Arial Narrow"/>
      <w:b/>
      <w:bCs/>
      <w:kern w:val="28"/>
      <w:sz w:val="32"/>
      <w:szCs w:val="32"/>
      <w:lang w:val="sk-SK" w:eastAsia="x-none" w:bidi="ar-SA"/>
    </w:rPr>
  </w:style>
  <w:style w:type="paragraph" w:styleId="Zkladntext">
    <w:name w:val="Body Text"/>
    <w:basedOn w:val="Normlny"/>
    <w:rsid w:val="005D5825"/>
    <w:pPr>
      <w:ind w:left="426"/>
      <w:jc w:val="both"/>
    </w:pPr>
    <w:rPr>
      <w:rFonts w:ascii="Times New Roman" w:hAnsi="Times New Roman"/>
      <w:sz w:val="18"/>
      <w:szCs w:val="20"/>
    </w:rPr>
  </w:style>
  <w:style w:type="paragraph" w:customStyle="1" w:styleId="TopHeader">
    <w:name w:val="Top Header"/>
    <w:basedOn w:val="Normlny"/>
    <w:qFormat/>
    <w:rsid w:val="005D5825"/>
    <w:pPr>
      <w:jc w:val="center"/>
    </w:pPr>
    <w:rPr>
      <w:b/>
      <w:bCs/>
      <w:szCs w:val="22"/>
    </w:rPr>
  </w:style>
  <w:style w:type="paragraph" w:customStyle="1" w:styleId="Value">
    <w:name w:val="Value"/>
    <w:basedOn w:val="Normlny"/>
    <w:link w:val="ValueChar"/>
    <w:rsid w:val="005D5825"/>
    <w:pPr>
      <w:jc w:val="right"/>
    </w:pPr>
    <w:rPr>
      <w:rFonts w:eastAsia="MS Mincho"/>
      <w:sz w:val="24"/>
      <w:lang w:eastAsia="x-none"/>
    </w:rPr>
  </w:style>
  <w:style w:type="character" w:customStyle="1" w:styleId="ValueChar">
    <w:name w:val="Value Char"/>
    <w:link w:val="Value"/>
    <w:rsid w:val="005D5825"/>
    <w:rPr>
      <w:rFonts w:ascii="Arial Narrow" w:hAnsi="Arial Narrow"/>
      <w:sz w:val="24"/>
      <w:szCs w:val="24"/>
      <w:lang w:val="sk-SK" w:eastAsia="x-none" w:bidi="ar-SA"/>
    </w:rPr>
  </w:style>
  <w:style w:type="paragraph" w:customStyle="1" w:styleId="Pismenka">
    <w:name w:val="Pismenka"/>
    <w:basedOn w:val="Zkladntext"/>
    <w:rsid w:val="004B4C6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B26B09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uiPriority w:val="99"/>
    <w:rsid w:val="00B26B09"/>
    <w:rPr>
      <w:rFonts w:ascii="Arial Narrow" w:eastAsia="Times New Roman" w:hAnsi="Arial Narrow"/>
      <w:sz w:val="22"/>
      <w:szCs w:val="24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B26B09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B26B09"/>
    <w:rPr>
      <w:rFonts w:ascii="Arial Narrow" w:eastAsia="Times New Roman" w:hAnsi="Arial Narrow"/>
      <w:sz w:val="22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510B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D6510B"/>
    <w:rPr>
      <w:rFonts w:ascii="Tahoma" w:eastAsia="Times New Roman" w:hAnsi="Tahoma" w:cs="Tahoma"/>
      <w:sz w:val="16"/>
      <w:szCs w:val="16"/>
      <w:lang w:eastAsia="en-US"/>
    </w:rPr>
  </w:style>
  <w:style w:type="table" w:styleId="Mriekatabuky">
    <w:name w:val="Table Grid"/>
    <w:basedOn w:val="Normlnatabuka"/>
    <w:uiPriority w:val="59"/>
    <w:rsid w:val="00093F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mnzvraznenie">
    <w:name w:val="Subtle Emphasis"/>
    <w:uiPriority w:val="19"/>
    <w:qFormat/>
    <w:rsid w:val="00140156"/>
    <w:rPr>
      <w:i/>
      <w:iCs/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MS Mincho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5296"/>
    <w:rPr>
      <w:rFonts w:ascii="Arial Narrow" w:eastAsia="Times New Roman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4B4C6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5D5825"/>
    <w:pPr>
      <w:keepNext/>
      <w:numPr>
        <w:numId w:val="1"/>
      </w:numPr>
      <w:outlineLvl w:val="1"/>
    </w:pPr>
    <w:rPr>
      <w:rFonts w:ascii="Times New Roman" w:hAnsi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A55296"/>
    <w:pPr>
      <w:keepNext/>
      <w:spacing w:before="100" w:beforeAutospacing="1" w:after="220"/>
      <w:jc w:val="center"/>
      <w:outlineLvl w:val="0"/>
    </w:pPr>
    <w:rPr>
      <w:rFonts w:eastAsia="MS Mincho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rsid w:val="00A55296"/>
    <w:rPr>
      <w:rFonts w:ascii="Arial Narrow" w:hAnsi="Arial Narrow"/>
      <w:b/>
      <w:bCs/>
      <w:kern w:val="28"/>
      <w:sz w:val="32"/>
      <w:szCs w:val="32"/>
      <w:lang w:val="sk-SK" w:eastAsia="x-none" w:bidi="ar-SA"/>
    </w:rPr>
  </w:style>
  <w:style w:type="paragraph" w:styleId="Zkladntext">
    <w:name w:val="Body Text"/>
    <w:basedOn w:val="Normlny"/>
    <w:rsid w:val="005D5825"/>
    <w:pPr>
      <w:ind w:left="426"/>
      <w:jc w:val="both"/>
    </w:pPr>
    <w:rPr>
      <w:rFonts w:ascii="Times New Roman" w:hAnsi="Times New Roman"/>
      <w:sz w:val="18"/>
      <w:szCs w:val="20"/>
    </w:rPr>
  </w:style>
  <w:style w:type="paragraph" w:customStyle="1" w:styleId="TopHeader">
    <w:name w:val="Top Header"/>
    <w:basedOn w:val="Normlny"/>
    <w:qFormat/>
    <w:rsid w:val="005D5825"/>
    <w:pPr>
      <w:jc w:val="center"/>
    </w:pPr>
    <w:rPr>
      <w:b/>
      <w:bCs/>
      <w:szCs w:val="22"/>
    </w:rPr>
  </w:style>
  <w:style w:type="paragraph" w:customStyle="1" w:styleId="Value">
    <w:name w:val="Value"/>
    <w:basedOn w:val="Normlny"/>
    <w:link w:val="ValueChar"/>
    <w:rsid w:val="005D5825"/>
    <w:pPr>
      <w:jc w:val="right"/>
    </w:pPr>
    <w:rPr>
      <w:rFonts w:eastAsia="MS Mincho"/>
      <w:sz w:val="24"/>
      <w:lang w:eastAsia="x-none"/>
    </w:rPr>
  </w:style>
  <w:style w:type="character" w:customStyle="1" w:styleId="ValueChar">
    <w:name w:val="Value Char"/>
    <w:link w:val="Value"/>
    <w:rsid w:val="005D5825"/>
    <w:rPr>
      <w:rFonts w:ascii="Arial Narrow" w:hAnsi="Arial Narrow"/>
      <w:sz w:val="24"/>
      <w:szCs w:val="24"/>
      <w:lang w:val="sk-SK" w:eastAsia="x-none" w:bidi="ar-SA"/>
    </w:rPr>
  </w:style>
  <w:style w:type="paragraph" w:customStyle="1" w:styleId="Pismenka">
    <w:name w:val="Pismenka"/>
    <w:basedOn w:val="Zkladntext"/>
    <w:rsid w:val="004B4C6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B26B09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uiPriority w:val="99"/>
    <w:rsid w:val="00B26B09"/>
    <w:rPr>
      <w:rFonts w:ascii="Arial Narrow" w:eastAsia="Times New Roman" w:hAnsi="Arial Narrow"/>
      <w:sz w:val="22"/>
      <w:szCs w:val="24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B26B09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B26B09"/>
    <w:rPr>
      <w:rFonts w:ascii="Arial Narrow" w:eastAsia="Times New Roman" w:hAnsi="Arial Narrow"/>
      <w:sz w:val="22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510B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D6510B"/>
    <w:rPr>
      <w:rFonts w:ascii="Tahoma" w:eastAsia="Times New Roman" w:hAnsi="Tahoma" w:cs="Tahoma"/>
      <w:sz w:val="16"/>
      <w:szCs w:val="16"/>
      <w:lang w:eastAsia="en-US"/>
    </w:rPr>
  </w:style>
  <w:style w:type="table" w:styleId="Mriekatabuky">
    <w:name w:val="Table Grid"/>
    <w:basedOn w:val="Normlnatabuka"/>
    <w:uiPriority w:val="59"/>
    <w:rsid w:val="00093F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mnzvraznenie">
    <w:name w:val="Subtle Emphasis"/>
    <w:uiPriority w:val="19"/>
    <w:qFormat/>
    <w:rsid w:val="00140156"/>
    <w:rPr>
      <w:i/>
      <w:iCs/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25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2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11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79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8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8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25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4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26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0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1.xml"/><Relationship Id="rId18" Type="http://schemas.openxmlformats.org/officeDocument/2006/relationships/oleObject" Target="embeddings/Microsoft_Excel_97-2003_Worksheet4.xls"/><Relationship Id="rId26" Type="http://schemas.openxmlformats.org/officeDocument/2006/relationships/oleObject" Target="embeddings/Microsoft_Excel_97-2003_Worksheet8.xls"/><Relationship Id="rId39" Type="http://schemas.openxmlformats.org/officeDocument/2006/relationships/oleObject" Target="embeddings/Microsoft_Excel_97-2003_Worksheet14.xls"/><Relationship Id="rId21" Type="http://schemas.openxmlformats.org/officeDocument/2006/relationships/image" Target="media/image6.wmf"/><Relationship Id="rId34" Type="http://schemas.openxmlformats.org/officeDocument/2006/relationships/image" Target="media/image13.wmf"/><Relationship Id="rId42" Type="http://schemas.openxmlformats.org/officeDocument/2006/relationships/image" Target="media/image17.wmf"/><Relationship Id="rId47" Type="http://schemas.openxmlformats.org/officeDocument/2006/relationships/oleObject" Target="embeddings/Microsoft_Excel_97-2003_Worksheet18.xls"/><Relationship Id="rId50" Type="http://schemas.openxmlformats.org/officeDocument/2006/relationships/image" Target="media/image21.emf"/><Relationship Id="rId55" Type="http://schemas.openxmlformats.org/officeDocument/2006/relationships/oleObject" Target="embeddings/Microsoft_Excel_97-2003_Worksheet22.xls"/><Relationship Id="rId63" Type="http://schemas.openxmlformats.org/officeDocument/2006/relationships/oleObject" Target="embeddings/Microsoft_Excel_97-2003_Worksheet25.xls"/><Relationship Id="rId68" Type="http://schemas.openxmlformats.org/officeDocument/2006/relationships/image" Target="media/image30.emf"/><Relationship Id="rId7" Type="http://schemas.openxmlformats.org/officeDocument/2006/relationships/footnotes" Target="footnotes.xml"/><Relationship Id="rId71" Type="http://schemas.openxmlformats.org/officeDocument/2006/relationships/package" Target="embeddings/Microsoft_Excel_Worksheet2.xlsx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3.xls"/><Relationship Id="rId29" Type="http://schemas.openxmlformats.org/officeDocument/2006/relationships/image" Target="media/image10.wmf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7.xls"/><Relationship Id="rId32" Type="http://schemas.openxmlformats.org/officeDocument/2006/relationships/image" Target="media/image12.wmf"/><Relationship Id="rId37" Type="http://schemas.openxmlformats.org/officeDocument/2006/relationships/oleObject" Target="embeddings/Microsoft_Excel_97-2003_Worksheet13.xls"/><Relationship Id="rId40" Type="http://schemas.openxmlformats.org/officeDocument/2006/relationships/image" Target="media/image16.wmf"/><Relationship Id="rId45" Type="http://schemas.openxmlformats.org/officeDocument/2006/relationships/oleObject" Target="embeddings/Microsoft_Excel_97-2003_Worksheet17.xls"/><Relationship Id="rId53" Type="http://schemas.openxmlformats.org/officeDocument/2006/relationships/oleObject" Target="embeddings/Microsoft_Excel_97-2003_Worksheet21.xls"/><Relationship Id="rId58" Type="http://schemas.openxmlformats.org/officeDocument/2006/relationships/image" Target="media/image25.emf"/><Relationship Id="rId66" Type="http://schemas.openxmlformats.org/officeDocument/2006/relationships/image" Target="media/image29.emf"/><Relationship Id="rId5" Type="http://schemas.openxmlformats.org/officeDocument/2006/relationships/settings" Target="settings.xml"/><Relationship Id="rId15" Type="http://schemas.openxmlformats.org/officeDocument/2006/relationships/image" Target="media/image3.emf"/><Relationship Id="rId23" Type="http://schemas.openxmlformats.org/officeDocument/2006/relationships/image" Target="media/image7.wmf"/><Relationship Id="rId28" Type="http://schemas.openxmlformats.org/officeDocument/2006/relationships/oleObject" Target="embeddings/Microsoft_Excel_97-2003_Worksheet9.xls"/><Relationship Id="rId36" Type="http://schemas.openxmlformats.org/officeDocument/2006/relationships/image" Target="media/image14.wmf"/><Relationship Id="rId49" Type="http://schemas.openxmlformats.org/officeDocument/2006/relationships/oleObject" Target="embeddings/Microsoft_Excel_97-2003_Worksheet19.xls"/><Relationship Id="rId57" Type="http://schemas.openxmlformats.org/officeDocument/2006/relationships/oleObject" Target="embeddings/Microsoft_Excel_97-2003_Worksheet23.xls"/><Relationship Id="rId61" Type="http://schemas.openxmlformats.org/officeDocument/2006/relationships/oleObject" Target="embeddings/Microsoft_Excel_97-2003_Worksheet24.xls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5.wmf"/><Relationship Id="rId31" Type="http://schemas.openxmlformats.org/officeDocument/2006/relationships/image" Target="media/image11.wmf"/><Relationship Id="rId44" Type="http://schemas.openxmlformats.org/officeDocument/2006/relationships/image" Target="media/image18.wmf"/><Relationship Id="rId52" Type="http://schemas.openxmlformats.org/officeDocument/2006/relationships/image" Target="media/image22.emf"/><Relationship Id="rId60" Type="http://schemas.openxmlformats.org/officeDocument/2006/relationships/image" Target="media/image26.emf"/><Relationship Id="rId65" Type="http://schemas.openxmlformats.org/officeDocument/2006/relationships/oleObject" Target="embeddings/Microsoft_Excel_97-2003_Worksheet26.xls"/><Relationship Id="rId73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1.xml"/><Relationship Id="rId22" Type="http://schemas.openxmlformats.org/officeDocument/2006/relationships/oleObject" Target="embeddings/Microsoft_Excel_97-2003_Worksheet6.xls"/><Relationship Id="rId27" Type="http://schemas.openxmlformats.org/officeDocument/2006/relationships/image" Target="media/image9.wmf"/><Relationship Id="rId30" Type="http://schemas.openxmlformats.org/officeDocument/2006/relationships/oleObject" Target="embeddings/Microsoft_Excel_97-2003_Worksheet10.xls"/><Relationship Id="rId35" Type="http://schemas.openxmlformats.org/officeDocument/2006/relationships/oleObject" Target="embeddings/Microsoft_Excel_97-2003_Worksheet12.xls"/><Relationship Id="rId43" Type="http://schemas.openxmlformats.org/officeDocument/2006/relationships/oleObject" Target="embeddings/Microsoft_Excel_97-2003_Worksheet16.xls"/><Relationship Id="rId48" Type="http://schemas.openxmlformats.org/officeDocument/2006/relationships/image" Target="media/image20.wmf"/><Relationship Id="rId56" Type="http://schemas.openxmlformats.org/officeDocument/2006/relationships/image" Target="media/image24.emf"/><Relationship Id="rId64" Type="http://schemas.openxmlformats.org/officeDocument/2006/relationships/image" Target="media/image28.emf"/><Relationship Id="rId69" Type="http://schemas.openxmlformats.org/officeDocument/2006/relationships/oleObject" Target="embeddings/Microsoft_Excel_97-2003_Worksheet28.xls"/><Relationship Id="rId8" Type="http://schemas.openxmlformats.org/officeDocument/2006/relationships/endnotes" Target="endnotes.xml"/><Relationship Id="rId51" Type="http://schemas.openxmlformats.org/officeDocument/2006/relationships/oleObject" Target="embeddings/Microsoft_Excel_97-2003_Worksheet20.xls"/><Relationship Id="rId72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4.emf"/><Relationship Id="rId25" Type="http://schemas.openxmlformats.org/officeDocument/2006/relationships/image" Target="media/image8.wmf"/><Relationship Id="rId33" Type="http://schemas.openxmlformats.org/officeDocument/2006/relationships/oleObject" Target="embeddings/Microsoft_Excel_97-2003_Worksheet11.xls"/><Relationship Id="rId38" Type="http://schemas.openxmlformats.org/officeDocument/2006/relationships/image" Target="media/image15.wmf"/><Relationship Id="rId46" Type="http://schemas.openxmlformats.org/officeDocument/2006/relationships/image" Target="media/image19.emf"/><Relationship Id="rId59" Type="http://schemas.openxmlformats.org/officeDocument/2006/relationships/package" Target="embeddings/Microsoft_Excel_Worksheet1.xlsx"/><Relationship Id="rId67" Type="http://schemas.openxmlformats.org/officeDocument/2006/relationships/oleObject" Target="embeddings/Microsoft_Excel_97-2003_Worksheet27.xls"/><Relationship Id="rId20" Type="http://schemas.openxmlformats.org/officeDocument/2006/relationships/oleObject" Target="embeddings/Microsoft_Excel_97-2003_Worksheet5.xls"/><Relationship Id="rId41" Type="http://schemas.openxmlformats.org/officeDocument/2006/relationships/oleObject" Target="embeddings/Microsoft_Excel_97-2003_Worksheet15.xls"/><Relationship Id="rId54" Type="http://schemas.openxmlformats.org/officeDocument/2006/relationships/image" Target="media/image23.emf"/><Relationship Id="rId62" Type="http://schemas.openxmlformats.org/officeDocument/2006/relationships/image" Target="media/image27.emf"/><Relationship Id="rId70" Type="http://schemas.openxmlformats.org/officeDocument/2006/relationships/image" Target="media/image31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455922-481D-41E8-8E59-0CC806B47B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373</TotalTime>
  <Pages>22</Pages>
  <Words>2697</Words>
  <Characters>17680</Characters>
  <Application>Microsoft Office Word</Application>
  <DocSecurity>0</DocSecurity>
  <Lines>147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Skorpion</Company>
  <LinksUpToDate>false</LinksUpToDate>
  <CharactersWithSpaces>20337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Simko</dc:creator>
  <cp:keywords/>
  <cp:lastModifiedBy>Danišová, Zlatica</cp:lastModifiedBy>
  <cp:revision>23</cp:revision>
  <cp:lastPrinted>2019-02-13T12:08:00Z</cp:lastPrinted>
  <dcterms:created xsi:type="dcterms:W3CDTF">2019-02-13T12:09:00Z</dcterms:created>
  <dcterms:modified xsi:type="dcterms:W3CDTF">2019-02-14T19:44:00Z</dcterms:modified>
</cp:coreProperties>
</file>