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</w:tcPr>
          <w:p w:rsidR="002D7E6D" w:rsidRPr="00A55E63" w:rsidRDefault="00E94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DOMINIKA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</w:tcPr>
          <w:p w:rsidR="002D7E6D" w:rsidRPr="00A55E63" w:rsidRDefault="00E94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36 550 434</w:t>
            </w:r>
          </w:p>
        </w:tc>
      </w:tr>
      <w:tr w:rsidR="00E940AC" w:rsidRPr="00A55E63" w:rsidTr="00E940AC">
        <w:tc>
          <w:tcPr>
            <w:tcW w:w="3041" w:type="dxa"/>
          </w:tcPr>
          <w:p w:rsidR="00E940AC" w:rsidRPr="00A55E63" w:rsidRDefault="00E940A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</w:tcPr>
          <w:p w:rsidR="00E940AC" w:rsidRPr="00A342F8" w:rsidRDefault="00E940A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Dvorská cesta 6,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A09" w:rsidRDefault="00F04A09">
      <w:r>
        <w:separator/>
      </w:r>
    </w:p>
  </w:endnote>
  <w:endnote w:type="continuationSeparator" w:id="0">
    <w:p w:rsidR="00F04A09" w:rsidRDefault="00F04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A09" w:rsidRDefault="00F04A09">
      <w:r>
        <w:separator/>
      </w:r>
    </w:p>
  </w:footnote>
  <w:footnote w:type="continuationSeparator" w:id="0">
    <w:p w:rsidR="00F04A09" w:rsidRDefault="00F04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940AC">
      <w:rPr>
        <w:rFonts w:ascii="Arial" w:hAnsi="Arial" w:cs="Arial"/>
        <w:sz w:val="22"/>
        <w:szCs w:val="22"/>
        <w:bdr w:val="single" w:sz="4" w:space="0" w:color="auto"/>
      </w:rPr>
      <w:t>36550434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940AC">
      <w:rPr>
        <w:rFonts w:ascii="Arial" w:hAnsi="Arial" w:cs="Arial"/>
        <w:sz w:val="22"/>
        <w:szCs w:val="22"/>
        <w:bdr w:val="single" w:sz="4" w:space="0" w:color="auto"/>
      </w:rPr>
      <w:t>2021699955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1B54CE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B2ABF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C44C7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940AC"/>
    <w:rsid w:val="00EB4798"/>
    <w:rsid w:val="00EB55FA"/>
    <w:rsid w:val="00EE47A4"/>
    <w:rsid w:val="00EE5474"/>
    <w:rsid w:val="00F04A09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7DDF4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55A9C-C782-4CC9-9756-01F809FFC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2019-03-27T11:54:00Z</dcterms:created>
  <dcterms:modified xsi:type="dcterms:W3CDTF">2019-03-27T11:54:00Z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