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198" w:rsidRDefault="00840198" w:rsidP="00840198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8D4C99">
        <w:rPr>
          <w:sz w:val="24"/>
          <w:szCs w:val="24"/>
        </w:rPr>
        <w:t>36491357</w:t>
      </w:r>
      <w:r>
        <w:rPr>
          <w:sz w:val="24"/>
          <w:szCs w:val="24"/>
        </w:rPr>
        <w:t xml:space="preserve">     DIČ </w:t>
      </w:r>
      <w:r w:rsidR="008D4C99">
        <w:rPr>
          <w:sz w:val="24"/>
          <w:szCs w:val="24"/>
        </w:rPr>
        <w:t>2021836432</w:t>
      </w:r>
    </w:p>
    <w:p w:rsidR="0009464E" w:rsidRDefault="0009464E" w:rsidP="0009464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8D4C99">
        <w:t>ALFA EL, spol. s r.o.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8D4C99">
        <w:t>Dolný Smokovec 81, 059 81 Vysoké Tatry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8D4C99">
        <w:t>36491357</w:t>
      </w:r>
    </w:p>
    <w:p w:rsidR="0009464E" w:rsidRDefault="0009464E" w:rsidP="0009464E">
      <w:pPr>
        <w:pStyle w:val="Normlnywebov"/>
        <w:spacing w:after="0"/>
      </w:pPr>
      <w:r>
        <w:t xml:space="preserve">zapísaná dňa </w:t>
      </w:r>
      <w:r w:rsidR="00840198">
        <w:t>2</w:t>
      </w:r>
      <w:r w:rsidR="008D4C99">
        <w:t>8</w:t>
      </w:r>
      <w:r w:rsidR="00840198">
        <w:t>.0</w:t>
      </w:r>
      <w:r w:rsidR="008D4C99">
        <w:t>2</w:t>
      </w:r>
      <w:r w:rsidR="00840198">
        <w:t>.20</w:t>
      </w:r>
      <w:r w:rsidR="008D4C99">
        <w:t>04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8D4C99">
        <w:t>14708/P</w:t>
      </w:r>
    </w:p>
    <w:p w:rsidR="0009464E" w:rsidRDefault="0009464E" w:rsidP="0009464E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09464E" w:rsidRDefault="0009464E" w:rsidP="0009464E">
      <w:pPr>
        <w:pStyle w:val="Normlnywebov"/>
        <w:spacing w:after="0"/>
      </w:pPr>
      <w:r>
        <w:t>Spoločnosť nemá povinnosť konsolidácie</w:t>
      </w:r>
    </w:p>
    <w:p w:rsidR="0009464E" w:rsidRDefault="0009464E" w:rsidP="0009464E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8D4C99">
        <w:t>5</w:t>
      </w:r>
    </w:p>
    <w:p w:rsidR="0009464E" w:rsidRDefault="0009464E" w:rsidP="0009464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09464E" w:rsidRDefault="0009464E" w:rsidP="0009464E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09464E" w:rsidRDefault="0009464E" w:rsidP="0009464E">
      <w:pPr>
        <w:pStyle w:val="Normlnywebov"/>
        <w:spacing w:after="0"/>
      </w:pPr>
      <w:r>
        <w:t>Účtovná závierka za rok 2018 bola zostavená s predpokladom pokračovania svojej činnosti.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09464E" w:rsidRDefault="0009464E" w:rsidP="0009464E">
      <w:pPr>
        <w:pStyle w:val="Normlnywebov"/>
        <w:spacing w:after="0"/>
      </w:pPr>
      <w:r>
        <w:t xml:space="preserve">a) Dlhodobý nehmotný majetok a dlhodobý hmotný majetok </w:t>
      </w:r>
      <w:r w:rsidR="008D4C99">
        <w:t>–</w:t>
      </w:r>
      <w:r>
        <w:t xml:space="preserve"> </w:t>
      </w:r>
      <w:r w:rsidR="008D4C99">
        <w:rPr>
          <w:i/>
          <w:iCs/>
        </w:rPr>
        <w:t>kúpnou cenou</w:t>
      </w:r>
    </w:p>
    <w:p w:rsidR="0009464E" w:rsidRDefault="0009464E" w:rsidP="0009464E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09464E" w:rsidRDefault="0009464E" w:rsidP="0009464E">
      <w:pPr>
        <w:pStyle w:val="Normlnywebov"/>
        <w:spacing w:after="0"/>
      </w:pPr>
      <w:r>
        <w:t>c) Pohľadávky</w:t>
      </w:r>
    </w:p>
    <w:p w:rsidR="0009464E" w:rsidRDefault="0009464E" w:rsidP="0009464E">
      <w:pPr>
        <w:pStyle w:val="Normlnywebov"/>
        <w:spacing w:after="0"/>
      </w:pPr>
      <w:r>
        <w:t>Pohľadávky pri ich vzniku spoločnosť oceňovala menovitou hodnotou.</w:t>
      </w:r>
    </w:p>
    <w:p w:rsidR="0009464E" w:rsidRDefault="0009464E" w:rsidP="0009464E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09464E" w:rsidRDefault="0009464E" w:rsidP="0009464E">
      <w:pPr>
        <w:pStyle w:val="Normlnywebov"/>
        <w:spacing w:after="0"/>
      </w:pPr>
      <w:r>
        <w:t>d) Krátkodobý finančný majetok</w:t>
      </w:r>
    </w:p>
    <w:p w:rsidR="0009464E" w:rsidRDefault="0009464E" w:rsidP="0009464E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840198" w:rsidRDefault="00840198" w:rsidP="0009464E">
      <w:pPr>
        <w:pStyle w:val="Normlnywebov"/>
        <w:spacing w:after="0"/>
        <w:rPr>
          <w:rFonts w:ascii="Arial" w:hAnsi="Arial" w:cs="Arial"/>
        </w:rPr>
      </w:pPr>
    </w:p>
    <w:p w:rsidR="00840198" w:rsidRDefault="00840198" w:rsidP="0009464E">
      <w:pPr>
        <w:pStyle w:val="Normlnywebov"/>
        <w:spacing w:after="0"/>
        <w:rPr>
          <w:rFonts w:ascii="Arial" w:hAnsi="Arial" w:cs="Arial"/>
        </w:rPr>
      </w:pPr>
    </w:p>
    <w:p w:rsidR="00840198" w:rsidRDefault="00840198" w:rsidP="0009464E">
      <w:pPr>
        <w:pStyle w:val="Normlnywebov"/>
        <w:spacing w:after="0"/>
      </w:pPr>
    </w:p>
    <w:p w:rsidR="0009464E" w:rsidRDefault="0009464E" w:rsidP="0009464E">
      <w:pPr>
        <w:pStyle w:val="Normlnywebov"/>
        <w:spacing w:after="0"/>
      </w:pPr>
      <w:r>
        <w:t>e) Záväzky vrátane rezerv, dlhopisov, pôžičiek, úverov</w:t>
      </w:r>
    </w:p>
    <w:p w:rsidR="0009464E" w:rsidRDefault="0009464E" w:rsidP="0009464E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09464E" w:rsidRDefault="0009464E" w:rsidP="0009464E">
      <w:pPr>
        <w:pStyle w:val="Normlnywebov"/>
        <w:spacing w:after="0"/>
      </w:pPr>
      <w:r>
        <w:t>Rezervy spoločnosť tvorila</w:t>
      </w:r>
      <w:r w:rsidR="008D4C99">
        <w:t xml:space="preserve"> na nevyčerpanú dovolenku a odvody do poisťovní.</w:t>
      </w:r>
    </w:p>
    <w:p w:rsidR="0009464E" w:rsidRDefault="0009464E" w:rsidP="0009464E">
      <w:pPr>
        <w:pStyle w:val="Normlnywebov"/>
        <w:spacing w:after="0"/>
      </w:pPr>
      <w:r>
        <w:t>f) Derivátové operácie</w:t>
      </w:r>
    </w:p>
    <w:p w:rsidR="0009464E" w:rsidRDefault="0009464E" w:rsidP="0009464E">
      <w:pPr>
        <w:pStyle w:val="Normlnywebov"/>
        <w:spacing w:after="0"/>
      </w:pPr>
      <w:r>
        <w:t xml:space="preserve">Spoločnosť neúčtovala o derivátoch. 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09464E" w:rsidRDefault="0009464E" w:rsidP="0009464E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09464E" w:rsidRDefault="0009464E" w:rsidP="0009464E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09464E" w:rsidRDefault="0009464E" w:rsidP="0009464E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09464E" w:rsidRDefault="0009464E" w:rsidP="0009464E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09464E" w:rsidRDefault="0009464E" w:rsidP="0009464E">
      <w:pPr>
        <w:pStyle w:val="Normlnywebov"/>
        <w:spacing w:after="0"/>
      </w:pPr>
      <w:r>
        <w:t>Spoločnosť neuskutočnila žiadne opravy chýb minulých období.</w:t>
      </w:r>
    </w:p>
    <w:p w:rsidR="0009464E" w:rsidRDefault="0009464E" w:rsidP="0009464E">
      <w:pPr>
        <w:pStyle w:val="Normlnywebov"/>
        <w:spacing w:after="0"/>
      </w:pPr>
    </w:p>
    <w:p w:rsidR="0009464E" w:rsidRDefault="0009464E" w:rsidP="0009464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III Informácie, ktoré vysvetľujú a dopĺňajú súvahu a výkaz ziskov a strát</w:t>
      </w:r>
    </w:p>
    <w:p w:rsidR="0009464E" w:rsidRDefault="0009464E" w:rsidP="0009464E">
      <w:pPr>
        <w:pStyle w:val="Normlnywebov"/>
        <w:spacing w:after="0"/>
      </w:pPr>
      <w:r>
        <w:t>Pre danú oblasť nemá účtovná jednotka obsahovú náplň.</w:t>
      </w:r>
    </w:p>
    <w:p w:rsidR="0009464E" w:rsidRDefault="0009464E"/>
    <w:sectPr w:rsidR="0009464E" w:rsidSect="00F65B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09464E"/>
    <w:rsid w:val="0009464E"/>
    <w:rsid w:val="0033727C"/>
    <w:rsid w:val="00840198"/>
    <w:rsid w:val="008D4C99"/>
    <w:rsid w:val="009624C5"/>
    <w:rsid w:val="00F65B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5B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9464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588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373</Words>
  <Characters>2127</Characters>
  <Application>Microsoft Office Word</Application>
  <DocSecurity>0</DocSecurity>
  <Lines>17</Lines>
  <Paragraphs>4</Paragraphs>
  <ScaleCrop>false</ScaleCrop>
  <Company/>
  <LinksUpToDate>false</LinksUpToDate>
  <CharactersWithSpaces>2496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2019-03-26T19:22:00Z</dcterms:created>
  <dcterms:modified xsi:type="dcterms:W3CDTF">2019-03-26T19:22:00Z</dcterms:modified>
</cp:coreProperties>
</file>