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183EA1">
        <w:rPr>
          <w:rFonts w:ascii="Arial" w:hAnsi="Arial" w:cs="Arial"/>
          <w:b/>
          <w:sz w:val="28"/>
          <w:szCs w:val="28"/>
        </w:rPr>
        <w:t>2018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8F4F96">
        <w:rPr>
          <w:rFonts w:ascii="Arial" w:hAnsi="Arial" w:cs="Arial"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 xml:space="preserve">. 3. </w:t>
      </w:r>
      <w:r w:rsidR="00183EA1">
        <w:rPr>
          <w:rFonts w:ascii="Arial" w:hAnsi="Arial" w:cs="Arial"/>
          <w:sz w:val="24"/>
          <w:szCs w:val="24"/>
        </w:rPr>
        <w:t>2018</w:t>
      </w:r>
      <w:bookmarkStart w:id="0" w:name="_GoBack"/>
      <w:bookmarkEnd w:id="0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Bankovní účet Slovenská </w:t>
      </w:r>
      <w:proofErr w:type="spellStart"/>
      <w:r>
        <w:rPr>
          <w:rFonts w:ascii="Arial" w:hAnsi="Arial" w:cs="Arial"/>
          <w:sz w:val="24"/>
          <w:szCs w:val="24"/>
        </w:rPr>
        <w:t>replublika</w:t>
      </w:r>
      <w:proofErr w:type="spellEnd"/>
      <w:r>
        <w:rPr>
          <w:rFonts w:ascii="Arial" w:hAnsi="Arial" w:cs="Arial"/>
          <w:sz w:val="24"/>
          <w:szCs w:val="24"/>
        </w:rPr>
        <w:t>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se zabývá silniční nákladní dopravou mezi Českou a Slovenskou republikou.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Na základě této přepravy probíhá fakturace v CZK, přepočet denním kurzem.</w:t>
      </w:r>
      <w:r w:rsidR="00533090"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161F9D"/>
    <w:rsid w:val="00183EA1"/>
    <w:rsid w:val="00533090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104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13</cp:revision>
  <dcterms:created xsi:type="dcterms:W3CDTF">2016-03-30T07:43:00Z</dcterms:created>
  <dcterms:modified xsi:type="dcterms:W3CDTF">2019-03-27T12:40:00Z</dcterms:modified>
</cp:coreProperties>
</file>