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2018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HOLZEX.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 Športová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č.1, 98403 Lučenec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31596509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2020465106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 Okresný súd Banská Bystrica,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1559/S,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Ján Toth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HOLZEX,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Športová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č.1,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03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HOLZEX, s.r.o. (ďalej len Spoločnosť), bola založená 09.12.1993  a do obchodného registra bola zapísaná 09.12.1993 ako spoločnosť HOLZEX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čistenie pozemkov od drevín a iných porastov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čňovanie stavieb a ich zmien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tesárstvo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 odborného a lesného hospodárstva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Toth Ing.</w:t>
        <w:tab/>
        <w:t xml:space="preserve">45808.-EUR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                       2017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  1</w:t>
        <w:tab/>
        <w:t xml:space="preserve">2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 1                            2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2018 Spoločnosť nevykonala žiadne opravy významných chýb minulých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6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2018 Spoločnosť nenakupovala takýto majetok.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0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2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4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6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na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2018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8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2018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2017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sam.hnut.veci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1554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3176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2018 neúčtovala o významných opravách chýb minulých účtovných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68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1.1.2018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31.12.2017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28073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1622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29695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10699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9077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2018</w:t>
        <w:tab/>
        <w:t xml:space="preserve">2017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   49830                      20812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 49830                      20812 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9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  <w:t xml:space="preserve">2018</w:t>
        <w:tab/>
        <w:t xml:space="preserve">2017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  <w:t xml:space="preserve">           19994                  </w:t>
        <w:tab/>
        <w:t xml:space="preserve">20457</w:t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  <w:t xml:space="preserve">0</w:t>
        <w:tab/>
        <w:t xml:space="preserve">    0                        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     9246</w:t>
        <w:tab/>
        <w:t xml:space="preserve">20457          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2018 nemala poskytnuté žiadne úvery od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ňažných ústavov.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97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1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Tóth Ing.                               45808                </w:t>
        <w:tab/>
        <w:t xml:space="preserve">100 %</w:t>
      </w:r>
    </w:p>
    <w:p>
      <w:pPr>
        <w:tabs>
          <w:tab w:val="left" w:pos="7250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4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2018 v hodnote 27421.-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8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poskytla krátkodobú pôžičku konateľovi spoločnosti vo výške 72000.- Eur.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5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7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9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1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zamestnáva  1 pracovníka.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6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26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102456.-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29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2017  vykázala náklady vo výške 75523,06 Eur</w:t>
      </w:r>
    </w:p>
    <w:p>
      <w:pPr>
        <w:spacing w:before="0" w:after="200" w:line="276"/>
        <w:ind w:right="0" w:left="70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0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31.12.2017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22577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14179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32668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31447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455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444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2348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714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2018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2017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7740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3380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num w:numId="14">
    <w:abstractNumId w:val="186"/>
  </w:num>
  <w:num w:numId="16">
    <w:abstractNumId w:val="180"/>
  </w:num>
  <w:num w:numId="18">
    <w:abstractNumId w:val="174"/>
  </w:num>
  <w:num w:numId="20">
    <w:abstractNumId w:val="168"/>
  </w:num>
  <w:num w:numId="23">
    <w:abstractNumId w:val="162"/>
  </w:num>
  <w:num w:numId="27">
    <w:abstractNumId w:val="156"/>
  </w:num>
  <w:num w:numId="32">
    <w:abstractNumId w:val="150"/>
  </w:num>
  <w:num w:numId="34">
    <w:abstractNumId w:val="144"/>
  </w:num>
  <w:num w:numId="36">
    <w:abstractNumId w:val="138"/>
  </w:num>
  <w:num w:numId="40">
    <w:abstractNumId w:val="132"/>
  </w:num>
  <w:num w:numId="42">
    <w:abstractNumId w:val="126"/>
  </w:num>
  <w:num w:numId="44">
    <w:abstractNumId w:val="120"/>
  </w:num>
  <w:num w:numId="46">
    <w:abstractNumId w:val="114"/>
  </w:num>
  <w:num w:numId="48">
    <w:abstractNumId w:val="108"/>
  </w:num>
  <w:num w:numId="59">
    <w:abstractNumId w:val="102"/>
  </w:num>
  <w:num w:numId="62">
    <w:abstractNumId w:val="96"/>
  </w:num>
  <w:num w:numId="64">
    <w:abstractNumId w:val="90"/>
  </w:num>
  <w:num w:numId="68">
    <w:abstractNumId w:val="84"/>
  </w:num>
  <w:num w:numId="89">
    <w:abstractNumId w:val="78"/>
  </w:num>
  <w:num w:numId="97">
    <w:abstractNumId w:val="72"/>
  </w:num>
  <w:num w:numId="101">
    <w:abstractNumId w:val="66"/>
  </w:num>
  <w:num w:numId="104">
    <w:abstractNumId w:val="60"/>
  </w:num>
  <w:num w:numId="106">
    <w:abstractNumId w:val="54"/>
  </w:num>
  <w:num w:numId="108">
    <w:abstractNumId w:val="48"/>
  </w:num>
  <w:num w:numId="110">
    <w:abstractNumId w:val="42"/>
  </w:num>
  <w:num w:numId="112">
    <w:abstractNumId w:val="36"/>
  </w:num>
  <w:num w:numId="115">
    <w:abstractNumId w:val="30"/>
  </w:num>
  <w:num w:numId="117">
    <w:abstractNumId w:val="24"/>
  </w:num>
  <w:num w:numId="119">
    <w:abstractNumId w:val="18"/>
  </w:num>
  <w:num w:numId="121">
    <w:abstractNumId w:val="12"/>
  </w:num>
  <w:num w:numId="126">
    <w:abstractNumId w:val="6"/>
  </w:num>
  <w:num w:numId="12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