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56B9" w:rsidRDefault="002A5C0F">
      <w:pPr>
        <w:spacing w:after="0" w:line="259" w:lineRule="auto"/>
        <w:ind w:left="2024" w:right="0" w:firstLine="0"/>
        <w:jc w:val="left"/>
      </w:pPr>
      <w:r>
        <w:rPr>
          <w:b/>
          <w:sz w:val="36"/>
        </w:rPr>
        <w:t>Poznámky k 31.12.2018</w:t>
      </w:r>
      <w:r w:rsidR="007C175C">
        <w:rPr>
          <w:b/>
          <w:sz w:val="36"/>
        </w:rPr>
        <w:t xml:space="preserve"> - textová časť</w:t>
      </w:r>
      <w:r w:rsidR="007C175C">
        <w:rPr>
          <w:b/>
        </w:rPr>
        <w:t xml:space="preserve"> </w:t>
      </w:r>
    </w:p>
    <w:p w:rsidR="006E56B9" w:rsidRDefault="007C175C">
      <w:pPr>
        <w:spacing w:after="21" w:line="259" w:lineRule="auto"/>
        <w:ind w:left="0" w:right="0" w:firstLine="0"/>
        <w:jc w:val="left"/>
      </w:pPr>
      <w:r>
        <w:rPr>
          <w:b/>
        </w:rPr>
        <w:t xml:space="preserve"> </w:t>
      </w:r>
    </w:p>
    <w:p w:rsidR="006E56B9" w:rsidRDefault="007C175C">
      <w:pPr>
        <w:pStyle w:val="Nadpis1"/>
      </w:pPr>
      <w:r>
        <w:t xml:space="preserve">Čl. I Všeobecné údaje </w:t>
      </w:r>
    </w:p>
    <w:p w:rsidR="006E56B9" w:rsidRDefault="007C175C">
      <w:pPr>
        <w:numPr>
          <w:ilvl w:val="0"/>
          <w:numId w:val="1"/>
        </w:numPr>
        <w:spacing w:after="5" w:line="270" w:lineRule="auto"/>
        <w:ind w:right="5" w:hanging="284"/>
        <w:jc w:val="left"/>
      </w:pPr>
      <w:r>
        <w:rPr>
          <w:b/>
        </w:rPr>
        <w:t xml:space="preserve">Identifikačné údaje účtovnej jednotky  </w:t>
      </w:r>
    </w:p>
    <w:p w:rsidR="006E56B9" w:rsidRDefault="007C175C">
      <w:pPr>
        <w:spacing w:after="0" w:line="259" w:lineRule="auto"/>
        <w:ind w:left="0" w:right="0" w:firstLine="0"/>
        <w:jc w:val="left"/>
      </w:pPr>
      <w:r>
        <w:rPr>
          <w:b/>
        </w:rPr>
        <w:t xml:space="preserve"> </w:t>
      </w:r>
    </w:p>
    <w:p w:rsidR="006E56B9" w:rsidRDefault="007C175C">
      <w:pPr>
        <w:spacing w:after="7" w:line="259" w:lineRule="auto"/>
        <w:ind w:left="-5" w:right="-136" w:firstLine="0"/>
        <w:jc w:val="left"/>
      </w:pPr>
      <w:r>
        <w:rPr>
          <w:rFonts w:ascii="Calibri" w:eastAsia="Calibri" w:hAnsi="Calibri" w:cs="Calibri"/>
          <w:noProof/>
          <w:sz w:val="22"/>
        </w:rPr>
        <mc:AlternateContent>
          <mc:Choice Requires="wpg">
            <w:drawing>
              <wp:inline distT="0" distB="0" distL="0" distR="0">
                <wp:extent cx="6344159" cy="2173605"/>
                <wp:effectExtent l="0" t="0" r="0" b="0"/>
                <wp:docPr id="14152" name="Group 14152"/>
                <wp:cNvGraphicFramePr/>
                <a:graphic xmlns:a="http://schemas.openxmlformats.org/drawingml/2006/main">
                  <a:graphicData uri="http://schemas.microsoft.com/office/word/2010/wordprocessingGroup">
                    <wpg:wgp>
                      <wpg:cNvGrpSpPr/>
                      <wpg:grpSpPr>
                        <a:xfrm>
                          <a:off x="0" y="0"/>
                          <a:ext cx="6344159" cy="2173605"/>
                          <a:chOff x="0" y="0"/>
                          <a:chExt cx="6344159" cy="2173605"/>
                        </a:xfrm>
                      </wpg:grpSpPr>
                      <wps:wsp>
                        <wps:cNvPr id="26" name="Rectangle 26"/>
                        <wps:cNvSpPr/>
                        <wps:spPr>
                          <a:xfrm>
                            <a:off x="71628" y="7467"/>
                            <a:ext cx="156682" cy="224380"/>
                          </a:xfrm>
                          <a:prstGeom prst="rect">
                            <a:avLst/>
                          </a:prstGeom>
                          <a:ln>
                            <a:noFill/>
                          </a:ln>
                        </wps:spPr>
                        <wps:txbx>
                          <w:txbxContent>
                            <w:p w:rsidR="00D3333D" w:rsidRDefault="00D3333D">
                              <w:pPr>
                                <w:spacing w:after="160" w:line="259" w:lineRule="auto"/>
                                <w:ind w:left="0" w:right="0" w:firstLine="0"/>
                                <w:jc w:val="left"/>
                              </w:pPr>
                              <w:r>
                                <w:t>a)</w:t>
                              </w:r>
                            </w:p>
                          </w:txbxContent>
                        </wps:txbx>
                        <wps:bodyPr horzOverflow="overflow" vert="horz" lIns="0" tIns="0" rIns="0" bIns="0" rtlCol="0">
                          <a:noAutofit/>
                        </wps:bodyPr>
                      </wps:wsp>
                      <wps:wsp>
                        <wps:cNvPr id="27" name="Rectangle 27"/>
                        <wps:cNvSpPr/>
                        <wps:spPr>
                          <a:xfrm>
                            <a:off x="190805" y="7467"/>
                            <a:ext cx="50673" cy="224380"/>
                          </a:xfrm>
                          <a:prstGeom prst="rect">
                            <a:avLst/>
                          </a:prstGeom>
                          <a:ln>
                            <a:noFill/>
                          </a:ln>
                        </wps:spPr>
                        <wps:txbx>
                          <w:txbxContent>
                            <w:p w:rsidR="00D3333D" w:rsidRDefault="00D3333D">
                              <w:pPr>
                                <w:spacing w:after="160" w:line="259" w:lineRule="auto"/>
                                <w:ind w:left="0" w:right="0" w:firstLine="0"/>
                                <w:jc w:val="left"/>
                              </w:pPr>
                              <w:r>
                                <w:t xml:space="preserve"> </w:t>
                              </w:r>
                            </w:p>
                          </w:txbxContent>
                        </wps:txbx>
                        <wps:bodyPr horzOverflow="overflow" vert="horz" lIns="0" tIns="0" rIns="0" bIns="0" rtlCol="0">
                          <a:noAutofit/>
                        </wps:bodyPr>
                      </wps:wsp>
                      <wps:wsp>
                        <wps:cNvPr id="28" name="Rectangle 28"/>
                        <wps:cNvSpPr/>
                        <wps:spPr>
                          <a:xfrm>
                            <a:off x="3109595" y="7467"/>
                            <a:ext cx="50673" cy="224380"/>
                          </a:xfrm>
                          <a:prstGeom prst="rect">
                            <a:avLst/>
                          </a:prstGeom>
                          <a:ln>
                            <a:noFill/>
                          </a:ln>
                        </wps:spPr>
                        <wps:txbx>
                          <w:txbxContent>
                            <w:p w:rsidR="00D3333D" w:rsidRDefault="00D3333D">
                              <w:pPr>
                                <w:spacing w:after="160" w:line="259" w:lineRule="auto"/>
                                <w:ind w:left="0" w:right="0" w:firstLine="0"/>
                                <w:jc w:val="left"/>
                              </w:pPr>
                              <w:r>
                                <w:t xml:space="preserve"> </w:t>
                              </w:r>
                            </w:p>
                          </w:txbxContent>
                        </wps:txbx>
                        <wps:bodyPr horzOverflow="overflow" vert="horz" lIns="0" tIns="0" rIns="0" bIns="0" rtlCol="0">
                          <a:noAutofit/>
                        </wps:bodyPr>
                      </wps:wsp>
                      <wps:wsp>
                        <wps:cNvPr id="17469" name="Shape 17469"/>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0" name="Shape 17470"/>
                        <wps:cNvSpPr/>
                        <wps:spPr>
                          <a:xfrm>
                            <a:off x="6096" y="0"/>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1" name="Shape 17471"/>
                        <wps:cNvSpPr/>
                        <wps:spPr>
                          <a:xfrm>
                            <a:off x="303644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2" name="Shape 17472"/>
                        <wps:cNvSpPr/>
                        <wps:spPr>
                          <a:xfrm>
                            <a:off x="3042539" y="0"/>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3" name="Shape 17473"/>
                        <wps:cNvSpPr/>
                        <wps:spPr>
                          <a:xfrm>
                            <a:off x="633806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4" name="Shape 17474"/>
                        <wps:cNvSpPr/>
                        <wps:spPr>
                          <a:xfrm>
                            <a:off x="0"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5" name="Shape 17475"/>
                        <wps:cNvSpPr/>
                        <wps:spPr>
                          <a:xfrm>
                            <a:off x="3036443"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6" name="Shape 17476"/>
                        <wps:cNvSpPr/>
                        <wps:spPr>
                          <a:xfrm>
                            <a:off x="6338063"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9" name="Rectangle 39"/>
                        <wps:cNvSpPr/>
                        <wps:spPr>
                          <a:xfrm>
                            <a:off x="71628" y="218944"/>
                            <a:ext cx="2038676" cy="184382"/>
                          </a:xfrm>
                          <a:prstGeom prst="rect">
                            <a:avLst/>
                          </a:prstGeom>
                          <a:ln>
                            <a:noFill/>
                          </a:ln>
                        </wps:spPr>
                        <wps:txbx>
                          <w:txbxContent>
                            <w:p w:rsidR="00D3333D" w:rsidRDefault="00D3333D">
                              <w:pPr>
                                <w:spacing w:after="160" w:line="259" w:lineRule="auto"/>
                                <w:ind w:left="0" w:right="0" w:firstLine="0"/>
                                <w:jc w:val="left"/>
                              </w:pPr>
                              <w:r>
                                <w:t>Názov účtovnej jednotky</w:t>
                              </w:r>
                            </w:p>
                          </w:txbxContent>
                        </wps:txbx>
                        <wps:bodyPr horzOverflow="overflow" vert="horz" lIns="0" tIns="0" rIns="0" bIns="0" rtlCol="0">
                          <a:noAutofit/>
                        </wps:bodyPr>
                      </wps:wsp>
                      <wps:wsp>
                        <wps:cNvPr id="40" name="Rectangle 40"/>
                        <wps:cNvSpPr/>
                        <wps:spPr>
                          <a:xfrm>
                            <a:off x="1603502" y="188823"/>
                            <a:ext cx="50673" cy="224380"/>
                          </a:xfrm>
                          <a:prstGeom prst="rect">
                            <a:avLst/>
                          </a:prstGeom>
                          <a:ln>
                            <a:noFill/>
                          </a:ln>
                        </wps:spPr>
                        <wps:txbx>
                          <w:txbxContent>
                            <w:p w:rsidR="00D3333D" w:rsidRDefault="00D3333D">
                              <w:pPr>
                                <w:spacing w:after="160" w:line="259" w:lineRule="auto"/>
                                <w:ind w:left="0" w:right="0" w:firstLine="0"/>
                                <w:jc w:val="left"/>
                              </w:pPr>
                              <w:r>
                                <w:t xml:space="preserve"> </w:t>
                              </w:r>
                            </w:p>
                          </w:txbxContent>
                        </wps:txbx>
                        <wps:bodyPr horzOverflow="overflow" vert="horz" lIns="0" tIns="0" rIns="0" bIns="0" rtlCol="0">
                          <a:noAutofit/>
                        </wps:bodyPr>
                      </wps:wsp>
                      <wps:wsp>
                        <wps:cNvPr id="41" name="Rectangle 41"/>
                        <wps:cNvSpPr/>
                        <wps:spPr>
                          <a:xfrm>
                            <a:off x="3109595" y="188823"/>
                            <a:ext cx="1040215" cy="224380"/>
                          </a:xfrm>
                          <a:prstGeom prst="rect">
                            <a:avLst/>
                          </a:prstGeom>
                          <a:ln>
                            <a:noFill/>
                          </a:ln>
                        </wps:spPr>
                        <wps:txbx>
                          <w:txbxContent>
                            <w:p w:rsidR="00D3333D" w:rsidRDefault="00D3333D">
                              <w:pPr>
                                <w:spacing w:after="160" w:line="259" w:lineRule="auto"/>
                                <w:ind w:left="0" w:right="0" w:firstLine="0"/>
                                <w:jc w:val="left"/>
                              </w:pPr>
                              <w:r>
                                <w:t>Obec Kiarov</w:t>
                              </w:r>
                            </w:p>
                          </w:txbxContent>
                        </wps:txbx>
                        <wps:bodyPr horzOverflow="overflow" vert="horz" lIns="0" tIns="0" rIns="0" bIns="0" rtlCol="0">
                          <a:noAutofit/>
                        </wps:bodyPr>
                      </wps:wsp>
                      <wps:wsp>
                        <wps:cNvPr id="42" name="Rectangle 42"/>
                        <wps:cNvSpPr/>
                        <wps:spPr>
                          <a:xfrm>
                            <a:off x="3893185" y="211907"/>
                            <a:ext cx="42058" cy="186236"/>
                          </a:xfrm>
                          <a:prstGeom prst="rect">
                            <a:avLst/>
                          </a:prstGeom>
                          <a:ln>
                            <a:noFill/>
                          </a:ln>
                        </wps:spPr>
                        <wps:txbx>
                          <w:txbxContent>
                            <w:p w:rsidR="00D3333D" w:rsidRDefault="00D3333D">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477" name="Shape 17477"/>
                        <wps:cNvSpPr/>
                        <wps:spPr>
                          <a:xfrm>
                            <a:off x="0"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8" name="Shape 17478"/>
                        <wps:cNvSpPr/>
                        <wps:spPr>
                          <a:xfrm>
                            <a:off x="6096" y="181356"/>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9" name="Shape 17479"/>
                        <wps:cNvSpPr/>
                        <wps:spPr>
                          <a:xfrm>
                            <a:off x="3036443"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0" name="Shape 17480"/>
                        <wps:cNvSpPr/>
                        <wps:spPr>
                          <a:xfrm>
                            <a:off x="3042539" y="181356"/>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1" name="Shape 17481"/>
                        <wps:cNvSpPr/>
                        <wps:spPr>
                          <a:xfrm>
                            <a:off x="6338063"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2" name="Shape 17482"/>
                        <wps:cNvSpPr/>
                        <wps:spPr>
                          <a:xfrm>
                            <a:off x="0"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3" name="Shape 17483"/>
                        <wps:cNvSpPr/>
                        <wps:spPr>
                          <a:xfrm>
                            <a:off x="3036443"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4" name="Shape 17484"/>
                        <wps:cNvSpPr/>
                        <wps:spPr>
                          <a:xfrm>
                            <a:off x="6338063"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1" name="Rectangle 51"/>
                        <wps:cNvSpPr/>
                        <wps:spPr>
                          <a:xfrm>
                            <a:off x="71628" y="401824"/>
                            <a:ext cx="1939154" cy="184382"/>
                          </a:xfrm>
                          <a:prstGeom prst="rect">
                            <a:avLst/>
                          </a:prstGeom>
                          <a:ln>
                            <a:noFill/>
                          </a:ln>
                        </wps:spPr>
                        <wps:txbx>
                          <w:txbxContent>
                            <w:p w:rsidR="00D3333D" w:rsidRDefault="00D3333D">
                              <w:pPr>
                                <w:spacing w:after="160" w:line="259" w:lineRule="auto"/>
                                <w:ind w:left="0" w:right="0" w:firstLine="0"/>
                                <w:jc w:val="left"/>
                              </w:pPr>
                              <w:r>
                                <w:t>Sídlo účtovnej jednotky</w:t>
                              </w:r>
                            </w:p>
                          </w:txbxContent>
                        </wps:txbx>
                        <wps:bodyPr horzOverflow="overflow" vert="horz" lIns="0" tIns="0" rIns="0" bIns="0" rtlCol="0">
                          <a:noAutofit/>
                        </wps:bodyPr>
                      </wps:wsp>
                      <wps:wsp>
                        <wps:cNvPr id="52" name="Rectangle 52"/>
                        <wps:cNvSpPr/>
                        <wps:spPr>
                          <a:xfrm>
                            <a:off x="1528826" y="371703"/>
                            <a:ext cx="50673" cy="224380"/>
                          </a:xfrm>
                          <a:prstGeom prst="rect">
                            <a:avLst/>
                          </a:prstGeom>
                          <a:ln>
                            <a:noFill/>
                          </a:ln>
                        </wps:spPr>
                        <wps:txbx>
                          <w:txbxContent>
                            <w:p w:rsidR="00D3333D" w:rsidRDefault="00D3333D">
                              <w:pPr>
                                <w:spacing w:after="160" w:line="259" w:lineRule="auto"/>
                                <w:ind w:left="0" w:right="0" w:firstLine="0"/>
                                <w:jc w:val="left"/>
                              </w:pPr>
                              <w:r>
                                <w:t xml:space="preserve"> </w:t>
                              </w:r>
                            </w:p>
                          </w:txbxContent>
                        </wps:txbx>
                        <wps:bodyPr horzOverflow="overflow" vert="horz" lIns="0" tIns="0" rIns="0" bIns="0" rtlCol="0">
                          <a:noAutofit/>
                        </wps:bodyPr>
                      </wps:wsp>
                      <wps:wsp>
                        <wps:cNvPr id="53" name="Rectangle 53"/>
                        <wps:cNvSpPr/>
                        <wps:spPr>
                          <a:xfrm>
                            <a:off x="3109595" y="401824"/>
                            <a:ext cx="2368456" cy="184382"/>
                          </a:xfrm>
                          <a:prstGeom prst="rect">
                            <a:avLst/>
                          </a:prstGeom>
                          <a:ln>
                            <a:noFill/>
                          </a:ln>
                        </wps:spPr>
                        <wps:txbx>
                          <w:txbxContent>
                            <w:p w:rsidR="00D3333D" w:rsidRDefault="00D3333D">
                              <w:pPr>
                                <w:spacing w:after="160" w:line="259" w:lineRule="auto"/>
                                <w:ind w:left="0" w:right="0" w:firstLine="0"/>
                                <w:jc w:val="left"/>
                              </w:pPr>
                              <w:r>
                                <w:t>Kiarov č. 25, 991 06 Želovce</w:t>
                              </w:r>
                            </w:p>
                          </w:txbxContent>
                        </wps:txbx>
                        <wps:bodyPr horzOverflow="overflow" vert="horz" lIns="0" tIns="0" rIns="0" bIns="0" rtlCol="0">
                          <a:noAutofit/>
                        </wps:bodyPr>
                      </wps:wsp>
                      <wps:wsp>
                        <wps:cNvPr id="54" name="Rectangle 54"/>
                        <wps:cNvSpPr/>
                        <wps:spPr>
                          <a:xfrm>
                            <a:off x="4891405" y="394787"/>
                            <a:ext cx="42058" cy="186236"/>
                          </a:xfrm>
                          <a:prstGeom prst="rect">
                            <a:avLst/>
                          </a:prstGeom>
                          <a:ln>
                            <a:noFill/>
                          </a:ln>
                        </wps:spPr>
                        <wps:txbx>
                          <w:txbxContent>
                            <w:p w:rsidR="00D3333D" w:rsidRDefault="00D3333D">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485" name="Shape 17485"/>
                        <wps:cNvSpPr/>
                        <wps:spPr>
                          <a:xfrm>
                            <a:off x="0"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6" name="Shape 17486"/>
                        <wps:cNvSpPr/>
                        <wps:spPr>
                          <a:xfrm>
                            <a:off x="6096" y="362712"/>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7" name="Shape 17487"/>
                        <wps:cNvSpPr/>
                        <wps:spPr>
                          <a:xfrm>
                            <a:off x="3036443"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8" name="Shape 17488"/>
                        <wps:cNvSpPr/>
                        <wps:spPr>
                          <a:xfrm>
                            <a:off x="3042539" y="362712"/>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9" name="Shape 17489"/>
                        <wps:cNvSpPr/>
                        <wps:spPr>
                          <a:xfrm>
                            <a:off x="6338063"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0" name="Shape 17490"/>
                        <wps:cNvSpPr/>
                        <wps:spPr>
                          <a:xfrm>
                            <a:off x="0"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1" name="Shape 17491"/>
                        <wps:cNvSpPr/>
                        <wps:spPr>
                          <a:xfrm>
                            <a:off x="3036443"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2" name="Shape 17492"/>
                        <wps:cNvSpPr/>
                        <wps:spPr>
                          <a:xfrm>
                            <a:off x="6338063"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3" name="Rectangle 63"/>
                        <wps:cNvSpPr/>
                        <wps:spPr>
                          <a:xfrm>
                            <a:off x="71628" y="583180"/>
                            <a:ext cx="346806" cy="184382"/>
                          </a:xfrm>
                          <a:prstGeom prst="rect">
                            <a:avLst/>
                          </a:prstGeom>
                          <a:ln>
                            <a:noFill/>
                          </a:ln>
                        </wps:spPr>
                        <wps:txbx>
                          <w:txbxContent>
                            <w:p w:rsidR="00D3333D" w:rsidRDefault="00D3333D">
                              <w:pPr>
                                <w:spacing w:after="160" w:line="259" w:lineRule="auto"/>
                                <w:ind w:left="0" w:right="0" w:firstLine="0"/>
                                <w:jc w:val="left"/>
                              </w:pPr>
                              <w:r>
                                <w:t>IČO</w:t>
                              </w:r>
                            </w:p>
                          </w:txbxContent>
                        </wps:txbx>
                        <wps:bodyPr horzOverflow="overflow" vert="horz" lIns="0" tIns="0" rIns="0" bIns="0" rtlCol="0">
                          <a:noAutofit/>
                        </wps:bodyPr>
                      </wps:wsp>
                      <wps:wsp>
                        <wps:cNvPr id="64" name="Rectangle 64"/>
                        <wps:cNvSpPr/>
                        <wps:spPr>
                          <a:xfrm>
                            <a:off x="334061" y="553059"/>
                            <a:ext cx="50673" cy="224380"/>
                          </a:xfrm>
                          <a:prstGeom prst="rect">
                            <a:avLst/>
                          </a:prstGeom>
                          <a:ln>
                            <a:noFill/>
                          </a:ln>
                        </wps:spPr>
                        <wps:txbx>
                          <w:txbxContent>
                            <w:p w:rsidR="00D3333D" w:rsidRDefault="00D3333D">
                              <w:pPr>
                                <w:spacing w:after="160" w:line="259" w:lineRule="auto"/>
                                <w:ind w:left="0" w:right="0" w:firstLine="0"/>
                                <w:jc w:val="left"/>
                              </w:pPr>
                              <w:r>
                                <w:t xml:space="preserve"> </w:t>
                              </w:r>
                            </w:p>
                          </w:txbxContent>
                        </wps:txbx>
                        <wps:bodyPr horzOverflow="overflow" vert="horz" lIns="0" tIns="0" rIns="0" bIns="0" rtlCol="0">
                          <a:noAutofit/>
                        </wps:bodyPr>
                      </wps:wsp>
                      <wps:wsp>
                        <wps:cNvPr id="65" name="Rectangle 65"/>
                        <wps:cNvSpPr/>
                        <wps:spPr>
                          <a:xfrm>
                            <a:off x="3109595" y="553059"/>
                            <a:ext cx="810768" cy="224380"/>
                          </a:xfrm>
                          <a:prstGeom prst="rect">
                            <a:avLst/>
                          </a:prstGeom>
                          <a:ln>
                            <a:noFill/>
                          </a:ln>
                        </wps:spPr>
                        <wps:txbx>
                          <w:txbxContent>
                            <w:p w:rsidR="00D3333D" w:rsidRDefault="00D3333D">
                              <w:pPr>
                                <w:spacing w:after="160" w:line="259" w:lineRule="auto"/>
                                <w:ind w:left="0" w:right="0" w:firstLine="0"/>
                                <w:jc w:val="left"/>
                              </w:pPr>
                              <w:r>
                                <w:t>00319376</w:t>
                              </w:r>
                            </w:p>
                          </w:txbxContent>
                        </wps:txbx>
                        <wps:bodyPr horzOverflow="overflow" vert="horz" lIns="0" tIns="0" rIns="0" bIns="0" rtlCol="0">
                          <a:noAutofit/>
                        </wps:bodyPr>
                      </wps:wsp>
                      <wps:wsp>
                        <wps:cNvPr id="66" name="Rectangle 66"/>
                        <wps:cNvSpPr/>
                        <wps:spPr>
                          <a:xfrm>
                            <a:off x="3719449" y="576143"/>
                            <a:ext cx="42058" cy="186236"/>
                          </a:xfrm>
                          <a:prstGeom prst="rect">
                            <a:avLst/>
                          </a:prstGeom>
                          <a:ln>
                            <a:noFill/>
                          </a:ln>
                        </wps:spPr>
                        <wps:txbx>
                          <w:txbxContent>
                            <w:p w:rsidR="00D3333D" w:rsidRDefault="00D3333D">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493" name="Shape 17493"/>
                        <wps:cNvSpPr/>
                        <wps:spPr>
                          <a:xfrm>
                            <a:off x="0"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4" name="Shape 17494"/>
                        <wps:cNvSpPr/>
                        <wps:spPr>
                          <a:xfrm>
                            <a:off x="6096" y="54406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5" name="Shape 17495"/>
                        <wps:cNvSpPr/>
                        <wps:spPr>
                          <a:xfrm>
                            <a:off x="3036443"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6" name="Shape 17496"/>
                        <wps:cNvSpPr/>
                        <wps:spPr>
                          <a:xfrm>
                            <a:off x="3042539" y="544068"/>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7" name="Shape 17497"/>
                        <wps:cNvSpPr/>
                        <wps:spPr>
                          <a:xfrm>
                            <a:off x="6338063"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8" name="Shape 17498"/>
                        <wps:cNvSpPr/>
                        <wps:spPr>
                          <a:xfrm>
                            <a:off x="0"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9" name="Shape 17499"/>
                        <wps:cNvSpPr/>
                        <wps:spPr>
                          <a:xfrm>
                            <a:off x="3036443"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0" name="Shape 17500"/>
                        <wps:cNvSpPr/>
                        <wps:spPr>
                          <a:xfrm>
                            <a:off x="6338063"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5" name="Rectangle 75"/>
                        <wps:cNvSpPr/>
                        <wps:spPr>
                          <a:xfrm>
                            <a:off x="71628" y="764536"/>
                            <a:ext cx="1394521" cy="184382"/>
                          </a:xfrm>
                          <a:prstGeom prst="rect">
                            <a:avLst/>
                          </a:prstGeom>
                          <a:ln>
                            <a:noFill/>
                          </a:ln>
                        </wps:spPr>
                        <wps:txbx>
                          <w:txbxContent>
                            <w:p w:rsidR="00D3333D" w:rsidRDefault="00D3333D">
                              <w:pPr>
                                <w:spacing w:after="160" w:line="259" w:lineRule="auto"/>
                                <w:ind w:left="0" w:right="0" w:firstLine="0"/>
                                <w:jc w:val="left"/>
                              </w:pPr>
                              <w:r>
                                <w:t xml:space="preserve">Dátum zriadenia </w:t>
                              </w:r>
                            </w:p>
                          </w:txbxContent>
                        </wps:txbx>
                        <wps:bodyPr horzOverflow="overflow" vert="horz" lIns="0" tIns="0" rIns="0" bIns="0" rtlCol="0">
                          <a:noAutofit/>
                        </wps:bodyPr>
                      </wps:wsp>
                      <wps:wsp>
                        <wps:cNvPr id="76" name="Rectangle 76"/>
                        <wps:cNvSpPr/>
                        <wps:spPr>
                          <a:xfrm>
                            <a:off x="1121918" y="734415"/>
                            <a:ext cx="50673" cy="224380"/>
                          </a:xfrm>
                          <a:prstGeom prst="rect">
                            <a:avLst/>
                          </a:prstGeom>
                          <a:ln>
                            <a:noFill/>
                          </a:ln>
                        </wps:spPr>
                        <wps:txbx>
                          <w:txbxContent>
                            <w:p w:rsidR="00D3333D" w:rsidRDefault="00D3333D">
                              <w:pPr>
                                <w:spacing w:after="160" w:line="259" w:lineRule="auto"/>
                                <w:ind w:left="0" w:right="0" w:firstLine="0"/>
                                <w:jc w:val="left"/>
                              </w:pPr>
                              <w:r>
                                <w:t xml:space="preserve"> </w:t>
                              </w:r>
                            </w:p>
                          </w:txbxContent>
                        </wps:txbx>
                        <wps:bodyPr horzOverflow="overflow" vert="horz" lIns="0" tIns="0" rIns="0" bIns="0" rtlCol="0">
                          <a:noAutofit/>
                        </wps:bodyPr>
                      </wps:wsp>
                      <wps:wsp>
                        <wps:cNvPr id="77" name="Rectangle 77"/>
                        <wps:cNvSpPr/>
                        <wps:spPr>
                          <a:xfrm>
                            <a:off x="3109595" y="734415"/>
                            <a:ext cx="405384" cy="224380"/>
                          </a:xfrm>
                          <a:prstGeom prst="rect">
                            <a:avLst/>
                          </a:prstGeom>
                          <a:ln>
                            <a:noFill/>
                          </a:ln>
                        </wps:spPr>
                        <wps:txbx>
                          <w:txbxContent>
                            <w:p w:rsidR="00D3333D" w:rsidRDefault="00D3333D">
                              <w:pPr>
                                <w:spacing w:after="160" w:line="259" w:lineRule="auto"/>
                                <w:ind w:left="0" w:right="0" w:firstLine="0"/>
                                <w:jc w:val="left"/>
                              </w:pPr>
                              <w:r>
                                <w:t>1991</w:t>
                              </w:r>
                            </w:p>
                          </w:txbxContent>
                        </wps:txbx>
                        <wps:bodyPr horzOverflow="overflow" vert="horz" lIns="0" tIns="0" rIns="0" bIns="0" rtlCol="0">
                          <a:noAutofit/>
                        </wps:bodyPr>
                      </wps:wsp>
                      <wps:wsp>
                        <wps:cNvPr id="78" name="Rectangle 78"/>
                        <wps:cNvSpPr/>
                        <wps:spPr>
                          <a:xfrm>
                            <a:off x="3414395" y="757499"/>
                            <a:ext cx="42058" cy="186236"/>
                          </a:xfrm>
                          <a:prstGeom prst="rect">
                            <a:avLst/>
                          </a:prstGeom>
                          <a:ln>
                            <a:noFill/>
                          </a:ln>
                        </wps:spPr>
                        <wps:txbx>
                          <w:txbxContent>
                            <w:p w:rsidR="00D3333D" w:rsidRDefault="00D3333D">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01" name="Shape 17501"/>
                        <wps:cNvSpPr/>
                        <wps:spPr>
                          <a:xfrm>
                            <a:off x="0"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2" name="Shape 17502"/>
                        <wps:cNvSpPr/>
                        <wps:spPr>
                          <a:xfrm>
                            <a:off x="6096" y="72694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3" name="Shape 17503"/>
                        <wps:cNvSpPr/>
                        <wps:spPr>
                          <a:xfrm>
                            <a:off x="3036443"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4" name="Shape 17504"/>
                        <wps:cNvSpPr/>
                        <wps:spPr>
                          <a:xfrm>
                            <a:off x="3042539" y="726948"/>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5" name="Shape 17505"/>
                        <wps:cNvSpPr/>
                        <wps:spPr>
                          <a:xfrm>
                            <a:off x="6338063"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6" name="Shape 17506"/>
                        <wps:cNvSpPr/>
                        <wps:spPr>
                          <a:xfrm>
                            <a:off x="0"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7" name="Shape 17507"/>
                        <wps:cNvSpPr/>
                        <wps:spPr>
                          <a:xfrm>
                            <a:off x="3036443"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8" name="Shape 17508"/>
                        <wps:cNvSpPr/>
                        <wps:spPr>
                          <a:xfrm>
                            <a:off x="6338063"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7" name="Rectangle 87"/>
                        <wps:cNvSpPr/>
                        <wps:spPr>
                          <a:xfrm>
                            <a:off x="71628" y="945892"/>
                            <a:ext cx="1390467" cy="184382"/>
                          </a:xfrm>
                          <a:prstGeom prst="rect">
                            <a:avLst/>
                          </a:prstGeom>
                          <a:ln>
                            <a:noFill/>
                          </a:ln>
                        </wps:spPr>
                        <wps:txbx>
                          <w:txbxContent>
                            <w:p w:rsidR="00D3333D" w:rsidRDefault="00D3333D">
                              <w:pPr>
                                <w:spacing w:after="160" w:line="259" w:lineRule="auto"/>
                                <w:ind w:left="0" w:right="0" w:firstLine="0"/>
                                <w:jc w:val="left"/>
                              </w:pPr>
                              <w:r>
                                <w:t>Spôsob zriadenia</w:t>
                              </w:r>
                            </w:p>
                          </w:txbxContent>
                        </wps:txbx>
                        <wps:bodyPr horzOverflow="overflow" vert="horz" lIns="0" tIns="0" rIns="0" bIns="0" rtlCol="0">
                          <a:noAutofit/>
                        </wps:bodyPr>
                      </wps:wsp>
                      <wps:wsp>
                        <wps:cNvPr id="88" name="Rectangle 88"/>
                        <wps:cNvSpPr/>
                        <wps:spPr>
                          <a:xfrm>
                            <a:off x="1117346" y="915771"/>
                            <a:ext cx="50673" cy="224380"/>
                          </a:xfrm>
                          <a:prstGeom prst="rect">
                            <a:avLst/>
                          </a:prstGeom>
                          <a:ln>
                            <a:noFill/>
                          </a:ln>
                        </wps:spPr>
                        <wps:txbx>
                          <w:txbxContent>
                            <w:p w:rsidR="00D3333D" w:rsidRDefault="00D3333D">
                              <w:pPr>
                                <w:spacing w:after="160" w:line="259" w:lineRule="auto"/>
                                <w:ind w:left="0" w:right="0" w:firstLine="0"/>
                                <w:jc w:val="left"/>
                              </w:pPr>
                              <w:r>
                                <w:t xml:space="preserve"> </w:t>
                              </w:r>
                            </w:p>
                          </w:txbxContent>
                        </wps:txbx>
                        <wps:bodyPr horzOverflow="overflow" vert="horz" lIns="0" tIns="0" rIns="0" bIns="0" rtlCol="0">
                          <a:noAutofit/>
                        </wps:bodyPr>
                      </wps:wsp>
                      <wps:wsp>
                        <wps:cNvPr id="89" name="Rectangle 89"/>
                        <wps:cNvSpPr/>
                        <wps:spPr>
                          <a:xfrm>
                            <a:off x="3109595" y="915771"/>
                            <a:ext cx="50673" cy="224380"/>
                          </a:xfrm>
                          <a:prstGeom prst="rect">
                            <a:avLst/>
                          </a:prstGeom>
                          <a:ln>
                            <a:noFill/>
                          </a:ln>
                        </wps:spPr>
                        <wps:txbx>
                          <w:txbxContent>
                            <w:p w:rsidR="00D3333D" w:rsidRDefault="00D3333D">
                              <w:pPr>
                                <w:spacing w:after="160" w:line="259" w:lineRule="auto"/>
                                <w:ind w:left="0" w:right="0" w:firstLine="0"/>
                                <w:jc w:val="left"/>
                              </w:pPr>
                              <w:r>
                                <w:t xml:space="preserve"> </w:t>
                              </w:r>
                            </w:p>
                          </w:txbxContent>
                        </wps:txbx>
                        <wps:bodyPr horzOverflow="overflow" vert="horz" lIns="0" tIns="0" rIns="0" bIns="0" rtlCol="0">
                          <a:noAutofit/>
                        </wps:bodyPr>
                      </wps:wsp>
                      <wps:wsp>
                        <wps:cNvPr id="17509" name="Shape 17509"/>
                        <wps:cNvSpPr/>
                        <wps:spPr>
                          <a:xfrm>
                            <a:off x="0"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0" name="Shape 17510"/>
                        <wps:cNvSpPr/>
                        <wps:spPr>
                          <a:xfrm>
                            <a:off x="6096" y="908304"/>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1" name="Shape 17511"/>
                        <wps:cNvSpPr/>
                        <wps:spPr>
                          <a:xfrm>
                            <a:off x="3036443"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2" name="Shape 17512"/>
                        <wps:cNvSpPr/>
                        <wps:spPr>
                          <a:xfrm>
                            <a:off x="3042539" y="908304"/>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3" name="Shape 17513"/>
                        <wps:cNvSpPr/>
                        <wps:spPr>
                          <a:xfrm>
                            <a:off x="6338063"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4" name="Shape 17514"/>
                        <wps:cNvSpPr/>
                        <wps:spPr>
                          <a:xfrm>
                            <a:off x="0" y="91440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5" name="Shape 17515"/>
                        <wps:cNvSpPr/>
                        <wps:spPr>
                          <a:xfrm>
                            <a:off x="3036443" y="91440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6" name="Shape 17516"/>
                        <wps:cNvSpPr/>
                        <wps:spPr>
                          <a:xfrm>
                            <a:off x="6338063" y="91440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8" name="Rectangle 98"/>
                        <wps:cNvSpPr/>
                        <wps:spPr>
                          <a:xfrm>
                            <a:off x="71628" y="1127248"/>
                            <a:ext cx="427477" cy="184382"/>
                          </a:xfrm>
                          <a:prstGeom prst="rect">
                            <a:avLst/>
                          </a:prstGeom>
                          <a:ln>
                            <a:noFill/>
                          </a:ln>
                        </wps:spPr>
                        <wps:txbx>
                          <w:txbxContent>
                            <w:p w:rsidR="00D3333D" w:rsidRDefault="00D3333D">
                              <w:pPr>
                                <w:spacing w:after="160" w:line="259" w:lineRule="auto"/>
                                <w:ind w:left="0" w:right="0" w:firstLine="0"/>
                                <w:jc w:val="left"/>
                              </w:pPr>
                              <w:proofErr w:type="spellStart"/>
                              <w:r>
                                <w:t>Názo</w:t>
                              </w:r>
                              <w:proofErr w:type="spellEnd"/>
                            </w:p>
                          </w:txbxContent>
                        </wps:txbx>
                        <wps:bodyPr horzOverflow="overflow" vert="horz" lIns="0" tIns="0" rIns="0" bIns="0" rtlCol="0">
                          <a:noAutofit/>
                        </wps:bodyPr>
                      </wps:wsp>
                      <wps:wsp>
                        <wps:cNvPr id="99" name="Rectangle 99"/>
                        <wps:cNvSpPr/>
                        <wps:spPr>
                          <a:xfrm>
                            <a:off x="393497" y="1127248"/>
                            <a:ext cx="1197910" cy="184382"/>
                          </a:xfrm>
                          <a:prstGeom prst="rect">
                            <a:avLst/>
                          </a:prstGeom>
                          <a:ln>
                            <a:noFill/>
                          </a:ln>
                        </wps:spPr>
                        <wps:txbx>
                          <w:txbxContent>
                            <w:p w:rsidR="00D3333D" w:rsidRDefault="00D3333D">
                              <w:pPr>
                                <w:spacing w:after="160" w:line="259" w:lineRule="auto"/>
                                <w:ind w:left="0" w:right="0" w:firstLine="0"/>
                                <w:jc w:val="left"/>
                              </w:pPr>
                              <w:r>
                                <w:t>v zriaďovateľa</w:t>
                              </w:r>
                            </w:p>
                          </w:txbxContent>
                        </wps:txbx>
                        <wps:bodyPr horzOverflow="overflow" vert="horz" lIns="0" tIns="0" rIns="0" bIns="0" rtlCol="0">
                          <a:noAutofit/>
                        </wps:bodyPr>
                      </wps:wsp>
                      <wps:wsp>
                        <wps:cNvPr id="100" name="Rectangle 100"/>
                        <wps:cNvSpPr/>
                        <wps:spPr>
                          <a:xfrm>
                            <a:off x="1294130" y="1097127"/>
                            <a:ext cx="50673" cy="224380"/>
                          </a:xfrm>
                          <a:prstGeom prst="rect">
                            <a:avLst/>
                          </a:prstGeom>
                          <a:ln>
                            <a:noFill/>
                          </a:ln>
                        </wps:spPr>
                        <wps:txbx>
                          <w:txbxContent>
                            <w:p w:rsidR="00D3333D" w:rsidRDefault="00D3333D">
                              <w:pPr>
                                <w:spacing w:after="160" w:line="259" w:lineRule="auto"/>
                                <w:ind w:left="0" w:right="0" w:firstLine="0"/>
                                <w:jc w:val="left"/>
                              </w:pPr>
                              <w:r>
                                <w:t xml:space="preserve"> </w:t>
                              </w:r>
                            </w:p>
                          </w:txbxContent>
                        </wps:txbx>
                        <wps:bodyPr horzOverflow="overflow" vert="horz" lIns="0" tIns="0" rIns="0" bIns="0" rtlCol="0">
                          <a:noAutofit/>
                        </wps:bodyPr>
                      </wps:wsp>
                      <wps:wsp>
                        <wps:cNvPr id="101" name="Rectangle 101"/>
                        <wps:cNvSpPr/>
                        <wps:spPr>
                          <a:xfrm>
                            <a:off x="3109595" y="1097127"/>
                            <a:ext cx="1040215" cy="224380"/>
                          </a:xfrm>
                          <a:prstGeom prst="rect">
                            <a:avLst/>
                          </a:prstGeom>
                          <a:ln>
                            <a:noFill/>
                          </a:ln>
                        </wps:spPr>
                        <wps:txbx>
                          <w:txbxContent>
                            <w:p w:rsidR="00D3333D" w:rsidRDefault="00D3333D">
                              <w:pPr>
                                <w:spacing w:after="160" w:line="259" w:lineRule="auto"/>
                                <w:ind w:left="0" w:right="0" w:firstLine="0"/>
                                <w:jc w:val="left"/>
                              </w:pPr>
                              <w:r>
                                <w:t>Obec Kiarov</w:t>
                              </w:r>
                            </w:p>
                          </w:txbxContent>
                        </wps:txbx>
                        <wps:bodyPr horzOverflow="overflow" vert="horz" lIns="0" tIns="0" rIns="0" bIns="0" rtlCol="0">
                          <a:noAutofit/>
                        </wps:bodyPr>
                      </wps:wsp>
                      <wps:wsp>
                        <wps:cNvPr id="102" name="Rectangle 102"/>
                        <wps:cNvSpPr/>
                        <wps:spPr>
                          <a:xfrm>
                            <a:off x="3893185" y="1120211"/>
                            <a:ext cx="42058" cy="186236"/>
                          </a:xfrm>
                          <a:prstGeom prst="rect">
                            <a:avLst/>
                          </a:prstGeom>
                          <a:ln>
                            <a:noFill/>
                          </a:ln>
                        </wps:spPr>
                        <wps:txbx>
                          <w:txbxContent>
                            <w:p w:rsidR="00D3333D" w:rsidRDefault="00D3333D">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17" name="Shape 17517"/>
                        <wps:cNvSpPr/>
                        <wps:spPr>
                          <a:xfrm>
                            <a:off x="0" y="10896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8" name="Shape 17518"/>
                        <wps:cNvSpPr/>
                        <wps:spPr>
                          <a:xfrm>
                            <a:off x="6096" y="1089660"/>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9" name="Shape 17519"/>
                        <wps:cNvSpPr/>
                        <wps:spPr>
                          <a:xfrm>
                            <a:off x="3036443" y="10896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0" name="Shape 17520"/>
                        <wps:cNvSpPr/>
                        <wps:spPr>
                          <a:xfrm>
                            <a:off x="3042539" y="1089660"/>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1" name="Shape 17521"/>
                        <wps:cNvSpPr/>
                        <wps:spPr>
                          <a:xfrm>
                            <a:off x="6338063" y="10896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2" name="Shape 17522"/>
                        <wps:cNvSpPr/>
                        <wps:spPr>
                          <a:xfrm>
                            <a:off x="0" y="109575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3" name="Shape 17523"/>
                        <wps:cNvSpPr/>
                        <wps:spPr>
                          <a:xfrm>
                            <a:off x="3036443" y="109575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4" name="Shape 17524"/>
                        <wps:cNvSpPr/>
                        <wps:spPr>
                          <a:xfrm>
                            <a:off x="6338063" y="109575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1" name="Rectangle 111"/>
                        <wps:cNvSpPr/>
                        <wps:spPr>
                          <a:xfrm>
                            <a:off x="71628" y="1308604"/>
                            <a:ext cx="1525866" cy="184382"/>
                          </a:xfrm>
                          <a:prstGeom prst="rect">
                            <a:avLst/>
                          </a:prstGeom>
                          <a:ln>
                            <a:noFill/>
                          </a:ln>
                        </wps:spPr>
                        <wps:txbx>
                          <w:txbxContent>
                            <w:p w:rsidR="00D3333D" w:rsidRDefault="00D3333D">
                              <w:pPr>
                                <w:spacing w:after="160" w:line="259" w:lineRule="auto"/>
                                <w:ind w:left="0" w:right="0" w:firstLine="0"/>
                                <w:jc w:val="left"/>
                              </w:pPr>
                              <w:r>
                                <w:t>Sídlo zriaďovateľa</w:t>
                              </w:r>
                            </w:p>
                          </w:txbxContent>
                        </wps:txbx>
                        <wps:bodyPr horzOverflow="overflow" vert="horz" lIns="0" tIns="0" rIns="0" bIns="0" rtlCol="0">
                          <a:noAutofit/>
                        </wps:bodyPr>
                      </wps:wsp>
                      <wps:wsp>
                        <wps:cNvPr id="112" name="Rectangle 112"/>
                        <wps:cNvSpPr/>
                        <wps:spPr>
                          <a:xfrm>
                            <a:off x="1217930" y="1278483"/>
                            <a:ext cx="50673" cy="224380"/>
                          </a:xfrm>
                          <a:prstGeom prst="rect">
                            <a:avLst/>
                          </a:prstGeom>
                          <a:ln>
                            <a:noFill/>
                          </a:ln>
                        </wps:spPr>
                        <wps:txbx>
                          <w:txbxContent>
                            <w:p w:rsidR="00D3333D" w:rsidRDefault="00D3333D">
                              <w:pPr>
                                <w:spacing w:after="160" w:line="259" w:lineRule="auto"/>
                                <w:ind w:left="0" w:right="0" w:firstLine="0"/>
                                <w:jc w:val="left"/>
                              </w:pPr>
                              <w:r>
                                <w:t xml:space="preserve"> </w:t>
                              </w:r>
                            </w:p>
                          </w:txbxContent>
                        </wps:txbx>
                        <wps:bodyPr horzOverflow="overflow" vert="horz" lIns="0" tIns="0" rIns="0" bIns="0" rtlCol="0">
                          <a:noAutofit/>
                        </wps:bodyPr>
                      </wps:wsp>
                      <wps:wsp>
                        <wps:cNvPr id="113" name="Rectangle 113"/>
                        <wps:cNvSpPr/>
                        <wps:spPr>
                          <a:xfrm>
                            <a:off x="3109595" y="1308604"/>
                            <a:ext cx="2368456" cy="184382"/>
                          </a:xfrm>
                          <a:prstGeom prst="rect">
                            <a:avLst/>
                          </a:prstGeom>
                          <a:ln>
                            <a:noFill/>
                          </a:ln>
                        </wps:spPr>
                        <wps:txbx>
                          <w:txbxContent>
                            <w:p w:rsidR="00D3333D" w:rsidRDefault="00D3333D">
                              <w:pPr>
                                <w:spacing w:after="160" w:line="259" w:lineRule="auto"/>
                                <w:ind w:left="0" w:right="0" w:firstLine="0"/>
                                <w:jc w:val="left"/>
                              </w:pPr>
                              <w:r>
                                <w:t>Kiarov č. 25, 991 06 Želovce</w:t>
                              </w:r>
                            </w:p>
                          </w:txbxContent>
                        </wps:txbx>
                        <wps:bodyPr horzOverflow="overflow" vert="horz" lIns="0" tIns="0" rIns="0" bIns="0" rtlCol="0">
                          <a:noAutofit/>
                        </wps:bodyPr>
                      </wps:wsp>
                      <wps:wsp>
                        <wps:cNvPr id="114" name="Rectangle 114"/>
                        <wps:cNvSpPr/>
                        <wps:spPr>
                          <a:xfrm>
                            <a:off x="4891405" y="1301567"/>
                            <a:ext cx="42058" cy="186236"/>
                          </a:xfrm>
                          <a:prstGeom prst="rect">
                            <a:avLst/>
                          </a:prstGeom>
                          <a:ln>
                            <a:noFill/>
                          </a:ln>
                        </wps:spPr>
                        <wps:txbx>
                          <w:txbxContent>
                            <w:p w:rsidR="00D3333D" w:rsidRDefault="00D3333D">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25" name="Shape 17525"/>
                        <wps:cNvSpPr/>
                        <wps:spPr>
                          <a:xfrm>
                            <a:off x="0" y="127101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6" name="Shape 17526"/>
                        <wps:cNvSpPr/>
                        <wps:spPr>
                          <a:xfrm>
                            <a:off x="6096" y="1271016"/>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7" name="Shape 17527"/>
                        <wps:cNvSpPr/>
                        <wps:spPr>
                          <a:xfrm>
                            <a:off x="3036443" y="127101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8" name="Shape 17528"/>
                        <wps:cNvSpPr/>
                        <wps:spPr>
                          <a:xfrm>
                            <a:off x="3042539" y="1271016"/>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9" name="Shape 17529"/>
                        <wps:cNvSpPr/>
                        <wps:spPr>
                          <a:xfrm>
                            <a:off x="6338063" y="127101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0" name="Shape 17530"/>
                        <wps:cNvSpPr/>
                        <wps:spPr>
                          <a:xfrm>
                            <a:off x="0" y="127711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1" name="Shape 17531"/>
                        <wps:cNvSpPr/>
                        <wps:spPr>
                          <a:xfrm>
                            <a:off x="3036443" y="127711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2" name="Shape 17532"/>
                        <wps:cNvSpPr/>
                        <wps:spPr>
                          <a:xfrm>
                            <a:off x="6338063" y="127711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3" name="Rectangle 123"/>
                        <wps:cNvSpPr/>
                        <wps:spPr>
                          <a:xfrm>
                            <a:off x="71628" y="1489960"/>
                            <a:ext cx="3297191" cy="184382"/>
                          </a:xfrm>
                          <a:prstGeom prst="rect">
                            <a:avLst/>
                          </a:prstGeom>
                          <a:ln>
                            <a:noFill/>
                          </a:ln>
                        </wps:spPr>
                        <wps:txbx>
                          <w:txbxContent>
                            <w:p w:rsidR="00D3333D" w:rsidRDefault="00D3333D">
                              <w:pPr>
                                <w:spacing w:after="160" w:line="259" w:lineRule="auto"/>
                                <w:ind w:left="0" w:right="0" w:firstLine="0"/>
                                <w:jc w:val="left"/>
                              </w:pPr>
                              <w:r>
                                <w:t xml:space="preserve">b) Právny dôvod na zostavenie účtovnej </w:t>
                              </w:r>
                            </w:p>
                          </w:txbxContent>
                        </wps:txbx>
                        <wps:bodyPr horzOverflow="overflow" vert="horz" lIns="0" tIns="0" rIns="0" bIns="0" rtlCol="0">
                          <a:noAutofit/>
                        </wps:bodyPr>
                      </wps:wsp>
                      <wps:wsp>
                        <wps:cNvPr id="124" name="Rectangle 124"/>
                        <wps:cNvSpPr/>
                        <wps:spPr>
                          <a:xfrm>
                            <a:off x="71628" y="1665220"/>
                            <a:ext cx="745501" cy="184382"/>
                          </a:xfrm>
                          <a:prstGeom prst="rect">
                            <a:avLst/>
                          </a:prstGeom>
                          <a:ln>
                            <a:noFill/>
                          </a:ln>
                        </wps:spPr>
                        <wps:txbx>
                          <w:txbxContent>
                            <w:p w:rsidR="00D3333D" w:rsidRDefault="00D3333D">
                              <w:pPr>
                                <w:spacing w:after="160" w:line="259" w:lineRule="auto"/>
                                <w:ind w:left="0" w:right="0" w:firstLine="0"/>
                                <w:jc w:val="left"/>
                              </w:pPr>
                              <w:r>
                                <w:t xml:space="preserve">závierky </w:t>
                              </w:r>
                            </w:p>
                          </w:txbxContent>
                        </wps:txbx>
                        <wps:bodyPr horzOverflow="overflow" vert="horz" lIns="0" tIns="0" rIns="0" bIns="0" rtlCol="0">
                          <a:noAutofit/>
                        </wps:bodyPr>
                      </wps:wsp>
                      <wps:wsp>
                        <wps:cNvPr id="125" name="Rectangle 125"/>
                        <wps:cNvSpPr/>
                        <wps:spPr>
                          <a:xfrm>
                            <a:off x="634238" y="1658183"/>
                            <a:ext cx="42059" cy="186236"/>
                          </a:xfrm>
                          <a:prstGeom prst="rect">
                            <a:avLst/>
                          </a:prstGeom>
                          <a:ln>
                            <a:noFill/>
                          </a:ln>
                        </wps:spPr>
                        <wps:txbx>
                          <w:txbxContent>
                            <w:p w:rsidR="00D3333D" w:rsidRDefault="00D3333D">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26" name="Shape 126"/>
                        <wps:cNvSpPr/>
                        <wps:spPr>
                          <a:xfrm>
                            <a:off x="3123311" y="149352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27" name="Shape 127"/>
                        <wps:cNvSpPr/>
                        <wps:spPr>
                          <a:xfrm>
                            <a:off x="3121787" y="1491996"/>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28" name="Shape 128"/>
                        <wps:cNvSpPr/>
                        <wps:spPr>
                          <a:xfrm>
                            <a:off x="3121787" y="1491996"/>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29" name="Rectangle 129"/>
                        <wps:cNvSpPr/>
                        <wps:spPr>
                          <a:xfrm>
                            <a:off x="3255899" y="1459839"/>
                            <a:ext cx="202692" cy="224380"/>
                          </a:xfrm>
                          <a:prstGeom prst="rect">
                            <a:avLst/>
                          </a:prstGeom>
                          <a:ln>
                            <a:noFill/>
                          </a:ln>
                        </wps:spPr>
                        <wps:txbx>
                          <w:txbxContent>
                            <w:p w:rsidR="00D3333D" w:rsidRDefault="00D3333D">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30" name="Rectangle 130"/>
                        <wps:cNvSpPr/>
                        <wps:spPr>
                          <a:xfrm>
                            <a:off x="3408299" y="1459839"/>
                            <a:ext cx="505483" cy="224380"/>
                          </a:xfrm>
                          <a:prstGeom prst="rect">
                            <a:avLst/>
                          </a:prstGeom>
                          <a:ln>
                            <a:noFill/>
                          </a:ln>
                        </wps:spPr>
                        <wps:txbx>
                          <w:txbxContent>
                            <w:p w:rsidR="00D3333D" w:rsidRDefault="00D3333D">
                              <w:pPr>
                                <w:spacing w:after="160" w:line="259" w:lineRule="auto"/>
                                <w:ind w:left="0" w:right="0" w:firstLine="0"/>
                                <w:jc w:val="left"/>
                              </w:pPr>
                              <w:r>
                                <w:t>riadna</w:t>
                              </w:r>
                            </w:p>
                          </w:txbxContent>
                        </wps:txbx>
                        <wps:bodyPr horzOverflow="overflow" vert="horz" lIns="0" tIns="0" rIns="0" bIns="0" rtlCol="0">
                          <a:noAutofit/>
                        </wps:bodyPr>
                      </wps:wsp>
                      <wps:wsp>
                        <wps:cNvPr id="131" name="Rectangle 131"/>
                        <wps:cNvSpPr/>
                        <wps:spPr>
                          <a:xfrm>
                            <a:off x="3789553" y="1482923"/>
                            <a:ext cx="42058" cy="186236"/>
                          </a:xfrm>
                          <a:prstGeom prst="rect">
                            <a:avLst/>
                          </a:prstGeom>
                          <a:ln>
                            <a:noFill/>
                          </a:ln>
                        </wps:spPr>
                        <wps:txbx>
                          <w:txbxContent>
                            <w:p w:rsidR="00D3333D" w:rsidRDefault="00D3333D">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32" name="Shape 132"/>
                        <wps:cNvSpPr/>
                        <wps:spPr>
                          <a:xfrm>
                            <a:off x="3123311" y="166878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33" name="Rectangle 133"/>
                        <wps:cNvSpPr/>
                        <wps:spPr>
                          <a:xfrm>
                            <a:off x="3255899" y="1635099"/>
                            <a:ext cx="202692" cy="224380"/>
                          </a:xfrm>
                          <a:prstGeom prst="rect">
                            <a:avLst/>
                          </a:prstGeom>
                          <a:ln>
                            <a:noFill/>
                          </a:ln>
                        </wps:spPr>
                        <wps:txbx>
                          <w:txbxContent>
                            <w:p w:rsidR="00D3333D" w:rsidRDefault="00D3333D">
                              <w:pPr>
                                <w:spacing w:after="160" w:line="259" w:lineRule="auto"/>
                                <w:ind w:left="0" w:right="0" w:firstLine="0"/>
                                <w:jc w:val="left"/>
                              </w:pPr>
                              <w:r>
                                <w:t xml:space="preserve">    </w:t>
                              </w:r>
                            </w:p>
                          </w:txbxContent>
                        </wps:txbx>
                        <wps:bodyPr horzOverflow="overflow" vert="horz" lIns="0" tIns="0" rIns="0" bIns="0" rtlCol="0">
                          <a:noAutofit/>
                        </wps:bodyPr>
                      </wps:wsp>
                      <wps:wsp>
                        <wps:cNvPr id="134" name="Rectangle 134"/>
                        <wps:cNvSpPr/>
                        <wps:spPr>
                          <a:xfrm>
                            <a:off x="3408299" y="1635099"/>
                            <a:ext cx="1029473" cy="224380"/>
                          </a:xfrm>
                          <a:prstGeom prst="rect">
                            <a:avLst/>
                          </a:prstGeom>
                          <a:ln>
                            <a:noFill/>
                          </a:ln>
                        </wps:spPr>
                        <wps:txbx>
                          <w:txbxContent>
                            <w:p w:rsidR="00D3333D" w:rsidRDefault="00D3333D">
                              <w:pPr>
                                <w:spacing w:after="160" w:line="259" w:lineRule="auto"/>
                                <w:ind w:left="0" w:right="0" w:firstLine="0"/>
                                <w:jc w:val="left"/>
                              </w:pPr>
                              <w:r>
                                <w:t xml:space="preserve">mimoriadna </w:t>
                              </w:r>
                            </w:p>
                          </w:txbxContent>
                        </wps:txbx>
                        <wps:bodyPr horzOverflow="overflow" vert="horz" lIns="0" tIns="0" rIns="0" bIns="0" rtlCol="0">
                          <a:noAutofit/>
                        </wps:bodyPr>
                      </wps:wsp>
                      <wps:wsp>
                        <wps:cNvPr id="135" name="Rectangle 135"/>
                        <wps:cNvSpPr/>
                        <wps:spPr>
                          <a:xfrm>
                            <a:off x="4182745" y="1658183"/>
                            <a:ext cx="42058" cy="186236"/>
                          </a:xfrm>
                          <a:prstGeom prst="rect">
                            <a:avLst/>
                          </a:prstGeom>
                          <a:ln>
                            <a:noFill/>
                          </a:ln>
                        </wps:spPr>
                        <wps:txbx>
                          <w:txbxContent>
                            <w:p w:rsidR="00D3333D" w:rsidRDefault="00D3333D">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33" name="Shape 17533"/>
                        <wps:cNvSpPr/>
                        <wps:spPr>
                          <a:xfrm>
                            <a:off x="0" y="14523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4" name="Shape 17534"/>
                        <wps:cNvSpPr/>
                        <wps:spPr>
                          <a:xfrm>
                            <a:off x="6096" y="1452372"/>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5" name="Shape 17535"/>
                        <wps:cNvSpPr/>
                        <wps:spPr>
                          <a:xfrm>
                            <a:off x="3036443" y="14523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6" name="Shape 17536"/>
                        <wps:cNvSpPr/>
                        <wps:spPr>
                          <a:xfrm>
                            <a:off x="3042539" y="1452372"/>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7" name="Shape 17537"/>
                        <wps:cNvSpPr/>
                        <wps:spPr>
                          <a:xfrm>
                            <a:off x="6338063" y="14523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8" name="Shape 17538"/>
                        <wps:cNvSpPr/>
                        <wps:spPr>
                          <a:xfrm>
                            <a:off x="0" y="1458468"/>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9" name="Shape 17539"/>
                        <wps:cNvSpPr/>
                        <wps:spPr>
                          <a:xfrm>
                            <a:off x="3036443" y="1458468"/>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0" name="Shape 17540"/>
                        <wps:cNvSpPr/>
                        <wps:spPr>
                          <a:xfrm>
                            <a:off x="6338063" y="1458468"/>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4" name="Rectangle 144"/>
                        <wps:cNvSpPr/>
                        <wps:spPr>
                          <a:xfrm>
                            <a:off x="71628" y="1848481"/>
                            <a:ext cx="2668846" cy="184382"/>
                          </a:xfrm>
                          <a:prstGeom prst="rect">
                            <a:avLst/>
                          </a:prstGeom>
                          <a:ln>
                            <a:noFill/>
                          </a:ln>
                        </wps:spPr>
                        <wps:txbx>
                          <w:txbxContent>
                            <w:p w:rsidR="00D3333D" w:rsidRDefault="00D3333D">
                              <w:pPr>
                                <w:spacing w:after="160" w:line="259" w:lineRule="auto"/>
                                <w:ind w:left="0" w:right="0" w:firstLine="0"/>
                                <w:jc w:val="left"/>
                              </w:pPr>
                              <w:r>
                                <w:t xml:space="preserve">c) Účtovná jednotka je súčasťou </w:t>
                              </w:r>
                            </w:p>
                          </w:txbxContent>
                        </wps:txbx>
                        <wps:bodyPr horzOverflow="overflow" vert="horz" lIns="0" tIns="0" rIns="0" bIns="0" rtlCol="0">
                          <a:noAutofit/>
                        </wps:bodyPr>
                      </wps:wsp>
                      <wps:wsp>
                        <wps:cNvPr id="145" name="Rectangle 145"/>
                        <wps:cNvSpPr/>
                        <wps:spPr>
                          <a:xfrm>
                            <a:off x="71628" y="2023741"/>
                            <a:ext cx="1872266" cy="184382"/>
                          </a:xfrm>
                          <a:prstGeom prst="rect">
                            <a:avLst/>
                          </a:prstGeom>
                          <a:ln>
                            <a:noFill/>
                          </a:ln>
                        </wps:spPr>
                        <wps:txbx>
                          <w:txbxContent>
                            <w:p w:rsidR="00D3333D" w:rsidRDefault="00D3333D">
                              <w:pPr>
                                <w:spacing w:after="160" w:line="259" w:lineRule="auto"/>
                                <w:ind w:left="0" w:right="0" w:firstLine="0"/>
                                <w:jc w:val="left"/>
                              </w:pPr>
                              <w:r>
                                <w:t>konsolidovaného celku</w:t>
                              </w:r>
                            </w:p>
                          </w:txbxContent>
                        </wps:txbx>
                        <wps:bodyPr horzOverflow="overflow" vert="horz" lIns="0" tIns="0" rIns="0" bIns="0" rtlCol="0">
                          <a:noAutofit/>
                        </wps:bodyPr>
                      </wps:wsp>
                      <wps:wsp>
                        <wps:cNvPr id="146" name="Rectangle 146"/>
                        <wps:cNvSpPr/>
                        <wps:spPr>
                          <a:xfrm>
                            <a:off x="1481582" y="2016704"/>
                            <a:ext cx="42059" cy="186236"/>
                          </a:xfrm>
                          <a:prstGeom prst="rect">
                            <a:avLst/>
                          </a:prstGeom>
                          <a:ln>
                            <a:noFill/>
                          </a:ln>
                        </wps:spPr>
                        <wps:txbx>
                          <w:txbxContent>
                            <w:p w:rsidR="00D3333D" w:rsidRDefault="00D3333D">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47" name="Shape 147"/>
                        <wps:cNvSpPr/>
                        <wps:spPr>
                          <a:xfrm>
                            <a:off x="3123311" y="1851736"/>
                            <a:ext cx="117348" cy="117653"/>
                          </a:xfrm>
                          <a:custGeom>
                            <a:avLst/>
                            <a:gdLst/>
                            <a:ahLst/>
                            <a:cxnLst/>
                            <a:rect l="0" t="0" r="0" b="0"/>
                            <a:pathLst>
                              <a:path w="117348" h="117653">
                                <a:moveTo>
                                  <a:pt x="0" y="117653"/>
                                </a:moveTo>
                                <a:lnTo>
                                  <a:pt x="117348" y="117653"/>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48" name="Rectangle 148"/>
                        <wps:cNvSpPr/>
                        <wps:spPr>
                          <a:xfrm>
                            <a:off x="3255899" y="1818360"/>
                            <a:ext cx="202692" cy="224380"/>
                          </a:xfrm>
                          <a:prstGeom prst="rect">
                            <a:avLst/>
                          </a:prstGeom>
                          <a:ln>
                            <a:noFill/>
                          </a:ln>
                        </wps:spPr>
                        <wps:txbx>
                          <w:txbxContent>
                            <w:p w:rsidR="00D3333D" w:rsidRDefault="00D3333D">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49" name="Rectangle 149"/>
                        <wps:cNvSpPr/>
                        <wps:spPr>
                          <a:xfrm>
                            <a:off x="3408299" y="1848481"/>
                            <a:ext cx="291876" cy="184382"/>
                          </a:xfrm>
                          <a:prstGeom prst="rect">
                            <a:avLst/>
                          </a:prstGeom>
                          <a:ln>
                            <a:noFill/>
                          </a:ln>
                        </wps:spPr>
                        <wps:txbx>
                          <w:txbxContent>
                            <w:p w:rsidR="00D3333D" w:rsidRDefault="00D3333D">
                              <w:pPr>
                                <w:spacing w:after="160" w:line="259" w:lineRule="auto"/>
                                <w:ind w:left="0" w:right="0" w:firstLine="0"/>
                                <w:jc w:val="left"/>
                              </w:pPr>
                              <w:r>
                                <w:t>áno</w:t>
                              </w:r>
                            </w:p>
                          </w:txbxContent>
                        </wps:txbx>
                        <wps:bodyPr horzOverflow="overflow" vert="horz" lIns="0" tIns="0" rIns="0" bIns="0" rtlCol="0">
                          <a:noAutofit/>
                        </wps:bodyPr>
                      </wps:wsp>
                      <wps:wsp>
                        <wps:cNvPr id="150" name="Rectangle 150"/>
                        <wps:cNvSpPr/>
                        <wps:spPr>
                          <a:xfrm>
                            <a:off x="3628009" y="1841444"/>
                            <a:ext cx="42058" cy="186236"/>
                          </a:xfrm>
                          <a:prstGeom prst="rect">
                            <a:avLst/>
                          </a:prstGeom>
                          <a:ln>
                            <a:noFill/>
                          </a:ln>
                        </wps:spPr>
                        <wps:txbx>
                          <w:txbxContent>
                            <w:p w:rsidR="00D3333D" w:rsidRDefault="00D3333D">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51" name="Shape 151"/>
                        <wps:cNvSpPr/>
                        <wps:spPr>
                          <a:xfrm>
                            <a:off x="3123311" y="2027301"/>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2" name="Shape 152"/>
                        <wps:cNvSpPr/>
                        <wps:spPr>
                          <a:xfrm>
                            <a:off x="3121787" y="2025776"/>
                            <a:ext cx="120396" cy="120397"/>
                          </a:xfrm>
                          <a:custGeom>
                            <a:avLst/>
                            <a:gdLst/>
                            <a:ahLst/>
                            <a:cxnLst/>
                            <a:rect l="0" t="0" r="0" b="0"/>
                            <a:pathLst>
                              <a:path w="120396" h="120397">
                                <a:moveTo>
                                  <a:pt x="0" y="0"/>
                                </a:moveTo>
                                <a:lnTo>
                                  <a:pt x="120396" y="120397"/>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3" name="Shape 153"/>
                        <wps:cNvSpPr/>
                        <wps:spPr>
                          <a:xfrm>
                            <a:off x="3121787" y="2025776"/>
                            <a:ext cx="120396" cy="120397"/>
                          </a:xfrm>
                          <a:custGeom>
                            <a:avLst/>
                            <a:gdLst/>
                            <a:ahLst/>
                            <a:cxnLst/>
                            <a:rect l="0" t="0" r="0" b="0"/>
                            <a:pathLst>
                              <a:path w="120396" h="120397">
                                <a:moveTo>
                                  <a:pt x="120396" y="0"/>
                                </a:moveTo>
                                <a:lnTo>
                                  <a:pt x="0" y="120397"/>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4" name="Rectangle 154"/>
                        <wps:cNvSpPr/>
                        <wps:spPr>
                          <a:xfrm>
                            <a:off x="3255899" y="1993620"/>
                            <a:ext cx="202692" cy="224380"/>
                          </a:xfrm>
                          <a:prstGeom prst="rect">
                            <a:avLst/>
                          </a:prstGeom>
                          <a:ln>
                            <a:noFill/>
                          </a:ln>
                        </wps:spPr>
                        <wps:txbx>
                          <w:txbxContent>
                            <w:p w:rsidR="00D3333D" w:rsidRDefault="00D3333D">
                              <w:pPr>
                                <w:spacing w:after="160" w:line="259" w:lineRule="auto"/>
                                <w:ind w:left="0" w:right="0" w:firstLine="0"/>
                                <w:jc w:val="left"/>
                              </w:pPr>
                              <w:r>
                                <w:t xml:space="preserve">    </w:t>
                              </w:r>
                            </w:p>
                          </w:txbxContent>
                        </wps:txbx>
                        <wps:bodyPr horzOverflow="overflow" vert="horz" lIns="0" tIns="0" rIns="0" bIns="0" rtlCol="0">
                          <a:noAutofit/>
                        </wps:bodyPr>
                      </wps:wsp>
                      <wps:wsp>
                        <wps:cNvPr id="155" name="Rectangle 155"/>
                        <wps:cNvSpPr/>
                        <wps:spPr>
                          <a:xfrm>
                            <a:off x="3408299" y="1993620"/>
                            <a:ext cx="247659" cy="224380"/>
                          </a:xfrm>
                          <a:prstGeom prst="rect">
                            <a:avLst/>
                          </a:prstGeom>
                          <a:ln>
                            <a:noFill/>
                          </a:ln>
                        </wps:spPr>
                        <wps:txbx>
                          <w:txbxContent>
                            <w:p w:rsidR="00D3333D" w:rsidRDefault="00D3333D">
                              <w:pPr>
                                <w:spacing w:after="160" w:line="259" w:lineRule="auto"/>
                                <w:ind w:left="0" w:right="0" w:firstLine="0"/>
                                <w:jc w:val="left"/>
                              </w:pPr>
                              <w:r>
                                <w:t>nie</w:t>
                              </w:r>
                            </w:p>
                          </w:txbxContent>
                        </wps:txbx>
                        <wps:bodyPr horzOverflow="overflow" vert="horz" lIns="0" tIns="0" rIns="0" bIns="0" rtlCol="0">
                          <a:noAutofit/>
                        </wps:bodyPr>
                      </wps:wsp>
                      <wps:wsp>
                        <wps:cNvPr id="156" name="Rectangle 156"/>
                        <wps:cNvSpPr/>
                        <wps:spPr>
                          <a:xfrm>
                            <a:off x="3594481" y="2016704"/>
                            <a:ext cx="42058" cy="186236"/>
                          </a:xfrm>
                          <a:prstGeom prst="rect">
                            <a:avLst/>
                          </a:prstGeom>
                          <a:ln>
                            <a:noFill/>
                          </a:ln>
                        </wps:spPr>
                        <wps:txbx>
                          <w:txbxContent>
                            <w:p w:rsidR="00D3333D" w:rsidRDefault="00D3333D">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41" name="Shape 17541"/>
                        <wps:cNvSpPr/>
                        <wps:spPr>
                          <a:xfrm>
                            <a:off x="0" y="18089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2" name="Shape 17542"/>
                        <wps:cNvSpPr/>
                        <wps:spPr>
                          <a:xfrm>
                            <a:off x="6096" y="180898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3" name="Shape 17543"/>
                        <wps:cNvSpPr/>
                        <wps:spPr>
                          <a:xfrm>
                            <a:off x="3036443" y="18089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4" name="Shape 17544"/>
                        <wps:cNvSpPr/>
                        <wps:spPr>
                          <a:xfrm>
                            <a:off x="3042539" y="1808988"/>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5" name="Shape 17545"/>
                        <wps:cNvSpPr/>
                        <wps:spPr>
                          <a:xfrm>
                            <a:off x="6338063" y="18089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6" name="Shape 17546"/>
                        <wps:cNvSpPr/>
                        <wps:spPr>
                          <a:xfrm>
                            <a:off x="0" y="1815160"/>
                            <a:ext cx="9144" cy="352349"/>
                          </a:xfrm>
                          <a:custGeom>
                            <a:avLst/>
                            <a:gdLst/>
                            <a:ahLst/>
                            <a:cxnLst/>
                            <a:rect l="0" t="0" r="0" b="0"/>
                            <a:pathLst>
                              <a:path w="9144" h="352349">
                                <a:moveTo>
                                  <a:pt x="0" y="0"/>
                                </a:moveTo>
                                <a:lnTo>
                                  <a:pt x="9144" y="0"/>
                                </a:lnTo>
                                <a:lnTo>
                                  <a:pt x="9144" y="352349"/>
                                </a:lnTo>
                                <a:lnTo>
                                  <a:pt x="0" y="35234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7" name="Shape 17547"/>
                        <wps:cNvSpPr/>
                        <wps:spPr>
                          <a:xfrm>
                            <a:off x="0" y="216750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8" name="Shape 17548"/>
                        <wps:cNvSpPr/>
                        <wps:spPr>
                          <a:xfrm>
                            <a:off x="6096" y="2167509"/>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9" name="Shape 17549"/>
                        <wps:cNvSpPr/>
                        <wps:spPr>
                          <a:xfrm>
                            <a:off x="3036443" y="1815160"/>
                            <a:ext cx="9144" cy="352349"/>
                          </a:xfrm>
                          <a:custGeom>
                            <a:avLst/>
                            <a:gdLst/>
                            <a:ahLst/>
                            <a:cxnLst/>
                            <a:rect l="0" t="0" r="0" b="0"/>
                            <a:pathLst>
                              <a:path w="9144" h="352349">
                                <a:moveTo>
                                  <a:pt x="0" y="0"/>
                                </a:moveTo>
                                <a:lnTo>
                                  <a:pt x="9144" y="0"/>
                                </a:lnTo>
                                <a:lnTo>
                                  <a:pt x="9144" y="352349"/>
                                </a:lnTo>
                                <a:lnTo>
                                  <a:pt x="0" y="35234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0" name="Shape 17550"/>
                        <wps:cNvSpPr/>
                        <wps:spPr>
                          <a:xfrm>
                            <a:off x="3036443" y="216750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1" name="Shape 17551"/>
                        <wps:cNvSpPr/>
                        <wps:spPr>
                          <a:xfrm>
                            <a:off x="3042539" y="2167509"/>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2" name="Shape 17552"/>
                        <wps:cNvSpPr/>
                        <wps:spPr>
                          <a:xfrm>
                            <a:off x="6338063" y="1815160"/>
                            <a:ext cx="9144" cy="352349"/>
                          </a:xfrm>
                          <a:custGeom>
                            <a:avLst/>
                            <a:gdLst/>
                            <a:ahLst/>
                            <a:cxnLst/>
                            <a:rect l="0" t="0" r="0" b="0"/>
                            <a:pathLst>
                              <a:path w="9144" h="352349">
                                <a:moveTo>
                                  <a:pt x="0" y="0"/>
                                </a:moveTo>
                                <a:lnTo>
                                  <a:pt x="9144" y="0"/>
                                </a:lnTo>
                                <a:lnTo>
                                  <a:pt x="9144" y="352349"/>
                                </a:lnTo>
                                <a:lnTo>
                                  <a:pt x="0" y="35234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3" name="Shape 17553"/>
                        <wps:cNvSpPr/>
                        <wps:spPr>
                          <a:xfrm>
                            <a:off x="6338063" y="216750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14152" o:spid="_x0000_s1026" style="width:499.55pt;height:171.15pt;mso-position-horizontal-relative:char;mso-position-vertical-relative:line" coordsize="63441,217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">
                <v:rect id="Rectangle 26" o:spid="_x0000_s1027" style="position:absolute;left:716;top:74;width:156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UFUsUA&#10;AADbAAAADwAAAGRycy9kb3ducmV2LnhtbESPQWvCQBSE7wX/w/KE3uqmOYSYuoq0leTYqqC9PbLP&#10;JJh9G7JrkvbXdwsFj8PMfMOsNpNpxUC9aywreF5EIIhLqxuuFBwPu6cUhPPIGlvLpOCbHGzWs4cV&#10;ZtqO/EnD3lciQNhlqKD2vsukdGVNBt3CdsTBu9jeoA+yr6TucQxw08o4ihJpsOGwUGNHrzWV1/3N&#10;KMjTbnsu7M9Yte9f+enjtHw7LL1Sj/Np+wLC0+Tv4f92oRXECfx9CT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NQVSxQAAANsAAAAPAAAAAAAAAAAAAAAAAJgCAABkcnMv&#10;ZG93bnJldi54bWxQSwUGAAAAAAQABAD1AAAAigMAAAAA&#10;" filled="f" stroked="f">
                  <v:textbox inset="0,0,0,0">
                    <w:txbxContent>
                      <w:p w:rsidR="00D3333D" w:rsidRDefault="00D3333D">
                        <w:pPr>
                          <w:spacing w:after="160" w:line="259" w:lineRule="auto"/>
                          <w:ind w:left="0" w:right="0" w:firstLine="0"/>
                          <w:jc w:val="left"/>
                        </w:pPr>
                        <w:r>
                          <w:t>a)</w:t>
                        </w:r>
                      </w:p>
                    </w:txbxContent>
                  </v:textbox>
                </v:rect>
                <v:rect id="Rectangle 27" o:spid="_x0000_s1028" style="position:absolute;left:1908;top:74;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mgycUA&#10;AADbAAAADwAAAGRycy9kb3ducmV2LnhtbESPT2vCQBTE7wW/w/KE3urGHKxJXUX8gx7bKNjeHtnX&#10;JJh9G7JrkvbTdwuCx2FmfsMsVoOpRUetqywrmE4iEMS51RUXCs6n/cschPPIGmvLpOCHHKyWo6cF&#10;ptr2/EFd5gsRIOxSVFB636RSurwkg25iG+LgfdvWoA+yLaRusQ9wU8s4imbSYMVhocSGNiXl1+xm&#10;FBzmzfrzaH/7ot59HS7vl2R7SrxSz+Nh/QbC0+Af4Xv7qBXEr/D/Jfw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eaDJxQAAANsAAAAPAAAAAAAAAAAAAAAAAJgCAABkcnMv&#10;ZG93bnJldi54bWxQSwUGAAAAAAQABAD1AAAAigMAAAAA&#10;" filled="f" stroked="f">
                  <v:textbox inset="0,0,0,0">
                    <w:txbxContent>
                      <w:p w:rsidR="00D3333D" w:rsidRDefault="00D3333D">
                        <w:pPr>
                          <w:spacing w:after="160" w:line="259" w:lineRule="auto"/>
                          <w:ind w:left="0" w:right="0" w:firstLine="0"/>
                          <w:jc w:val="left"/>
                        </w:pPr>
                        <w:r>
                          <w:t xml:space="preserve"> </w:t>
                        </w:r>
                      </w:p>
                    </w:txbxContent>
                  </v:textbox>
                </v:rect>
                <v:rect id="Rectangle 28" o:spid="_x0000_s1029" style="position:absolute;left:31095;top:74;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Y0u78A&#10;AADbAAAADwAAAGRycy9kb3ducmV2LnhtbERPy6rCMBDdC/5DGMGdproQrUYRvRdd+gJ1NzRjW2wm&#10;pYm2+vVmIbg8nPds0ZhCPKlyuWUFg34EgjixOudUwen43xuDcB5ZY2GZFLzIwWLebs0w1rbmPT0P&#10;PhUhhF2MCjLvy1hKl2Rk0PVtSRy4m60M+gCrVOoK6xBuCjmMopE0mHNoyLCkVUbJ/fAwCjbjcnnZ&#10;2nedFn/XzXl3nqyPE69Ut9MspyA8Nf4n/rq3WsEwjA1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5jS7vwAAANsAAAAPAAAAAAAAAAAAAAAAAJgCAABkcnMvZG93bnJl&#10;di54bWxQSwUGAAAAAAQABAD1AAAAhAMAAAAA&#10;" filled="f" stroked="f">
                  <v:textbox inset="0,0,0,0">
                    <w:txbxContent>
                      <w:p w:rsidR="00D3333D" w:rsidRDefault="00D3333D">
                        <w:pPr>
                          <w:spacing w:after="160" w:line="259" w:lineRule="auto"/>
                          <w:ind w:left="0" w:right="0" w:firstLine="0"/>
                          <w:jc w:val="left"/>
                        </w:pPr>
                        <w:r>
                          <w:t xml:space="preserve"> </w:t>
                        </w:r>
                      </w:p>
                    </w:txbxContent>
                  </v:textbox>
                </v:rect>
                <v:shape id="Shape 17469" o:spid="_x0000_s1030" style="position:absolute;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YG0cMA&#10;AADeAAAADwAAAGRycy9kb3ducmV2LnhtbERPTYvCMBC9C/6HMMLeNF0R3a1GUWFBBEHdPXgcm7Et&#10;20xqErX+eyMI3ubxPmcya0wlruR8aVnBZy8BQZxZXXKu4O/3p/sFwgdkjZVlUnAnD7NpuzXBVNsb&#10;7+i6D7mIIexTVFCEUKdS+qwgg75na+LInawzGCJ0udQObzHcVLKfJENpsOTYUGBNy4Ky//3FKKjP&#10;uTucvV7w8bJdjzhZUbMZKPXRaeZjEIGa8Ba/3Csd548Gw294vhNvkN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MYG0cMAAADeAAAADwAAAAAAAAAAAAAAAACYAgAAZHJzL2Rv&#10;d25yZXYueG1sUEsFBgAAAAAEAAQA9QAAAIgDAAAAAA==&#10;" path="m,l9144,r,9144l,9144,,e" fillcolor="black" stroked="f" strokeweight="0">
                  <v:stroke miterlimit="83231f" joinstyle="miter"/>
                  <v:path arrowok="t" textboxrect="0,0,9144,9144"/>
                </v:shape>
                <v:shape id="Shape 17470" o:spid="_x0000_s1031" style="position:absolute;left:60;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J408YA&#10;AADeAAAADwAAAGRycy9kb3ducmV2LnhtbESPQU/DMAyF70j8h8hI3FgKQhuUZRMaIBC3jV24WY1p&#10;Co1TGnft/j0+IO1my8/vvW+5nmJrDtTnJrGD61kBhrhKvuHawf7j5eoOTBZkj21icnCkDOvV+dkS&#10;S59G3tJhJ7VRE84lOggiXWltrgJFzLPUEevtK/URRde+tr7HUc1ja2+KYm4jNqwJATvaBKp+dkN0&#10;MDzPf18/38ftMcjm++lehn1uBucuL6bHBzBCk5zE/99vXusvbhcKoDg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SJ408YAAADeAAAADwAAAAAAAAAAAAAAAACYAgAAZHJz&#10;L2Rvd25yZXYueG1sUEsFBgAAAAAEAAQA9QAAAIsDAAAAAA==&#10;" path="m,l3030347,r,9144l,9144,,e" fillcolor="black" stroked="f" strokeweight="0">
                  <v:stroke miterlimit="83231f" joinstyle="miter"/>
                  <v:path arrowok="t" textboxrect="0,0,3030347,9144"/>
                </v:shape>
                <v:shape id="Shape 17471" o:spid="_x0000_s1032" style="position:absolute;left:30364;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mcCsMA&#10;AADeAAAADwAAAGRycy9kb3ducmV2LnhtbERPS4vCMBC+C/6HMMLeNFXELtUoqyDIwoKPPXgcm7Et&#10;20xqErX7740geJuP7zmzRWtqcSPnK8sKhoMEBHFudcWFgt/Duv8JwgdkjbVlUvBPHhbzbmeGmbZ3&#10;3tFtHwoRQ9hnqKAMocmk9HlJBv3ANsSRO1tnMEToCqkd3mO4qeUoSSbSYMWxocSGViXlf/urUdBc&#10;Cne8eL3k03X7nXKyofZnrNRHr/2aggjUhrf45d7oOD8dp0N4vhN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2mcCsMAAADeAAAADwAAAAAAAAAAAAAAAACYAgAAZHJzL2Rv&#10;d25yZXYueG1sUEsFBgAAAAAEAAQA9QAAAIgDAAAAAA==&#10;" path="m,l9144,r,9144l,9144,,e" fillcolor="black" stroked="f" strokeweight="0">
                  <v:stroke miterlimit="83231f" joinstyle="miter"/>
                  <v:path arrowok="t" textboxrect="0,0,9144,9144"/>
                </v:shape>
                <v:shape id="Shape 17472" o:spid="_x0000_s1033" style="position:absolute;left:30425;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i9dsUA&#10;AADeAAAADwAAAGRycy9kb3ducmV2LnhtbERPS2vCQBC+F/oflil4KbppEB/RVUJBUA9CUw8ex+yY&#10;BLOzIbvR+O/dQsHbfHzPWa57U4sbta6yrOBrFIEgzq2uuFBw/N0MZyCcR9ZYWyYFD3KwXr2/LTHR&#10;9s4/dMt8IUIIuwQVlN43iZQuL8mgG9mGOHAX2xr0AbaF1C3eQ7ipZRxFE2mw4tBQYkPfJeXXrDMK&#10;0u78mJ2izaHr3OdO7ut5nGZaqcFHny5AeOr9S/zv3uowfzqexvD3TrhBr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2L12xQAAAN4AAAAPAAAAAAAAAAAAAAAAAJgCAABkcnMv&#10;ZG93bnJldi54bWxQSwUGAAAAAAQABAD1AAAAigMAAAAA&#10;" path="m,l3295523,r,9144l,9144,,e" fillcolor="black" stroked="f" strokeweight="0">
                  <v:stroke miterlimit="83231f" joinstyle="miter"/>
                  <v:path arrowok="t" textboxrect="0,0,3295523,9144"/>
                </v:shape>
                <v:shape id="Shape 17473" o:spid="_x0000_s1034" style="position:absolute;left:63380;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en5sQA&#10;AADeAAAADwAAAGRycy9kb3ducmV2LnhtbERPS2vCQBC+F/wPywje6sYHTYluRAVBhEJre+hxzI5J&#10;MDsbdzca/323UOhtPr7nLFe9acSNnK8tK5iMExDEhdU1lwq+PnfPryB8QNbYWCYFD/KwygdPS8y0&#10;vfMH3Y6hFDGEfYYKqhDaTEpfVGTQj21LHLmzdQZDhK6U2uE9hptGTpPkRRqsOTZU2NK2ouJy7IyC&#10;9lq676vXGz5174eUkz31b3OlRsN+vQARqA//4j/3Xsf56Tydwe878Qa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3p+bEAAAA3gAAAA8AAAAAAAAAAAAAAAAAmAIAAGRycy9k&#10;b3ducmV2LnhtbFBLBQYAAAAABAAEAPUAAACJAwAAAAA=&#10;" path="m,l9144,r,9144l,9144,,e" fillcolor="black" stroked="f" strokeweight="0">
                  <v:stroke miterlimit="83231f" joinstyle="miter"/>
                  <v:path arrowok="t" textboxrect="0,0,9144,9144"/>
                </v:shape>
                <v:shape id="Shape 17474" o:spid="_x0000_s1035" style="position:absolute;top:6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xo+8cA&#10;AADeAAAADwAAAGRycy9kb3ducmV2LnhtbERP22rCQBB9F/yHZYS+SN1EREvqKtIiCFLBS6F9G7LT&#10;JDU7G3a3MfXruwXBtzmc68yXnalFS85XlhWkowQEcW51xYWC03H9+ATCB2SNtWVS8Eselot+b46Z&#10;thfeU3sIhYgh7DNUUIbQZFL6vCSDfmQb4sh9WWcwROgKqR1eYrip5ThJptJgxbGhxIZeSsrPhx+j&#10;4LVuTsOP98/WtdvdW+6/r2maXpV6GHSrZxCBunAX39wbHefPJrMJ/L8Tb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ccaPvHAAAA3gAAAA8AAAAAAAAAAAAAAAAAmAIAAGRy&#10;cy9kb3ducmV2LnhtbFBLBQYAAAAABAAEAPUAAACMAwAAAAA=&#10;" path="m,l9144,r,175260l,175260,,e" fillcolor="black" stroked="f" strokeweight="0">
                  <v:stroke miterlimit="83231f" joinstyle="miter"/>
                  <v:path arrowok="t" textboxrect="0,0,9144,175260"/>
                </v:shape>
                <v:shape id="Shape 17475" o:spid="_x0000_s1036" style="position:absolute;left:30364;top:6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DNYMcA&#10;AADeAAAADwAAAGRycy9kb3ducmV2LnhtbERP32vCMBB+H+x/CDfYy5hpRe2oRhmTwWBM0DnQt6M5&#10;227NpSRZ7fzrzUDw7T6+nzdb9KYRHTlfW1aQDhIQxIXVNZcKtp+vj08gfEDW2FgmBX/kYTG/vZlh&#10;ru2R19RtQiliCPscFVQhtLmUvqjIoB/YljhyB+sMhghdKbXDYww3jRwmyUQarDk2VNjSS0XFz+bX&#10;KFg27fZh97XvXPe++ij89ylN05NS93f98xREoD5cxRf3m47zs1E2hv934g1yf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hQzWDHAAAA3gAAAA8AAAAAAAAAAAAAAAAAmAIAAGRy&#10;cy9kb3ducmV2LnhtbFBLBQYAAAAABAAEAPUAAACMAwAAAAA=&#10;" path="m,l9144,r,175260l,175260,,e" fillcolor="black" stroked="f" strokeweight="0">
                  <v:stroke miterlimit="83231f" joinstyle="miter"/>
                  <v:path arrowok="t" textboxrect="0,0,9144,175260"/>
                </v:shape>
                <v:shape id="Shape 17476" o:spid="_x0000_s1037" style="position:absolute;left:63380;top:60;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JTF8YA&#10;AADeAAAADwAAAGRycy9kb3ducmV2LnhtbERP32vCMBB+H+x/CDfwZWjaISrVKEMZDIaDOQV9O5qz&#10;rWsuJYm1+tcvwmBv9/H9vNmiM7VoyfnKsoJ0kIAgzq2uuFCw/X7rT0D4gKyxtkwKruRhMX98mGGm&#10;7YW/qN2EQsQQ9hkqKENoMil9XpJBP7ANceSO1hkMEbpCaoeXGG5q+ZIkI2mw4thQYkPLkvKfzdko&#10;WNXN9nm/O7Su/fhc5/50S9P0plTvqXudggjUhX/xn/tdx/nj4XgE93fiDXL+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IJTF8YAAADeAAAADwAAAAAAAAAAAAAAAACYAgAAZHJz&#10;L2Rvd25yZXYueG1sUEsFBgAAAAAEAAQA9QAAAIsDAAAAAA==&#10;" path="m,l9144,r,175260l,175260,,e" fillcolor="black" stroked="f" strokeweight="0">
                  <v:stroke miterlimit="83231f" joinstyle="miter"/>
                  <v:path arrowok="t" textboxrect="0,0,9144,175260"/>
                </v:shape>
                <v:rect id="Rectangle 39" o:spid="_x0000_s1038" style="position:absolute;left:716;top:2189;width:2038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MH/cMA&#10;AADbAAAADwAAAGRycy9kb3ducmV2LnhtbESPQYvCMBSE74L/ITzBm6auIL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HMH/cMAAADbAAAADwAAAAAAAAAAAAAAAACYAgAAZHJzL2Rv&#10;d25yZXYueG1sUEsFBgAAAAAEAAQA9QAAAIgDAAAAAA==&#10;" filled="f" stroked="f">
                  <v:textbox inset="0,0,0,0">
                    <w:txbxContent>
                      <w:p w:rsidR="00D3333D" w:rsidRDefault="00D3333D">
                        <w:pPr>
                          <w:spacing w:after="160" w:line="259" w:lineRule="auto"/>
                          <w:ind w:left="0" w:right="0" w:firstLine="0"/>
                          <w:jc w:val="left"/>
                        </w:pPr>
                        <w:r>
                          <w:t>Názov účtovnej jednotky</w:t>
                        </w:r>
                      </w:p>
                    </w:txbxContent>
                  </v:textbox>
                </v:rect>
                <v:rect id="Rectangle 40" o:spid="_x0000_s1039" style="position:absolute;left:16035;top:1888;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dHcEA&#10;AADbAAAADwAAAGRycy9kb3ducmV2LnhtbERPy4rCMBTdD/gP4QqzG1NFBq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P3R3BAAAA2wAAAA8AAAAAAAAAAAAAAAAAmAIAAGRycy9kb3du&#10;cmV2LnhtbFBLBQYAAAAABAAEAPUAAACGAwAAAAA=&#10;" filled="f" stroked="f">
                  <v:textbox inset="0,0,0,0">
                    <w:txbxContent>
                      <w:p w:rsidR="00D3333D" w:rsidRDefault="00D3333D">
                        <w:pPr>
                          <w:spacing w:after="160" w:line="259" w:lineRule="auto"/>
                          <w:ind w:left="0" w:right="0" w:firstLine="0"/>
                          <w:jc w:val="left"/>
                        </w:pPr>
                        <w:r>
                          <w:t xml:space="preserve"> </w:t>
                        </w:r>
                      </w:p>
                    </w:txbxContent>
                  </v:textbox>
                </v:rect>
                <v:rect id="Rectangle 41" o:spid="_x0000_s1040" style="position:absolute;left:31095;top:1888;width:1040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N4hsUA&#10;AADbAAAADwAAAGRycy9kb3ducmV2LnhtbESPQWvCQBSE74L/YXlCb7qxi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A3iGxQAAANsAAAAPAAAAAAAAAAAAAAAAAJgCAABkcnMv&#10;ZG93bnJldi54bWxQSwUGAAAAAAQABAD1AAAAigMAAAAA&#10;" filled="f" stroked="f">
                  <v:textbox inset="0,0,0,0">
                    <w:txbxContent>
                      <w:p w:rsidR="00D3333D" w:rsidRDefault="00D3333D">
                        <w:pPr>
                          <w:spacing w:after="160" w:line="259" w:lineRule="auto"/>
                          <w:ind w:left="0" w:right="0" w:firstLine="0"/>
                          <w:jc w:val="left"/>
                        </w:pPr>
                        <w:r>
                          <w:t>Obec Kiarov</w:t>
                        </w:r>
                      </w:p>
                    </w:txbxContent>
                  </v:textbox>
                </v:rect>
                <v:rect id="Rectangle 42" o:spid="_x0000_s1041" style="position:absolute;left:38931;top:2119;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Hm8cUA&#10;AADbAAAADwAAAGRycy9kb3ducmV2LnhtbESPT2vCQBTE7wW/w/KE3urGI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ebxxQAAANsAAAAPAAAAAAAAAAAAAAAAAJgCAABkcnMv&#10;ZG93bnJldi54bWxQSwUGAAAAAAQABAD1AAAAigMAAAAA&#10;" filled="f" stroked="f">
                  <v:textbox inset="0,0,0,0">
                    <w:txbxContent>
                      <w:p w:rsidR="00D3333D" w:rsidRDefault="00D3333D">
                        <w:pPr>
                          <w:spacing w:after="160" w:line="259" w:lineRule="auto"/>
                          <w:ind w:left="0" w:right="0" w:firstLine="0"/>
                          <w:jc w:val="left"/>
                        </w:pPr>
                        <w:r>
                          <w:rPr>
                            <w:sz w:val="20"/>
                          </w:rPr>
                          <w:t xml:space="preserve"> </w:t>
                        </w:r>
                      </w:p>
                    </w:txbxContent>
                  </v:textbox>
                </v:rect>
                <v:shape id="Shape 17477" o:spid="_x0000_s1042" style="position:absolute;top:181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yh5cQA&#10;AADeAAAADwAAAGRycy9kb3ducmV2LnhtbERPS2vCQBC+C/6HZYTedNMSjKRuQlsoSKHgo4cep9lp&#10;EpqdTXZXTf+9Kwje5uN7zrocTSdO5HxrWcHjIgFBXFndcq3g6/A+X4HwAVljZ5kU/JOHsphO1phr&#10;e+YdnfahFjGEfY4KmhD6XEpfNWTQL2xPHLlf6wyGCF0ttcNzDDedfEqSpTTYcmxosKe3hqq//dEo&#10;6IfafQ9ev/LPcfuRcbKh8TNV6mE2vjyDCDSGu/jm3ug4P0uzDK7vxBtk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MoeXEAAAA3gAAAA8AAAAAAAAAAAAAAAAAmAIAAGRycy9k&#10;b3ducmV2LnhtbFBLBQYAAAAABAAEAPUAAACJAwAAAAA=&#10;" path="m,l9144,r,9144l,9144,,e" fillcolor="black" stroked="f" strokeweight="0">
                  <v:stroke miterlimit="83231f" joinstyle="miter"/>
                  <v:path arrowok="t" textboxrect="0,0,9144,9144"/>
                </v:shape>
                <v:shape id="Shape 17478" o:spid="_x0000_s1043" style="position:absolute;left:60;top:1813;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R01cYA&#10;AADeAAAADwAAAGRycy9kb3ducmV2LnhtbESPQU/DMAyF70j8h8hI3FgKQhuUZRMaIBC3jV24WY1p&#10;Co1TGnft/j0+IO1m6z2/93m5nmJrDtTnJrGD61kBhrhKvuHawf7j5eoOTBZkj21icnCkDOvV+dkS&#10;S59G3tJhJ7XREM4lOggiXWltrgJFzLPUEav2lfqIomtfW9/jqOGxtTdFMbcRG9aGgB1tAlU/uyE6&#10;GJ7nv6+f7+P2GGTz/XQvwz43g3OXF9PjAxihSU7m/+s3r/iL24Xy6js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1R01cYAAADeAAAADwAAAAAAAAAAAAAAAACYAgAAZHJz&#10;L2Rvd25yZXYueG1sUEsFBgAAAAAEAAQA9QAAAIsDAAAAAA==&#10;" path="m,l3030347,r,9144l,9144,,e" fillcolor="black" stroked="f" strokeweight="0">
                  <v:stroke miterlimit="83231f" joinstyle="miter"/>
                  <v:path arrowok="t" textboxrect="0,0,3030347,9144"/>
                </v:shape>
                <v:shape id="Shape 17479" o:spid="_x0000_s1044" style="position:absolute;left:30364;top:181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QDMMA&#10;AADeAAAADwAAAGRycy9kb3ducmV2LnhtbERPTYvCMBC9C/6HMII3TRXZutUourAggrC6e9jj2Ixt&#10;sZnUJGr335sFwds83ufMl62pxY2crywrGA0TEMS51RUXCn6+PwdTED4ga6wtk4I/8rBcdDtzzLS9&#10;855uh1CIGMI+QwVlCE0mpc9LMuiHtiGO3Mk6gyFCV0jt8B7DTS3HSfImDVYcG0ps6KOk/Hy4GgXN&#10;pXC/F6/XfLx+bVNONtTuJkr1e+1qBiJQG17ip3uj4/x0kr7D/zvxB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R+QDMMAAADeAAAADwAAAAAAAAAAAAAAAACYAgAAZHJzL2Rv&#10;d25yZXYueG1sUEsFBgAAAAAEAAQA9QAAAIgDAAAAAA==&#10;" path="m,l9144,r,9144l,9144,,e" fillcolor="black" stroked="f" strokeweight="0">
                  <v:stroke miterlimit="83231f" joinstyle="miter"/>
                  <v:path arrowok="t" textboxrect="0,0,9144,9144"/>
                </v:shape>
                <v:shape id="Shape 17480" o:spid="_x0000_s1045" style="position:absolute;left:30425;top:1813;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P2vcgA&#10;AADeAAAADwAAAGRycy9kb3ducmV2LnhtbESPQWvCQBCF74X+h2UKXopuKtLG6CqhIGgPBVMPHsfs&#10;NAnNzobsRuO/7xwKvc0wb95733o7ulZdqQ+NZwMvswQUceltw5WB09dumoIKEdli65kM3CnAdvP4&#10;sMbM+hsf6VrESokJhwwN1DF2mdahrMlhmPmOWG7fvncYZe0rbXu8iblr9TxJXrXDhiWhxo7eayp/&#10;isEZyIfLPT0nu89hCM8H/dEu53lhjZk8jfkKVKQx/ov/vvdW6r8tUgEQHJ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lk/a9yAAAAN4AAAAPAAAAAAAAAAAAAAAAAJgCAABk&#10;cnMvZG93bnJldi54bWxQSwUGAAAAAAQABAD1AAAAjQMAAAAA&#10;" path="m,l3295523,r,9144l,9144,,e" fillcolor="black" stroked="f" strokeweight="0">
                  <v:stroke miterlimit="83231f" joinstyle="miter"/>
                  <v:path arrowok="t" textboxrect="0,0,3295523,9144"/>
                </v:shape>
                <v:shape id="Shape 17481" o:spid="_x0000_s1046" style="position:absolute;left:63380;top:1813;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zsLcIA&#10;AADeAAAADwAAAGRycy9kb3ducmV2LnhtbERPTYvCMBC9L/gfwgje1lQRlWoUFQQRhF314HFsxrbY&#10;TGoStf57s7DgbR7vc6bzxlTiQc6XlhX0ugkI4szqknMFx8P6ewzCB2SNlWVS8CIP81nra4qptk/+&#10;pcc+5CKGsE9RQRFCnUrps4IM+q6tiSN3sc5giNDlUjt8xnBTyX6SDKXBkmNDgTWtCsqu+7tRUN9y&#10;d7p5veTz/Wc74mRDzW6gVKfdLCYgAjXhI/53b3ScPxqMe/D3TrxBz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vOwtwgAAAN4AAAAPAAAAAAAAAAAAAAAAAJgCAABkcnMvZG93&#10;bnJldi54bWxQSwUGAAAAAAQABAD1AAAAhwMAAAAA&#10;" path="m,l9144,r,9144l,9144,,e" fillcolor="black" stroked="f" strokeweight="0">
                  <v:stroke miterlimit="83231f" joinstyle="miter"/>
                  <v:path arrowok="t" textboxrect="0,0,9144,9144"/>
                </v:shape>
                <v:shape id="Shape 17482" o:spid="_x0000_s1047" style="position:absolute;top:1874;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wlM8cA&#10;AADeAAAADwAAAGRycy9kb3ducmV2LnhtbERP22rCQBB9L/gPyxR8KXUTKSqpq4giFEoFL4X2bchO&#10;k9TsbNhdY+rXdwXBtzmc60znnalFS85XlhWkgwQEcW51xYWCw379PAHhA7LG2jIp+CMP81nvYYqZ&#10;tmfeUrsLhYgh7DNUUIbQZFL6vCSDfmAb4sj9WGcwROgKqR2eY7ip5TBJRtJgxbGhxIaWJeXH3cko&#10;WNXN4enr87t17fvmI/e/lzRNL0r1H7vFK4hAXbiLb+43HeePXyZDuL4Tb5C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JsJTPHAAAA3gAAAA8AAAAAAAAAAAAAAAAAmAIAAGRy&#10;cy9kb3ducmV2LnhtbFBLBQYAAAAABAAEAPUAAACMAwAAAAA=&#10;" path="m,l9144,r,175260l,175260,,e" fillcolor="black" stroked="f" strokeweight="0">
                  <v:stroke miterlimit="83231f" joinstyle="miter"/>
                  <v:path arrowok="t" textboxrect="0,0,9144,175260"/>
                </v:shape>
                <v:shape id="Shape 17483" o:spid="_x0000_s1048" style="position:absolute;left:30364;top:1874;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CAqMcA&#10;AADeAAAADwAAAGRycy9kb3ducmV2LnhtbERP32vCMBB+H+x/CDfYy5hpVZxUo4zJYDAm6DrQt6M5&#10;227NpSRZ7fzrzUDw7T6+nzdf9qYRHTlfW1aQDhIQxIXVNZcK8s/XxykIH5A1NpZJwR95WC5ub+aY&#10;aXvkDXXbUIoYwj5DBVUIbSalLyoy6Ae2JY7cwTqDIUJXSu3wGMNNI4dJMpEGa44NFbb0UlHxs/01&#10;ClZNmz/svvad697XH4X/PqVpelLq/q5/noEI1Ier+OJ+03H+03g6gv934g1ycQ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0ggKjHAAAA3gAAAA8AAAAAAAAAAAAAAAAAmAIAAGRy&#10;cy9kb3ducmV2LnhtbFBLBQYAAAAABAAEAPUAAACMAwAAAAA=&#10;" path="m,l9144,r,175260l,175260,,e" fillcolor="black" stroked="f" strokeweight="0">
                  <v:stroke miterlimit="83231f" joinstyle="miter"/>
                  <v:path arrowok="t" textboxrect="0,0,9144,175260"/>
                </v:shape>
                <v:shape id="Shape 17484" o:spid="_x0000_s1049" style="position:absolute;left:63380;top:1874;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kY3MYA&#10;AADeAAAADwAAAGRycy9kb3ducmV2LnhtbERP32vCMBB+H+x/CCfsZWjaIU6qUcQxGMgGOgV9O5qz&#10;rWsuJclq9a9fBoJv9/H9vOm8M7VoyfnKsoJ0kIAgzq2uuFCw/X7vj0H4gKyxtkwKLuRhPnt8mGKm&#10;7ZnX1G5CIWII+wwVlCE0mZQ+L8mgH9iGOHJH6wyGCF0htcNzDDe1fEmSkTRYcWwosaFlSfnP5tco&#10;eKub7fN+d2hdu/r6zP3pmqbpVamnXreYgAjUhbv45v7Qcf7rcDyE/3fiDXL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skY3MYAAADeAAAADwAAAAAAAAAAAAAAAACYAgAAZHJz&#10;L2Rvd25yZXYueG1sUEsFBgAAAAAEAAQA9QAAAIsDAAAAAA==&#10;" path="m,l9144,r,175260l,175260,,e" fillcolor="black" stroked="f" strokeweight="0">
                  <v:stroke miterlimit="83231f" joinstyle="miter"/>
                  <v:path arrowok="t" textboxrect="0,0,9144,175260"/>
                </v:shape>
                <v:rect id="Rectangle 51" o:spid="_x0000_s1050" style="position:absolute;left:716;top:4018;width:19391;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ruW8UA&#10;AADbAAAADwAAAGRycy9kb3ducmV2LnhtbESPQWvCQBSE74L/YXlCb7qxo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2u5bxQAAANsAAAAPAAAAAAAAAAAAAAAAAJgCAABkcnMv&#10;ZG93bnJldi54bWxQSwUGAAAAAAQABAD1AAAAigMAAAAA&#10;" filled="f" stroked="f">
                  <v:textbox inset="0,0,0,0">
                    <w:txbxContent>
                      <w:p w:rsidR="00D3333D" w:rsidRDefault="00D3333D">
                        <w:pPr>
                          <w:spacing w:after="160" w:line="259" w:lineRule="auto"/>
                          <w:ind w:left="0" w:right="0" w:firstLine="0"/>
                          <w:jc w:val="left"/>
                        </w:pPr>
                        <w:r>
                          <w:t>Sídlo účtovnej jednotky</w:t>
                        </w:r>
                      </w:p>
                    </w:txbxContent>
                  </v:textbox>
                </v:rect>
                <v:rect id="Rectangle 52" o:spid="_x0000_s1051" style="position:absolute;left:15288;top:3717;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hwLMUA&#10;AADbAAAADwAAAGRycy9kb3ducmV2LnhtbESPT2vCQBTE7wW/w/KE3urGg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CHAsxQAAANsAAAAPAAAAAAAAAAAAAAAAAJgCAABkcnMv&#10;ZG93bnJldi54bWxQSwUGAAAAAAQABAD1AAAAigMAAAAA&#10;" filled="f" stroked="f">
                  <v:textbox inset="0,0,0,0">
                    <w:txbxContent>
                      <w:p w:rsidR="00D3333D" w:rsidRDefault="00D3333D">
                        <w:pPr>
                          <w:spacing w:after="160" w:line="259" w:lineRule="auto"/>
                          <w:ind w:left="0" w:right="0" w:firstLine="0"/>
                          <w:jc w:val="left"/>
                        </w:pPr>
                        <w:r>
                          <w:t xml:space="preserve"> </w:t>
                        </w:r>
                      </w:p>
                    </w:txbxContent>
                  </v:textbox>
                </v:rect>
                <v:rect id="Rectangle 53" o:spid="_x0000_s1052" style="position:absolute;left:31095;top:4018;width:2368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TVt8MA&#10;AADbAAAADwAAAGRycy9kb3ducmV2LnhtbESPS4vCQBCE74L/YWjBm05cUT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TVt8MAAADbAAAADwAAAAAAAAAAAAAAAACYAgAAZHJzL2Rv&#10;d25yZXYueG1sUEsFBgAAAAAEAAQA9QAAAIgDAAAAAA==&#10;" filled="f" stroked="f">
                  <v:textbox inset="0,0,0,0">
                    <w:txbxContent>
                      <w:p w:rsidR="00D3333D" w:rsidRDefault="00D3333D">
                        <w:pPr>
                          <w:spacing w:after="160" w:line="259" w:lineRule="auto"/>
                          <w:ind w:left="0" w:right="0" w:firstLine="0"/>
                          <w:jc w:val="left"/>
                        </w:pPr>
                        <w:r>
                          <w:t>Kiarov č. 25, 991 06 Želovce</w:t>
                        </w:r>
                      </w:p>
                    </w:txbxContent>
                  </v:textbox>
                </v:rect>
                <v:rect id="Rectangle 54" o:spid="_x0000_s1053" style="position:absolute;left:48914;top:3947;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1Nw8MA&#10;AADbAAAADwAAAGRycy9kb3ducmV2LnhtbESPS4vCQBCE74L/YWjBm05cVD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61Nw8MAAADbAAAADwAAAAAAAAAAAAAAAACYAgAAZHJzL2Rv&#10;d25yZXYueG1sUEsFBgAAAAAEAAQA9QAAAIgDAAAAAA==&#10;" filled="f" stroked="f">
                  <v:textbox inset="0,0,0,0">
                    <w:txbxContent>
                      <w:p w:rsidR="00D3333D" w:rsidRDefault="00D3333D">
                        <w:pPr>
                          <w:spacing w:after="160" w:line="259" w:lineRule="auto"/>
                          <w:ind w:left="0" w:right="0" w:firstLine="0"/>
                          <w:jc w:val="left"/>
                        </w:pPr>
                        <w:r>
                          <w:rPr>
                            <w:sz w:val="20"/>
                          </w:rPr>
                          <w:t xml:space="preserve"> </w:t>
                        </w:r>
                      </w:p>
                    </w:txbxContent>
                  </v:textbox>
                </v:rect>
                <v:shape id="Shape 17485" o:spid="_x0000_s1054" style="position:absolute;top:362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fqLsQA&#10;AADeAAAADwAAAGRycy9kb3ducmV2LnhtbERPTWvCQBC9C/6HZQq9mU0lVkldRQVBCgWb9tDjNDtN&#10;QrOzcXeN8d93hYK3ebzPWa4H04qenG8sK3hKUhDEpdUNVwo+P/aTBQgfkDW2lknBlTysV+PREnNt&#10;L/xOfREqEUPY56igDqHLpfRlTQZ9YjviyP1YZzBE6CqpHV5iuGnlNE2fpcGGY0ONHe1qKn+Ls1HQ&#10;nSr3dfJ6y9/n4+uc0wMNb5lSjw/D5gVEoCHcxf/ug47z59liBrd34g1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2H6i7EAAAA3gAAAA8AAAAAAAAAAAAAAAAAmAIAAGRycy9k&#10;b3ducmV2LnhtbFBLBQYAAAAABAAEAPUAAACJAwAAAAA=&#10;" path="m,l9144,r,9144l,9144,,e" fillcolor="black" stroked="f" strokeweight="0">
                  <v:stroke miterlimit="83231f" joinstyle="miter"/>
                  <v:path arrowok="t" textboxrect="0,0,9144,9144"/>
                </v:shape>
                <v:shape id="Shape 17486" o:spid="_x0000_s1055" style="position:absolute;left:60;top:3627;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I1G8QA&#10;AADeAAAADwAAAGRycy9kb3ducmV2LnhtbERPTUvDQBC9F/oflil4azeKxJp2W6QqirfWXnobsmM2&#10;mp2N2UmT/ntXELzN433Oejv6Rp2pi3VgA9eLDBRxGWzNlYHj+/N8CSoKssUmMBm4UITtZjpZY2HD&#10;wHs6H6RSKYRjgQacSFtoHUtHHuMitMSJ+widR0mwq7TtcEjhvtE3WZZrjzWnBoct7RyVX4feG+if&#10;8u+X09uwvzjZfT7eS3+MdW/M1Wx8WIESGuVf/Od+tWn+3e0yh9930g16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SNRvEAAAA3gAAAA8AAAAAAAAAAAAAAAAAmAIAAGRycy9k&#10;b3ducmV2LnhtbFBLBQYAAAAABAAEAPUAAACJAwAAAAA=&#10;" path="m,l3030347,r,9144l,9144,,e" fillcolor="black" stroked="f" strokeweight="0">
                  <v:stroke miterlimit="83231f" joinstyle="miter"/>
                  <v:path arrowok="t" textboxrect="0,0,3030347,9144"/>
                </v:shape>
                <v:shape id="Shape 17487" o:spid="_x0000_s1056" style="position:absolute;left:30364;top:362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nRwsMA&#10;AADeAAAADwAAAGRycy9kb3ducmV2LnhtbERPS4vCMBC+C/6HMMLeNF0RK9UoqyDIwoKPPexxbMa2&#10;2ExqErX7740geJuP7zmzRWtqcSPnK8sKPgcJCOLc6ooLBb+HdX8CwgdkjbVlUvBPHhbzbmeGmbZ3&#10;3tFtHwoRQ9hnqKAMocmk9HlJBv3ANsSRO1lnMEToCqkd3mO4qeUwScbSYMWxocSGViXl5/3VKGgu&#10;hfu7eL3k43X7nXKyofZnpNRHr/2aggjUhrf45d7oOD8dTVJ4vhN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nRwsMAAADeAAAADwAAAAAAAAAAAAAAAACYAgAAZHJzL2Rv&#10;d25yZXYueG1sUEsFBgAAAAAEAAQA9QAAAIgDAAAAAA==&#10;" path="m,l9144,r,9144l,9144,,e" fillcolor="black" stroked="f" strokeweight="0">
                  <v:stroke miterlimit="83231f" joinstyle="miter"/>
                  <v:path arrowok="t" textboxrect="0,0,9144,9144"/>
                </v:shape>
                <v:shape id="Shape 17488" o:spid="_x0000_s1057" style="position:absolute;left:30425;top:3627;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6u8gA&#10;AADeAAAADwAAAGRycy9kb3ducmV2LnhtbESPQWvCQBCF74X+h2UKXopuKtLG6CqhIGgPBVMPHsfs&#10;NAnNzobsRuO/7xwKvc3w3rz3zXo7ulZdqQ+NZwMvswQUceltw5WB09dumoIKEdli65kM3CnAdvP4&#10;sMbM+hsf6VrESkkIhwwN1DF2mdahrMlhmPmOWLRv3zuMsvaVtj3eJNy1ep4kr9phw9JQY0fvNZU/&#10;xeAM5MPlnp6T3ecwhOeD/miX87ywxkyexnwFKtIY/81/13sr+G+LVHjlHZ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b5fq7yAAAAN4AAAAPAAAAAAAAAAAAAAAAAJgCAABk&#10;cnMvZG93bnJldi54bWxQSwUGAAAAAAQABAD1AAAAjQMAAAAA&#10;" path="m,l3295523,r,9144l,9144,,e" fillcolor="black" stroked="f" strokeweight="0">
                  <v:stroke miterlimit="83231f" joinstyle="miter"/>
                  <v:path arrowok="t" textboxrect="0,0,3295523,9144"/>
                </v:shape>
                <v:shape id="Shape 17489" o:spid="_x0000_s1058" style="position:absolute;left:63380;top:3627;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rgK8QA&#10;AADeAAAADwAAAGRycy9kb3ducmV2LnhtbERPTWvCQBC9F/wPywi91Y0imqauoRUKIgit7aHHaXaa&#10;BLOzcXdN4r93hYK3ebzPWeWDaURHzteWFUwnCQjiwuqaSwXfX+9PKQgfkDU2lknBhTzk69HDCjNt&#10;e/6k7hBKEUPYZ6igCqHNpPRFRQb9xLbEkfuzzmCI0JVSO+xjuGnkLEkW0mDNsaHCljYVFcfD2Sho&#10;T6X7OXn9xr/nj92Sky0N+7lSj+Ph9QVEoCHcxf/urY7zl/P0GW7vxBvk+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K4CvEAAAA3gAAAA8AAAAAAAAAAAAAAAAAmAIAAGRycy9k&#10;b3ducmV2LnhtbFBLBQYAAAAABAAEAPUAAACJAwAAAAA=&#10;" path="m,l9144,r,9144l,9144,,e" fillcolor="black" stroked="f" strokeweight="0">
                  <v:stroke miterlimit="83231f" joinstyle="miter"/>
                  <v:path arrowok="t" textboxrect="0,0,9144,9144"/>
                </v:shape>
                <v:shape id="Shape 17490" o:spid="_x0000_s1059" style="position:absolute;top:3688;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uIAsoA&#10;AADeAAAADwAAAGRycy9kb3ducmV2LnhtbESPT0vDQBDF70K/wzIFL2I3EbE27baIIgiiYP+A3obs&#10;NEmbnQ27axr76Z2D4G2GefPe+y1Wg2tVTyE2ng3kkwwUceltw5WB7eb5+h5UTMgWW89k4IcirJaj&#10;iwUW1p/4g/p1qpSYcCzQQJ1SV2gdy5ocxonviOW298FhkjVU2gY8iblr9U2W3WmHDUtCjR091lQe&#10;19/OwFPbba8+d1996F/f38p4OOd5fjbmcjw8zEElGtK/+O/7xUr96e1MAARHZtDL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EgriALKAAAA3gAAAA8AAAAAAAAAAAAAAAAAmAIA&#10;AGRycy9kb3ducmV2LnhtbFBLBQYAAAAABAAEAPUAAACPAwAAAAA=&#10;" path="m,l9144,r,175260l,175260,,e" fillcolor="black" stroked="f" strokeweight="0">
                  <v:stroke miterlimit="83231f" joinstyle="miter"/>
                  <v:path arrowok="t" textboxrect="0,0,9144,175260"/>
                </v:shape>
                <v:shape id="Shape 17491" o:spid="_x0000_s1060" style="position:absolute;left:30364;top:3688;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ctmccA&#10;AADeAAAADwAAAGRycy9kb3ducmV2LnhtbERP30vDMBB+H/g/hBP2MlyaIU67ZUMcA2E42Jygb0dz&#10;a6vNpSSx6/bXG0Hw7T6+nzdf9rYRHflQO9agxhkI4sKZmksNh9f1zT2IEJENNo5Jw5kCLBdXgznm&#10;xp14R90+liKFcMhRQxVjm0sZiooshrFriRN3dN5iTNCX0ng8pXDbyEmW3UmLNaeGClt6qqj42n9b&#10;DaumPYze3z463222L0X4vCilLloPr/vHGYhIffwX/7mfTZo/vX1Q8PtOukE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dnLZnHAAAA3gAAAA8AAAAAAAAAAAAAAAAAmAIAAGRy&#10;cy9kb3ducmV2LnhtbFBLBQYAAAAABAAEAPUAAACMAwAAAAA=&#10;" path="m,l9144,r,175260l,175260,,e" fillcolor="black" stroked="f" strokeweight="0">
                  <v:stroke miterlimit="83231f" joinstyle="miter"/>
                  <v:path arrowok="t" textboxrect="0,0,9144,175260"/>
                </v:shape>
                <v:shape id="Shape 17492" o:spid="_x0000_s1061" style="position:absolute;left:63380;top:3688;width:92;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Wz7scA&#10;AADeAAAADwAAAGRycy9kb3ducmV2LnhtbERP22rCQBB9L/gPywi+FN1EStXoKqVFKJQW6gX0bciO&#10;SWx2NuxuY+rXdwsF3+ZwrrNYdaYWLTlfWVaQjhIQxLnVFRcKdtv1cArCB2SNtWVS8EMeVsve3QIz&#10;bS/8Se0mFCKGsM9QQRlCk0np85IM+pFtiCN3ss5giNAVUju8xHBTy3GSPEqDFceGEht6Lin/2nwb&#10;BS91s7s/7I+ta98+3nN/vqZpelVq0O+e5iACdeEm/ne/6jh/8jAbw9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e1s+7HAAAA3gAAAA8AAAAAAAAAAAAAAAAAmAIAAGRy&#10;cy9kb3ducmV2LnhtbFBLBQYAAAAABAAEAPUAAACMAwAAAAA=&#10;" path="m,l9144,r,175260l,175260,,e" fillcolor="black" stroked="f" strokeweight="0">
                  <v:stroke miterlimit="83231f" joinstyle="miter"/>
                  <v:path arrowok="t" textboxrect="0,0,9144,175260"/>
                </v:shape>
                <v:rect id="Rectangle 63" o:spid="_x0000_s1062" style="position:absolute;left:716;top:5831;width:346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gfCsMA&#10;AADbAAAADwAAAGRycy9kb3ducmV2LnhtbESPQYvCMBSE7wv7H8Jb8LamqyB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gfCsMAAADbAAAADwAAAAAAAAAAAAAAAACYAgAAZHJzL2Rv&#10;d25yZXYueG1sUEsFBgAAAAAEAAQA9QAAAIgDAAAAAA==&#10;" filled="f" stroked="f">
                  <v:textbox inset="0,0,0,0">
                    <w:txbxContent>
                      <w:p w:rsidR="00D3333D" w:rsidRDefault="00D3333D">
                        <w:pPr>
                          <w:spacing w:after="160" w:line="259" w:lineRule="auto"/>
                          <w:ind w:left="0" w:right="0" w:firstLine="0"/>
                          <w:jc w:val="left"/>
                        </w:pPr>
                        <w:r>
                          <w:t>IČO</w:t>
                        </w:r>
                      </w:p>
                    </w:txbxContent>
                  </v:textbox>
                </v:rect>
                <v:rect id="Rectangle 64" o:spid="_x0000_s1063" style="position:absolute;left:3340;top:5530;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GHfsMA&#10;AADbAAAADwAAAGRycy9kb3ducmV2LnhtbESPQYvCMBSE7wv7H8Jb8LamKyJ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cGHfsMAAADbAAAADwAAAAAAAAAAAAAAAACYAgAAZHJzL2Rv&#10;d25yZXYueG1sUEsFBgAAAAAEAAQA9QAAAIgDAAAAAA==&#10;" filled="f" stroked="f">
                  <v:textbox inset="0,0,0,0">
                    <w:txbxContent>
                      <w:p w:rsidR="00D3333D" w:rsidRDefault="00D3333D">
                        <w:pPr>
                          <w:spacing w:after="160" w:line="259" w:lineRule="auto"/>
                          <w:ind w:left="0" w:right="0" w:firstLine="0"/>
                          <w:jc w:val="left"/>
                        </w:pPr>
                        <w:r>
                          <w:t xml:space="preserve"> </w:t>
                        </w:r>
                      </w:p>
                    </w:txbxContent>
                  </v:textbox>
                </v:rect>
                <v:rect id="Rectangle 65" o:spid="_x0000_s1064" style="position:absolute;left:31095;top:5530;width:8108;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0i5cMA&#10;AADbAAAADwAAAGRycy9kb3ducmV2LnhtbESPQYvCMBSE7wv7H8Jb8LamKyh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o0i5cMAAADbAAAADwAAAAAAAAAAAAAAAACYAgAAZHJzL2Rv&#10;d25yZXYueG1sUEsFBgAAAAAEAAQA9QAAAIgDAAAAAA==&#10;" filled="f" stroked="f">
                  <v:textbox inset="0,0,0,0">
                    <w:txbxContent>
                      <w:p w:rsidR="00D3333D" w:rsidRDefault="00D3333D">
                        <w:pPr>
                          <w:spacing w:after="160" w:line="259" w:lineRule="auto"/>
                          <w:ind w:left="0" w:right="0" w:firstLine="0"/>
                          <w:jc w:val="left"/>
                        </w:pPr>
                        <w:r>
                          <w:t>00319376</w:t>
                        </w:r>
                      </w:p>
                    </w:txbxContent>
                  </v:textbox>
                </v:rect>
                <v:rect id="Rectangle 66" o:spid="_x0000_s1065" style="position:absolute;left:37194;top:5761;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8ksMA&#10;AADbAAAADwAAAGRycy9kb3ducmV2LnhtbESPT4vCMBTE74LfITxhb5rqoWjXKLK66NF/0PX2aJ5t&#10;2ealNFnb9dMbQfA4zMxvmPmyM5W4UeNKywrGowgEcWZ1ybmC8+l7OAXhPLLGyjIp+CcHy0W/N8dE&#10;25YPdDv6XAQIuwQVFN7XiZQuK8igG9maOHhX2xj0QTa51A22AW4qOYmiWBosOSwUWNNXQdnv8c8o&#10;2E7r1c/O3tu82ly26T6drU8zr9THoFt9gvDU+Xf41d5pBXEMzy/hB8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l+8ksMAAADbAAAADwAAAAAAAAAAAAAAAACYAgAAZHJzL2Rv&#10;d25yZXYueG1sUEsFBgAAAAAEAAQA9QAAAIgDAAAAAA==&#10;" filled="f" stroked="f">
                  <v:textbox inset="0,0,0,0">
                    <w:txbxContent>
                      <w:p w:rsidR="00D3333D" w:rsidRDefault="00D3333D">
                        <w:pPr>
                          <w:spacing w:after="160" w:line="259" w:lineRule="auto"/>
                          <w:ind w:left="0" w:right="0" w:firstLine="0"/>
                          <w:jc w:val="left"/>
                        </w:pPr>
                        <w:r>
                          <w:rPr>
                            <w:sz w:val="20"/>
                          </w:rPr>
                          <w:t xml:space="preserve"> </w:t>
                        </w:r>
                      </w:p>
                    </w:txbxContent>
                  </v:textbox>
                </v:rect>
                <v:shape id="Shape 17493" o:spid="_x0000_s1066" style="position:absolute;top:5440;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tBHMQA&#10;AADeAAAADwAAAGRycy9kb3ducmV2LnhtbERPTWsCMRC9C/6HMII3zVpF29UoVSiIINhtDz1ON+Pu&#10;4mayJlG3/94IQm/zeJ+zWLWmFldyvrKsYDRMQBDnVldcKPj++hi8gvABWWNtmRT8kYfVsttZYKrt&#10;jT/pmoVCxBD2KSooQ2hSKX1ekkE/tA1x5I7WGQwRukJqh7cYbmr5kiRTabDi2FBiQ5uS8lN2MQqa&#10;c+F+zl6v+fdy2M042VK7nyjV77XvcxCB2vAvfrq3Os6fTd7G8Hgn3i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7QRzEAAAA3gAAAA8AAAAAAAAAAAAAAAAAmAIAAGRycy9k&#10;b3ducmV2LnhtbFBLBQYAAAAABAAEAPUAAACJAwAAAAA=&#10;" path="m,l9144,r,9144l,9144,,e" fillcolor="black" stroked="f" strokeweight="0">
                  <v:stroke miterlimit="83231f" joinstyle="miter"/>
                  <v:path arrowok="t" textboxrect="0,0,9144,9144"/>
                </v:shape>
                <v:shape id="Shape 17494" o:spid="_x0000_s1067" style="position:absolute;left:60;top:5440;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WYKsQA&#10;AADeAAAADwAAAGRycy9kb3ducmV2LnhtbERPTU/CQBC9m/AfNkPiTbYSglJZCEGNxhvIxdukO3SL&#10;3dnandLy710TE27z8j5nuR58rc7UxiqwgftJBoq4CLbi0sDh8/XuEVQUZIt1YDJwoQjr1ehmibkN&#10;Pe/ovJdSpRCOORpwIk2udSwceYyT0BAn7hhaj5JgW2rbYp/Cfa2nWTbXHitODQ4b2joqvvedN9C9&#10;zH/evj763cXJ9vS8kO4Qq86Y2/GweQIlNMhV/O9+t2n+w2wxg7930g16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oVmCrEAAAA3gAAAA8AAAAAAAAAAAAAAAAAmAIAAGRycy9k&#10;b3ducmV2LnhtbFBLBQYAAAAABAAEAPUAAACJAwAAAAA=&#10;" path="m,l3030347,r,9144l,9144,,e" fillcolor="black" stroked="f" strokeweight="0">
                  <v:stroke miterlimit="83231f" joinstyle="miter"/>
                  <v:path arrowok="t" textboxrect="0,0,3030347,9144"/>
                </v:shape>
                <v:shape id="Shape 17495" o:spid="_x0000_s1068" style="position:absolute;left:30364;top:5440;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5888UA&#10;AADeAAAADwAAAGRycy9kb3ducmV2LnhtbERPS2vCQBC+C/6HZYTedNPio41uQlsoSEGwqQeP0+yY&#10;hGZn4+6q8d93BaG3+fies8p704ozOd9YVvA4SUAQl1Y3XCnYfX+Mn0H4gKyxtUwKruQhz4aDFaba&#10;XviLzkWoRAxhn6KCOoQuldKXNRn0E9sRR+5gncEQoaukdniJ4aaVT0kylwYbjg01dvReU/lbnIyC&#10;7li5/dHrN/45bT8XnKyp30yVehj1r0sQgfrwL7671zrOX0xfZnB7J94g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XnzzxQAAAN4AAAAPAAAAAAAAAAAAAAAAAJgCAABkcnMv&#10;ZG93bnJldi54bWxQSwUGAAAAAAQABAD1AAAAigMAAAAA&#10;" path="m,l9144,r,9144l,9144,,e" fillcolor="black" stroked="f" strokeweight="0">
                  <v:stroke miterlimit="83231f" joinstyle="miter"/>
                  <v:path arrowok="t" textboxrect="0,0,9144,9144"/>
                </v:shape>
                <v:shape id="Shape 17496" o:spid="_x0000_s1069" style="position:absolute;left:30425;top:5440;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9dj8QA&#10;AADeAAAADwAAAGRycy9kb3ducmV2LnhtbERPS4vCMBC+C/sfwix4EU1XxEc1SlkQ1INg9eBxbGbb&#10;ss2kNKnWf28WFrzNx/ec1aYzlbhT40rLCr5GEQjizOqScwWX83Y4B+E8ssbKMil4koPN+qO3wljb&#10;B5/onvpchBB2MSoovK9jKV1WkEE3sjVx4H5sY9AH2ORSN/gI4aaS4yiaSoMlh4YCa/ouKPtNW6Mg&#10;aW/P+TXaHtvWDfbyUC3GSaqV6n92yRKEp86/xf/unQ7zZ5PFFP7eCTfI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vXY/EAAAA3gAAAA8AAAAAAAAAAAAAAAAAmAIAAGRycy9k&#10;b3ducmV2LnhtbFBLBQYAAAAABAAEAPUAAACJAwAAAAA=&#10;" path="m,l3295523,r,9144l,9144,,e" fillcolor="black" stroked="f" strokeweight="0">
                  <v:stroke miterlimit="83231f" joinstyle="miter"/>
                  <v:path arrowok="t" textboxrect="0,0,3295523,9144"/>
                </v:shape>
                <v:shape id="Shape 17497" o:spid="_x0000_s1070" style="position:absolute;left:63380;top:5440;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BHH8MA&#10;AADeAAAADwAAAGRycy9kb3ducmV2LnhtbERPTYvCMBC9C/6HMII3TRXZutUourAggrC6e9jj2Ixt&#10;sZnUJGr335sFwds83ufMl62pxY2crywrGA0TEMS51RUXCn6+PwdTED4ga6wtk4I/8rBcdDtzzLS9&#10;855uh1CIGMI+QwVlCE0mpc9LMuiHtiGO3Mk6gyFCV0jt8B7DTS3HSfImDVYcG0ps6KOk/Hy4GgXN&#10;pXC/F6/XfLx+bVNONtTuJkr1e+1qBiJQG17ip3uj4/x08p7C/zvxB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8BHH8MAAADeAAAADwAAAAAAAAAAAAAAAACYAgAAZHJzL2Rv&#10;d25yZXYueG1sUEsFBgAAAAAEAAQA9QAAAIgDAAAAAA==&#10;" path="m,l9144,r,9144l,9144,,e" fillcolor="black" stroked="f" strokeweight="0">
                  <v:stroke miterlimit="83231f" joinstyle="miter"/>
                  <v:path arrowok="t" textboxrect="0,0,9144,9144"/>
                </v:shape>
                <v:shape id="Shape 17498" o:spid="_x0000_s1071" style="position:absolute;top:5501;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NdrsgA&#10;AADeAAAADwAAAGRycy9kb3ducmV2LnhtbESPS2/CQAyE75X6H1auxAWVDQ/RElhQhYRUbuXRQ29u&#10;1iQRWW+aXUj67/EBiZutGc98Xqw6V6krNaH0bGA4SEARZ96WnBs4Hjav76BCRLZYeSYD/xRgtXx+&#10;WmBqfcs7uu5jriSEQ4oGihjrVOuQFeQwDHxNLNrJNw6jrE2ubYOthLtKj5Jkqh2WLA0F1rQuKDvv&#10;L84Atrtxf/M7zMbafk3+vvvbfHv4Mab30n3MQUXq4sN8v/60gv82mQmvvCMz6OUN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Y12uyAAAAN4AAAAPAAAAAAAAAAAAAAAAAJgCAABk&#10;cnMvZG93bnJldi54bWxQSwUGAAAAAAQABAD1AAAAjQMAAAAA&#10;" path="m,l9144,r,176784l,176784,,e" fillcolor="black" stroked="f" strokeweight="0">
                  <v:stroke miterlimit="83231f" joinstyle="miter"/>
                  <v:path arrowok="t" textboxrect="0,0,9144,176784"/>
                </v:shape>
                <v:shape id="Shape 17499" o:spid="_x0000_s1072" style="position:absolute;left:30364;top:5501;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4NcUA&#10;AADeAAAADwAAAGRycy9kb3ducmV2LnhtbERPS4vCMBC+C/sfwix4EU194GrXKCIIevOxHrzNNrNt&#10;2WZSm2jrvzeC4G0+vufMFo0pxI0ql1tW0O9FIIgTq3NOFfwc190JCOeRNRaWScGdHCzmH60ZxtrW&#10;vKfbwacihLCLUUHmfRlL6ZKMDLqeLYkD92crgz7AKpW6wjqEm0IOomgsDeYcGjIsaZVR8n+4GgVY&#10;74ed9W8/GUq9G11OnW26PZ6Van82y28Qnhr/Fr/cGx3mf42mU3i+E26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L/g1xQAAAN4AAAAPAAAAAAAAAAAAAAAAAJgCAABkcnMv&#10;ZG93bnJldi54bWxQSwUGAAAAAAQABAD1AAAAigMAAAAA&#10;" path="m,l9144,r,176784l,176784,,e" fillcolor="black" stroked="f" strokeweight="0">
                  <v:stroke miterlimit="83231f" joinstyle="miter"/>
                  <v:path arrowok="t" textboxrect="0,0,9144,176784"/>
                </v:shape>
                <v:shape id="Shape 17500" o:spid="_x0000_s1073" style="position:absolute;left:63380;top:5501;width:92;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7LssgA&#10;AADeAAAADwAAAGRycy9kb3ducmV2LnhtbESPS2/CQAyE70j9DytX4oJgw6MPBRaEkJDKjUc59OZm&#10;TRI1602zWxL+PT4g9WbL45n5FqvOVepKTSg9GxiPElDEmbcl5wY+T9vhO6gQkS1WnsnAjQKslk+9&#10;BabWt3yg6zHmSkw4pGigiLFOtQ5ZQQ7DyNfEcrv4xmGUtcm1bbAVc1fpSZK8aoclS0KBNW0Kyn6O&#10;f84AtofpYPs9zqba7me/58Eu352+jOk/d+s5qEhd/Bc/vj+s1H97SQRAcGQGvbw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8/suyyAAAAN4AAAAPAAAAAAAAAAAAAAAAAJgCAABk&#10;cnMvZG93bnJldi54bWxQSwUGAAAAAAQABAD1AAAAjQMAAAAA&#10;" path="m,l9144,r,176784l,176784,,e" fillcolor="black" stroked="f" strokeweight="0">
                  <v:stroke miterlimit="83231f" joinstyle="miter"/>
                  <v:path arrowok="t" textboxrect="0,0,9144,176784"/>
                </v:shape>
                <v:rect id="Rectangle 75" o:spid="_x0000_s1074" style="position:absolute;left:716;top:7645;width:1394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0OMMA&#10;AADbAAAADwAAAGRycy9kb3ducmV2LnhtbESPS4vCQBCE74L/YWjBm05c8BUdRfaBHn2BemsybRLM&#10;9ITMrIn763cEwWNRVV9R82VjCnGnyuWWFQz6EQjixOqcUwXHw09vAsJ5ZI2FZVLwIAfLRbs1x1jb&#10;mnd03/tUBAi7GBVk3pexlC7JyKDr25I4eFdbGfRBVqnUFdYBbgr5EUUjaTDnsJBhSZ8ZJbf9r1Gw&#10;npSr88b+1WnxfVmftqfp12Hqlep2mtUMhKfGv8Ov9kYrGA/h+SX8AL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S0OMMAAADbAAAADwAAAAAAAAAAAAAAAACYAgAAZHJzL2Rv&#10;d25yZXYueG1sUEsFBgAAAAAEAAQA9QAAAIgDAAAAAA==&#10;" filled="f" stroked="f">
                  <v:textbox inset="0,0,0,0">
                    <w:txbxContent>
                      <w:p w:rsidR="00D3333D" w:rsidRDefault="00D3333D">
                        <w:pPr>
                          <w:spacing w:after="160" w:line="259" w:lineRule="auto"/>
                          <w:ind w:left="0" w:right="0" w:firstLine="0"/>
                          <w:jc w:val="left"/>
                        </w:pPr>
                        <w:r>
                          <w:t xml:space="preserve">Dátum zriadenia </w:t>
                        </w:r>
                      </w:p>
                    </w:txbxContent>
                  </v:textbox>
                </v:rect>
                <v:rect id="Rectangle 76" o:spid="_x0000_s1075" style="position:absolute;left:11219;top:7344;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YqT8UA&#10;AADbAAAADwAAAGRycy9kb3ducmV2LnhtbESPQWvCQBSE7wX/w/KE3pqNPURNXUW0osdWhbS3R/Y1&#10;CWbfhuyapP76bkHwOMzMN8xiNZhadNS6yrKCSRSDIM6trrhQcD7tXmYgnEfWWFsmBb/kYLUcPS0w&#10;1bbnT+qOvhABwi5FBaX3TSqly0sy6CLbEAfvx7YGfZBtIXWLfYCbWr7GcSINVhwWSmxoU1J+OV6N&#10;gv2sWX8d7K0v6vfvffaRzbenuVfqeTys30B4GvwjfG8ftIJpAv9fw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hipPxQAAANsAAAAPAAAAAAAAAAAAAAAAAJgCAABkcnMv&#10;ZG93bnJldi54bWxQSwUGAAAAAAQABAD1AAAAigMAAAAA&#10;" filled="f" stroked="f">
                  <v:textbox inset="0,0,0,0">
                    <w:txbxContent>
                      <w:p w:rsidR="00D3333D" w:rsidRDefault="00D3333D">
                        <w:pPr>
                          <w:spacing w:after="160" w:line="259" w:lineRule="auto"/>
                          <w:ind w:left="0" w:right="0" w:firstLine="0"/>
                          <w:jc w:val="left"/>
                        </w:pPr>
                        <w:r>
                          <w:t xml:space="preserve"> </w:t>
                        </w:r>
                      </w:p>
                    </w:txbxContent>
                  </v:textbox>
                </v:rect>
                <v:rect id="Rectangle 77" o:spid="_x0000_s1076" style="position:absolute;left:31095;top:7344;width:4054;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qP1MQA&#10;AADbAAAADwAAAGRycy9kb3ducmV2LnhtbESPT4vCMBTE7wv7HcJb8Lam68E/1SiiLnpUK6i3R/Ns&#10;yzYvpcna6qc3guBxmJnfMJNZa0pxpdoVlhX8dCMQxKnVBWcKDsnv9xCE88gaS8uk4EYOZtPPjwnG&#10;2ja8o+veZyJA2MWoIPe+iqV0aU4GXddWxMG72NqgD7LOpK6xCXBTyl4U9aXBgsNCjhUtckr/9v9G&#10;wXpYzU8be2+ycnVeH7fH0TIZeaU6X+18DMJT69/hV3ujFQwG8PwSfo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Kj9TEAAAA2wAAAA8AAAAAAAAAAAAAAAAAmAIAAGRycy9k&#10;b3ducmV2LnhtbFBLBQYAAAAABAAEAPUAAACJAwAAAAA=&#10;" filled="f" stroked="f">
                  <v:textbox inset="0,0,0,0">
                    <w:txbxContent>
                      <w:p w:rsidR="00D3333D" w:rsidRDefault="00D3333D">
                        <w:pPr>
                          <w:spacing w:after="160" w:line="259" w:lineRule="auto"/>
                          <w:ind w:left="0" w:right="0" w:firstLine="0"/>
                          <w:jc w:val="left"/>
                        </w:pPr>
                        <w:r>
                          <w:t>1991</w:t>
                        </w:r>
                      </w:p>
                    </w:txbxContent>
                  </v:textbox>
                </v:rect>
                <v:rect id="Rectangle 78" o:spid="_x0000_s1077" style="position:absolute;left:34143;top:7574;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UbpsEA&#10;AADbAAAADwAAAGRycy9kb3ducmV2LnhtbERPy4rCMBTdD/gP4QqzG1NdOFqbivhAl+MD1N2lubbF&#10;5qY00Xbm6ycLweXhvJN5ZyrxpMaVlhUMBxEI4szqknMFp+PmawLCeWSNlWVS8EsO5mnvI8FY25b3&#10;9Dz4XIQQdjEqKLyvYyldVpBBN7A1ceButjHoA2xyqRtsQ7ip5CiKxtJgyaGhwJqWBWX3w8Mo2E7q&#10;xWVn/9q8Wl+355/zdHWceqU++91iBsJT59/il3unFXyHseFL+AE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VG6bBAAAA2wAAAA8AAAAAAAAAAAAAAAAAmAIAAGRycy9kb3du&#10;cmV2LnhtbFBLBQYAAAAABAAEAPUAAACGAwAAAAA=&#10;" filled="f" stroked="f">
                  <v:textbox inset="0,0,0,0">
                    <w:txbxContent>
                      <w:p w:rsidR="00D3333D" w:rsidRDefault="00D3333D">
                        <w:pPr>
                          <w:spacing w:after="160" w:line="259" w:lineRule="auto"/>
                          <w:ind w:left="0" w:right="0" w:firstLine="0"/>
                          <w:jc w:val="left"/>
                        </w:pPr>
                        <w:r>
                          <w:rPr>
                            <w:sz w:val="20"/>
                          </w:rPr>
                          <w:t xml:space="preserve"> </w:t>
                        </w:r>
                      </w:p>
                    </w:txbxContent>
                  </v:textbox>
                </v:rect>
                <v:shape id="Shape 17501" o:spid="_x0000_s1078" style="position:absolute;top:726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7g6sMA&#10;AADeAAAADwAAAGRycy9kb3ducmV2LnhtbERPTWsCMRC9F/wPYQRvNbFYldUoWhBEKLTqweO4GXcX&#10;N5M1ibr9901B6G0e73Nmi9bW4k4+VI41DPoKBHHuTMWFhsN+/ToBESKywdoxafihAIt552WGmXEP&#10;/qb7LhYihXDIUEMZY5NJGfKSLIa+a4gTd3beYkzQF9J4fKRwW8s3pUbSYsWpocSGPkrKL7ub1dBc&#10;C3+8BrPi0+1rO2a1ofZzqHWv2y6nICK18V/8dG9Mmj9+VwP4eyfdI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7g6sMAAADeAAAADwAAAAAAAAAAAAAAAACYAgAAZHJzL2Rv&#10;d25yZXYueG1sUEsFBgAAAAAEAAQA9QAAAIgDAAAAAA==&#10;" path="m,l9144,r,9144l,9144,,e" fillcolor="black" stroked="f" strokeweight="0">
                  <v:stroke miterlimit="83231f" joinstyle="miter"/>
                  <v:path arrowok="t" textboxrect="0,0,9144,9144"/>
                </v:shape>
                <v:shape id="Shape 17502" o:spid="_x0000_s1079" style="position:absolute;left:60;top:7269;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s/38QA&#10;AADeAAAADwAAAGRycy9kb3ducmV2LnhtbERPTU/CQBC9k/gfNmPiDbaSCFpZiEGNhBvIxdukO3ar&#10;3dnandLy71kSEm/z8j5nsRp8rY7UxiqwgftJBoq4CLbi0sDh8338CCoKssU6MBk4UYTV8ma0wNyG&#10;nnd03EupUgjHHA04kSbXOhaOPMZJaIgT9x1aj5JgW2rbYp/Cfa2nWTbTHitODQ4bWjsqfvedN9C9&#10;zf4+vrb97uRk/fP6JN0hVp0xd7fDyzMooUH+xVf3xqb584dsCpd30g16eQ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bP9/EAAAA3gAAAA8AAAAAAAAAAAAAAAAAmAIAAGRycy9k&#10;b3ducmV2LnhtbFBLBQYAAAAABAAEAPUAAACJAwAAAAA=&#10;" path="m,l3030347,r,9144l,9144,,e" fillcolor="black" stroked="f" strokeweight="0">
                  <v:stroke miterlimit="83231f" joinstyle="miter"/>
                  <v:path arrowok="t" textboxrect="0,0,3030347,9144"/>
                </v:shape>
                <v:shape id="Shape 17503" o:spid="_x0000_s1080" style="position:absolute;left:30364;top:726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DbBsMA&#10;AADeAAAADwAAAGRycy9kb3ducmV2LnhtbERPS2sCMRC+F/ofwhS81URtVbZGUaEgBcHXweO4me4u&#10;biZrEnX7702h0Nt8fM+ZzFpbixv5UDnW0OsqEMS5MxUXGg77z9cxiBCRDdaOScMPBZhNn58mmBl3&#10;5y3ddrEQKYRDhhrKGJtMypCXZDF0XUOcuG/nLcYEfSGNx3sKt7XsKzWUFitODSU2tCwpP++uVkNz&#10;KfzxEsyCT9fN14jVitr1m9adl3b+ASJSG//Ff+6VSfNH72oAv++kG+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DbBsMAAADeAAAADwAAAAAAAAAAAAAAAACYAgAAZHJzL2Rv&#10;d25yZXYueG1sUEsFBgAAAAAEAAQA9QAAAIgDAAAAAA==&#10;" path="m,l9144,r,9144l,9144,,e" fillcolor="black" stroked="f" strokeweight="0">
                  <v:stroke miterlimit="83231f" joinstyle="miter"/>
                  <v:path arrowok="t" textboxrect="0,0,9144,9144"/>
                </v:shape>
                <v:shape id="Shape 17504" o:spid="_x0000_s1081" style="position:absolute;left:30425;top:7269;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r8ecUA&#10;AADeAAAADwAAAGRycy9kb3ducmV2LnhtbERPTWvCQBC9C/6HZYReiu4qtdrUVYIgtB6ERg8ex+w0&#10;Cc3OhuxG47/vFgre5vE+Z7XpbS2u1PrKsYbpRIEgzp2puNBwOu7GSxA+IBusHZOGO3nYrIeDFSbG&#10;3fiLrlkoRAxhn6CGMoQmkdLnJVn0E9cQR+7btRZDhG0hTYu3GG5rOVPqVVqsODaU2NC2pPwn66yG&#10;tLvcl2e1O3Sdf/6U+/ptlmZG66dRn76DCNSHh/jf/WHi/MVcvcDfO/EG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mvx5xQAAAN4AAAAPAAAAAAAAAAAAAAAAAJgCAABkcnMv&#10;ZG93bnJldi54bWxQSwUGAAAAAAQABAD1AAAAigMAAAAA&#10;" path="m,l3295523,r,9144l,9144,,e" fillcolor="black" stroked="f" strokeweight="0">
                  <v:stroke miterlimit="83231f" joinstyle="miter"/>
                  <v:path arrowok="t" textboxrect="0,0,3295523,9144"/>
                </v:shape>
                <v:shape id="Shape 17505" o:spid="_x0000_s1082" style="position:absolute;left:63380;top:7269;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Xm6cQA&#10;AADeAAAADwAAAGRycy9kb3ducmV2LnhtbERPTWsCMRC9F/wPYQRvNbFole1GsYIgQqG1PXicbsbd&#10;xc1kTbK6/vumUOhtHu9z8lVvG3ElH2rHGiZjBYK4cKbmUsPX5/ZxASJEZIONY9JwpwCr5eAhx8y4&#10;G3/Q9RBLkUI4ZKihirHNpAxFRRbD2LXEiTs5bzEm6EtpPN5SuG3kk1LP0mLNqaHCljYVFedDZzW0&#10;l9IfL8G88nf3vp+z2lH/NtV6NOzXLyAi9fFf/OfemTR/PlMz+H0n3S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15unEAAAA3gAAAA8AAAAAAAAAAAAAAAAAmAIAAGRycy9k&#10;b3ducmV2LnhtbFBLBQYAAAAABAAEAPUAAACJAwAAAAA=&#10;" path="m,l9144,r,9144l,9144,,e" fillcolor="black" stroked="f" strokeweight="0">
                  <v:stroke miterlimit="83231f" joinstyle="miter"/>
                  <v:path arrowok="t" textboxrect="0,0,9144,9144"/>
                </v:shape>
                <v:shape id="Shape 17506" o:spid="_x0000_s1083" style="position:absolute;top:733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Uv98cA&#10;AADeAAAADwAAAGRycy9kb3ducmV2LnhtbERP22rCQBB9F/yHZYS+SN2kUCvRVUpLoVAUvBTatyE7&#10;JtHsbNjdxujXu4LQtzmc68wWnalFS85XlhWkowQEcW51xYWC3fbjcQLCB2SNtWVScCYPi3m/N8NM&#10;2xOvqd2EQsQQ9hkqKENoMil9XpJBP7INceT21hkMEbpCaoenGG5q+ZQkY2mw4thQYkNvJeXHzZ9R&#10;8F43u+HP92/r2q/VMveHS5qmF6UeBt3rFESgLvyL7+5PHee/PCdjuL0Tb5D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ZlL/fHAAAA3gAAAA8AAAAAAAAAAAAAAAAAmAIAAGRy&#10;cy9kb3ducmV2LnhtbFBLBQYAAAAABAAEAPUAAACMAwAAAAA=&#10;" path="m,l9144,r,175260l,175260,,e" fillcolor="black" stroked="f" strokeweight="0">
                  <v:stroke miterlimit="83231f" joinstyle="miter"/>
                  <v:path arrowok="t" textboxrect="0,0,9144,175260"/>
                </v:shape>
                <v:shape id="Shape 17507" o:spid="_x0000_s1084" style="position:absolute;left:30364;top:733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mKbMcA&#10;AADeAAAADwAAAGRycy9kb3ducmV2LnhtbERP22rCQBB9F/yHZYS+SN2kUJXoKqWlUCgKXgrt25Ad&#10;k2h2NuxuY/TrXaHQtzmc68yXnalFS85XlhWkowQEcW51xYWC/e79cQrCB2SNtWVScCEPy0W/N8dM&#10;2zNvqN2GQsQQ9hkqKENoMil9XpJBP7INceQO1hkMEbpCaofnGG5q+ZQkY2mw4thQYkOvJeWn7a9R&#10;8FY3++H310/r2s/1KvfHa5qmV6UeBt3LDESgLvyL/9wfOs6fPCcTuL8Tb5C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kpimzHAAAA3gAAAA8AAAAAAAAAAAAAAAAAmAIAAGRy&#10;cy9kb3ducmV2LnhtbFBLBQYAAAAABAAEAPUAAACMAwAAAAA=&#10;" path="m,l9144,r,175260l,175260,,e" fillcolor="black" stroked="f" strokeweight="0">
                  <v:stroke miterlimit="83231f" joinstyle="miter"/>
                  <v:path arrowok="t" textboxrect="0,0,9144,175260"/>
                </v:shape>
                <v:shape id="Shape 17508" o:spid="_x0000_s1085" style="position:absolute;left:63380;top:7330;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YeHskA&#10;AADeAAAADwAAAGRycy9kb3ducmV2LnhtbESPQUvDQBCF74L/YRnBi7SbCK0Suy2lIghFoTUFvQ3Z&#10;MYlmZ8Pumsb+eudQ8DbDe/PeN4vV6Do1UIitZwP5NANFXHnbcm2gfHua3IOKCdli55kM/FKE1fLy&#10;YoGF9Ufe0bBPtZIQjgUaaFLqC61j1ZDDOPU9sWifPjhMsoZa24BHCXedvs2yuXbYsjQ02NOmoep7&#10;/+MMPHZ9efN++BjCsH19qeLXKc/zkzHXV+P6AVSiMf2bz9fPVvDvZpnwyjsyg17+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LYeHskAAADeAAAADwAAAAAAAAAAAAAAAACYAgAA&#10;ZHJzL2Rvd25yZXYueG1sUEsFBgAAAAAEAAQA9QAAAI4DAAAAAA==&#10;" path="m,l9144,r,175260l,175260,,e" fillcolor="black" stroked="f" strokeweight="0">
                  <v:stroke miterlimit="83231f" joinstyle="miter"/>
                  <v:path arrowok="t" textboxrect="0,0,9144,175260"/>
                </v:shape>
                <v:rect id="Rectangle 87" o:spid="_x0000_s1086" style="position:absolute;left:716;top:9458;width:13904;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88UA&#10;AADbAAAADwAAAGRycy9kb3ducmV2LnhtbESPQWvCQBSE74L/YXlCb7qxB42pq4itJMfWCLG3R/Y1&#10;Cc2+DdmtSf313UKhx2FmvmG2+9G04ka9aywrWC4iEMSl1Q1XCi75aR6DcB5ZY2uZFHyTg/1uOtli&#10;ou3Ab3Q7+0oECLsEFdTed4mUrqzJoFvYjjh4H7Y36IPsK6l7HALctPIxilbSYMNhocaOjjWVn+cv&#10;oyCNu8M1s/ehal/e0+K12DznG6/Uw2w8PIHwNPr/8F870wriNfx+CT9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zxQAAANsAAAAPAAAAAAAAAAAAAAAAAJgCAABkcnMv&#10;ZG93bnJldi54bWxQSwUGAAAAAAQABAD1AAAAigMAAAAA&#10;" filled="f" stroked="f">
                  <v:textbox inset="0,0,0,0">
                    <w:txbxContent>
                      <w:p w:rsidR="00D3333D" w:rsidRDefault="00D3333D">
                        <w:pPr>
                          <w:spacing w:after="160" w:line="259" w:lineRule="auto"/>
                          <w:ind w:left="0" w:right="0" w:firstLine="0"/>
                          <w:jc w:val="left"/>
                        </w:pPr>
                        <w:r>
                          <w:t>Spôsob zriadenia</w:t>
                        </w:r>
                      </w:p>
                    </w:txbxContent>
                  </v:textbox>
                </v:rect>
                <v:rect id="Rectangle 88" o:spid="_x0000_s1087" style="position:absolute;left:11173;top:915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BrgcAA&#10;AADbAAAADwAAAGRycy9kb3ducmV2LnhtbERPy4rCMBTdD/gP4QruxlQXUqtRxAe69DHguLs017bY&#10;3JQm2urXm4Xg8nDe03lrSvGg2hWWFQz6EQji1OqCMwV/p81vDMJ5ZI2lZVLwJAfzWedniom2DR/o&#10;cfSZCCHsElSQe18lUro0J4OubyviwF1tbdAHWGdS19iEcFPKYRSNpMGCQ0OOFS1zSm/Hu1GwjavF&#10;/86+mqxcX7bn/Xm8Oo29Ur1uu5iA8NT6r/jj3mkFcRgbvoQfIG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IBrgcAAAADbAAAADwAAAAAAAAAAAAAAAACYAgAAZHJzL2Rvd25y&#10;ZXYueG1sUEsFBgAAAAAEAAQA9QAAAIUDAAAAAA==&#10;" filled="f" stroked="f">
                  <v:textbox inset="0,0,0,0">
                    <w:txbxContent>
                      <w:p w:rsidR="00D3333D" w:rsidRDefault="00D3333D">
                        <w:pPr>
                          <w:spacing w:after="160" w:line="259" w:lineRule="auto"/>
                          <w:ind w:left="0" w:right="0" w:firstLine="0"/>
                          <w:jc w:val="left"/>
                        </w:pPr>
                        <w:r>
                          <w:t xml:space="preserve"> </w:t>
                        </w:r>
                      </w:p>
                    </w:txbxContent>
                  </v:textbox>
                </v:rect>
                <v:rect id="Rectangle 89" o:spid="_x0000_s1088" style="position:absolute;left:31095;top:915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zOGsUA&#10;AADbAAAADwAAAGRycy9kb3ducmV2LnhtbESPQWvCQBSE70L/w/IKvemmHkqSuoq0leRYTcH29sg+&#10;k2D2bchuk7S/3hUEj8PMfMOsNpNpxUC9aywreF5EIIhLqxuuFHwVu3kMwnlkja1lUvBHDjbrh9kK&#10;U21H3tNw8JUIEHYpKqi971IpXVmTQbewHXHwTrY36IPsK6l7HAPctHIZRS/SYMNhocaO3moqz4df&#10;oyCLu+13bv/Hqv34yY6fx+S9SLxST4/T9hWEp8nfw7d2rhXECVy/hB8g1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zM4axQAAANsAAAAPAAAAAAAAAAAAAAAAAJgCAABkcnMv&#10;ZG93bnJldi54bWxQSwUGAAAAAAQABAD1AAAAigMAAAAA&#10;" filled="f" stroked="f">
                  <v:textbox inset="0,0,0,0">
                    <w:txbxContent>
                      <w:p w:rsidR="00D3333D" w:rsidRDefault="00D3333D">
                        <w:pPr>
                          <w:spacing w:after="160" w:line="259" w:lineRule="auto"/>
                          <w:ind w:left="0" w:right="0" w:firstLine="0"/>
                          <w:jc w:val="left"/>
                        </w:pPr>
                        <w:r>
                          <w:t xml:space="preserve"> </w:t>
                        </w:r>
                      </w:p>
                    </w:txbxContent>
                  </v:textbox>
                </v:rect>
                <v:shape id="Shape 17509" o:spid="_x0000_s1089" style="position:absolute;top:908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s7MQA&#10;AADeAAAADwAAAGRycy9kb3ducmV2LnhtbERPTWsCMRC9C/0PYYTeNLG02q5GaQsFKQi69tDjuBl3&#10;FzeTNYm6/feNIHibx/uc2aKzjTiTD7VjDaOhAkFcOFNzqeFn+zV4BREissHGMWn4owCL+UNvhplx&#10;F97QOY+lSCEcMtRQxdhmUoaiIoth6FrixO2dtxgT9KU0Hi8p3DbySamxtFhzaqiwpc+KikN+shra&#10;Y+l/j8F88O60/p6wWlK3etb6sd+9T0FE6uJdfHMvTZo/eVFvcH0n3SD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47OzEAAAA3gAAAA8AAAAAAAAAAAAAAAAAmAIAAGRycy9k&#10;b3ducmV2LnhtbFBLBQYAAAAABAAEAPUAAACJAwAAAAA=&#10;" path="m,l9144,r,9144l,9144,,e" fillcolor="black" stroked="f" strokeweight="0">
                  <v:stroke miterlimit="83231f" joinstyle="miter"/>
                  <v:path arrowok="t" textboxrect="0,0,9144,9144"/>
                </v:shape>
                <v:shape id="Shape 17510" o:spid="_x0000_s1090" style="position:absolute;left:60;top:9083;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yS7sYA&#10;AADeAAAADwAAAGRycy9kb3ducmV2LnhtbESPQU/DMAyF70j8h8hI3Fg6JAaUZRMaIBC3jV24WY1p&#10;Co1TGnft/j0+IO1my8/vvW+5nmJrDtTnJrGD+awAQ1wl33DtYP/xcnUHJguyxzYxOThShvXq/GyJ&#10;pU8jb+mwk9qoCecSHQSRrrQ2V4Ei5lnqiPX2lfqIomtfW9/jqOaxtddFsbARG9aEgB1tAlU/uyE6&#10;GJ4Xv6+f7+P2GGTz/XQvwz43g3OXF9PjAxihSU7i/+83r/Vvb+YKoDg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hyS7sYAAADeAAAADwAAAAAAAAAAAAAAAACYAgAAZHJz&#10;L2Rvd25yZXYueG1sUEsFBgAAAAAEAAQA9QAAAIsDAAAAAA==&#10;" path="m,l3030347,r,9144l,9144,,e" fillcolor="black" stroked="f" strokeweight="0">
                  <v:stroke miterlimit="83231f" joinstyle="miter"/>
                  <v:path arrowok="t" textboxrect="0,0,3030347,9144"/>
                </v:shape>
                <v:shape id="Shape 17511" o:spid="_x0000_s1091" style="position:absolute;left:30364;top:908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d2N8QA&#10;AADeAAAADwAAAGRycy9kb3ducmV2LnhtbERPS2vCQBC+F/wPywje6ibFR4luRAuCCIXW9tDjmB2T&#10;YHY27m40/vtuQehtPr7nLFe9acSVnK8tK0jHCQjiwuqaSwXfX9vnVxA+IGtsLJOCO3lY5YOnJWba&#10;3viTrodQihjCPkMFVQhtJqUvKjLox7YljtzJOoMhQldK7fAWw00jX5JkJg3WHBsqbOmtouJ86IyC&#10;9lK6n4vXGz52H/s5Jzvq3ydKjYb9egEiUB/+xQ/3Tsf582mawt878QaZ/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XdjfEAAAA3gAAAA8AAAAAAAAAAAAAAAAAmAIAAGRycy9k&#10;b3ducmV2LnhtbFBLBQYAAAAABAAEAPUAAACJAwAAAAA=&#10;" path="m,l9144,r,9144l,9144,,e" fillcolor="black" stroked="f" strokeweight="0">
                  <v:stroke miterlimit="83231f" joinstyle="miter"/>
                  <v:path arrowok="t" textboxrect="0,0,9144,9144"/>
                </v:shape>
                <v:shape id="Shape 17512" o:spid="_x0000_s1092" style="position:absolute;left:30425;top:9083;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ZXS8YA&#10;AADeAAAADwAAAGRycy9kb3ducmV2LnhtbERPTWvCQBC9C/0PyxR6kboxUBujmxAKQtuDYNqDxzE7&#10;TUKzsyG70fjvuwXB2zze52zzyXTiTINrLStYLiIQxJXVLdcKvr92zwkI55E1dpZJwZUc5NnDbIup&#10;thc+0Ln0tQgh7FJU0Hjfp1K6qiGDbmF74sD92MGgD3CopR7wEsJNJ+MoWkmDLYeGBnt6a6j6LUej&#10;oBhP1+QY7fbj6OYf8rNbx0WplXp6nIoNCE+Tv4tv7ncd5r++LGP4fyfcI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OZXS8YAAADeAAAADwAAAAAAAAAAAAAAAACYAgAAZHJz&#10;L2Rvd25yZXYueG1sUEsFBgAAAAAEAAQA9QAAAIsDAAAAAA==&#10;" path="m,l3295523,r,9144l,9144,,e" fillcolor="black" stroked="f" strokeweight="0">
                  <v:stroke miterlimit="83231f" joinstyle="miter"/>
                  <v:path arrowok="t" textboxrect="0,0,3295523,9144"/>
                </v:shape>
                <v:shape id="Shape 17513" o:spid="_x0000_s1093" style="position:absolute;left:63380;top:9083;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lN28QA&#10;AADeAAAADwAAAGRycy9kb3ducmV2LnhtbERPS2vCQBC+F/wPywi96UbbqqTZiAoFKQi+Dh6n2WkS&#10;mp2Nu6um/94tCL3Nx/ecbN6ZRlzJ+dqygtEwAUFcWF1zqeB4+BjMQPiArLGxTAp+ycM87z1lmGp7&#10;4x1d96EUMYR9igqqENpUSl9UZNAPbUscuW/rDIYIXSm1w1sMN40cJ8lEGqw5NlTY0qqi4md/MQra&#10;c+lOZ6+X/HXZfk45WVO3eVXqud8t3kEE6sK/+OFe6zh/+jZ6gb934g0y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JTdvEAAAA3gAAAA8AAAAAAAAAAAAAAAAAmAIAAGRycy9k&#10;b3ducmV2LnhtbFBLBQYAAAAABAAEAPUAAACJAwAAAAA=&#10;" path="m,l9144,r,9144l,9144,,e" fillcolor="black" stroked="f" strokeweight="0">
                  <v:stroke miterlimit="83231f" joinstyle="miter"/>
                  <v:path arrowok="t" textboxrect="0,0,9144,9144"/>
                </v:shape>
                <v:shape id="Shape 17514" o:spid="_x0000_s1094" style="position:absolute;top:9144;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KCxscA&#10;AADeAAAADwAAAGRycy9kb3ducmV2LnhtbERP30vDMBB+H/g/hBP2MlyaoVO6ZUMcA2E42Jygb0dz&#10;a6vNpSSx6/bXG0Hw7T6+nzdf9rYRHflQO9agxhkI4sKZmksNh9f1zQOIEJENNo5Jw5kCLBdXgznm&#10;xp14R90+liKFcMhRQxVjm0sZiooshrFriRN3dN5iTNCX0ng8pXDbyEmWTaXFmlNDhS09VVR87b+t&#10;hlXTHkbvbx+d7zbblyJ8XpRSF62H1/3jDESkPv6L/9zPJs2/v1O38PtOukE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wigsbHAAAA3gAAAA8AAAAAAAAAAAAAAAAAmAIAAGRy&#10;cy9kb3ducmV2LnhtbFBLBQYAAAAABAAEAPUAAACMAwAAAAA=&#10;" path="m,l9144,r,175260l,175260,,e" fillcolor="black" stroked="f" strokeweight="0">
                  <v:stroke miterlimit="83231f" joinstyle="miter"/>
                  <v:path arrowok="t" textboxrect="0,0,9144,175260"/>
                </v:shape>
                <v:shape id="Shape 17515" o:spid="_x0000_s1095" style="position:absolute;left:30364;top:9144;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4nXccA&#10;AADeAAAADwAAAGRycy9kb3ducmV2LnhtbERP32vCMBB+F/wfwg32Ippm4DaqUcbGYDAm6BT07WjO&#10;trO5lCSrnX/9Igz2dh/fz5sve9uIjnyoHWtQkwwEceFMzaWG7efr+BFEiMgGG8ek4YcCLBfDwRxz&#10;4868pm4TS5FCOOSooYqxzaUMRUUWw8S1xIk7Om8xJuhLaTyeU7ht5F2W3UuLNaeGClt6rqg4bb6t&#10;hpem3Y72u0Pnu/fVRxG+Lkqpi9a3N/3TDESkPv6L/9xvJs1/mKopXN9JN8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NuJ13HAAAA3gAAAA8AAAAAAAAAAAAAAAAAmAIAAGRy&#10;cy9kb3ducmV2LnhtbFBLBQYAAAAABAAEAPUAAACMAwAAAAA=&#10;" path="m,l9144,r,175260l,175260,,e" fillcolor="black" stroked="f" strokeweight="0">
                  <v:stroke miterlimit="83231f" joinstyle="miter"/>
                  <v:path arrowok="t" textboxrect="0,0,9144,175260"/>
                </v:shape>
                <v:shape id="Shape 17516" o:spid="_x0000_s1096" style="position:absolute;left:63380;top:9144;width:92;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y5KscA&#10;AADeAAAADwAAAGRycy9kb3ducmV2LnhtbERP32vCMBB+F/wfwg32IppmMDeqUcbGYDAm6BT07WjO&#10;trO5lCSrnX/9MhD2dh/fz5sve9uIjnyoHWtQkwwEceFMzaWG7efr+BFEiMgGG8ek4YcCLBfDwRxz&#10;4868pm4TS5FCOOSooYqxzaUMRUUWw8S1xIk7Om8xJuhLaTyeU7ht5F2WTaXFmlNDhS09V1ScNt9W&#10;w0vTbkf73aHz3fvqowhfF6XURevbm/5pBiJSH//FV/ebSfMf7tUU/t5JN8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O8uSrHAAAA3gAAAA8AAAAAAAAAAAAAAAAAmAIAAGRy&#10;cy9kb3ducmV2LnhtbFBLBQYAAAAABAAEAPUAAACMAwAAAAA=&#10;" path="m,l9144,r,175260l,175260,,e" fillcolor="black" stroked="f" strokeweight="0">
                  <v:stroke miterlimit="83231f" joinstyle="miter"/>
                  <v:path arrowok="t" textboxrect="0,0,9144,175260"/>
                </v:shape>
                <v:rect id="Rectangle 98" o:spid="_x0000_s1097" style="position:absolute;left:716;top:11272;width:427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n9XMIA&#10;AADbAAAADwAAAGRycy9kb3ducmV2LnhtbERPTWuDQBC9F/oflin01qzJoajNKiFtSI6JFmxvgztR&#10;iTsr7jba/PrsodDj432v89n04kqj6ywrWC4iEMS11R03Cj7L3UsMwnlkjb1lUvBLDvLs8WGNqbYT&#10;n+ha+EaEEHYpKmi9H1IpXd2SQbewA3HgznY06AMcG6lHnEK46eUqil6lwY5DQ4sDbVuqL8WPUbCP&#10;h83Xwd6mpv/43lfHKnkvE6/U89O8eQPhafb/4j/3QStIwtjwJfwA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Wf1cwgAAANsAAAAPAAAAAAAAAAAAAAAAAJgCAABkcnMvZG93&#10;bnJldi54bWxQSwUGAAAAAAQABAD1AAAAhwMAAAAA&#10;" filled="f" stroked="f">
                  <v:textbox inset="0,0,0,0">
                    <w:txbxContent>
                      <w:p w:rsidR="00D3333D" w:rsidRDefault="00D3333D">
                        <w:pPr>
                          <w:spacing w:after="160" w:line="259" w:lineRule="auto"/>
                          <w:ind w:left="0" w:right="0" w:firstLine="0"/>
                          <w:jc w:val="left"/>
                        </w:pPr>
                        <w:proofErr w:type="spellStart"/>
                        <w:r>
                          <w:t>Názo</w:t>
                        </w:r>
                        <w:proofErr w:type="spellEnd"/>
                      </w:p>
                    </w:txbxContent>
                  </v:textbox>
                </v:rect>
                <v:rect id="Rectangle 99" o:spid="_x0000_s1098" style="position:absolute;left:3934;top:11272;width:11980;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VYx8MA&#10;AADbAAAADwAAAGRycy9kb3ducmV2LnhtbESPQYvCMBSE74L/ITzBm6buQWzXKKIuenRVqHt7NG/b&#10;ss1LaaKt/vqNIHgcZuYbZr7sTCVu1LjSsoLJOAJBnFldcq7gfPoazUA4j6yxskwK7uRguej35pho&#10;2/I33Y4+FwHCLkEFhfd1IqXLCjLoxrYmDt6vbQz6IJtc6gbbADeV/IiiqTRYclgosKZ1Qdnf8WoU&#10;7Gb16rK3jzavtj+79JDGm1PslRoOutUnCE+df4df7b1WEMfw/BJ+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hVYx8MAAADbAAAADwAAAAAAAAAAAAAAAACYAgAAZHJzL2Rv&#10;d25yZXYueG1sUEsFBgAAAAAEAAQA9QAAAIgDAAAAAA==&#10;" filled="f" stroked="f">
                  <v:textbox inset="0,0,0,0">
                    <w:txbxContent>
                      <w:p w:rsidR="00D3333D" w:rsidRDefault="00D3333D">
                        <w:pPr>
                          <w:spacing w:after="160" w:line="259" w:lineRule="auto"/>
                          <w:ind w:left="0" w:right="0" w:firstLine="0"/>
                          <w:jc w:val="left"/>
                        </w:pPr>
                        <w:r>
                          <w:t>v zriaďovateľa</w:t>
                        </w:r>
                      </w:p>
                    </w:txbxContent>
                  </v:textbox>
                </v:rect>
                <v:rect id="Rectangle 100" o:spid="_x0000_s1099" style="position:absolute;left:12941;top:10971;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vsSsUA&#10;AADcAAAADwAAAGRycy9kb3ducmV2LnhtbESPzW7CQAyE75V4h5WRuJVNOVSQsiBUQHDkT4LerKyb&#10;RM16o+yWBJ4eH5C42ZrxzOfpvHOVulITSs8GPoYJKOLM25JzA6fj+n0MKkRki5VnMnCjAPNZ722K&#10;qfUt7+l6iLmSEA4pGihirFOtQ1aQwzD0NbFov75xGGVtcm0bbCXcVXqUJJ/aYcnSUGBN3wVlf4d/&#10;Z2AzrheXrb+3ebX62Zx358nyOInGDPrd4gtUpC6+zM/rrRX8RPDlGZlAzx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O+xKxQAAANwAAAAPAAAAAAAAAAAAAAAAAJgCAABkcnMv&#10;ZG93bnJldi54bWxQSwUGAAAAAAQABAD1AAAAigMAAAAA&#10;" filled="f" stroked="f">
                  <v:textbox inset="0,0,0,0">
                    <w:txbxContent>
                      <w:p w:rsidR="00D3333D" w:rsidRDefault="00D3333D">
                        <w:pPr>
                          <w:spacing w:after="160" w:line="259" w:lineRule="auto"/>
                          <w:ind w:left="0" w:right="0" w:firstLine="0"/>
                          <w:jc w:val="left"/>
                        </w:pPr>
                        <w:r>
                          <w:t xml:space="preserve"> </w:t>
                        </w:r>
                      </w:p>
                    </w:txbxContent>
                  </v:textbox>
                </v:rect>
                <v:rect id="Rectangle 101" o:spid="_x0000_s1100" style="position:absolute;left:31095;top:10971;width:1040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dJ0cMA&#10;AADcAAAADwAAAGRycy9kb3ducmV2LnhtbERPTWvCQBC9C/0PyxS86UYPJUldQ6iKHm1SsL0N2WkS&#10;mp0N2a2J/vpuodDbPN7nbLLJdOJKg2stK1gtIxDEldUt1wreysMiBuE8ssbOMim4kYNs+zDbYKrt&#10;yK90LXwtQgi7FBU03veplK5qyKBb2p44cJ92MOgDHGqpBxxDuOnkOoqepMGWQ0ODPb00VH0V30bB&#10;Me7z95O9j3W3/zhezpdkVyZeqfnjlD+D8DT5f/Gf+6TD/GgFv8+EC+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dJ0cMAAADcAAAADwAAAAAAAAAAAAAAAACYAgAAZHJzL2Rv&#10;d25yZXYueG1sUEsFBgAAAAAEAAQA9QAAAIgDAAAAAA==&#10;" filled="f" stroked="f">
                  <v:textbox inset="0,0,0,0">
                    <w:txbxContent>
                      <w:p w:rsidR="00D3333D" w:rsidRDefault="00D3333D">
                        <w:pPr>
                          <w:spacing w:after="160" w:line="259" w:lineRule="auto"/>
                          <w:ind w:left="0" w:right="0" w:firstLine="0"/>
                          <w:jc w:val="left"/>
                        </w:pPr>
                        <w:r>
                          <w:t>Obec Kiarov</w:t>
                        </w:r>
                      </w:p>
                    </w:txbxContent>
                  </v:textbox>
                </v:rect>
                <v:rect id="Rectangle 102" o:spid="_x0000_s1101" style="position:absolute;left:38931;top:11202;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XXpsEA&#10;AADcAAAADwAAAGRycy9kb3ducmV2LnhtbERPy6rCMBDdC/5DGMGdproQrUYRvRdd+rig7oZmbIvN&#10;pDTRVr/eCMLdzeE8Z7ZoTCEeVLncsoJBPwJBnFidc6rg7/jbG4NwHlljYZkUPMnBYt5uzTDWtuY9&#10;PQ4+FSGEXYwKMu/LWEqXZGTQ9W1JHLirrQz6AKtU6grrEG4KOYyikTSYc2jIsKRVRsntcDcKNuNy&#10;ed7aV50WP5fNaXearI8Tr1S30yynIDw1/l/8dW91mB8N4fNMuEDO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l16bBAAAA3AAAAA8AAAAAAAAAAAAAAAAAmAIAAGRycy9kb3du&#10;cmV2LnhtbFBLBQYAAAAABAAEAPUAAACGAwAAAAA=&#10;" filled="f" stroked="f">
                  <v:textbox inset="0,0,0,0">
                    <w:txbxContent>
                      <w:p w:rsidR="00D3333D" w:rsidRDefault="00D3333D">
                        <w:pPr>
                          <w:spacing w:after="160" w:line="259" w:lineRule="auto"/>
                          <w:ind w:left="0" w:right="0" w:firstLine="0"/>
                          <w:jc w:val="left"/>
                        </w:pPr>
                        <w:r>
                          <w:rPr>
                            <w:sz w:val="20"/>
                          </w:rPr>
                          <w:t xml:space="preserve"> </w:t>
                        </w:r>
                      </w:p>
                    </w:txbxContent>
                  </v:textbox>
                </v:rect>
                <v:shape id="Shape 17517" o:spid="_x0000_s1102" style="position:absolute;top:10896;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JL2MQA&#10;AADeAAAADwAAAGRycy9kb3ducmV2LnhtbERPTWvCQBC9F/oflil4qxtLbSR1E7RQEKFgoweP0+yY&#10;BLOzcXfV+O+7QqG3ebzPmReD6cSFnG8tK5iMExDEldUt1wp228/nGQgfkDV2lknBjTwU+ePDHDNt&#10;r/xNlzLUIoawz1BBE0KfSemrhgz6se2JI3ewzmCI0NVSO7zGcNPJlyR5kwZbjg0N9vTRUHUsz0ZB&#10;f6rd/uT1kn/Om3XKyYqGr1elRk/D4h1EoCH8i//cKx3np9NJCvd34g0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zyS9jEAAAA3gAAAA8AAAAAAAAAAAAAAAAAmAIAAGRycy9k&#10;b3ducmV2LnhtbFBLBQYAAAAABAAEAPUAAACJAwAAAAA=&#10;" path="m,l9144,r,9144l,9144,,e" fillcolor="black" stroked="f" strokeweight="0">
                  <v:stroke miterlimit="83231f" joinstyle="miter"/>
                  <v:path arrowok="t" textboxrect="0,0,9144,9144"/>
                </v:shape>
                <v:shape id="Shape 17518" o:spid="_x0000_s1103" style="position:absolute;left:60;top:10896;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qe6MYA&#10;AADeAAAADwAAAGRycy9kb3ducmV2LnhtbESPQU/DMAyF70j8h8hI3Fg6JAaUZRMaIBC3jV24WY1p&#10;Co1TGnft/j0+IO1m6z2/93m5nmJrDtTnJrGD+awAQ1wl33DtYP/xcnUHJguyxzYxOThShvXq/GyJ&#10;pU8jb+mwk9poCOcSHQSRrrQ2V4Ei5lnqiFX7Sn1E0bWvre9x1PDY2uuiWNiIDWtDwI42gaqf3RAd&#10;DM+L39fP93F7DLL5frqXYZ+bwbnLi+nxAYzQJCfz//WbV/zbm7ny6js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Gqe6MYAAADeAAAADwAAAAAAAAAAAAAAAACYAgAAZHJz&#10;L2Rvd25yZXYueG1sUEsFBgAAAAAEAAQA9QAAAIsDAAAAAA==&#10;" path="m,l3030347,r,9144l,9144,,e" fillcolor="black" stroked="f" strokeweight="0">
                  <v:stroke miterlimit="83231f" joinstyle="miter"/>
                  <v:path arrowok="t" textboxrect="0,0,3030347,9144"/>
                </v:shape>
                <v:shape id="Shape 17519" o:spid="_x0000_s1104" style="position:absolute;left:30364;top:10896;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F6McMA&#10;AADeAAAADwAAAGRycy9kb3ducmV2LnhtbERPS2sCMRC+C/6HMII3zVpq1dUotiBIoeDr4HHcjLuL&#10;m8maRF3/fVMoeJuP7zmzRWMqcSfnS8sKBv0EBHFmdcm5gsN+1RuD8AFZY2WZFDzJw2Lebs0w1fbB&#10;W7rvQi5iCPsUFRQh1KmUPivIoO/bmjhyZ+sMhghdLrXDRww3lXxLkg9psOTYUGBNXwVll93NKKiv&#10;uTtevf7k023zPeJkTc3Pu1LdTrOcggjUhJf4373Wcf5oOJjA3zvxBj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iF6McMAAADeAAAADwAAAAAAAAAAAAAAAACYAgAAZHJzL2Rv&#10;d25yZXYueG1sUEsFBgAAAAAEAAQA9QAAAIgDAAAAAA==&#10;" path="m,l9144,r,9144l,9144,,e" fillcolor="black" stroked="f" strokeweight="0">
                  <v:stroke miterlimit="83231f" joinstyle="miter"/>
                  <v:path arrowok="t" textboxrect="0,0,9144,9144"/>
                </v:shape>
                <v:shape id="Shape 17520" o:spid="_x0000_s1105" style="position:absolute;left:30425;top:10896;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SmGsgA&#10;AADeAAAADwAAAGRycy9kb3ducmV2LnhtbESPQWvCQBCF74X+h2UKXopuGrDV6CqhIGgPBVMPHsfs&#10;NAnNzobsRuO/7xwKvc0wb95733o7ulZdqQ+NZwMvswQUceltw5WB09duugAVIrLF1jMZuFOA7ebx&#10;YY2Z9Tc+0rWIlRITDhkaqGPsMq1DWZPDMPMdsdy+fe8wytpX2vZ4E3PX6jRJXrXDhiWhxo7eayp/&#10;isEZyIfLfXFOdp/DEJ4P+qNdpnlhjZk8jfkKVKQx/ov/vvdW6r/NUwEQHJ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1FKYayAAAAN4AAAAPAAAAAAAAAAAAAAAAAJgCAABk&#10;cnMvZG93bnJldi54bWxQSwUGAAAAAAQABAD1AAAAjQMAAAAA&#10;" path="m,l3295523,r,9144l,9144,,e" fillcolor="black" stroked="f" strokeweight="0">
                  <v:stroke miterlimit="83231f" joinstyle="miter"/>
                  <v:path arrowok="t" textboxrect="0,0,3295523,9144"/>
                </v:shape>
                <v:shape id="Shape 17521" o:spid="_x0000_s1106" style="position:absolute;left:63380;top:10896;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u8isUA&#10;AADeAAAADwAAAGRycy9kb3ducmV2LnhtbERPS2vCQBC+F/wPywi91U2krRJdgwqFUCjUx6HHaXZM&#10;gtnZuLua9N93CwVv8/E9Z5kPphU3cr6xrCCdJCCIS6sbrhQcD29PcxA+IGtsLZOCH/KQr0YPS8y0&#10;7XlHt32oRAxhn6GCOoQuk9KXNRn0E9sRR+5kncEQoaukdtjHcNPKaZK8SoMNx4YaO9rWVJ73V6Og&#10;u1Tu6+L1hr+vn+8zTgoaPp6VehwP6wWIQEO4i//dhY7zZy/TFP7eiTf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O7yKxQAAAN4AAAAPAAAAAAAAAAAAAAAAAJgCAABkcnMv&#10;ZG93bnJldi54bWxQSwUGAAAAAAQABAD1AAAAigMAAAAA&#10;" path="m,l9144,r,9144l,9144,,e" fillcolor="black" stroked="f" strokeweight="0">
                  <v:stroke miterlimit="83231f" joinstyle="miter"/>
                  <v:path arrowok="t" textboxrect="0,0,9144,9144"/>
                </v:shape>
                <v:shape id="Shape 17522" o:spid="_x0000_s1107" style="position:absolute;top:10957;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t1lMcA&#10;AADeAAAADwAAAGRycy9kb3ducmV2LnhtbERP32vCMBB+F/Y/hBP2Ipq24DaqUcbGQBAHOoXt7WjO&#10;tq65lCSr1b/eDAZ7u4/v582XvWlER87XlhWkkwQEcWF1zaWC/cfb+AmED8gaG8uk4EIelou7wRxz&#10;bc+8pW4XShFD2OeooAqhzaX0RUUG/cS2xJE7WmcwROhKqR2eY7hpZJYkD9JgzbGhwpZeKiq+dz9G&#10;wWvT7kefh6/Odev3TeFP1zRNr0rdD/vnGYhAffgX/7lXOs5/nGYZ/L4Tb5C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LrdZTHAAAA3gAAAA8AAAAAAAAAAAAAAAAAmAIAAGRy&#10;cy9kb3ducmV2LnhtbFBLBQYAAAAABAAEAPUAAACMAwAAAAA=&#10;" path="m,l9144,r,175260l,175260,,e" fillcolor="black" stroked="f" strokeweight="0">
                  <v:stroke miterlimit="83231f" joinstyle="miter"/>
                  <v:path arrowok="t" textboxrect="0,0,9144,175260"/>
                </v:shape>
                <v:shape id="Shape 17523" o:spid="_x0000_s1108" style="position:absolute;left:30364;top:10957;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fQD8cA&#10;AADeAAAADwAAAGRycy9kb3ducmV2LnhtbERP22rCQBB9L/gPywi+FN3EUpXoKqVFKJQW6gX0bciO&#10;SWx2NuxuY+rXdwsF3+ZwrrNYdaYWLTlfWVaQjhIQxLnVFRcKdtv1cAbCB2SNtWVS8EMeVsve3QIz&#10;bS/8Se0mFCKGsM9QQRlCk0np85IM+pFtiCN3ss5giNAVUju8xHBTy3GSTKTBimNDiQ09l5R/bb6N&#10;gpe62d0f9sfWtW8f77k/X9M0vSo16HdPcxCBunAT/7tfdZw/fRw/wN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2n0A/HAAAA3gAAAA8AAAAAAAAAAAAAAAAAmAIAAGRy&#10;cy9kb3ducmV2LnhtbFBLBQYAAAAABAAEAPUAAACMAwAAAAA=&#10;" path="m,l9144,r,175260l,175260,,e" fillcolor="black" stroked="f" strokeweight="0">
                  <v:stroke miterlimit="83231f" joinstyle="miter"/>
                  <v:path arrowok="t" textboxrect="0,0,9144,175260"/>
                </v:shape>
                <v:shape id="Shape 17524" o:spid="_x0000_s1109" style="position:absolute;left:63380;top:10957;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5Ie8cA&#10;AADeAAAADwAAAGRycy9kb3ducmV2LnhtbERP22rCQBB9L/gPywi+FN1EWpXoKqVFKJQW6gX0bciO&#10;SWx2NuxuY+rXdwsF3+ZwrrNYdaYWLTlfWVaQjhIQxLnVFRcKdtv1cAbCB2SNtWVS8EMeVsve3QIz&#10;bS/8Se0mFCKGsM9QQRlCk0np85IM+pFtiCN3ss5giNAVUju8xHBTy3GSTKTBimNDiQ09l5R/bb6N&#10;gpe62d0f9sfWtW8f77k/X9M0vSo16HdPcxCBunAT/7tfdZw/fRw/wN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JOSHvHAAAA3gAAAA8AAAAAAAAAAAAAAAAAmAIAAGRy&#10;cy9kb3ducmV2LnhtbFBLBQYAAAAABAAEAPUAAACMAwAAAAA=&#10;" path="m,l9144,r,175260l,175260,,e" fillcolor="black" stroked="f" strokeweight="0">
                  <v:stroke miterlimit="83231f" joinstyle="miter"/>
                  <v:path arrowok="t" textboxrect="0,0,9144,175260"/>
                </v:shape>
                <v:rect id="Rectangle 111" o:spid="_x0000_s1110" style="position:absolute;left:716;top:13086;width:15258;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7fDMIA&#10;AADcAAAADwAAAGRycy9kb3ducmV2LnhtbERPS4vCMBC+L/gfwgje1rQeRKtRxAd69LGg3oZmbIvN&#10;pDTRVn+9WVjY23x8z5nOW1OKJ9WusKwg7kcgiFOrC84U/Jw23yMQziNrLC2Tghc5mM86X1NMtG34&#10;QM+jz0QIYZeggtz7KpHSpTkZdH1bEQfuZmuDPsA6k7rGJoSbUg6iaCgNFhwacqxomVN6Pz6Mgu2o&#10;Wlx29t1k5fq6Pe/P49Vp7JXqddvFBISn1v+L/9w7HebHMfw+Ey6Qs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rt8MwgAAANwAAAAPAAAAAAAAAAAAAAAAAJgCAABkcnMvZG93&#10;bnJldi54bWxQSwUGAAAAAAQABAD1AAAAhwMAAAAA&#10;" filled="f" stroked="f">
                  <v:textbox inset="0,0,0,0">
                    <w:txbxContent>
                      <w:p w:rsidR="00D3333D" w:rsidRDefault="00D3333D">
                        <w:pPr>
                          <w:spacing w:after="160" w:line="259" w:lineRule="auto"/>
                          <w:ind w:left="0" w:right="0" w:firstLine="0"/>
                          <w:jc w:val="left"/>
                        </w:pPr>
                        <w:r>
                          <w:t>Sídlo zriaďovateľa</w:t>
                        </w:r>
                      </w:p>
                    </w:txbxContent>
                  </v:textbox>
                </v:rect>
                <v:rect id="Rectangle 112" o:spid="_x0000_s1111" style="position:absolute;left:12179;top:12784;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xBe8EA&#10;AADcAAAADwAAAGRycy9kb3ducmV2LnhtbERPy6rCMBDdC/5DGOHuNNWFaDWK+ECXvkDdDc3cttxm&#10;Uppoe/16Iwju5nCeM503phAPqlxuWUG/F4EgTqzOOVVwPm26IxDOI2ssLJOCf3Iwn7VbU4y1rflA&#10;j6NPRQhhF6OCzPsyltIlGRl0PVsSB+7XVgZ9gFUqdYV1CDeFHETRUBrMOTRkWNIyo+TveDcKtqNy&#10;cd3ZZ50W69v2sr+MV6exV+qn0ywmIDw1/iv+uHc6zO8P4P1MuEDO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V8QXvBAAAA3AAAAA8AAAAAAAAAAAAAAAAAmAIAAGRycy9kb3du&#10;cmV2LnhtbFBLBQYAAAAABAAEAPUAAACGAwAAAAA=&#10;" filled="f" stroked="f">
                  <v:textbox inset="0,0,0,0">
                    <w:txbxContent>
                      <w:p w:rsidR="00D3333D" w:rsidRDefault="00D3333D">
                        <w:pPr>
                          <w:spacing w:after="160" w:line="259" w:lineRule="auto"/>
                          <w:ind w:left="0" w:right="0" w:firstLine="0"/>
                          <w:jc w:val="left"/>
                        </w:pPr>
                        <w:r>
                          <w:t xml:space="preserve"> </w:t>
                        </w:r>
                      </w:p>
                    </w:txbxContent>
                  </v:textbox>
                </v:rect>
                <v:rect id="Rectangle 113" o:spid="_x0000_s1112" style="position:absolute;left:31095;top:13086;width:23685;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Dk4MIA&#10;AADcAAAADwAAAGRycy9kb3ducmV2LnhtbERPTYvCMBC9L+x/CLPgbU1VWL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MOTgwgAAANwAAAAPAAAAAAAAAAAAAAAAAJgCAABkcnMvZG93&#10;bnJldi54bWxQSwUGAAAAAAQABAD1AAAAhwMAAAAA&#10;" filled="f" stroked="f">
                  <v:textbox inset="0,0,0,0">
                    <w:txbxContent>
                      <w:p w:rsidR="00D3333D" w:rsidRDefault="00D3333D">
                        <w:pPr>
                          <w:spacing w:after="160" w:line="259" w:lineRule="auto"/>
                          <w:ind w:left="0" w:right="0" w:firstLine="0"/>
                          <w:jc w:val="left"/>
                        </w:pPr>
                        <w:r>
                          <w:t>Kiarov č. 25, 991 06 Želovce</w:t>
                        </w:r>
                      </w:p>
                    </w:txbxContent>
                  </v:textbox>
                </v:rect>
                <v:rect id="Rectangle 114" o:spid="_x0000_s1113" style="position:absolute;left:48914;top:13015;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l8lMIA&#10;AADcAAAADwAAAGRycy9kb3ducmV2LnhtbERPTYvCMBC9L+x/CLPgbU0VWb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2XyUwgAAANwAAAAPAAAAAAAAAAAAAAAAAJgCAABkcnMvZG93&#10;bnJldi54bWxQSwUGAAAAAAQABAD1AAAAhwMAAAAA&#10;" filled="f" stroked="f">
                  <v:textbox inset="0,0,0,0">
                    <w:txbxContent>
                      <w:p w:rsidR="00D3333D" w:rsidRDefault="00D3333D">
                        <w:pPr>
                          <w:spacing w:after="160" w:line="259" w:lineRule="auto"/>
                          <w:ind w:left="0" w:right="0" w:firstLine="0"/>
                          <w:jc w:val="left"/>
                        </w:pPr>
                        <w:r>
                          <w:rPr>
                            <w:sz w:val="20"/>
                          </w:rPr>
                          <w:t xml:space="preserve"> </w:t>
                        </w:r>
                      </w:p>
                    </w:txbxContent>
                  </v:textbox>
                </v:rect>
                <v:shape id="Shape 17525" o:spid="_x0000_s1114" style="position:absolute;top:12710;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C6icMA&#10;AADeAAAADwAAAGRycy9kb3ducmV2LnhtbERPS4vCMBC+L/gfwgje1lTxRTWKLiyIsLA+Dh7HZmyL&#10;zaQmUeu/3ywI3ubje85s0ZhK3Mn50rKCXjcBQZxZXXKu4LD//pyA8AFZY2WZFDzJw2Le+phhqu2D&#10;t3TfhVzEEPYpKihCqFMpfVaQQd+1NXHkztYZDBG6XGqHjxhuKtlPkpE0WHJsKLCmr4Kyy+5mFNTX&#10;3B2vXq/4dPvdjDlZU/MzUKrTbpZTEIGa8Ba/3Gsd54+H/SH8vxNvk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QC6icMAAADeAAAADwAAAAAAAAAAAAAAAACYAgAAZHJzL2Rv&#10;d25yZXYueG1sUEsFBgAAAAAEAAQA9QAAAIgDAAAAAA==&#10;" path="m,l9144,r,9144l,9144,,e" fillcolor="black" stroked="f" strokeweight="0">
                  <v:stroke miterlimit="83231f" joinstyle="miter"/>
                  <v:path arrowok="t" textboxrect="0,0,9144,9144"/>
                </v:shape>
                <v:shape id="Shape 17526" o:spid="_x0000_s1115" style="position:absolute;left:60;top:12710;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VlvMQA&#10;AADeAAAADwAAAGRycy9kb3ducmV2LnhtbERPTUvDQBC9C/0PyxS82Y0Fo6bdFqmWirfWXnobsmM2&#10;mp2N2UmT/ntXELzN433Ocj36Rp2pi3VgA7ezDBRxGWzNlYHj+/bmAVQUZItNYDJwoQjr1eRqiYUN&#10;A+/pfJBKpRCOBRpwIm2hdSwdeYyz0BIn7iN0HiXBrtK2wyGF+0bPsyzXHmtODQ5b2jgqvw69N9C/&#10;5N+709uwvzjZfD4/Sn+MdW/M9XR8WoASGuVf/Od+tWn+/d08h9930g16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VZbzEAAAA3gAAAA8AAAAAAAAAAAAAAAAAmAIAAGRycy9k&#10;b3ducmV2LnhtbFBLBQYAAAAABAAEAPUAAACJAwAAAAA=&#10;" path="m,l3030347,r,9144l,9144,,e" fillcolor="black" stroked="f" strokeweight="0">
                  <v:stroke miterlimit="83231f" joinstyle="miter"/>
                  <v:path arrowok="t" textboxrect="0,0,3030347,9144"/>
                </v:shape>
                <v:shape id="Shape 17527" o:spid="_x0000_s1116" style="position:absolute;left:30364;top:12710;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6BZcQA&#10;AADeAAAADwAAAGRycy9kb3ducmV2LnhtbERPTWvCQBC9C/0PyxR6002lbSR1E6pQkIJgoweP0+yY&#10;BLOzcXfV9N+7QqG3ebzPmReD6cSFnG8tK3ieJCCIK6tbrhXstp/jGQgfkDV2lknBL3ko8ofRHDNt&#10;r/xNlzLUIoawz1BBE0KfSemrhgz6ie2JI3ewzmCI0NVSO7zGcNPJaZK8SYMtx4YGe1o2VB3Ls1HQ&#10;n2q3P3m94J/z5ivlZEXD+kWpp8fh4x1EoCH8i//cKx3np6/TFO7vxBtkf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egWXEAAAA3gAAAA8AAAAAAAAAAAAAAAAAmAIAAGRycy9k&#10;b3ducmV2LnhtbFBLBQYAAAAABAAEAPUAAACJAwAAAAA=&#10;" path="m,l9144,r,9144l,9144,,e" fillcolor="black" stroked="f" strokeweight="0">
                  <v:stroke miterlimit="83231f" joinstyle="miter"/>
                  <v:path arrowok="t" textboxrect="0,0,9144,9144"/>
                </v:shape>
                <v:shape id="Shape 17528" o:spid="_x0000_s1117" style="position:absolute;left:30425;top:12710;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KqHMgA&#10;AADeAAAADwAAAGRycy9kb3ducmV2LnhtbESPQWvCQBCF74X+h2UKXopuGrDV6CqhIGgPBVMPHsfs&#10;NAnNzobsRuO/7xwKvc3w3rz3zXo7ulZdqQ+NZwMvswQUceltw5WB09duugAVIrLF1jMZuFOA7ebx&#10;YY2Z9Tc+0rWIlZIQDhkaqGPsMq1DWZPDMPMdsWjfvncYZe0rbXu8SbhrdZokr9phw9JQY0fvNZU/&#10;xeAM5MPlvjgnu89hCM8H/dEu07ywxkyexnwFKtIY/81/13sr+G/zVHjlHZ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LYqocyAAAAN4AAAAPAAAAAAAAAAAAAAAAAJgCAABk&#10;cnMvZG93bnJldi54bWxQSwUGAAAAAAQABAD1AAAAjQMAAAAA&#10;" path="m,l3295523,r,9144l,9144,,e" fillcolor="black" stroked="f" strokeweight="0">
                  <v:stroke miterlimit="83231f" joinstyle="miter"/>
                  <v:path arrowok="t" textboxrect="0,0,3295523,9144"/>
                </v:shape>
                <v:shape id="Shape 17529" o:spid="_x0000_s1118" style="position:absolute;left:63380;top:12710;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2wjMQA&#10;AADeAAAADwAAAGRycy9kb3ducmV2LnhtbERPTWvCQBC9C/6HZYTedFOx2kY3oRUKUhBs6sHjNDsm&#10;odnZuLtq+u+7gtDbPN7nrPLetOJCzjeWFTxOEhDEpdUNVwr2X+/jZxA+IGtsLZOCX/KQZ8PBClNt&#10;r/xJlyJUIoawT1FBHUKXSunLmgz6ie2II3e0zmCI0FVSO7zGcNPKaZLMpcGGY0ONHa1rKn+Ks1HQ&#10;nSp3OHn9xt/n3ceCkw3125lSD6P+dQkiUB/+xXf3Rsf5i6fpC9zeiTf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NsIzEAAAA3gAAAA8AAAAAAAAAAAAAAAAAmAIAAGRycy9k&#10;b3ducmV2LnhtbFBLBQYAAAAABAAEAPUAAACJAwAAAAA=&#10;" path="m,l9144,r,9144l,9144,,e" fillcolor="black" stroked="f" strokeweight="0">
                  <v:stroke miterlimit="83231f" joinstyle="miter"/>
                  <v:path arrowok="t" textboxrect="0,0,9144,9144"/>
                </v:shape>
                <v:shape id="Shape 17530" o:spid="_x0000_s1119" style="position:absolute;top:12771;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zYpcoA&#10;AADeAAAADwAAAGRycy9kb3ducmV2LnhtbESPT0vDQBDF70K/wzIFL2I3Uawl7baIIgiiYP+A3obs&#10;NEmbnQ27axr76Z2D4G2GefPe+y1Wg2tVTyE2ng3kkwwUceltw5WB7eb5egYqJmSLrWcy8EMRVsvR&#10;xQIL60/8Qf06VUpMOBZooE6pK7SOZU0O48R3xHLb++AwyRoqbQOexNy1+ibLptphw5JQY0ePNZXH&#10;9bcz8NR226vP3Vcf+tf3tzIeznmen425HA8Pc1CJhvQv/vt+sVL//u5WAARHZtDL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Bis2KXKAAAA3gAAAA8AAAAAAAAAAAAAAAAAmAIA&#10;AGRycy9kb3ducmV2LnhtbFBLBQYAAAAABAAEAPUAAACPAwAAAAA=&#10;" path="m,l9144,r,175260l,175260,,e" fillcolor="black" stroked="f" strokeweight="0">
                  <v:stroke miterlimit="83231f" joinstyle="miter"/>
                  <v:path arrowok="t" textboxrect="0,0,9144,175260"/>
                </v:shape>
                <v:shape id="Shape 17531" o:spid="_x0000_s1120" style="position:absolute;left:30364;top:12771;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9PscA&#10;AADeAAAADwAAAGRycy9kb3ducmV2LnhtbERP30vDMBB+H/g/hBP2MlyaiVO6ZUMcA2E42Jygb0dz&#10;a6vNpSSx6/bXG0Hw7T6+nzdf9rYRHflQO9agxhkI4sKZmksNh9f1zQOIEJENNo5Jw5kCLBdXgznm&#10;xp14R90+liKFcMhRQxVjm0sZiooshrFriRN3dN5iTNCX0ng8pXDbyEmWTaXFmlNDhS09VVR87b+t&#10;hlXTHkbvbx+d7zbblyJ8XpRSF62H1/3jDESkPv6L/9zPJs2/v7tV8PtOukE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fgfT7HAAAA3gAAAA8AAAAAAAAAAAAAAAAAmAIAAGRy&#10;cy9kb3ducmV2LnhtbFBLBQYAAAAABAAEAPUAAACMAwAAAAA=&#10;" path="m,l9144,r,175260l,175260,,e" fillcolor="black" stroked="f" strokeweight="0">
                  <v:stroke miterlimit="83231f" joinstyle="miter"/>
                  <v:path arrowok="t" textboxrect="0,0,9144,175260"/>
                </v:shape>
                <v:shape id="Shape 17532" o:spid="_x0000_s1121" style="position:absolute;left:63380;top:12771;width:92;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LjSccA&#10;AADeAAAADwAAAGRycy9kb3ducmV2LnhtbERP22rCQBB9L/gPywi+FN3EUpXoKqVFKJQW6gX0bciO&#10;SWx2NuxuY+rXdwsF3+ZwrrNYdaYWLTlfWVaQjhIQxLnVFRcKdtv1cAbCB2SNtWVS8EMeVsve3QIz&#10;bS/8Se0mFCKGsM9QQRlCk0np85IM+pFtiCN3ss5giNAVUju8xHBTy3GSTKTBimNDiQ09l5R/bb6N&#10;gpe62d0f9sfWtW8f77k/X9M0vSo16HdPcxCBunAT/7tfdZw/fXwYw9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cy40nHAAAA3gAAAA8AAAAAAAAAAAAAAAAAmAIAAGRy&#10;cy9kb3ducmV2LnhtbFBLBQYAAAAABAAEAPUAAACMAwAAAAA=&#10;" path="m,l9144,r,175260l,175260,,e" fillcolor="black" stroked="f" strokeweight="0">
                  <v:stroke miterlimit="83231f" joinstyle="miter"/>
                  <v:path arrowok="t" textboxrect="0,0,9144,175260"/>
                </v:shape>
                <v:rect id="Rectangle 123" o:spid="_x0000_s1122" style="position:absolute;left:716;top:14899;width:32972;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wuXcIA&#10;AADcAAAADwAAAGRycy9kb3ducmV2LnhtbERPTYvCMBC9C/sfwix403RdEK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XC5dwgAAANwAAAAPAAAAAAAAAAAAAAAAAJgCAABkcnMvZG93&#10;bnJldi54bWxQSwUGAAAAAAQABAD1AAAAhwMAAAAA&#10;" filled="f" stroked="f">
                  <v:textbox inset="0,0,0,0">
                    <w:txbxContent>
                      <w:p w:rsidR="00D3333D" w:rsidRDefault="00D3333D">
                        <w:pPr>
                          <w:spacing w:after="160" w:line="259" w:lineRule="auto"/>
                          <w:ind w:left="0" w:right="0" w:firstLine="0"/>
                          <w:jc w:val="left"/>
                        </w:pPr>
                        <w:r>
                          <w:t xml:space="preserve">b) Právny dôvod na zostavenie účtovnej </w:t>
                        </w:r>
                      </w:p>
                    </w:txbxContent>
                  </v:textbox>
                </v:rect>
                <v:rect id="Rectangle 124" o:spid="_x0000_s1123" style="position:absolute;left:716;top:16652;width:745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2KcIA&#10;AADcAAAADwAAAGRycy9kb3ducmV2LnhtbERPTYvCMBC9C/sfwix403RlEa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tbYpwgAAANwAAAAPAAAAAAAAAAAAAAAAAJgCAABkcnMvZG93&#10;bnJldi54bWxQSwUGAAAAAAQABAD1AAAAhwMAAAAA&#10;" filled="f" stroked="f">
                  <v:textbox inset="0,0,0,0">
                    <w:txbxContent>
                      <w:p w:rsidR="00D3333D" w:rsidRDefault="00D3333D">
                        <w:pPr>
                          <w:spacing w:after="160" w:line="259" w:lineRule="auto"/>
                          <w:ind w:left="0" w:right="0" w:firstLine="0"/>
                          <w:jc w:val="left"/>
                        </w:pPr>
                        <w:r>
                          <w:t xml:space="preserve">závierky </w:t>
                        </w:r>
                      </w:p>
                    </w:txbxContent>
                  </v:textbox>
                </v:rect>
                <v:rect id="Rectangle 125" o:spid="_x0000_s1124" style="position:absolute;left:6342;top:16581;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kTssIA&#10;AADcAAAADwAAAGRycy9kb3ducmV2LnhtbERPTYvCMBC9C/sfwix403SFFa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ROywgAAANwAAAAPAAAAAAAAAAAAAAAAAJgCAABkcnMvZG93&#10;bnJldi54bWxQSwUGAAAAAAQABAD1AAAAhwMAAAAA&#10;" filled="f" stroked="f">
                  <v:textbox inset="0,0,0,0">
                    <w:txbxContent>
                      <w:p w:rsidR="00D3333D" w:rsidRDefault="00D3333D">
                        <w:pPr>
                          <w:spacing w:after="160" w:line="259" w:lineRule="auto"/>
                          <w:ind w:left="0" w:right="0" w:firstLine="0"/>
                          <w:jc w:val="left"/>
                        </w:pPr>
                        <w:r>
                          <w:rPr>
                            <w:sz w:val="20"/>
                          </w:rPr>
                          <w:t xml:space="preserve"> </w:t>
                        </w:r>
                      </w:p>
                    </w:txbxContent>
                  </v:textbox>
                </v:rect>
                <v:shape id="Shape 126" o:spid="_x0000_s1125" style="position:absolute;left:31233;top:14935;width:1173;height:1173;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aos8MA&#10;AADcAAAADwAAAGRycy9kb3ducmV2LnhtbERPTWvCQBC9F/oflhG81V0VpERX0YrgqUWtmOOYHZNg&#10;djZmtzH113cLhd7m8T5ntuhsJVpqfOlYw3CgQBBnzpSca/g8bF5eQfiAbLByTBq+ycNi/vw0w8S4&#10;O++o3YdcxBD2CWooQqgTKX1WkEU/cDVx5C6usRgibHJpGrzHcFvJkVITabHk2FBgTW8FZdf9l9Vw&#10;2qarsVq3KV6OZ/X+cXtU6Xmtdb/XLacgAnXhX/zn3po4fzSB32fiBX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zaos8MAAADcAAAADwAAAAAAAAAAAAAAAACYAgAAZHJzL2Rv&#10;d25yZXYueG1sUEsFBgAAAAAEAAQA9QAAAIgDAAAAAA==&#10;" path="m,117348r117348,l117348,,,,,117348xe" filled="f" strokeweight=".72pt">
                  <v:path arrowok="t" textboxrect="0,0,117348,117348"/>
                </v:shape>
                <v:shape id="Shape 127" o:spid="_x0000_s1126" style="position:absolute;left:31217;top:14919;width:1204;height:1204;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wDlcYA&#10;AADcAAAADwAAAGRycy9kb3ducmV2LnhtbESPQWuDQBCF74H8h2UCvcW1OTRi3YRSCCk9VGpy6W10&#10;pypxZ8XdqOmvzxYKvc3w3rzvTbafTSdGGlxrWcFjFIMgrqxuuVZwPh3WCQjnkTV2lknBjRzsd8tF&#10;hqm2E3/SWPhahBB2KSpovO9TKV3VkEEX2Z44aN92MOjDOtRSDziFcNPJTRw/SYMtB0KDPb02VF2K&#10;qwlc/kqSsu9u089H+X7lMTfHS67Uw2p+eQbhafb/5r/rNx3qb7bw+0yYQO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mwDlcYAAADcAAAADwAAAAAAAAAAAAAAAACYAgAAZHJz&#10;L2Rvd25yZXYueG1sUEsFBgAAAAAEAAQA9QAAAIsDAAAAAA==&#10;" path="m,l120396,120396e" filled="f" strokeweight=".48pt">
                  <v:path arrowok="t" textboxrect="0,0,120396,120396"/>
                </v:shape>
                <v:shape id="Shape 128" o:spid="_x0000_s1127" style="position:absolute;left:31217;top:14919;width:1204;height:1204;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X58MA&#10;AADcAAAADwAAAGRycy9kb3ducmV2LnhtbESPTWvCQBCG7wX/wzKCt7rRg4ToKiKI0kOltpfexuyY&#10;BLOzIbsm0V/vHAq9zTDvxzOrzeBq1VEbKs8GZtMEFHHubcWFgZ/v/XsKKkRki7VnMvCgAJv16G2F&#10;mfU9f1F3joWSEA4ZGihjbDKtQ16SwzD1DbHcrr51GGVtC21b7CXc1XqeJAvtsGJpKLGhXUn57Xx3&#10;0su/aXpp6kf//Lx83Lk7ucPtZMxkPGyXoCIN8V/85z5awZ8LrTwjE+j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OX58MAAADcAAAADwAAAAAAAAAAAAAAAACYAgAAZHJzL2Rv&#10;d25yZXYueG1sUEsFBgAAAAAEAAQA9QAAAIgDAAAAAA==&#10;" path="m120396,l,120396e" filled="f" strokeweight=".48pt">
                  <v:path arrowok="t" textboxrect="0,0,120396,120396"/>
                </v:shape>
                <v:rect id="Rectangle 129" o:spid="_x0000_s1128" style="position:absolute;left:32558;top:14598;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QZt8EA&#10;AADcAAAADwAAAGRycy9kb3ducmV2LnhtbERPS4vCMBC+C/6HMII3TfUgthpFdBc9+lhQb0MztsVm&#10;Uppoq7/eLCzsbT6+58yXrSnFk2pXWFYwGkYgiFOrC84U/Jy+B1MQziNrLC2Tghc5WC66nTkm2jZ8&#10;oOfRZyKEsEtQQe59lUjp0pwMuqGtiAN3s7VBH2CdSV1jE8JNKcdRNJEGCw4NOVa0zim9Hx9GwXZa&#10;rS47+26y8uu6Pe/P8eYUe6X6vXY1A+Gp9f/iP/dOh/njGH6fCRfIx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0GbfBAAAA3AAAAA8AAAAAAAAAAAAAAAAAmAIAAGRycy9kb3du&#10;cmV2LnhtbFBLBQYAAAAABAAEAPUAAACGAwAAAAA=&#10;" filled="f" stroked="f">
                  <v:textbox inset="0,0,0,0">
                    <w:txbxContent>
                      <w:p w:rsidR="00D3333D" w:rsidRDefault="00D3333D">
                        <w:pPr>
                          <w:spacing w:after="160" w:line="259" w:lineRule="auto"/>
                          <w:ind w:left="0" w:right="0" w:firstLine="0"/>
                          <w:jc w:val="left"/>
                        </w:pPr>
                        <w:r>
                          <w:rPr>
                            <w:b/>
                          </w:rPr>
                          <w:t xml:space="preserve">    </w:t>
                        </w:r>
                      </w:p>
                    </w:txbxContent>
                  </v:textbox>
                </v:rect>
                <v:rect id="Rectangle 130" o:spid="_x0000_s1129" style="position:absolute;left:34082;top:14598;width:5055;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cm98YA&#10;AADcAAAADwAAAGRycy9kb3ducmV2LnhtbESPQWvCQBCF7wX/wzJCb3WjhaIxGxFt0WPVgvU2ZKdJ&#10;aHY2ZLcm7a/vHARvM7w3732TrQbXqCt1ofZsYDpJQBEX3tZcGvg4vT3NQYWIbLHxTAZ+KcAqHz1k&#10;mFrf84Gux1gqCeGQooEqxjbVOhQVOQwT3xKL9uU7h1HWrtS2w17CXaNnSfKiHdYsDRW2tKmo+D7+&#10;OAO7ebv+3Pu/vmxeL7vz+3mxPS2iMY/jYb0EFWmId/Ptem8F/1n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Vcm98YAAADcAAAADwAAAAAAAAAAAAAAAACYAgAAZHJz&#10;L2Rvd25yZXYueG1sUEsFBgAAAAAEAAQA9QAAAIsDAAAAAA==&#10;" filled="f" stroked="f">
                  <v:textbox inset="0,0,0,0">
                    <w:txbxContent>
                      <w:p w:rsidR="00D3333D" w:rsidRDefault="00D3333D">
                        <w:pPr>
                          <w:spacing w:after="160" w:line="259" w:lineRule="auto"/>
                          <w:ind w:left="0" w:right="0" w:firstLine="0"/>
                          <w:jc w:val="left"/>
                        </w:pPr>
                        <w:r>
                          <w:t>riadna</w:t>
                        </w:r>
                      </w:p>
                    </w:txbxContent>
                  </v:textbox>
                </v:rect>
                <v:rect id="Rectangle 131" o:spid="_x0000_s1130" style="position:absolute;left:37895;top:14829;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uDbMIA&#10;AADcAAAADwAAAGRycy9kb3ducmV2LnhtbERPTYvCMBC9L+x/CLPgbU1VWLQaRVZFj2oF9TY0Y1u2&#10;mZQm2rq/3giCt3m8z5nMWlOKG9WusKyg141AEKdWF5wpOCSr7yEI55E1lpZJwZ0czKafHxOMtW14&#10;R7e9z0QIYRejgtz7KpbSpTkZdF1bEQfuYmuDPsA6k7rGJoSbUvaj6EcaLDg05FjRb07p3/5qFKyH&#10;1fy0sf9NVi7P6+P2OFokI69U56udj0F4av1b/HJvdJg/6MH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G4NswgAAANwAAAAPAAAAAAAAAAAAAAAAAJgCAABkcnMvZG93&#10;bnJldi54bWxQSwUGAAAAAAQABAD1AAAAhwMAAAAA&#10;" filled="f" stroked="f">
                  <v:textbox inset="0,0,0,0">
                    <w:txbxContent>
                      <w:p w:rsidR="00D3333D" w:rsidRDefault="00D3333D">
                        <w:pPr>
                          <w:spacing w:after="160" w:line="259" w:lineRule="auto"/>
                          <w:ind w:left="0" w:right="0" w:firstLine="0"/>
                          <w:jc w:val="left"/>
                        </w:pPr>
                        <w:r>
                          <w:rPr>
                            <w:sz w:val="20"/>
                          </w:rPr>
                          <w:t xml:space="preserve"> </w:t>
                        </w:r>
                      </w:p>
                    </w:txbxContent>
                  </v:textbox>
                </v:rect>
                <v:shape id="Shape 132" o:spid="_x0000_s1131" style="position:absolute;left:31233;top:16687;width:1173;height:1174;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Q4bcQA&#10;AADcAAAADwAAAGRycy9kb3ducmV2LnhtbERPTWvCQBC9F/wPywjeml0VSomuYpWCp5aqpTmO2TEJ&#10;zc6m2TWm/fWuUPA2j/c582Vva9FR6yvHGsaJAkGcO1NxoeGwf318BuEDssHaMWn4JQ/LxeBhjqlx&#10;F/6gbhcKEUPYp6ihDKFJpfR5SRZ94hriyJ1cazFE2BbStHiJ4baWE6WepMWKY0OJDa1Lyr93Z6vh&#10;a5u9TNWmy/D0eVRv7z9/dXbcaD0a9qsZiEB9uIv/3VsT508ncHsmXi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UOG3EAAAA3AAAAA8AAAAAAAAAAAAAAAAAmAIAAGRycy9k&#10;b3ducmV2LnhtbFBLBQYAAAAABAAEAPUAAACJAwAAAAA=&#10;" path="m,117348r117348,l117348,,,,,117348xe" filled="f" strokeweight=".72pt">
                  <v:path arrowok="t" textboxrect="0,0,117348,117348"/>
                </v:shape>
                <v:rect id="Rectangle 133" o:spid="_x0000_s1132" style="position:absolute;left:32558;top:16350;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W4gMMA&#10;AADcAAAADwAAAGRycy9kb3ducmV2LnhtbERPTWvCQBC9F/wPywi9NRsb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YW4gMMAAADcAAAADwAAAAAAAAAAAAAAAACYAgAAZHJzL2Rv&#10;d25yZXYueG1sUEsFBgAAAAAEAAQA9QAAAIgDAAAAAA==&#10;" filled="f" stroked="f">
                  <v:textbox inset="0,0,0,0">
                    <w:txbxContent>
                      <w:p w:rsidR="00D3333D" w:rsidRDefault="00D3333D">
                        <w:pPr>
                          <w:spacing w:after="160" w:line="259" w:lineRule="auto"/>
                          <w:ind w:left="0" w:right="0" w:firstLine="0"/>
                          <w:jc w:val="left"/>
                        </w:pPr>
                        <w:r>
                          <w:t xml:space="preserve">    </w:t>
                        </w:r>
                      </w:p>
                    </w:txbxContent>
                  </v:textbox>
                </v:rect>
                <v:rect id="Rectangle 134" o:spid="_x0000_s1133" style="position:absolute;left:34082;top:16350;width:10295;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wg9MEA&#10;AADcAAAADwAAAGRycy9kb3ducmV2LnhtbERPS4vCMBC+C/6HMII3TV1F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5sIPTBAAAA3AAAAA8AAAAAAAAAAAAAAAAAmAIAAGRycy9kb3du&#10;cmV2LnhtbFBLBQYAAAAABAAEAPUAAACGAwAAAAA=&#10;" filled="f" stroked="f">
                  <v:textbox inset="0,0,0,0">
                    <w:txbxContent>
                      <w:p w:rsidR="00D3333D" w:rsidRDefault="00D3333D">
                        <w:pPr>
                          <w:spacing w:after="160" w:line="259" w:lineRule="auto"/>
                          <w:ind w:left="0" w:right="0" w:firstLine="0"/>
                          <w:jc w:val="left"/>
                        </w:pPr>
                        <w:r>
                          <w:t xml:space="preserve">mimoriadna </w:t>
                        </w:r>
                      </w:p>
                    </w:txbxContent>
                  </v:textbox>
                </v:rect>
                <v:rect id="Rectangle 135" o:spid="_x0000_s1134" style="position:absolute;left:41827;top:16581;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CFb8EA&#10;AADcAAAADwAAAGRycy9kb3ducmV2LnhtbERPS4vCMBC+C/6HMII3TV1R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EghW/BAAAA3AAAAA8AAAAAAAAAAAAAAAAAmAIAAGRycy9kb3du&#10;cmV2LnhtbFBLBQYAAAAABAAEAPUAAACGAwAAAAA=&#10;" filled="f" stroked="f">
                  <v:textbox inset="0,0,0,0">
                    <w:txbxContent>
                      <w:p w:rsidR="00D3333D" w:rsidRDefault="00D3333D">
                        <w:pPr>
                          <w:spacing w:after="160" w:line="259" w:lineRule="auto"/>
                          <w:ind w:left="0" w:right="0" w:firstLine="0"/>
                          <w:jc w:val="left"/>
                        </w:pPr>
                        <w:r>
                          <w:rPr>
                            <w:sz w:val="20"/>
                          </w:rPr>
                          <w:t xml:space="preserve"> </w:t>
                        </w:r>
                      </w:p>
                    </w:txbxContent>
                  </v:textbox>
                </v:rect>
                <v:shape id="Shape 17533" o:spid="_x0000_s1135" style="position:absolute;top:1452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wRu8QA&#10;AADeAAAADwAAAGRycy9kb3ducmV2LnhtbERPTWsCMRC9C/6HMII3zVptLatRrCBIQbDbHnocN+Pu&#10;4mayJlG3/94UBG/zeJ8zX7amFldyvrKsYDRMQBDnVldcKPj53gzeQfiArLG2TAr+yMNy0e3MMdX2&#10;xl90zUIhYgj7FBWUITSplD4vyaAf2oY4ckfrDIYIXSG1w1sMN7V8SZI3abDi2FBiQ+uS8lN2MQqa&#10;c+F+z15/8OGy/5xysqV2N1Gq32tXMxCB2vAUP9xbHedPX8dj+H8n3i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8EbvEAAAA3gAAAA8AAAAAAAAAAAAAAAAAmAIAAGRycy9k&#10;b3ducmV2LnhtbFBLBQYAAAAABAAEAPUAAACJAwAAAAA=&#10;" path="m,l9144,r,9144l,9144,,e" fillcolor="black" stroked="f" strokeweight="0">
                  <v:stroke miterlimit="83231f" joinstyle="miter"/>
                  <v:path arrowok="t" textboxrect="0,0,9144,9144"/>
                </v:shape>
                <v:shape id="Shape 17534" o:spid="_x0000_s1136" style="position:absolute;left:60;top:14523;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LIjcUA&#10;AADeAAAADwAAAGRycy9kb3ducmV2LnhtbERPS0/CQBC+m/gfNkPiTbb4QKgsxKBG4g3kwm3SHbrV&#10;7mztTmn5966Jibf58j1nsRp8rU7Uxiqwgck4A0VcBFtxaWD/8Xo9AxUF2WIdmAycKcJqeXmxwNyG&#10;nrd02kmpUgjHHA04kSbXOhaOPMZxaIgTdwytR0mwLbVtsU/hvtY3WTbVHitODQ4bWjsqvnadN9C9&#10;TL/fDu/99uxk/fk8l24fq86Yq9Hw9AhKaJB/8Z97Y9P8h/vbO/h9J92gl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ksiNxQAAAN4AAAAPAAAAAAAAAAAAAAAAAJgCAABkcnMv&#10;ZG93bnJldi54bWxQSwUGAAAAAAQABAD1AAAAigMAAAAA&#10;" path="m,l3030347,r,9144l,9144,,e" fillcolor="black" stroked="f" strokeweight="0">
                  <v:stroke miterlimit="83231f" joinstyle="miter"/>
                  <v:path arrowok="t" textboxrect="0,0,3030347,9144"/>
                </v:shape>
                <v:shape id="Shape 17535" o:spid="_x0000_s1137" style="position:absolute;left:30364;top:1452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ksVMMA&#10;AADeAAAADwAAAGRycy9kb3ducmV2LnhtbERPS2sCMRC+F/wPYYTeNKtWLatRVCiIUPB16HHcjLuL&#10;m8maRN3+e1MQepuP7znTeWMqcSfnS8sKet0EBHFmdcm5guPhq/MJwgdkjZVlUvBLHuaz1tsUU20f&#10;vKP7PuQihrBPUUERQp1K6bOCDPqurYkjd7bOYIjQ5VI7fMRwU8l+koykwZJjQ4E1rQrKLvubUVBf&#10;c/dz9XrJp9t2M+ZkTc33h1Lv7WYxARGoCf/il3ut4/zxcDCEv3fiDXL2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NksVMMAAADeAAAADwAAAAAAAAAAAAAAAACYAgAAZHJzL2Rv&#10;d25yZXYueG1sUEsFBgAAAAAEAAQA9QAAAIgDAAAAAA==&#10;" path="m,l9144,r,9144l,9144,,e" fillcolor="black" stroked="f" strokeweight="0">
                  <v:stroke miterlimit="83231f" joinstyle="miter"/>
                  <v:path arrowok="t" textboxrect="0,0,9144,9144"/>
                </v:shape>
                <v:shape id="Shape 17536" o:spid="_x0000_s1138" style="position:absolute;left:30425;top:14523;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gNKMYA&#10;AADeAAAADwAAAGRycy9kb3ducmV2LnhtbERPTWvCQBC9C/6HZYReitloUWPqKkEQWg+FRg89TrNj&#10;EpqdDdmNxn/fLRS8zeN9zmY3mEZcqXO1ZQWzKAZBXFhdc6ngfDpMExDOI2tsLJOCOznYbcejDaba&#10;3viTrrkvRQhhl6KCyvs2ldIVFRl0kW2JA3exnUEfYFdK3eEthJtGzuN4KQ3WHBoqbGlfUfGT90ZB&#10;1n/fk6/48NH37vldHpv1PMu1Uk+TIXsF4WnwD/G/+02H+avFyxL+3gk3yO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GgNKMYAAADeAAAADwAAAAAAAAAAAAAAAACYAgAAZHJz&#10;L2Rvd25yZXYueG1sUEsFBgAAAAAEAAQA9QAAAIsDAAAAAA==&#10;" path="m,l3295523,r,9144l,9144,,e" fillcolor="black" stroked="f" strokeweight="0">
                  <v:stroke miterlimit="83231f" joinstyle="miter"/>
                  <v:path arrowok="t" textboxrect="0,0,3295523,9144"/>
                </v:shape>
                <v:shape id="Shape 17537" o:spid="_x0000_s1139" style="position:absolute;left:63380;top:14523;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cXuMQA&#10;AADeAAAADwAAAGRycy9kb3ducmV2LnhtbERPTWvCQBC9C/6HZYTe6qa2NpK6BlsoiFBQ68HjmJ0m&#10;odnZZHfV+O+7QsHbPN7nzPPeNOJMzteWFTyNExDEhdU1lwr235+PMxA+IGtsLJOCK3nIF8PBHDNt&#10;L7yl8y6UIoawz1BBFUKbSemLigz6sW2JI/djncEQoSuldniJ4aaRkyR5lQZrjg0VtvRRUfG7OxkF&#10;bVe6Q+f1Ox9Pm3XKyYr6rxelHkb98g1EoD7cxf/ulY7z0+lzCrd34g1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HF7jEAAAA3gAAAA8AAAAAAAAAAAAAAAAAmAIAAGRycy9k&#10;b3ducmV2LnhtbFBLBQYAAAAABAAEAPUAAACJAwAAAAA=&#10;" path="m,l9144,r,9144l,9144,,e" fillcolor="black" stroked="f" strokeweight="0">
                  <v:stroke miterlimit="83231f" joinstyle="miter"/>
                  <v:path arrowok="t" textboxrect="0,0,9144,9144"/>
                </v:shape>
                <v:shape id="Shape 17538" o:spid="_x0000_s1140" style="position:absolute;top:14584;width:91;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sdNsgA&#10;AADeAAAADwAAAGRycy9kb3ducmV2LnhtbESPS2vDMBCE74X8B7GF3hq5zRM3SihJC4EcStPHebG2&#10;lhtrZSzVcfLrs4dAb7vM7My3i1Xva9VRG6vABh6GGSjiItiKSwOfH6/3c1AxIVusA5OBE0VYLQc3&#10;C8xtOPI7dftUKgnhmKMBl1KTax0LRx7jMDTEov2E1mOStS21bfEo4b7Wj1k21R4rlgaHDa0dFYf9&#10;nzfwu/uefU3O3diNpmmDu9P8/PYSjbm77Z+fQCXq07/5er21gj+bjIRX3pEZ9PI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ax02yAAAAN4AAAAPAAAAAAAAAAAAAAAAAJgCAABk&#10;cnMvZG93bnJldi54bWxQSwUGAAAAAAQABAD1AAAAjQMAAAAA&#10;" path="m,l9144,r,350520l,350520,,e" fillcolor="black" stroked="f" strokeweight="0">
                  <v:stroke miterlimit="83231f" joinstyle="miter"/>
                  <v:path arrowok="t" textboxrect="0,0,9144,350520"/>
                </v:shape>
                <v:shape id="Shape 17539" o:spid="_x0000_s1141" style="position:absolute;left:30364;top:14584;width:91;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4rcUA&#10;AADeAAAADwAAAGRycy9kb3ducmV2LnhtbERPS2sCMRC+C/0PYQq9aba1vlajiLVQ8FB8nofNuNl2&#10;M1k2cV399U2h0Nt8fM+ZLVpbioZqXzhW8NxLQBBnThecKzjs37tjED4gaywdk4IbeVjMHzozTLW7&#10;8paaXchFDGGfogITQpVK6TNDFn3PVcSRO7vaYoiwzqWu8RrDbSlfkmQoLRYcGwxWtDKUfe8uVsHX&#10;5jQ6Du7Nq+kPwxtubuP759or9fTYLqcgArXhX/zn/tBx/mjQn8DvO/EGO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J7itxQAAAN4AAAAPAAAAAAAAAAAAAAAAAJgCAABkcnMv&#10;ZG93bnJldi54bWxQSwUGAAAAAAQABAD1AAAAigMAAAAA&#10;" path="m,l9144,r,350520l,350520,,e" fillcolor="black" stroked="f" strokeweight="0">
                  <v:stroke miterlimit="83231f" joinstyle="miter"/>
                  <v:path arrowok="t" textboxrect="0,0,9144,350520"/>
                </v:shape>
                <v:shape id="Shape 17540" o:spid="_x0000_s1142" style="position:absolute;left:63380;top:14584;width:92;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tiTckA&#10;AADeAAAADwAAAGRycy9kb3ducmV2LnhtbESPS2/CMBCE70j9D9ZW6g2ctryUYlAFRULiUJU+zqt4&#10;G6eN11HshsCvZw9Ive1qZ2fmW6x6X6uO2lgFNnA/ykARF8FWXBr4eN8O56BiQrZYByYDJ4qwWt4M&#10;FpjbcOQ36g6pVGLCMUcDLqUm1zoWjjzGUWiI5fYdWo9J1rbUtsWjmPtaP2TZVHusWBIcNrR2VPwe&#10;/ryBn/3X7HNy7sbucZo2uD/Nz68v0Zi72/75CVSiPv2Lr987K/Vnk7EACI7MoJcX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6RtiTckAAADeAAAADwAAAAAAAAAAAAAAAACYAgAA&#10;ZHJzL2Rvd25yZXYueG1sUEsFBgAAAAAEAAQA9QAAAI4DAAAAAA==&#10;" path="m,l9144,r,350520l,350520,,e" fillcolor="black" stroked="f" strokeweight="0">
                  <v:stroke miterlimit="83231f" joinstyle="miter"/>
                  <v:path arrowok="t" textboxrect="0,0,9144,350520"/>
                </v:shape>
                <v:rect id="Rectangle 144" o:spid="_x0000_s1143" style="position:absolute;left:716;top:18484;width:2668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pTicMA&#10;AADcAAAADwAAAGRycy9kb3ducmV2LnhtbERPTWvCQBC9F/wPywi9NRtL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pTicMAAADcAAAADwAAAAAAAAAAAAAAAACYAgAAZHJzL2Rv&#10;d25yZXYueG1sUEsFBgAAAAAEAAQA9QAAAIgDAAAAAA==&#10;" filled="f" stroked="f">
                  <v:textbox inset="0,0,0,0">
                    <w:txbxContent>
                      <w:p w:rsidR="00D3333D" w:rsidRDefault="00D3333D">
                        <w:pPr>
                          <w:spacing w:after="160" w:line="259" w:lineRule="auto"/>
                          <w:ind w:left="0" w:right="0" w:firstLine="0"/>
                          <w:jc w:val="left"/>
                        </w:pPr>
                        <w:r>
                          <w:t xml:space="preserve">c) Účtovná jednotka je súčasťou </w:t>
                        </w:r>
                      </w:p>
                    </w:txbxContent>
                  </v:textbox>
                </v:rect>
                <v:rect id="Rectangle 145" o:spid="_x0000_s1144" style="position:absolute;left:716;top:20237;width:18722;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b2EsEA&#10;AADcAAAADwAAAGRycy9kb3ducmV2LnhtbERPS4vCMBC+C/6HMII3TV1U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km9hLBAAAA3AAAAA8AAAAAAAAAAAAAAAAAmAIAAGRycy9kb3du&#10;cmV2LnhtbFBLBQYAAAAABAAEAPUAAACGAwAAAAA=&#10;" filled="f" stroked="f">
                  <v:textbox inset="0,0,0,0">
                    <w:txbxContent>
                      <w:p w:rsidR="00D3333D" w:rsidRDefault="00D3333D">
                        <w:pPr>
                          <w:spacing w:after="160" w:line="259" w:lineRule="auto"/>
                          <w:ind w:left="0" w:right="0" w:firstLine="0"/>
                          <w:jc w:val="left"/>
                        </w:pPr>
                        <w:r>
                          <w:t>konsolidovaného celku</w:t>
                        </w:r>
                      </w:p>
                    </w:txbxContent>
                  </v:textbox>
                </v:rect>
                <v:rect id="Rectangle 146" o:spid="_x0000_s1145" style="position:absolute;left:14815;top:20167;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RoZcIA&#10;AADcAAAADwAAAGRycy9kb3ducmV2LnhtbERPTYvCMBC9L+x/CLPgbU1XRL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9GhlwgAAANwAAAAPAAAAAAAAAAAAAAAAAJgCAABkcnMvZG93&#10;bnJldi54bWxQSwUGAAAAAAQABAD1AAAAhwMAAAAA&#10;" filled="f" stroked="f">
                  <v:textbox inset="0,0,0,0">
                    <w:txbxContent>
                      <w:p w:rsidR="00D3333D" w:rsidRDefault="00D3333D">
                        <w:pPr>
                          <w:spacing w:after="160" w:line="259" w:lineRule="auto"/>
                          <w:ind w:left="0" w:right="0" w:firstLine="0"/>
                          <w:jc w:val="left"/>
                        </w:pPr>
                        <w:r>
                          <w:rPr>
                            <w:sz w:val="20"/>
                          </w:rPr>
                          <w:t xml:space="preserve"> </w:t>
                        </w:r>
                      </w:p>
                    </w:txbxContent>
                  </v:textbox>
                </v:rect>
                <v:shape id="Shape 147" o:spid="_x0000_s1146" style="position:absolute;left:31233;top:18517;width:1173;height:1176;visibility:visible;mso-wrap-style:square;v-text-anchor:top" coordsize="117348,1176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DQfcMA&#10;AADcAAAADwAAAGRycy9kb3ducmV2LnhtbERP32vCMBB+H+x/CDfwbabK3KSaiggyEWToVHw8mmtT&#10;bC61idr998tg4Nt9fD9vOutsLW7U+sqxgkE/AUGcO11xqWD/vXwdg/ABWWPtmBT8kIdZ9vw0xVS7&#10;O2/ptguliCHsU1RgQmhSKX1uyKLvu4Y4coVrLYYI21LqFu8x3NZymCTv0mLFscFgQwtD+Xl3tQq+&#10;ThvLG3Me5XWxvh7853DsLkelei/dfAIiUBce4n/3Ssf5bx/w90y8QG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WDQfcMAAADcAAAADwAAAAAAAAAAAAAAAACYAgAAZHJzL2Rv&#10;d25yZXYueG1sUEsFBgAAAAAEAAQA9QAAAIgDAAAAAA==&#10;" path="m,117653r117348,l117348,,,,,117653xe" filled="f" strokeweight=".72pt">
                  <v:path arrowok="t" textboxrect="0,0,117348,117653"/>
                </v:shape>
                <v:rect id="Rectangle 148" o:spid="_x0000_s1147" style="position:absolute;left:32558;top:18183;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dZjMYA&#10;AADcAAAADwAAAGRycy9kb3ducmV2LnhtbESPQWvCQBCF7wX/wzJCb3WjlKIxGxFt0WPVgvU2ZKdJ&#10;aHY2ZLcm7a/vHARvM7w3732TrQbXqCt1ofZsYDpJQBEX3tZcGvg4vT3NQYWIbLHxTAZ+KcAqHz1k&#10;mFrf84Gux1gqCeGQooEqxjbVOhQVOQwT3xKL9uU7h1HWrtS2w17CXaNnSfKiHdYsDRW2tKmo+D7+&#10;OAO7ebv+3Pu/vmxeL7vz+3mxPS2iMY/jYb0EFWmId/Ptem8F/1lo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ydZjMYAAADcAAAADwAAAAAAAAAAAAAAAACYAgAAZHJz&#10;L2Rvd25yZXYueG1sUEsFBgAAAAAEAAQA9QAAAIsDAAAAAA==&#10;" filled="f" stroked="f">
                  <v:textbox inset="0,0,0,0">
                    <w:txbxContent>
                      <w:p w:rsidR="00D3333D" w:rsidRDefault="00D3333D">
                        <w:pPr>
                          <w:spacing w:after="160" w:line="259" w:lineRule="auto"/>
                          <w:ind w:left="0" w:right="0" w:firstLine="0"/>
                          <w:jc w:val="left"/>
                        </w:pPr>
                        <w:r>
                          <w:rPr>
                            <w:b/>
                          </w:rPr>
                          <w:t xml:space="preserve">    </w:t>
                        </w:r>
                      </w:p>
                    </w:txbxContent>
                  </v:textbox>
                </v:rect>
                <v:rect id="Rectangle 149" o:spid="_x0000_s1148" style="position:absolute;left:34082;top:18484;width:2919;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v8F8IA&#10;AADcAAAADwAAAGRycy9kb3ducmV2LnhtbERPTYvCMBC9C/6HMII3TV1EbNco4ip6dFXQvQ3NbFu2&#10;mZQm2uqvNwuCt3m8z5ktWlOKG9WusKxgNIxAEKdWF5wpOB03gykI55E1lpZJwZ0cLObdzgwTbRv+&#10;ptvBZyKEsEtQQe59lUjp0pwMuqGtiAP3a2uDPsA6k7rGJoSbUn5E0UQaLDg05FjRKqf073A1CrbT&#10;annZ2UeTleuf7Xl/jr+OsVeq32uXnyA8tf4tfrl3Oswf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a/wXwgAAANwAAAAPAAAAAAAAAAAAAAAAAJgCAABkcnMvZG93&#10;bnJldi54bWxQSwUGAAAAAAQABAD1AAAAhwMAAAAA&#10;" filled="f" stroked="f">
                  <v:textbox inset="0,0,0,0">
                    <w:txbxContent>
                      <w:p w:rsidR="00D3333D" w:rsidRDefault="00D3333D">
                        <w:pPr>
                          <w:spacing w:after="160" w:line="259" w:lineRule="auto"/>
                          <w:ind w:left="0" w:right="0" w:firstLine="0"/>
                          <w:jc w:val="left"/>
                        </w:pPr>
                        <w:r>
                          <w:t>áno</w:t>
                        </w:r>
                      </w:p>
                    </w:txbxContent>
                  </v:textbox>
                </v:rect>
                <v:rect id="Rectangle 150" o:spid="_x0000_s1149" style="position:absolute;left:36280;top:18414;width:42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jDV8YA&#10;AADcAAAADwAAAGRycy9kb3ducmV2LnhtbESPQWvCQBCF7wX/wzJCb3Wj0KIxGxFt0WPVgvU2ZKdJ&#10;aHY2ZLcm7a/vHARvM7w3732TrQbXqCt1ofZsYDpJQBEX3tZcGvg4vT3NQYWIbLHxTAZ+KcAqHz1k&#10;mFrf84Gux1gqCeGQooEqxjbVOhQVOQwT3xKL9uU7h1HWrtS2w17CXaNnSfKiHdYsDRW2tKmo+D7+&#10;OAO7ebv+3Pu/vmxeL7vz+3mxPS2iMY/jYb0EFWmId/Ptem8F/1n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IjDV8YAAADcAAAADwAAAAAAAAAAAAAAAACYAgAAZHJz&#10;L2Rvd25yZXYueG1sUEsFBgAAAAAEAAQA9QAAAIsDAAAAAA==&#10;" filled="f" stroked="f">
                  <v:textbox inset="0,0,0,0">
                    <w:txbxContent>
                      <w:p w:rsidR="00D3333D" w:rsidRDefault="00D3333D">
                        <w:pPr>
                          <w:spacing w:after="160" w:line="259" w:lineRule="auto"/>
                          <w:ind w:left="0" w:right="0" w:firstLine="0"/>
                          <w:jc w:val="left"/>
                        </w:pPr>
                        <w:r>
                          <w:rPr>
                            <w:sz w:val="20"/>
                          </w:rPr>
                          <w:t xml:space="preserve"> </w:t>
                        </w:r>
                      </w:p>
                    </w:txbxContent>
                  </v:textbox>
                </v:rect>
                <v:shape id="Shape 151" o:spid="_x0000_s1150" style="position:absolute;left:31233;top:20273;width:1173;height:1173;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lDusQA&#10;AADcAAAADwAAAGRycy9kb3ducmV2LnhtbERPS2vCQBC+F/wPywi91V0rLRJdxQeCp5b6wBzH7JgE&#10;s7NpdhvT/vquUOhtPr7nTOedrURLjS8daxgOFAjizJmScw2H/eZpDMIHZIOVY9LwTR7ms97DFBPj&#10;bvxB7S7kIoawT1BDEUKdSOmzgiz6gauJI3dxjcUQYZNL0+AthttKPiv1Ki2WHBsKrGlVUHbdfVkN&#10;p226HKl1m+LleFZv758/VXpea/3Y7xYTEIG68C/+c29NnP8yhPsz8QI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ZQ7rEAAAA3AAAAA8AAAAAAAAAAAAAAAAAmAIAAGRycy9k&#10;b3ducmV2LnhtbFBLBQYAAAAABAAEAPUAAACJAwAAAAA=&#10;" path="m,117348r117348,l117348,,,,,117348xe" filled="f" strokeweight=".72pt">
                  <v:path arrowok="t" textboxrect="0,0,117348,117348"/>
                </v:shape>
                <v:shape id="Shape 152" o:spid="_x0000_s1151" style="position:absolute;left:31217;top:20257;width:1204;height:1204;visibility:visible;mso-wrap-style:square;v-text-anchor:top" coordsize="120396,1203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h8xb4A&#10;AADcAAAADwAAAGRycy9kb3ducmV2LnhtbERPTYvCMBC9L/gfwgjetqmCy1KNIoIivanF89CMTbGZ&#10;lCba+u+NIHibx/uc5XqwjXhQ52vHCqZJCoK4dLrmSkFx3v3+g/ABWWPjmBQ8ycN6NfpZYqZdz0d6&#10;nEIlYgj7DBWYENpMSl8asugT1xJH7uo6iyHCrpK6wz6G20bO0vRPWqw5NhhsaWuovJ3uVgFd9DY/&#10;74s8Hxpr9O5274snKTUZD5sFiEBD+Io/7oOO8+czeD8TL5CrF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x4fMW+AAAA3AAAAA8AAAAAAAAAAAAAAAAAmAIAAGRycy9kb3ducmV2&#10;LnhtbFBLBQYAAAAABAAEAPUAAACDAwAAAAA=&#10;" path="m,l120396,120397e" filled="f" strokeweight=".48pt">
                  <v:path arrowok="t" textboxrect="0,0,120396,120397"/>
                </v:shape>
                <v:shape id="Shape 153" o:spid="_x0000_s1152" style="position:absolute;left:31217;top:20257;width:1204;height:1204;visibility:visible;mso-wrap-style:square;v-text-anchor:top" coordsize="120396,1203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TZXr8A&#10;AADcAAAADwAAAGRycy9kb3ducmV2LnhtbERPTYvCMBC9C/sfwix409QVRbqmIoKL9KYWz0Mz25Q2&#10;k9JEW/+9WVjwNo/3OdvdaFvxoN7XjhUs5gkI4tLpmisFxfU424DwAVlj65gUPMnDLvuYbDHVbuAz&#10;PS6hEjGEfYoKTAhdKqUvDVn0c9cRR+7X9RZDhH0ldY9DDLet/EqStbRYc2ww2NHBUNlc7lYB3fQh&#10;v/4UeT621uhjcx+KJyk1/Rz33yACjeEt/nefdJy/WsLfM/ECmb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NNlevwAAANwAAAAPAAAAAAAAAAAAAAAAAJgCAABkcnMvZG93bnJl&#10;di54bWxQSwUGAAAAAAQABAD1AAAAhAMAAAAA&#10;" path="m120396,l,120397e" filled="f" strokeweight=".48pt">
                  <v:path arrowok="t" textboxrect="0,0,120396,120397"/>
                </v:shape>
                <v:rect id="Rectangle 154" o:spid="_x0000_s1153" style="position:absolute;left:32558;top:19936;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PFVMEA&#10;AADcAAAADwAAAGRycy9kb3ducmV2LnhtbERPS4vCMBC+C/6HMII3TV1UtBpF9oEefYF6G5qxLTaT&#10;0mRt3V+/EQRv8/E9Z75sTCHuVLncsoJBPwJBnFidc6rgePjpTUA4j6yxsEwKHuRguWi35hhrW/OO&#10;7nufihDCLkYFmfdlLKVLMjLo+rYkDtzVVgZ9gFUqdYV1CDeF/IiisTSYc2jIsKTPjJLb/tcoWE/K&#10;1Xlj/+q0+L6sT9vT9Osw9Up1O81qBsJT49/il3ujw/zRE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OzxVTBAAAA3AAAAA8AAAAAAAAAAAAAAAAAmAIAAGRycy9kb3du&#10;cmV2LnhtbFBLBQYAAAAABAAEAPUAAACGAwAAAAA=&#10;" filled="f" stroked="f">
                  <v:textbox inset="0,0,0,0">
                    <w:txbxContent>
                      <w:p w:rsidR="00D3333D" w:rsidRDefault="00D3333D">
                        <w:pPr>
                          <w:spacing w:after="160" w:line="259" w:lineRule="auto"/>
                          <w:ind w:left="0" w:right="0" w:firstLine="0"/>
                          <w:jc w:val="left"/>
                        </w:pPr>
                        <w:r>
                          <w:t xml:space="preserve">    </w:t>
                        </w:r>
                      </w:p>
                    </w:txbxContent>
                  </v:textbox>
                </v:rect>
                <v:rect id="Rectangle 155" o:spid="_x0000_s1154" style="position:absolute;left:34082;top:19936;width:247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9gz8MA&#10;AADcAAAADwAAAGRycy9kb3ducmV2LnhtbERPTWvCQBC9F/wPywi9NRsLEU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P9gz8MAAADcAAAADwAAAAAAAAAAAAAAAACYAgAAZHJzL2Rv&#10;d25yZXYueG1sUEsFBgAAAAAEAAQA9QAAAIgDAAAAAA==&#10;" filled="f" stroked="f">
                  <v:textbox inset="0,0,0,0">
                    <w:txbxContent>
                      <w:p w:rsidR="00D3333D" w:rsidRDefault="00D3333D">
                        <w:pPr>
                          <w:spacing w:after="160" w:line="259" w:lineRule="auto"/>
                          <w:ind w:left="0" w:right="0" w:firstLine="0"/>
                          <w:jc w:val="left"/>
                        </w:pPr>
                        <w:r>
                          <w:t>nie</w:t>
                        </w:r>
                      </w:p>
                    </w:txbxContent>
                  </v:textbox>
                </v:rect>
                <v:rect id="Rectangle 156" o:spid="_x0000_s1155" style="position:absolute;left:35944;top:20167;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3+uMIA&#10;AADcAAAADwAAAGRycy9kb3ducmV2LnhtbERPTYvCMBC9L+x/CLPgbU1XUL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Lf64wgAAANwAAAAPAAAAAAAAAAAAAAAAAJgCAABkcnMvZG93&#10;bnJldi54bWxQSwUGAAAAAAQABAD1AAAAhwMAAAAA&#10;" filled="f" stroked="f">
                  <v:textbox inset="0,0,0,0">
                    <w:txbxContent>
                      <w:p w:rsidR="00D3333D" w:rsidRDefault="00D3333D">
                        <w:pPr>
                          <w:spacing w:after="160" w:line="259" w:lineRule="auto"/>
                          <w:ind w:left="0" w:right="0" w:firstLine="0"/>
                          <w:jc w:val="left"/>
                        </w:pPr>
                        <w:r>
                          <w:rPr>
                            <w:sz w:val="20"/>
                          </w:rPr>
                          <w:t xml:space="preserve"> </w:t>
                        </w:r>
                      </w:p>
                    </w:txbxContent>
                  </v:textbox>
                </v:rect>
                <v:shape id="Shape 17541" o:spid="_x0000_s1156" style="position:absolute;top:18089;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ZKsMA&#10;AADeAAAADwAAAGRycy9kb3ducmV2LnhtbERPS4vCMBC+L/gfwgje1lRxVapRdGFBBGF9HDyOzdgW&#10;m0lNonb/vVkQvM3H95zpvDGVuJPzpWUFvW4CgjizuuRcwWH/8zkG4QOyxsoyKfgjD/NZ62OKqbYP&#10;3tJ9F3IRQ9inqKAIoU6l9FlBBn3X1sSRO1tnMETocqkdPmK4qWQ/SYbSYMmxocCavgvKLrubUVBf&#10;c3e8er3k0+13PeJkRc1moFSn3SwmIAI14S1+uVc6zh99DXrw/068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RZKsMAAADeAAAADwAAAAAAAAAAAAAAAACYAgAAZHJzL2Rv&#10;d25yZXYueG1sUEsFBgAAAAAEAAQA9QAAAIgDAAAAAA==&#10;" path="m,l9144,r,9144l,9144,,e" fillcolor="black" stroked="f" strokeweight="0">
                  <v:stroke miterlimit="83231f" joinstyle="miter"/>
                  <v:path arrowok="t" textboxrect="0,0,9144,9144"/>
                </v:shape>
                <v:shape id="Shape 17542" o:spid="_x0000_s1157" style="position:absolute;left:60;top:18089;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GGH8QA&#10;AADeAAAADwAAAGRycy9kb3ducmV2LnhtbERPTU/CQBC9m/gfNkPiTbYQBaksxKBGww3kwm3SHbvV&#10;7mztTmn5966JCbd5eZ+zXA++VidqYxXYwGScgSIugq24NHD4eL19ABUF2WIdmAycKcJ6dX21xNyG&#10;nnd02kupUgjHHA04kSbXOhaOPMZxaIgT9xlaj5JgW2rbYp/Cfa2nWTbTHitODQ4b2jgqvvedN9C9&#10;zH7ejtt+d3ay+XpeSHeIVWfMzWh4egQlNMhF/O9+t2n+/P5uCn/vpBv0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xhh/EAAAA3gAAAA8AAAAAAAAAAAAAAAAAmAIAAGRycy9k&#10;b3ducmV2LnhtbFBLBQYAAAAABAAEAPUAAACJAwAAAAA=&#10;" path="m,l3030347,r,9144l,9144,,e" fillcolor="black" stroked="f" strokeweight="0">
                  <v:stroke miterlimit="83231f" joinstyle="miter"/>
                  <v:path arrowok="t" textboxrect="0,0,3030347,9144"/>
                </v:shape>
                <v:shape id="Shape 17543" o:spid="_x0000_s1158" style="position:absolute;left:30364;top:18089;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pixsQA&#10;AADeAAAADwAAAGRycy9kb3ducmV2LnhtbERPTWvCQBC9F/wPywjedGO1KjGrWEGQQkFtDx7H7DQJ&#10;zc7G3Y2m/75bEHqbx/ucbN2ZWtzI+cqygvEoAUGcW11xoeDzYzdcgPABWWNtmRT8kIf1qveUYart&#10;nY90O4VCxBD2KSooQ2hSKX1ekkE/sg1x5L6sMxgidIXUDu8x3NTyOUlm0mDFsaHEhrYl5d+n1iho&#10;roU7X71+5Ut7eJtzsqfufarUoN9tliACdeFf/HDvdZw/f5lO4O+deIN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6YsbEAAAA3gAAAA8AAAAAAAAAAAAAAAAAmAIAAGRycy9k&#10;b3ducmV2LnhtbFBLBQYAAAAABAAEAPUAAACJAwAAAAA=&#10;" path="m,l9144,r,9144l,9144,,e" fillcolor="black" stroked="f" strokeweight="0">
                  <v:stroke miterlimit="83231f" joinstyle="miter"/>
                  <v:path arrowok="t" textboxrect="0,0,9144,9144"/>
                </v:shape>
                <v:shape id="Shape 17544" o:spid="_x0000_s1159" style="position:absolute;left:30425;top:18089;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FucUA&#10;AADeAAAADwAAAGRycy9kb3ducmV2LnhtbERPTWvCQBC9F/oflil4Ed1UbNXUVYIgaA+CqQePY3aa&#10;hGZnQ3YT4793BaG3ebzPWa57U4mOGldaVvA+jkAQZ1aXnCs4/WxHcxDOI2usLJOCGzlYr15flhhr&#10;e+UjdanPRQhhF6OCwvs6ltJlBRl0Y1sTB+7XNgZ9gE0udYPXEG4qOYmiT2mw5NBQYE2bgrK/tDUK&#10;kvZym5+j7aFt3XAvv6vFJEm1UoO3PvkC4an3/+Kne6fD/NnHdAqPd8INcn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8EW5xQAAAN4AAAAPAAAAAAAAAAAAAAAAAJgCAABkcnMv&#10;ZG93bnJldi54bWxQSwUGAAAAAAQABAD1AAAAigMAAAAA&#10;" path="m,l3295523,r,9144l,9144,,e" fillcolor="black" stroked="f" strokeweight="0">
                  <v:stroke miterlimit="83231f" joinstyle="miter"/>
                  <v:path arrowok="t" textboxrect="0,0,3295523,9144"/>
                </v:shape>
                <v:shape id="Shape 17545" o:spid="_x0000_s1160" style="position:absolute;left:63380;top:18089;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9fKcMA&#10;AADeAAAADwAAAGRycy9kb3ducmV2LnhtbERPS4vCMBC+C/6HMMLeNF3xsVSjqLAgguC6e/A4NmNb&#10;tpnUJGr990YQvM3H95zpvDGVuJLzpWUFn70EBHFmdcm5gr/f7+4XCB+QNVaWScGdPMxn7dYUU21v&#10;/EPXfchFDGGfooIihDqV0mcFGfQ9WxNH7mSdwRChy6V2eIvhppL9JBlJgyXHhgJrWhWU/e8vRkF9&#10;zt3h7PWSj5fdZszJmprtQKmPTrOYgAjUhLf45V7rOH88HAzh+U68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N9fKcMAAADeAAAADwAAAAAAAAAAAAAAAACYAgAAZHJzL2Rv&#10;d25yZXYueG1sUEsFBgAAAAAEAAQA9QAAAIgDAAAAAA==&#10;" path="m,l9144,r,9144l,9144,,e" fillcolor="black" stroked="f" strokeweight="0">
                  <v:stroke miterlimit="83231f" joinstyle="miter"/>
                  <v:path arrowok="t" textboxrect="0,0,9144,9144"/>
                </v:shape>
                <v:shape id="Shape 17546" o:spid="_x0000_s1161" style="position:absolute;top:18151;width:91;height:3524;visibility:visible;mso-wrap-style:square;v-text-anchor:top" coordsize="9144,35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AessIA&#10;AADeAAAADwAAAGRycy9kb3ducmV2LnhtbERPTWvCQBC9F/wPywi91Y3aqkRXEYnFq6nodciOSTA7&#10;G7Nr3P77bqHQ2zze56w2wTSip87VlhWMRwkI4sLqmksFp6/92wKE88gaG8uk4JscbNaDlxWm2j75&#10;SH3uSxFD2KWooPK+TaV0RUUG3ci2xJG72s6gj7Arpe7wGcNNIydJMpMGa44NFba0q6i45Q+j4PM8&#10;PtzP2Gd0CntznGb1JWS5Uq/DsF2C8BT8v/jPfdBx/vzjfQa/78Qb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IB6ywgAAAN4AAAAPAAAAAAAAAAAAAAAAAJgCAABkcnMvZG93&#10;bnJldi54bWxQSwUGAAAAAAQABAD1AAAAhwMAAAAA&#10;" path="m,l9144,r,352349l,352349,,e" fillcolor="black" stroked="f" strokeweight="0">
                  <v:stroke miterlimit="83231f" joinstyle="miter"/>
                  <v:path arrowok="t" textboxrect="0,0,9144,352349"/>
                </v:shape>
                <v:shape id="Shape 17547" o:spid="_x0000_s1162" style="position:absolute;top:2167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FkxcMA&#10;AADeAAAADwAAAGRycy9kb3ducmV2LnhtbERPTYvCMBC9C/6HMII3TRXXLtUourAggrC6e9jj2Ixt&#10;sZnUJGr335sFwds83ufMl62pxY2crywrGA0TEMS51RUXCn6+PwfvIHxA1lhbJgV/5GG56HbmmGl7&#10;5z3dDqEQMYR9hgrKEJpMSp+XZNAPbUMcuZN1BkOErpDa4T2Gm1qOk2QqDVYcG0ps6KOk/Hy4GgXN&#10;pXC/F6/XfLx+bVNONtTuJkr1e+1qBiJQG17ip3uj4/z0bZLC/zvxB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0FkxcMAAADeAAAADwAAAAAAAAAAAAAAAACYAgAAZHJzL2Rv&#10;d25yZXYueG1sUEsFBgAAAAAEAAQA9QAAAIgDAAAAAA==&#10;" path="m,l9144,r,9144l,9144,,e" fillcolor="black" stroked="f" strokeweight="0">
                  <v:stroke miterlimit="83231f" joinstyle="miter"/>
                  <v:path arrowok="t" textboxrect="0,0,9144,9144"/>
                </v:shape>
                <v:shape id="Shape 17548" o:spid="_x0000_s1163" style="position:absolute;left:60;top:21675;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mx9cYA&#10;AADeAAAADwAAAGRycy9kb3ducmV2LnhtbESPQU/DMAyF70j8h8hI3FgKggFl2YQGCLTbxi7crMY0&#10;hcYpjbt2/x4fkLjZes/vfV6sptiaA/W5SezgclaAIa6Sb7h2sH9/ubgDkwXZY5uYHBwpw2p5erLA&#10;0qeRt3TYSW00hHOJDoJIV1qbq0AR8yx1xKp9pj6i6NrX1vc4anhs7VVRzG3EhrUhYEfrQNX3bogO&#10;huf5z+vHZtweg6y/nu5l2OdmcO78bHp8ACM0yb/57/rNK/7tzbXy6js6g13+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9mx9cYAAADeAAAADwAAAAAAAAAAAAAAAACYAgAAZHJz&#10;L2Rvd25yZXYueG1sUEsFBgAAAAAEAAQA9QAAAIsDAAAAAA==&#10;" path="m,l3030347,r,9144l,9144,,e" fillcolor="black" stroked="f" strokeweight="0">
                  <v:stroke miterlimit="83231f" joinstyle="miter"/>
                  <v:path arrowok="t" textboxrect="0,0,3030347,9144"/>
                </v:shape>
                <v:shape id="Shape 17549" o:spid="_x0000_s1164" style="position:absolute;left:30364;top:18151;width:91;height:3524;visibility:visible;mso-wrap-style:square;v-text-anchor:top" coordsize="9144,35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KwMMA&#10;AADeAAAADwAAAGRycy9kb3ducmV2LnhtbERPTWvCQBC9F/wPywje6sZaq0ZXKSUWr0bR65Adk2B2&#10;Ns1u4/bfdwtCb/N4n7PeBtOInjpXW1YwGScgiAuray4VnI675wUI55E1NpZJwQ852G4GT2tMtb3z&#10;gfrclyKGsEtRQeV9m0rpiooMurFtiSN3tZ1BH2FXSt3hPYabRr4kyZs0WHNsqLClj4qKW/5tFHye&#10;J/uvM/YZncLOHKZZfQlZrtRoGN5XIDwF/y9+uPc6zp/PXpfw9068QW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b+KwMMAAADeAAAADwAAAAAAAAAAAAAAAACYAgAAZHJzL2Rv&#10;d25yZXYueG1sUEsFBgAAAAAEAAQA9QAAAIgDAAAAAA==&#10;" path="m,l9144,r,352349l,352349,,e" fillcolor="black" stroked="f" strokeweight="0">
                  <v:stroke miterlimit="83231f" joinstyle="miter"/>
                  <v:path arrowok="t" textboxrect="0,0,9144,352349"/>
                </v:shape>
                <v:shape id="Shape 17550" o:spid="_x0000_s1165" style="position:absolute;left:30364;top:2167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FqbMcA&#10;AADeAAAADwAAAGRycy9kb3ducmV2LnhtbESPT2sCQQzF7wW/wxChtzqr1D+sjtIKBSkUrPXgMe7E&#10;3cWdzDoz6vbbN4eCt4S8vPd+i1XnGnWjEGvPBoaDDBRx4W3NpYH9z8fLDFRMyBYbz2TglyKslr2n&#10;BebW3/mbbrtUKjHhmKOBKqU21zoWFTmMA98Sy+3kg8Mkayi1DXgXc9foUZZNtMOaJaHCltYVFefd&#10;1RloL2U4XKJ95+N1+znlbEPd16sxz/3ubQ4qUZce4v/vjZX60/FYAARHZtD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VxamzHAAAA3gAAAA8AAAAAAAAAAAAAAAAAmAIAAGRy&#10;cy9kb3ducmV2LnhtbFBLBQYAAAAABAAEAPUAAACMAwAAAAA=&#10;" path="m,l9144,r,9144l,9144,,e" fillcolor="black" stroked="f" strokeweight="0">
                  <v:stroke miterlimit="83231f" joinstyle="miter"/>
                  <v:path arrowok="t" textboxrect="0,0,9144,9144"/>
                </v:shape>
                <v:shape id="Shape 17551" o:spid="_x0000_s1166" style="position:absolute;left:30425;top:21675;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5w/MYA&#10;AADeAAAADwAAAGRycy9kb3ducmV2LnhtbERPS2vCQBC+F/wPywi9FN0YsLXRVYIQaHsoNHrwOM2O&#10;STA7G7Kbh/++Wyj0Nh/fc3aHyTRioM7VlhWslhEI4sLqmksF51O22IBwHlljY5kU3MnBYT972GGi&#10;7chfNOS+FCGEXYIKKu/bREpXVGTQLW1LHLir7Qz6ALtS6g7HEG4aGUfRszRYc2iosKVjRcUt742C&#10;tP++by5R9tn37uldfjSvcZprpR7nU7oF4Wny/+I/95sO81/W6xX8vhNukP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l5w/MYAAADeAAAADwAAAAAAAAAAAAAAAACYAgAAZHJz&#10;L2Rvd25yZXYueG1sUEsFBgAAAAAEAAQA9QAAAIsDAAAAAA==&#10;" path="m,l3295523,r,9144l,9144,,e" fillcolor="black" stroked="f" strokeweight="0">
                  <v:stroke miterlimit="83231f" joinstyle="miter"/>
                  <v:path arrowok="t" textboxrect="0,0,3295523,9144"/>
                </v:shape>
                <v:shape id="Shape 17552" o:spid="_x0000_s1167" style="position:absolute;left:63380;top:18151;width:92;height:3524;visibility:visible;mso-wrap-style:square;v-text-anchor:top" coordsize="9144,35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ObMIA&#10;AADeAAAADwAAAGRycy9kb3ducmV2LnhtbERPTYvCMBC9L/gfwgh7W1NdXKUaRaQuXq2i16EZ22Iz&#10;qU22Zv/9RhD2No/3Oct1MI3oqXO1ZQXjUQKCuLC65lLB6bj7mINwHlljY5kU/JKD9WrwtsRU2wcf&#10;qM99KWIIuxQVVN63qZSuqMigG9mWOHJX2xn0EXal1B0+Yrhp5CRJvqTBmmNDhS1tKypu+Y9R8H0e&#10;7+9n7DM6hZ05fGb1JWS5Uu/DsFmA8BT8v/jl3us4fzadTuD5TrxB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wo5swgAAAN4AAAAPAAAAAAAAAAAAAAAAAJgCAABkcnMvZG93&#10;bnJldi54bWxQSwUGAAAAAAQABAD1AAAAhwMAAAAA&#10;" path="m,l9144,r,352349l,352349,,e" fillcolor="black" stroked="f" strokeweight="0">
                  <v:stroke miterlimit="83231f" joinstyle="miter"/>
                  <v:path arrowok="t" textboxrect="0,0,9144,352349"/>
                </v:shape>
                <v:shape id="Shape 17553" o:spid="_x0000_s1168" style="position:absolute;left:63380;top:21675;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P0G8MA&#10;AADeAAAADwAAAGRycy9kb3ducmV2LnhtbERPS2sCMRC+F/wPYYTeNKtWLatRVCiIUPB16HHcjLuL&#10;m8maRN3+e1MQepuP7znTeWMqcSfnS8sKet0EBHFmdcm5guPhq/MJwgdkjZVlUvBLHuaz1tsUU20f&#10;vKP7PuQihrBPUUERQp1K6bOCDPqurYkjd7bOYIjQ5VI7fMRwU8l+koykwZJjQ4E1rQrKLvubUVBf&#10;c/dz9XrJp9t2M+ZkTc33h1Lv7WYxARGoCf/il3ut4/zxcDiAv3fiDXL2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aP0G8MAAADeAAAADwAAAAAAAAAAAAAAAACYAgAAZHJzL2Rv&#10;d25yZXYueG1sUEsFBgAAAAAEAAQA9QAAAIgDAAAAAA==&#10;" path="m,l9144,r,9144l,9144,,e" fillcolor="black" stroked="f" strokeweight="0">
                  <v:stroke miterlimit="83231f" joinstyle="miter"/>
                  <v:path arrowok="t" textboxrect="0,0,9144,9144"/>
                </v:shape>
                <w10:anchorlock/>
              </v:group>
            </w:pict>
          </mc:Fallback>
        </mc:AlternateContent>
      </w:r>
    </w:p>
    <w:p w:rsidR="006E56B9" w:rsidRDefault="007C175C">
      <w:pPr>
        <w:spacing w:after="26" w:line="259" w:lineRule="auto"/>
        <w:ind w:left="57" w:right="0" w:firstLine="0"/>
        <w:jc w:val="center"/>
      </w:pPr>
      <w:r>
        <w:rPr>
          <w:b/>
        </w:rPr>
        <w:t xml:space="preserve"> </w:t>
      </w:r>
    </w:p>
    <w:p w:rsidR="006E56B9" w:rsidRDefault="007C175C">
      <w:pPr>
        <w:numPr>
          <w:ilvl w:val="0"/>
          <w:numId w:val="1"/>
        </w:numPr>
        <w:spacing w:after="5" w:line="270" w:lineRule="auto"/>
        <w:ind w:right="5" w:hanging="284"/>
        <w:jc w:val="left"/>
      </w:pPr>
      <w:r>
        <w:rPr>
          <w:b/>
        </w:rPr>
        <w:t xml:space="preserve">Opis činnosti účtovnej jednotky  </w:t>
      </w:r>
    </w:p>
    <w:p w:rsidR="006E56B9" w:rsidRDefault="007C175C">
      <w:pPr>
        <w:spacing w:after="0" w:line="259" w:lineRule="auto"/>
        <w:ind w:left="0" w:right="0" w:firstLine="0"/>
        <w:jc w:val="left"/>
      </w:pPr>
      <w:r>
        <w:rPr>
          <w:b/>
        </w:rPr>
        <w:t xml:space="preserve"> </w:t>
      </w:r>
    </w:p>
    <w:tbl>
      <w:tblPr>
        <w:tblStyle w:val="TableGrid"/>
        <w:tblW w:w="9981" w:type="dxa"/>
        <w:tblInd w:w="0" w:type="dxa"/>
        <w:tblCellMar>
          <w:top w:w="54" w:type="dxa"/>
          <w:left w:w="108" w:type="dxa"/>
          <w:right w:w="115" w:type="dxa"/>
        </w:tblCellMar>
        <w:tblLook w:val="04A0" w:firstRow="1" w:lastRow="0" w:firstColumn="1" w:lastColumn="0" w:noHBand="0" w:noVBand="1"/>
      </w:tblPr>
      <w:tblGrid>
        <w:gridCol w:w="4782"/>
        <w:gridCol w:w="5199"/>
      </w:tblGrid>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t xml:space="preserve">Hlavná činnosť účtovnej jednotky </w:t>
            </w:r>
          </w:p>
        </w:tc>
        <w:tc>
          <w:tcPr>
            <w:tcW w:w="519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368" w:firstLine="0"/>
              <w:jc w:val="left"/>
            </w:pPr>
            <w:r>
              <w:t xml:space="preserve">Starostlivosť o všestranný rozvoj územia obce a potreby jej obyvateľov. </w:t>
            </w:r>
            <w:r>
              <w:rPr>
                <w:sz w:val="20"/>
              </w:rPr>
              <w:t xml:space="preserve"> </w:t>
            </w:r>
          </w:p>
        </w:tc>
      </w:tr>
    </w:tbl>
    <w:p w:rsidR="006E56B9" w:rsidRDefault="007C175C">
      <w:pPr>
        <w:spacing w:after="23" w:line="259" w:lineRule="auto"/>
        <w:ind w:left="0" w:right="0" w:firstLine="0"/>
        <w:jc w:val="left"/>
      </w:pPr>
      <w:r>
        <w:rPr>
          <w:b/>
        </w:rPr>
        <w:t xml:space="preserve"> </w:t>
      </w:r>
    </w:p>
    <w:p w:rsidR="006E56B9" w:rsidRDefault="007C175C">
      <w:pPr>
        <w:numPr>
          <w:ilvl w:val="0"/>
          <w:numId w:val="1"/>
        </w:numPr>
        <w:spacing w:after="5" w:line="270" w:lineRule="auto"/>
        <w:ind w:right="5" w:hanging="284"/>
        <w:jc w:val="left"/>
      </w:pPr>
      <w:r>
        <w:rPr>
          <w:b/>
        </w:rPr>
        <w:t xml:space="preserve">Informácie o štatutárnych zástupcoch a o organizačnej štruktúre účtovnej jednotky  </w:t>
      </w:r>
    </w:p>
    <w:p w:rsidR="006E56B9" w:rsidRDefault="007C175C">
      <w:pPr>
        <w:spacing w:after="0" w:line="259" w:lineRule="auto"/>
        <w:ind w:left="0" w:right="0" w:firstLine="0"/>
        <w:jc w:val="left"/>
      </w:pPr>
      <w:r>
        <w:rPr>
          <w:b/>
        </w:rPr>
        <w:t xml:space="preserve"> </w:t>
      </w:r>
    </w:p>
    <w:tbl>
      <w:tblPr>
        <w:tblStyle w:val="TableGrid"/>
        <w:tblW w:w="9981" w:type="dxa"/>
        <w:tblInd w:w="0" w:type="dxa"/>
        <w:tblCellMar>
          <w:top w:w="7" w:type="dxa"/>
          <w:bottom w:w="13" w:type="dxa"/>
          <w:right w:w="176" w:type="dxa"/>
        </w:tblCellMar>
        <w:tblLook w:val="04A0" w:firstRow="1" w:lastRow="0" w:firstColumn="1" w:lastColumn="0" w:noHBand="0" w:noVBand="1"/>
      </w:tblPr>
      <w:tblGrid>
        <w:gridCol w:w="4782"/>
        <w:gridCol w:w="2482"/>
        <w:gridCol w:w="2717"/>
      </w:tblGrid>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Štatutárny zástupca (meno a priezvisko) Funkcia </w:t>
            </w:r>
          </w:p>
        </w:tc>
        <w:tc>
          <w:tcPr>
            <w:tcW w:w="2482" w:type="dxa"/>
            <w:tcBorders>
              <w:top w:val="single" w:sz="4" w:space="0" w:color="000000"/>
              <w:left w:val="single" w:sz="4" w:space="0" w:color="000000"/>
              <w:bottom w:val="single" w:sz="4" w:space="0" w:color="000000"/>
              <w:right w:val="nil"/>
            </w:tcBorders>
          </w:tcPr>
          <w:p w:rsidR="006E56B9" w:rsidRDefault="007C175C">
            <w:pPr>
              <w:spacing w:after="0" w:line="259" w:lineRule="auto"/>
              <w:ind w:left="110" w:right="0" w:firstLine="0"/>
              <w:jc w:val="left"/>
            </w:pPr>
            <w:r>
              <w:t xml:space="preserve">Pavol </w:t>
            </w:r>
            <w:proofErr w:type="spellStart"/>
            <w:r>
              <w:t>Suchánsky</w:t>
            </w:r>
            <w:proofErr w:type="spellEnd"/>
            <w:r>
              <w:t xml:space="preserve"> starosta obce</w:t>
            </w:r>
            <w:r>
              <w:rPr>
                <w:sz w:val="20"/>
              </w:rPr>
              <w:t xml:space="preserve"> </w:t>
            </w:r>
          </w:p>
        </w:tc>
        <w:tc>
          <w:tcPr>
            <w:tcW w:w="2717" w:type="dxa"/>
            <w:tcBorders>
              <w:top w:val="single" w:sz="4" w:space="0" w:color="000000"/>
              <w:left w:val="nil"/>
              <w:bottom w:val="single" w:sz="4" w:space="0" w:color="000000"/>
              <w:right w:val="single" w:sz="4" w:space="0" w:color="000000"/>
            </w:tcBorders>
          </w:tcPr>
          <w:p w:rsidR="006E56B9" w:rsidRDefault="006E56B9">
            <w:pPr>
              <w:spacing w:after="160" w:line="259" w:lineRule="auto"/>
              <w:ind w:left="0" w:right="0" w:firstLine="0"/>
              <w:jc w:val="left"/>
            </w:pP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Štatutárny zástupca (meno a priezvisko) Funkcia  </w:t>
            </w:r>
          </w:p>
        </w:tc>
        <w:tc>
          <w:tcPr>
            <w:tcW w:w="2482" w:type="dxa"/>
            <w:tcBorders>
              <w:top w:val="single" w:sz="4" w:space="0" w:color="000000"/>
              <w:left w:val="single" w:sz="4" w:space="0" w:color="000000"/>
              <w:bottom w:val="single" w:sz="4" w:space="0" w:color="000000"/>
              <w:right w:val="nil"/>
            </w:tcBorders>
          </w:tcPr>
          <w:p w:rsidR="006E56B9" w:rsidRDefault="007C175C">
            <w:pPr>
              <w:spacing w:after="0" w:line="259" w:lineRule="auto"/>
              <w:ind w:left="110" w:right="0" w:firstLine="0"/>
              <w:jc w:val="left"/>
            </w:pPr>
            <w:r>
              <w:t xml:space="preserve">Gabriel </w:t>
            </w:r>
            <w:proofErr w:type="spellStart"/>
            <w:r>
              <w:t>Kajtor</w:t>
            </w:r>
            <w:proofErr w:type="spellEnd"/>
            <w:r>
              <w:t xml:space="preserve"> zástupca starostu obce</w:t>
            </w:r>
            <w:r>
              <w:rPr>
                <w:sz w:val="20"/>
              </w:rPr>
              <w:t xml:space="preserve"> </w:t>
            </w:r>
          </w:p>
        </w:tc>
        <w:tc>
          <w:tcPr>
            <w:tcW w:w="2717" w:type="dxa"/>
            <w:tcBorders>
              <w:top w:val="single" w:sz="4" w:space="0" w:color="000000"/>
              <w:left w:val="nil"/>
              <w:bottom w:val="single" w:sz="4" w:space="0" w:color="000000"/>
              <w:right w:val="single" w:sz="4" w:space="0" w:color="000000"/>
            </w:tcBorders>
          </w:tcPr>
          <w:p w:rsidR="006E56B9" w:rsidRDefault="006E56B9">
            <w:pPr>
              <w:spacing w:after="160" w:line="259" w:lineRule="auto"/>
              <w:ind w:left="0" w:right="0" w:firstLine="0"/>
              <w:jc w:val="left"/>
            </w:pP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Priemerný počet zamestnancov počas účtovného obdobia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tcPr>
          <w:p w:rsidR="006E56B9" w:rsidRDefault="002A5C0F" w:rsidP="002A5C0F">
            <w:pPr>
              <w:spacing w:after="0" w:line="259" w:lineRule="auto"/>
              <w:ind w:left="0" w:right="0" w:firstLine="0"/>
              <w:jc w:val="left"/>
            </w:pPr>
            <w:r>
              <w:rPr>
                <w:sz w:val="20"/>
              </w:rPr>
              <w:t>8</w:t>
            </w:r>
            <w:r w:rsidR="007C175C">
              <w:rPr>
                <w:sz w:val="20"/>
              </w:rPr>
              <w:t xml:space="preserve"> </w:t>
            </w:r>
          </w:p>
        </w:tc>
      </w:tr>
      <w:tr w:rsidR="006E56B9">
        <w:trPr>
          <w:trHeight w:val="1116"/>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48" w:line="238" w:lineRule="auto"/>
              <w:ind w:left="108" w:right="0" w:firstLine="0"/>
              <w:jc w:val="left"/>
            </w:pPr>
            <w:r>
              <w:t xml:space="preserve">Počet zamestnancov ku dňu, ku ktorému sa zostavuje účtovná závierka účtovnej jednotky z toho:   </w:t>
            </w:r>
          </w:p>
          <w:p w:rsidR="006E56B9" w:rsidRDefault="007C175C">
            <w:pPr>
              <w:spacing w:after="0" w:line="259" w:lineRule="auto"/>
              <w:ind w:left="142" w:right="0" w:firstLine="0"/>
              <w:jc w:val="left"/>
            </w:pPr>
            <w:r>
              <w:t>-</w:t>
            </w:r>
            <w:r>
              <w:rPr>
                <w:rFonts w:ascii="Arial" w:eastAsia="Arial" w:hAnsi="Arial" w:cs="Arial"/>
              </w:rPr>
              <w:t xml:space="preserve"> </w:t>
            </w:r>
            <w:r>
              <w:t xml:space="preserve">počet vedúcich zamestnancov  </w:t>
            </w:r>
          </w:p>
        </w:tc>
        <w:tc>
          <w:tcPr>
            <w:tcW w:w="2482" w:type="dxa"/>
            <w:tcBorders>
              <w:top w:val="single" w:sz="4" w:space="0" w:color="000000"/>
              <w:left w:val="single" w:sz="4" w:space="0" w:color="000000"/>
              <w:bottom w:val="single" w:sz="4" w:space="0" w:color="000000"/>
              <w:right w:val="nil"/>
            </w:tcBorders>
          </w:tcPr>
          <w:p w:rsidR="006E56B9" w:rsidRDefault="007C175C">
            <w:pPr>
              <w:spacing w:after="252" w:line="259" w:lineRule="auto"/>
              <w:ind w:left="110" w:right="0" w:firstLine="0"/>
              <w:jc w:val="left"/>
            </w:pPr>
            <w:r>
              <w:t xml:space="preserve"> </w:t>
            </w:r>
            <w:r w:rsidR="002A5C0F">
              <w:t xml:space="preserve"> </w:t>
            </w:r>
          </w:p>
          <w:p w:rsidR="006E56B9" w:rsidRDefault="007C175C">
            <w:pPr>
              <w:spacing w:after="0" w:line="259" w:lineRule="auto"/>
              <w:ind w:left="110" w:right="0" w:firstLine="0"/>
              <w:jc w:val="left"/>
            </w:pPr>
            <w:r>
              <w:t xml:space="preserve"> </w:t>
            </w:r>
          </w:p>
        </w:tc>
        <w:tc>
          <w:tcPr>
            <w:tcW w:w="2717" w:type="dxa"/>
            <w:tcBorders>
              <w:top w:val="single" w:sz="4" w:space="0" w:color="000000"/>
              <w:left w:val="nil"/>
              <w:bottom w:val="single" w:sz="4" w:space="0" w:color="000000"/>
              <w:right w:val="single" w:sz="4" w:space="0" w:color="000000"/>
            </w:tcBorders>
            <w:vAlign w:val="bottom"/>
          </w:tcPr>
          <w:p w:rsidR="006E56B9" w:rsidRDefault="002A5C0F">
            <w:pPr>
              <w:spacing w:after="262" w:line="259" w:lineRule="auto"/>
              <w:ind w:left="0" w:right="0" w:firstLine="0"/>
              <w:jc w:val="left"/>
            </w:pPr>
            <w:r>
              <w:t>9</w:t>
            </w:r>
          </w:p>
          <w:p w:rsidR="006E56B9" w:rsidRDefault="007C175C">
            <w:pPr>
              <w:spacing w:after="0" w:line="259" w:lineRule="auto"/>
              <w:ind w:left="60" w:right="0" w:firstLine="0"/>
              <w:jc w:val="left"/>
            </w:pPr>
            <w:r>
              <w:t>1</w:t>
            </w:r>
            <w:r>
              <w:rPr>
                <w:sz w:val="20"/>
              </w:rPr>
              <w:t xml:space="preserve"> </w:t>
            </w:r>
          </w:p>
        </w:tc>
      </w:tr>
      <w:tr w:rsidR="006E56B9">
        <w:trPr>
          <w:trHeight w:val="286"/>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Organizačná štruktúra účtovnej jednotky: </w:t>
            </w:r>
          </w:p>
        </w:tc>
        <w:tc>
          <w:tcPr>
            <w:tcW w:w="2482" w:type="dxa"/>
            <w:tcBorders>
              <w:top w:val="single" w:sz="4" w:space="0" w:color="000000"/>
              <w:left w:val="single" w:sz="4" w:space="0" w:color="000000"/>
              <w:bottom w:val="single" w:sz="4" w:space="0" w:color="000000"/>
              <w:right w:val="nil"/>
            </w:tcBorders>
          </w:tcPr>
          <w:p w:rsidR="006E56B9" w:rsidRDefault="007C175C">
            <w:pPr>
              <w:spacing w:after="0" w:line="259" w:lineRule="auto"/>
              <w:ind w:left="110" w:right="0" w:firstLine="0"/>
              <w:jc w:val="left"/>
            </w:pPr>
            <w:r>
              <w:t xml:space="preserve"> </w:t>
            </w:r>
          </w:p>
        </w:tc>
        <w:tc>
          <w:tcPr>
            <w:tcW w:w="2717" w:type="dxa"/>
            <w:tcBorders>
              <w:top w:val="single" w:sz="4" w:space="0" w:color="000000"/>
              <w:left w:val="nil"/>
              <w:bottom w:val="single" w:sz="4" w:space="0" w:color="000000"/>
              <w:right w:val="single" w:sz="4" w:space="0" w:color="000000"/>
            </w:tcBorders>
          </w:tcPr>
          <w:p w:rsidR="006E56B9" w:rsidRDefault="006E56B9">
            <w:pPr>
              <w:spacing w:after="160" w:line="259" w:lineRule="auto"/>
              <w:ind w:left="0" w:right="0" w:firstLine="0"/>
              <w:jc w:val="left"/>
            </w:pP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jc w:val="left"/>
            </w:pPr>
            <w:r>
              <w:t>-</w:t>
            </w:r>
            <w:r>
              <w:rPr>
                <w:rFonts w:ascii="Arial" w:eastAsia="Arial" w:hAnsi="Arial" w:cs="Arial"/>
              </w:rPr>
              <w:t xml:space="preserve"> </w:t>
            </w:r>
            <w:r>
              <w:t xml:space="preserve">rozpočtové organizácie zriadené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pPr>
            <w:r>
              <w:t>-</w:t>
            </w:r>
            <w:r>
              <w:rPr>
                <w:rFonts w:ascii="Arial" w:eastAsia="Arial" w:hAnsi="Arial" w:cs="Arial"/>
              </w:rPr>
              <w:t xml:space="preserve"> </w:t>
            </w:r>
            <w:r>
              <w:t xml:space="preserve">príspevkové  organizácie zriadené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jc w:val="left"/>
            </w:pPr>
            <w:r>
              <w:t>-</w:t>
            </w:r>
            <w:r>
              <w:rPr>
                <w:rFonts w:ascii="Arial" w:eastAsia="Arial" w:hAnsi="Arial" w:cs="Arial"/>
              </w:rPr>
              <w:t xml:space="preserve"> </w:t>
            </w:r>
            <w:r>
              <w:t xml:space="preserve">neziskové organizácie založené/zriadené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jc w:val="left"/>
            </w:pPr>
            <w:r>
              <w:t>-</w:t>
            </w:r>
            <w:r>
              <w:rPr>
                <w:rFonts w:ascii="Arial" w:eastAsia="Arial" w:hAnsi="Arial" w:cs="Arial"/>
              </w:rPr>
              <w:t xml:space="preserve"> </w:t>
            </w:r>
            <w:r>
              <w:t xml:space="preserve">právnické osoby založené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bl>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lastRenderedPageBreak/>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rPr>
          <w:b/>
        </w:rPr>
        <w:t xml:space="preserve"> </w:t>
      </w:r>
    </w:p>
    <w:p w:rsidR="006E56B9" w:rsidRDefault="007C175C">
      <w:pPr>
        <w:pStyle w:val="Nadpis1"/>
        <w:spacing w:after="0"/>
        <w:ind w:right="4"/>
      </w:pPr>
      <w:r>
        <w:t xml:space="preserve">Čl. II Informácie o účtovných zásadách a účtovných metódach </w:t>
      </w:r>
      <w:r>
        <w:rPr>
          <w:b w:val="0"/>
        </w:rPr>
        <w:t xml:space="preserve"> </w:t>
      </w:r>
    </w:p>
    <w:p w:rsidR="006E56B9" w:rsidRDefault="007C175C">
      <w:pPr>
        <w:spacing w:after="34" w:line="259" w:lineRule="auto"/>
        <w:ind w:left="0" w:right="0" w:firstLine="0"/>
        <w:jc w:val="left"/>
      </w:pPr>
      <w:r>
        <w:t xml:space="preserve"> </w:t>
      </w:r>
    </w:p>
    <w:p w:rsidR="006E56B9" w:rsidRDefault="007C175C">
      <w:pPr>
        <w:numPr>
          <w:ilvl w:val="0"/>
          <w:numId w:val="2"/>
        </w:numPr>
        <w:spacing w:after="5" w:line="270" w:lineRule="auto"/>
        <w:ind w:right="5" w:hanging="284"/>
        <w:jc w:val="left"/>
      </w:pPr>
      <w:r>
        <w:rPr>
          <w:b/>
        </w:rPr>
        <w:t xml:space="preserve">Účtovná závierka je zostavená za splnenia predpokladu nepretržitého pokračovania účtovnej jednotky vo svojej činnosti                </w:t>
      </w:r>
      <w:r>
        <w:rPr>
          <w:b/>
          <w:sz w:val="22"/>
        </w:rPr>
        <w:t xml:space="preserve">                                                            </w:t>
      </w:r>
      <w:r>
        <w:rPr>
          <w:rFonts w:ascii="Calibri" w:eastAsia="Calibri" w:hAnsi="Calibri" w:cs="Calibri"/>
          <w:noProof/>
          <w:sz w:val="22"/>
        </w:rPr>
        <mc:AlternateContent>
          <mc:Choice Requires="wpg">
            <w:drawing>
              <wp:inline distT="0" distB="0" distL="0" distR="0">
                <wp:extent cx="120396" cy="120396"/>
                <wp:effectExtent l="0" t="0" r="0" b="0"/>
                <wp:docPr id="15434" name="Group 15434"/>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401" name="Shape 401"/>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02" name="Shape 402"/>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3" name="Shape 403"/>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DA7F95C" id="Group 15434" o:spid="_x0000_s1026" style="width:9.5pt;height:9.5pt;mso-position-horizontal-relative:char;mso-position-vertical-relative:line" coordsize="120396,120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">
                <v:shape id="Shape 401" o:spid="_x0000_s1027" style="position:absolute;left:1524;top:1524;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TPI8cA&#10;AADcAAAADwAAAGRycy9kb3ducmV2LnhtbESPW2vCQBSE3wv+h+UIfau71lIkuooXBJ9a6gXzeMwe&#10;k2D2bJrdxrS/visU+jjMzDfMdN7ZSrTU+NKxhuFAgSDOnCk513DYb57GIHxANlg5Jg3f5GE+6z1M&#10;MTHuxh/U7kIuIoR9ghqKEOpESp8VZNEPXE0cvYtrLIYom1yaBm8Rbiv5rNSrtFhyXCiwplVB2XX3&#10;ZTWctulypNZtipfjWb29f/5U6Xmt9WO/W0xABOrCf/ivvTUaXtQQ7mfiEZC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IEzyPHAAAA3AAAAA8AAAAAAAAAAAAAAAAAmAIAAGRy&#10;cy9kb3ducmV2LnhtbFBLBQYAAAAABAAEAPUAAACMAwAAAAA=&#10;" path="m,117348r117348,l117348,,,,,117348xe" filled="f" strokeweight=".72pt">
                  <v:path arrowok="t" textboxrect="0,0,117348,117348"/>
                </v:shape>
                <v:shape id="Shape 402" o:spid="_x0000_s1028"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Bf6cMA&#10;AADcAAAADwAAAGRycy9kb3ducmV2LnhtbESPzYrCMBSF9wO+Q7iCuzFVZCjVKCKI4kLRmY27a3Nt&#10;i81NaWJbffqJILg8nJ+PM1t0phQN1a6wrGA0jEAQp1YXnCn4+11/xyCcR9ZYWiYFD3KwmPe+Zpho&#10;2/KRmpPPRBhhl6CC3PsqkdKlORl0Q1sRB+9qa4M+yDqTusY2jJtSjqPoRxosOBByrGiVU3o73U3g&#10;8jmOL1X5aJ/7y+7OzcFsbgelBv1uOQXhqfOf8Lu91Qom0RheZ8IRk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Bf6cMAAADcAAAADwAAAAAAAAAAAAAAAACYAgAAZHJzL2Rv&#10;d25yZXYueG1sUEsFBgAAAAAEAAQA9QAAAIgDAAAAAA==&#10;" path="m,l120396,120396e" filled="f" strokeweight=".48pt">
                  <v:path arrowok="t" textboxrect="0,0,120396,120396"/>
                </v:shape>
                <v:shape id="Shape 403" o:spid="_x0000_s1029"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z6csMA&#10;AADcAAAADwAAAGRycy9kb3ducmV2LnhtbESPzYrCMBSF94LvEK7gTtNRGUrHKIMgigtlHDfurs2d&#10;ttjclCa21ac3gjDLw/n5OPNlZ0rRUO0Kywo+xhEI4tTqgjMFp9/1KAbhPLLG0jIpuJOD5aLfm2Oi&#10;bcs/1Bx9JsIIuwQV5N5XiZQuzcmgG9uKOHh/tjbog6wzqWtsw7gp5SSKPqXBggMhx4pWOaXX480E&#10;Lp/j+FKV9/axv+xu3BzM5npQajjovr9AeOr8f/jd3moFs2gKrzPhCMjF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4z6csMAAADcAAAADwAAAAAAAAAAAAAAAACYAgAAZHJzL2Rv&#10;d25yZXYueG1sUEsFBgAAAAAEAAQA9QAAAIgDAAAAAA==&#10;" path="m120396,l,120396e" filled="f" strokeweight=".48pt">
                  <v:path arrowok="t" textboxrect="0,0,120396,120396"/>
                </v:shape>
                <w10:anchorlock/>
              </v:group>
            </w:pict>
          </mc:Fallback>
        </mc:AlternateContent>
      </w:r>
      <w:r>
        <w:rPr>
          <w:b/>
          <w:sz w:val="22"/>
        </w:rPr>
        <w:t xml:space="preserve">  áno            </w:t>
      </w:r>
      <w:r>
        <w:rPr>
          <w:rFonts w:ascii="Calibri" w:eastAsia="Calibri" w:hAnsi="Calibri" w:cs="Calibri"/>
          <w:noProof/>
          <w:sz w:val="22"/>
        </w:rPr>
        <mc:AlternateContent>
          <mc:Choice Requires="wpg">
            <w:drawing>
              <wp:inline distT="0" distB="0" distL="0" distR="0">
                <wp:extent cx="117348" cy="117348"/>
                <wp:effectExtent l="0" t="0" r="0" b="0"/>
                <wp:docPr id="15435" name="Group 15435"/>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06" name="Shape 406"/>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383D58D9" id="Group 15435"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D8iDaObQIAADcGAAAOAAAAAAAAAAAAAAAAAC4CAABk&#10;cnMvZTJvRG9jLnhtbFBLAQItABQABgAIAAAAIQCy706b2AAAAAMBAAAPAAAAAAAAAAAAAAAAAMcE&#10;AABkcnMvZG93bnJldi54bWxQSwUGAAAAAAQABADzAAAAzAUAAAAA&#10;">
                <v:shape id="Shape 406"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1XV8YA&#10;AADcAAAADwAAAGRycy9kb3ducmV2LnhtbESPT2vCQBTE70K/w/IKvdXdtiISXcVWCp4q9Q/m+Mw+&#10;k2D2bZrdxuin7woFj8PM/IaZzDpbiZYaXzrW8NJXIIgzZ0rONWw3n88jED4gG6wck4YLeZhNH3oT&#10;TIw78ze165CLCGGfoIYihDqR0mcFWfR9VxNH7+gaiyHKJpemwXOE20q+KjWUFkuOCwXW9FFQdlr/&#10;Wg37Zfr+phZtisfdQX2tfq5Velho/fTYzccgAnXhHv5vL42GgRrC7Uw8AnL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e1XV8YAAADcAAAADwAAAAAAAAAAAAAAAACYAgAAZHJz&#10;L2Rvd25yZXYueG1sUEsFBgAAAAAEAAQA9QAAAIsDAAAAAA==&#10;" path="m,117348r117348,l117348,,,,,117348xe" filled="f" strokeweight=".72pt">
                  <v:path arrowok="t" textboxrect="0,0,117348,117348"/>
                </v:shape>
                <w10:anchorlock/>
              </v:group>
            </w:pict>
          </mc:Fallback>
        </mc:AlternateContent>
      </w:r>
      <w:r>
        <w:rPr>
          <w:b/>
          <w:sz w:val="22"/>
        </w:rPr>
        <w:t xml:space="preserve">  nie</w:t>
      </w:r>
      <w:r>
        <w:t xml:space="preserve"> </w:t>
      </w:r>
    </w:p>
    <w:p w:rsidR="006E56B9" w:rsidRDefault="007C175C">
      <w:pPr>
        <w:spacing w:after="166" w:line="259" w:lineRule="auto"/>
        <w:ind w:left="0" w:right="0" w:firstLine="0"/>
        <w:jc w:val="left"/>
      </w:pPr>
      <w:r>
        <w:t xml:space="preserve"> </w:t>
      </w:r>
    </w:p>
    <w:p w:rsidR="006E56B9" w:rsidRDefault="007C175C">
      <w:pPr>
        <w:numPr>
          <w:ilvl w:val="0"/>
          <w:numId w:val="2"/>
        </w:numPr>
        <w:spacing w:after="5" w:line="270" w:lineRule="auto"/>
        <w:ind w:right="5" w:hanging="284"/>
        <w:jc w:val="left"/>
      </w:pPr>
      <w:r>
        <w:rPr>
          <w:b/>
        </w:rPr>
        <w:t xml:space="preserve">Zmeny účtovných metód a účtovných zásad </w:t>
      </w:r>
      <w:r>
        <w:t xml:space="preserve"> </w:t>
      </w:r>
    </w:p>
    <w:p w:rsidR="006E56B9" w:rsidRDefault="007C175C">
      <w:pPr>
        <w:spacing w:after="0" w:line="259" w:lineRule="auto"/>
        <w:ind w:left="0" w:firstLine="0"/>
        <w:jc w:val="right"/>
      </w:pPr>
      <w:r>
        <w:t xml:space="preserve">Účtovná jednotka zmenila účtovné metódy, účtovné zásady oproti predchádzajúcemu účtovnému </w:t>
      </w:r>
    </w:p>
    <w:p w:rsidR="006E56B9" w:rsidRDefault="007C175C">
      <w:pPr>
        <w:ind w:left="358" w:right="402" w:hanging="74"/>
      </w:pPr>
      <w:r>
        <w:t xml:space="preserve">obdobiu                                                                                                         </w:t>
      </w:r>
      <w:r>
        <w:rPr>
          <w:b/>
          <w:sz w:val="22"/>
        </w:rPr>
        <w:t xml:space="preserve"> </w:t>
      </w:r>
      <w:r>
        <w:rPr>
          <w:rFonts w:ascii="Calibri" w:eastAsia="Calibri" w:hAnsi="Calibri" w:cs="Calibri"/>
          <w:noProof/>
          <w:sz w:val="22"/>
        </w:rPr>
        <mc:AlternateContent>
          <mc:Choice Requires="wpg">
            <w:drawing>
              <wp:inline distT="0" distB="0" distL="0" distR="0">
                <wp:extent cx="117348" cy="117348"/>
                <wp:effectExtent l="0" t="0" r="0" b="0"/>
                <wp:docPr id="15436" name="Group 15436"/>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21" name="Shape 421"/>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9B79D57" id="Group 15436"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AjbQYnbQIAADcGAAAOAAAAAAAAAAAAAAAAAC4CAABk&#10;cnMvZTJvRG9jLnhtbFBLAQItABQABgAIAAAAIQCy706b2AAAAAMBAAAPAAAAAAAAAAAAAAAAAMcE&#10;AABkcnMvZG93bnJldi54bWxQSwUGAAAAAAQABADzAAAAzAUAAAAA&#10;">
                <v:shape id="Shape 421"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GTQ8YA&#10;AADcAAAADwAAAGRycy9kb3ducmV2LnhtbESPQWvCQBSE7wX/w/IKvdVdrRSJrlKVgiel1tIcn9ln&#10;Esy+jdltjP56t1DocZiZb5jpvLOVaKnxpWMNg74CQZw5U3KuYf/5/jwG4QOywcoxabiSh/ms9zDF&#10;xLgLf1C7C7mIEPYJaihCqBMpfVaQRd93NXH0jq6xGKJscmkavES4reRQqVdpseS4UGBNy4Ky0+7H&#10;avhep4sXtWpTPH4d1GZ7vlXpYaX102P3NgERqAv/4b/22mgYDQfweyYe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bGTQ8YAAADcAAAADwAAAAAAAAAAAAAAAACYAgAAZHJz&#10;L2Rvd25yZXYueG1sUEsFBgAAAAAEAAQA9QAAAIsDAAAAAA==&#10;" path="m,117348r117348,l117348,,,,,117348xe" filled="f" strokeweight=".72pt">
                  <v:path arrowok="t" textboxrect="0,0,117348,117348"/>
                </v:shape>
                <w10:anchorlock/>
              </v:group>
            </w:pict>
          </mc:Fallback>
        </mc:AlternateContent>
      </w:r>
      <w:r>
        <w:rPr>
          <w:b/>
          <w:sz w:val="22"/>
        </w:rPr>
        <w:t xml:space="preserve">  áno       </w:t>
      </w:r>
      <w:r>
        <w:rPr>
          <w:b/>
          <w:sz w:val="22"/>
        </w:rPr>
        <w:tab/>
      </w:r>
      <w:r>
        <w:rPr>
          <w:rFonts w:ascii="Calibri" w:eastAsia="Calibri" w:hAnsi="Calibri" w:cs="Calibri"/>
          <w:noProof/>
          <w:sz w:val="22"/>
        </w:rPr>
        <mc:AlternateContent>
          <mc:Choice Requires="wpg">
            <w:drawing>
              <wp:inline distT="0" distB="0" distL="0" distR="0">
                <wp:extent cx="120396" cy="120396"/>
                <wp:effectExtent l="0" t="0" r="0" b="0"/>
                <wp:docPr id="15437" name="Group 15437"/>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425" name="Shape 425"/>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26" name="Shape 426"/>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27" name="Shape 427"/>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1ECCFBD" id="Group 15437" o:spid="_x0000_s1026" style="width:9.5pt;height:9.5pt;mso-position-horizontal-relative:char;mso-position-vertical-relative:line" coordsize="120396,120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">
                <v:shape id="Shape 425" o:spid="_x0000_s1027" style="position:absolute;left:1524;top:1524;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qVQMcA&#10;AADcAAAADwAAAGRycy9kb3ducmV2LnhtbESPW2vCQBSE3wv+h+UIvtVd7QWJruIFwaeWWsU8HrPH&#10;JJg9m2a3Me2v7xYKfRxm5htmtuhsJVpqfOlYw2ioQBBnzpScazi8b+8nIHxANlg5Jg1f5GEx793N&#10;MDHuxm/U7kMuIoR9ghqKEOpESp8VZNEPXU0cvYtrLIYom1yaBm8Rbis5VupZWiw5LhRY07qg7Lr/&#10;tBpOu3T1oDZtipfjWb28fnxX6Xmj9aDfLacgAnXhP/zX3hkNj+Mn+D0Tj4C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aKlUDHAAAA3AAAAA8AAAAAAAAAAAAAAAAAmAIAAGRy&#10;cy9kb3ducmV2LnhtbFBLBQYAAAAABAAEAPUAAACMAwAAAAA=&#10;" path="m,117348r117348,l117348,,,,,117348xe" filled="f" strokeweight=".72pt">
                  <v:path arrowok="t" textboxrect="0,0,117348,117348"/>
                </v:shape>
                <v:shape id="Shape 426" o:spid="_x0000_s1028"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4FisQA&#10;AADcAAAADwAAAGRycy9kb3ducmV2LnhtbESPS2sCMRSF9wX/Q7hCdzWjFBmmRhFBWrqo+Ni4u05u&#10;J4OTm2GSefXXN0Khy8N5fJzVZrCV6KjxpWMF81kCgjh3uuRCweW8f0lB+ICssXJMCkbysFlPnlaY&#10;adfzkbpTKEQcYZ+hAhNCnUnpc0MW/czVxNH7do3FEGVTSN1gH8dtJRdJspQWS44EgzXtDOX3U2sj&#10;l69peqursf/5un223B3s+/2g1PN02L6BCDSE//Bf+0MreF0s4XEmHg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OBYrEAAAA3AAAAA8AAAAAAAAAAAAAAAAAmAIAAGRycy9k&#10;b3ducmV2LnhtbFBLBQYAAAAABAAEAPUAAACJAwAAAAA=&#10;" path="m,l120396,120396e" filled="f" strokeweight=".48pt">
                  <v:path arrowok="t" textboxrect="0,0,120396,120396"/>
                </v:shape>
                <v:shape id="Shape 427" o:spid="_x0000_s1029"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gEcUA&#10;AADcAAAADwAAAGRycy9kb3ducmV2LnhtbESPS2vCQBSF90L/w3AL3ZlJpdSQOooUxNKFQdtNdzeZ&#10;axLM3AmZMQ9/fadQcHk4j4+z2oymET11rras4DmKQRAXVtdcKvj+2s0TEM4ja2wsk4KJHGzWD7MV&#10;ptoOfKT+5EsRRtilqKDyvk2ldEVFBl1kW+LgnW1n0AfZlVJ3OIRx08hFHL9KgzUHQoUtvVdUXE5X&#10;E7j8kyR520zD7ZB/XrnPzP6SKfX0OG7fQHga/T383/7QCl4WS/g7E46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AqARxQAAANwAAAAPAAAAAAAAAAAAAAAAAJgCAABkcnMv&#10;ZG93bnJldi54bWxQSwUGAAAAAAQABAD1AAAAigMAAAAA&#10;" path="m120396,l,120396e" filled="f" strokeweight=".48pt">
                  <v:path arrowok="t" textboxrect="0,0,120396,120396"/>
                </v:shape>
                <w10:anchorlock/>
              </v:group>
            </w:pict>
          </mc:Fallback>
        </mc:AlternateContent>
      </w:r>
      <w:r>
        <w:rPr>
          <w:b/>
          <w:sz w:val="22"/>
        </w:rPr>
        <w:t xml:space="preserve">  nie  </w:t>
      </w:r>
    </w:p>
    <w:p w:rsidR="006E56B9" w:rsidRDefault="007C175C">
      <w:pPr>
        <w:spacing w:after="0" w:line="259" w:lineRule="auto"/>
        <w:ind w:left="0" w:right="0" w:firstLine="0"/>
        <w:jc w:val="left"/>
      </w:pPr>
      <w:r>
        <w:rPr>
          <w:b/>
          <w:sz w:val="22"/>
        </w:rPr>
        <w:t xml:space="preserve">Ak áno: </w:t>
      </w:r>
      <w:r>
        <w:rPr>
          <w:sz w:val="20"/>
        </w:rPr>
        <w:t xml:space="preserve"> </w:t>
      </w:r>
    </w:p>
    <w:tbl>
      <w:tblPr>
        <w:tblStyle w:val="TableGrid"/>
        <w:tblW w:w="9801" w:type="dxa"/>
        <w:tblInd w:w="0" w:type="dxa"/>
        <w:tblCellMar>
          <w:top w:w="7" w:type="dxa"/>
          <w:left w:w="108" w:type="dxa"/>
          <w:right w:w="114" w:type="dxa"/>
        </w:tblCellMar>
        <w:tblLook w:val="04A0" w:firstRow="1" w:lastRow="0" w:firstColumn="1" w:lastColumn="0" w:noHBand="0" w:noVBand="1"/>
      </w:tblPr>
      <w:tblGrid>
        <w:gridCol w:w="2355"/>
        <w:gridCol w:w="2465"/>
        <w:gridCol w:w="2463"/>
        <w:gridCol w:w="2518"/>
      </w:tblGrid>
      <w:tr w:rsidR="006E56B9">
        <w:trPr>
          <w:trHeight w:val="929"/>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54" w:right="0" w:firstLine="0"/>
              <w:jc w:val="center"/>
            </w:pPr>
            <w:r>
              <w:rPr>
                <w:sz w:val="20"/>
              </w:rPr>
              <w:t xml:space="preserve"> </w:t>
            </w:r>
          </w:p>
          <w:p w:rsidR="006E56B9" w:rsidRDefault="007C175C">
            <w:pPr>
              <w:spacing w:after="0" w:line="259" w:lineRule="auto"/>
              <w:ind w:left="5" w:right="0" w:firstLine="0"/>
              <w:jc w:val="center"/>
            </w:pPr>
            <w:r>
              <w:rPr>
                <w:b/>
                <w:sz w:val="20"/>
              </w:rPr>
              <w:t xml:space="preserve">Druh zmeny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22" w:line="259" w:lineRule="auto"/>
              <w:ind w:left="54" w:right="0" w:firstLine="0"/>
              <w:jc w:val="center"/>
            </w:pPr>
            <w:r>
              <w:rPr>
                <w:b/>
                <w:sz w:val="20"/>
              </w:rPr>
              <w:t xml:space="preserve"> </w:t>
            </w:r>
          </w:p>
          <w:p w:rsidR="006E56B9" w:rsidRDefault="007C175C">
            <w:pPr>
              <w:spacing w:after="0" w:line="259" w:lineRule="auto"/>
              <w:ind w:left="4" w:right="0" w:firstLine="0"/>
              <w:jc w:val="center"/>
            </w:pPr>
            <w:r>
              <w:rPr>
                <w:b/>
                <w:sz w:val="20"/>
              </w:rPr>
              <w:t xml:space="preserve">Dôvod zmeny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40" w:lineRule="auto"/>
              <w:ind w:left="0" w:right="0" w:firstLine="0"/>
              <w:jc w:val="center"/>
            </w:pPr>
            <w:r>
              <w:rPr>
                <w:b/>
                <w:sz w:val="20"/>
              </w:rPr>
              <w:t xml:space="preserve">Vplyv zmeny na hodnotu majetku, záväzkov, </w:t>
            </w:r>
          </w:p>
          <w:p w:rsidR="006E56B9" w:rsidRDefault="007C175C">
            <w:pPr>
              <w:spacing w:after="17" w:line="259" w:lineRule="auto"/>
              <w:ind w:left="3" w:right="0" w:firstLine="0"/>
              <w:jc w:val="center"/>
            </w:pPr>
            <w:r>
              <w:rPr>
                <w:b/>
                <w:sz w:val="20"/>
              </w:rPr>
              <w:t xml:space="preserve">vlastného imania </w:t>
            </w:r>
          </w:p>
          <w:p w:rsidR="006E56B9" w:rsidRDefault="007C175C">
            <w:pPr>
              <w:spacing w:after="0" w:line="259" w:lineRule="auto"/>
              <w:ind w:left="67" w:right="0" w:firstLine="0"/>
              <w:jc w:val="left"/>
            </w:pPr>
            <w:r>
              <w:rPr>
                <w:b/>
                <w:sz w:val="20"/>
              </w:rPr>
              <w:t xml:space="preserve">a výsledku hospodárenia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23" w:line="259" w:lineRule="auto"/>
              <w:ind w:left="59" w:right="0" w:firstLine="0"/>
              <w:jc w:val="center"/>
            </w:pPr>
            <w:r>
              <w:rPr>
                <w:b/>
                <w:sz w:val="20"/>
              </w:rPr>
              <w:t xml:space="preserve"> </w:t>
            </w:r>
          </w:p>
          <w:p w:rsidR="006E56B9" w:rsidRDefault="007C175C">
            <w:pPr>
              <w:spacing w:after="0" w:line="259" w:lineRule="auto"/>
              <w:ind w:left="8" w:right="0" w:firstLine="0"/>
              <w:jc w:val="center"/>
            </w:pPr>
            <w:r>
              <w:rPr>
                <w:b/>
                <w:sz w:val="20"/>
              </w:rPr>
              <w:t xml:space="preserve">Peňažné vyjadrenie  </w:t>
            </w:r>
          </w:p>
          <w:p w:rsidR="006E56B9" w:rsidRDefault="007C175C">
            <w:pPr>
              <w:spacing w:after="0" w:line="259" w:lineRule="auto"/>
              <w:ind w:left="59" w:right="0" w:firstLine="0"/>
              <w:jc w:val="center"/>
            </w:pPr>
            <w:r>
              <w:rPr>
                <w:b/>
                <w:sz w:val="20"/>
              </w:rPr>
              <w:t xml:space="preserve"> </w:t>
            </w:r>
          </w:p>
        </w:tc>
      </w:tr>
      <w:tr w:rsidR="006E56B9">
        <w:trPr>
          <w:trHeight w:val="286"/>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0" w:firstLine="0"/>
              <w:jc w:val="left"/>
            </w:pPr>
            <w:r>
              <w:rPr>
                <w:sz w:val="20"/>
              </w:rPr>
              <w:t xml:space="preserve"> </w:t>
            </w:r>
          </w:p>
        </w:tc>
      </w:tr>
      <w:tr w:rsidR="006E56B9">
        <w:trPr>
          <w:trHeight w:val="288"/>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0" w:firstLine="0"/>
              <w:jc w:val="left"/>
            </w:pPr>
            <w:r>
              <w:rPr>
                <w:sz w:val="20"/>
              </w:rPr>
              <w:t xml:space="preserve"> </w:t>
            </w:r>
          </w:p>
        </w:tc>
      </w:tr>
    </w:tbl>
    <w:p w:rsidR="006E56B9" w:rsidRDefault="007C175C">
      <w:pPr>
        <w:spacing w:after="27" w:line="259" w:lineRule="auto"/>
        <w:ind w:left="284" w:right="0" w:firstLine="0"/>
        <w:jc w:val="left"/>
      </w:pPr>
      <w:r>
        <w:rPr>
          <w:b/>
        </w:rPr>
        <w:t xml:space="preserve"> </w:t>
      </w:r>
    </w:p>
    <w:p w:rsidR="006E56B9" w:rsidRDefault="007C175C">
      <w:pPr>
        <w:numPr>
          <w:ilvl w:val="0"/>
          <w:numId w:val="2"/>
        </w:numPr>
        <w:spacing w:after="5" w:line="270" w:lineRule="auto"/>
        <w:ind w:right="5" w:hanging="284"/>
        <w:jc w:val="left"/>
      </w:pPr>
      <w:r>
        <w:rPr>
          <w:b/>
        </w:rPr>
        <w:t xml:space="preserve">Spôsob ocenenia jednotlivých položiek </w:t>
      </w:r>
    </w:p>
    <w:p w:rsidR="006E56B9" w:rsidRDefault="007C175C">
      <w:pPr>
        <w:numPr>
          <w:ilvl w:val="0"/>
          <w:numId w:val="3"/>
        </w:numPr>
        <w:ind w:right="5" w:hanging="284"/>
        <w:jc w:val="left"/>
      </w:pPr>
      <w:r>
        <w:rPr>
          <w:b/>
        </w:rPr>
        <w:t xml:space="preserve">Dlhodobý nehmotný majetok nakupovaný </w:t>
      </w:r>
      <w:r>
        <w:t xml:space="preserve">sa oceňuje </w:t>
      </w:r>
      <w:r>
        <w:rPr>
          <w:u w:val="single" w:color="000000"/>
        </w:rPr>
        <w:t>obstarávacou cenou</w:t>
      </w:r>
      <w:r>
        <w:t>. Obstarávacia cena zahŕňa cenu, za ktorú sa majetok obstaral a náklady súvisiace s jeho obstaraním. Vyskytujúce sa náklady súvisiace s obstaraním v účtovnej jednotke:</w:t>
      </w:r>
      <w:r>
        <w:rPr>
          <w:sz w:val="20"/>
        </w:rPr>
        <w:t xml:space="preserve"> </w:t>
      </w:r>
    </w:p>
    <w:p w:rsidR="006E56B9" w:rsidRDefault="007C175C">
      <w:pPr>
        <w:spacing w:after="5" w:line="268" w:lineRule="auto"/>
        <w:ind w:left="423" w:right="8243"/>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193853</wp:posOffset>
                </wp:positionH>
                <wp:positionV relativeFrom="paragraph">
                  <wp:posOffset>10647</wp:posOffset>
                </wp:positionV>
                <wp:extent cx="102108" cy="1226821"/>
                <wp:effectExtent l="0" t="0" r="0" b="0"/>
                <wp:wrapSquare wrapText="bothSides"/>
                <wp:docPr id="15438" name="Group 15438"/>
                <wp:cNvGraphicFramePr/>
                <a:graphic xmlns:a="http://schemas.openxmlformats.org/drawingml/2006/main">
                  <a:graphicData uri="http://schemas.microsoft.com/office/word/2010/wordprocessingGroup">
                    <wpg:wgp>
                      <wpg:cNvGrpSpPr/>
                      <wpg:grpSpPr>
                        <a:xfrm>
                          <a:off x="0" y="0"/>
                          <a:ext cx="102108" cy="1226821"/>
                          <a:chOff x="0" y="0"/>
                          <a:chExt cx="102108" cy="1226821"/>
                        </a:xfrm>
                      </wpg:grpSpPr>
                      <wps:wsp>
                        <wps:cNvPr id="536" name="Shape 53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4" name="Shape 544"/>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8" name="Shape 548"/>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2" name="Shape 552"/>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9" name="Shape 559"/>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3" name="Shape 563"/>
                        <wps:cNvSpPr/>
                        <wps:spPr>
                          <a:xfrm>
                            <a:off x="0" y="1124712"/>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1F6491B" id="Group 15438" o:spid="_x0000_s1026" style="position:absolute;margin-left:15.25pt;margin-top:.85pt;width:8.05pt;height:96.6pt;z-index:251658240" coordsize="1021,12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">
                <v:shape id="Shape 536"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E4f8UA&#10;AADcAAAADwAAAGRycy9kb3ducmV2LnhtbESPzWrDMBCE74W8g9hAL6WR0+KkOFFCCBh8jV0KuW2t&#10;rW1irYyl+qdPHxUKPQ4z8w2zP06mFQP1rrGsYL2KQBCXVjdcKXgv0uc3EM4ja2wtk4KZHBwPi4c9&#10;JtqOfKEh95UIEHYJKqi97xIpXVmTQbeyHXHwvmxv0AfZV1L3OAa4aeVLFG2kwYbDQo0dnWsqb/m3&#10;UVCmzdU+fRQDb81nnGbZ/BP7s1KPy+m0A+Fp8v/hv3amFcSvG/g9E46AP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cTh/xQAAANwAAAAPAAAAAAAAAAAAAAAAAJgCAABkcnMv&#10;ZG93bnJldi54bWxQSwUGAAAAAAQABAD1AAAAigMAAAAA&#10;" path="m,102108r102108,l102108,,,,,102108xe" filled="f" strokeweight=".72pt">
                  <v:path arrowok="t" textboxrect="0,0,102108,102108"/>
                </v:shape>
                <v:shape id="Shape 540"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J27cIA&#10;AADcAAAADwAAAGRycy9kb3ducmV2LnhtbERPy0rDQBTdC/2H4RbciJlUTJW001IKgWxNROjumrlN&#10;QjN3Qmaah1/vLASXh/PeH2fTiZEG11pWsIliEMSV1S3XCj7L7PkdhPPIGjvLpGAhB8fD6mGPqbYT&#10;f9BY+FqEEHYpKmi871MpXdWQQRfZnjhwVzsY9AEOtdQDTiHcdPIljrfSYMuhocGezg1Vt+JuFFRZ&#10;e7FPX+XIb+Y7yfJ8+Un8WanH9XzagfA0+3/xnzvXCpLXMD+cCUdAH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0nbtwgAAANwAAAAPAAAAAAAAAAAAAAAAAJgCAABkcnMvZG93&#10;bnJldi54bWxQSwUGAAAAAAQABAD1AAAAhwMAAAAA&#10;" path="m,102108r102108,l102108,,,,,102108xe" filled="f" strokeweight=".72pt">
                  <v:path arrowok="t" textboxrect="0,0,102108,102108"/>
                </v:shape>
                <v:shape id="Shape 544"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lw7sUA&#10;AADcAAAADwAAAGRycy9kb3ducmV2LnhtbESPQWuDQBSE74H+h+UVegnNmqJtsFmlBASvTUKgtxf3&#10;VaXuW3E3RvPrs4VCj8PMfMNs88l0YqTBtZYVrFcRCOLK6pZrBcdD8bwB4Tyyxs4yKZjJQZ49LLaY&#10;anvlTxr3vhYBwi5FBY33fSqlqxoy6Fa2Jw7etx0M+iCHWuoBrwFuOvkSRa/SYMthocGedg1VP/uL&#10;UVAV7Zddng4jv5lzUpTlfEv8Tqmnx+njHYSnyf+H/9qlVpDEMfyeCUdAZn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6XDuxQAAANwAAAAPAAAAAAAAAAAAAAAAAJgCAABkcnMv&#10;ZG93bnJldi54bWxQSwUGAAAAAAQABAD1AAAAigMAAAAA&#10;" path="m,102108r102108,l102108,,,,,102108xe" filled="f" strokeweight=".72pt">
                  <v:path arrowok="t" textboxrect="0,0,102108,102108"/>
                </v:shape>
                <v:shape id="Shape 548"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R668IA&#10;AADcAAAADwAAAGRycy9kb3ducmV2LnhtbERPy0rDQBTdC/2H4RbciJlUTJW001IKgWxNROjumrlN&#10;QjN3Qmaah1/vLASXh/PeH2fTiZEG11pWsIliEMSV1S3XCj7L7PkdhPPIGjvLpGAhB8fD6mGPqbYT&#10;f9BY+FqEEHYpKmi871MpXdWQQRfZnjhwVzsY9AEOtdQDTiHcdPIljrfSYMuhocGezg1Vt+JuFFRZ&#10;e7FPX+XIb+Y7yfJ8+Un8WanH9XzagfA0+3/xnzvXCpLXsDacCUdAH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pHrrwgAAANwAAAAPAAAAAAAAAAAAAAAAAJgCAABkcnMvZG93&#10;bnJldi54bWxQSwUGAAAAAAQABAD1AAAAhwMAAAAA&#10;" path="m,102108r102108,l102108,,,,,102108xe" filled="f" strokeweight=".72pt">
                  <v:path arrowok="t" textboxrect="0,0,102108,102108"/>
                </v:shape>
                <v:shape id="Shape 552"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Xb3MQA&#10;AADcAAAADwAAAGRycy9kb3ducmV2LnhtbESPzWrDMBCE74W8g9hALyWRY3BT3CghBAy+ximB3LbW&#10;xja1VsZS/ZOnrwqFHoeZ+YbZHSbTioF611hWsFlHIIhLqxuuFHxcstUbCOeRNbaWScFMDg77xdMO&#10;U21HPtNQ+EoECLsUFdTed6mUrqzJoFvbjjh4d9sb9EH2ldQ9jgFuWhlH0as02HBYqLGjU03lV/Ft&#10;FJRZc7Mv18vAW/OZZHk+PxJ/Uup5OR3fQXia/H/4r51rBUkSw++ZcAT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V29zEAAAA3AAAAA8AAAAAAAAAAAAAAAAAmAIAAGRycy9k&#10;b3ducmV2LnhtbFBLBQYAAAAABAAEAPUAAACJAwAAAAA=&#10;" path="m,102108r102108,l102108,,,,,102108xe" filled="f" strokeweight=".72pt">
                  <v:path arrowok="t" textboxrect="0,0,102108,102108"/>
                </v:shape>
                <v:shape id="Shape 559"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FJrcQA&#10;AADcAAAADwAAAGRycy9kb3ducmV2LnhtbESPT4vCMBTE78J+h/AWvIimCnXXrlFEKPTqHxb29mye&#10;bdnmpTSxVj+9EQSPw8z8hlmue1OLjlpXWVYwnUQgiHOrKy4UHA/p+BuE88gaa8uk4EYO1quPwRIT&#10;ba+8o27vCxEg7BJUUHrfJFK6vCSDbmIb4uCdbWvQB9kWUrd4DXBTy1kUzaXBisNCiQ1tS8r/9xej&#10;IE+rPzv6PXT8ZU5xmmW3e+y3Sg0/+80PCE+9f4df7UwriOMFPM+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xSa3EAAAA3AAAAA8AAAAAAAAAAAAAAAAAmAIAAGRycy9k&#10;b3ducmV2LnhtbFBLBQYAAAAABAAEAPUAAACJAwAAAAA=&#10;" path="m,102108r102108,l102108,,,,,102108xe" filled="f" strokeweight=".72pt">
                  <v:path arrowok="t" textboxrect="0,0,102108,102108"/>
                </v:shape>
                <v:shape id="Shape 563" o:spid="_x0000_s1033" style="position:absolute;top:11247;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W0+sUA&#10;AADcAAAADwAAAGRycy9kb3ducmV2LnhtbESPzWrDMBCE74W8g9hAL6WR0+KkOFFCCBh8jV0KuW2t&#10;rW1irYyl+qdPHxUKPQ4z8w2zP06mFQP1rrGsYL2KQBCXVjdcKXgv0uc3EM4ja2wtk4KZHBwPi4c9&#10;JtqOfKEh95UIEHYJKqi97xIpXVmTQbeyHXHwvmxv0AfZV1L3OAa4aeVLFG2kwYbDQo0dnWsqb/m3&#10;UVCmzdU+fRQDb81nnGbZ/BP7s1KPy+m0A+Fp8v/hv3amFcSbV/g9E46AP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tbT6xQAAANwAAAAPAAAAAAAAAAAAAAAAAJgCAABkcnMv&#10;ZG93bnJldi54bWxQSwUGAAAAAAQABAD1AAAAigMAAAAA&#10;" path="m,102108r102108,l102108,,,,,102108xe" filled="f" strokeweight=".72pt">
                  <v:path arrowok="t" textboxrect="0,0,102108,102108"/>
                </v:shape>
                <w10:wrap type="square"/>
              </v:group>
            </w:pict>
          </mc:Fallback>
        </mc:AlternateContent>
      </w:r>
      <w:r>
        <w:rPr>
          <w:b/>
          <w:sz w:val="22"/>
        </w:rPr>
        <w:t xml:space="preserve">  </w:t>
      </w:r>
      <w:r>
        <w:rPr>
          <w:sz w:val="22"/>
        </w:rPr>
        <w:t>dopravné</w:t>
      </w:r>
      <w:r>
        <w:rPr>
          <w:sz w:val="18"/>
        </w:rPr>
        <w:t xml:space="preserve"> </w:t>
      </w:r>
      <w:r>
        <w:rPr>
          <w:b/>
          <w:sz w:val="22"/>
        </w:rPr>
        <w:t xml:space="preserve">  </w:t>
      </w:r>
      <w:r>
        <w:rPr>
          <w:sz w:val="22"/>
        </w:rPr>
        <w:t xml:space="preserve">montáž </w:t>
      </w:r>
      <w:r>
        <w:rPr>
          <w:sz w:val="18"/>
        </w:rPr>
        <w:t xml:space="preserve"> </w:t>
      </w:r>
      <w:r>
        <w:rPr>
          <w:b/>
          <w:sz w:val="22"/>
        </w:rPr>
        <w:t xml:space="preserve">  </w:t>
      </w:r>
      <w:r>
        <w:rPr>
          <w:sz w:val="22"/>
        </w:rPr>
        <w:t xml:space="preserve">provízia </w:t>
      </w:r>
      <w:r>
        <w:rPr>
          <w:sz w:val="18"/>
        </w:rPr>
        <w:t xml:space="preserve"> </w:t>
      </w:r>
      <w:r>
        <w:rPr>
          <w:b/>
          <w:sz w:val="22"/>
        </w:rPr>
        <w:t xml:space="preserve">  </w:t>
      </w:r>
      <w:r>
        <w:rPr>
          <w:sz w:val="22"/>
        </w:rPr>
        <w:t xml:space="preserve">poistné </w:t>
      </w:r>
      <w:r>
        <w:rPr>
          <w:sz w:val="18"/>
        </w:rPr>
        <w:t xml:space="preserve"> </w:t>
      </w:r>
      <w:r>
        <w:rPr>
          <w:b/>
          <w:sz w:val="22"/>
        </w:rPr>
        <w:t xml:space="preserve">  </w:t>
      </w:r>
      <w:r>
        <w:rPr>
          <w:sz w:val="22"/>
        </w:rPr>
        <w:t xml:space="preserve">iné   </w:t>
      </w:r>
    </w:p>
    <w:p w:rsidR="006E56B9" w:rsidRDefault="007C175C">
      <w:pPr>
        <w:spacing w:after="5" w:line="268" w:lineRule="auto"/>
        <w:ind w:left="423" w:right="452"/>
        <w:jc w:val="left"/>
      </w:pPr>
      <w:r>
        <w:rPr>
          <w:sz w:val="22"/>
        </w:rPr>
        <w:t xml:space="preserve">    Súčasťou obstarávacej ceny nie sú:</w:t>
      </w:r>
      <w:r>
        <w:rPr>
          <w:sz w:val="18"/>
        </w:rPr>
        <w:t xml:space="preserve"> </w:t>
      </w:r>
    </w:p>
    <w:p w:rsidR="006E56B9" w:rsidRDefault="007C175C">
      <w:pPr>
        <w:spacing w:after="5" w:line="268" w:lineRule="auto"/>
        <w:ind w:left="423" w:right="452"/>
        <w:jc w:val="left"/>
      </w:pPr>
      <w:r>
        <w:rPr>
          <w:sz w:val="22"/>
        </w:rPr>
        <w:t xml:space="preserve">  úroky </w:t>
      </w:r>
      <w:r>
        <w:rPr>
          <w:sz w:val="18"/>
        </w:rPr>
        <w:t xml:space="preserve"> </w:t>
      </w:r>
      <w:r>
        <w:rPr>
          <w:sz w:val="22"/>
        </w:rPr>
        <w:t xml:space="preserve">  realizované kurzové rozdiely, ktoré vznikli do momentu uvedenia dlhodobého majetku do užívania.</w:t>
      </w:r>
      <w:r>
        <w:t xml:space="preserve"> </w:t>
      </w:r>
    </w:p>
    <w:p w:rsidR="006E56B9" w:rsidRDefault="007C175C">
      <w:pPr>
        <w:spacing w:after="27"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Dlhodobý nehmotný majetok vytvorený vlastnou činnosťou </w:t>
      </w:r>
      <w:r>
        <w:t xml:space="preserve">sa oceňuje </w:t>
      </w:r>
      <w:r>
        <w:rPr>
          <w:u w:val="single" w:color="000000"/>
        </w:rPr>
        <w:t>vlastnými nákladmi</w:t>
      </w:r>
      <w:r>
        <w:t>. Vlastné náklady obsahujú:</w:t>
      </w:r>
      <w:r>
        <w:rPr>
          <w:sz w:val="18"/>
        </w:rPr>
        <w:t xml:space="preserve"> </w:t>
      </w:r>
    </w:p>
    <w:p w:rsidR="006E56B9" w:rsidRDefault="007C175C">
      <w:pPr>
        <w:spacing w:after="5" w:line="268" w:lineRule="auto"/>
        <w:ind w:left="423" w:right="5212"/>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193853</wp:posOffset>
                </wp:positionH>
                <wp:positionV relativeFrom="paragraph">
                  <wp:posOffset>9378</wp:posOffset>
                </wp:positionV>
                <wp:extent cx="102108" cy="423672"/>
                <wp:effectExtent l="0" t="0" r="0" b="0"/>
                <wp:wrapSquare wrapText="bothSides"/>
                <wp:docPr id="15439" name="Group 15439"/>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81" name="Shape 581"/>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85" name="Shape 58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89" name="Shape 589"/>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D42AD4F" id="Group 15439" o:spid="_x0000_s1026" style="position:absolute;margin-left:15.25pt;margin-top:.75pt;width:8.05pt;height:33.35pt;z-index:251659264"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">
                <v:shape id="Shape 581"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dp7MMA&#10;AADcAAAADwAAAGRycy9kb3ducmV2LnhtbESPT4vCMBTE74LfITxhL6KpC1WpRhGh0Kt/ELw9m2db&#10;bF5KE2v1028WFvY4zMxvmPW2N7XoqHWVZQWzaQSCOLe64kLB+ZROliCcR9ZYWyYFb3Kw3QwHa0y0&#10;ffGBuqMvRICwS1BB6X2TSOnykgy6qW2Ig3e3rUEfZFtI3eIrwE0tv6NoLg1WHBZKbGhfUv44Po2C&#10;PK2udnw5dbwwtzjNsvcn9nulvkb9bgXCU+//w3/tTCuIlzP4PROOgN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Sdp7MMAAADcAAAADwAAAAAAAAAAAAAAAACYAgAAZHJzL2Rv&#10;d25yZXYueG1sUEsFBgAAAAAEAAQA9QAAAIgDAAAAAA==&#10;" path="m,102108r102108,l102108,,,,,102108xe" filled="f" strokeweight=".72pt">
                  <v:path arrowok="t" textboxrect="0,0,102108,102108"/>
                </v:shape>
                <v:shape id="Shape 585"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xv78QA&#10;AADcAAAADwAAAGRycy9kb3ducmV2LnhtbESPT4vCMBTE7wv7HcIT9rJo6kLdUo2yCIVe/YOwt2fz&#10;bIvNS2lirX56Iwgeh5n5DbNYDaYRPXWutqxgOolAEBdW11wq2O+ycQLCeWSNjWVScCMHq+XnxwJT&#10;ba+8oX7rSxEg7FJUUHnfplK6oiKDbmJb4uCdbGfQB9mVUnd4DXDTyJ8omkmDNYeFCltaV1Sctxej&#10;oMjqf/t92PX8a45xlue3e+zXSn2Nhr85CE+Df4df7VwriJMYnmfCE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cb+/EAAAA3AAAAA8AAAAAAAAAAAAAAAAAmAIAAGRycy9k&#10;b3ducmV2LnhtbFBLBQYAAAAABAAEAPUAAACJAwAAAAA=&#10;" path="m,102108r102108,l102108,,,,,102108xe" filled="f" strokeweight=".72pt">
                  <v:path arrowok="t" textboxrect="0,0,102108,102108"/>
                </v:shape>
                <v:shape id="Shape 589"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Fl6sQA&#10;AADcAAAADwAAAGRycy9kb3ducmV2LnhtbESPT4vCMBTE7wt+h/AEL4umLtQ/1SgiFHpVlwVvz+bZ&#10;FpuX0mRr9dObhQWPw8z8hllve1OLjlpXWVYwnUQgiHOrKy4UfJ/S8QKE88gaa8uk4EEOtpvBxxoT&#10;be98oO7oCxEg7BJUUHrfJFK6vCSDbmIb4uBdbWvQB9kWUrd4D3BTy68omkmDFYeFEhval5Tfjr9G&#10;QZ5WZ/v5c+p4bi5xmmWPZ+z3So2G/W4FwlPv3+H/dqYVxIsl/J0JR0B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RZerEAAAA3AAAAA8AAAAAAAAAAAAAAAAAmAIAAGRycy9k&#10;b3ducmV2LnhtbFBLBQYAAAAABAAEAPUAAACJAw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sz w:val="22"/>
        </w:rPr>
        <w:t xml:space="preserve">  nepriame náklady, ktoré sú spojené s výrobou </w:t>
      </w:r>
      <w:r>
        <w:rPr>
          <w:sz w:val="18"/>
        </w:rPr>
        <w:t xml:space="preserve"> </w:t>
      </w:r>
    </w:p>
    <w:p w:rsidR="006E56B9" w:rsidRDefault="007C175C">
      <w:pPr>
        <w:spacing w:after="5" w:line="268" w:lineRule="auto"/>
        <w:ind w:left="423" w:right="8866"/>
        <w:jc w:val="left"/>
      </w:pPr>
      <w:r>
        <w:rPr>
          <w:sz w:val="22"/>
        </w:rPr>
        <w:t xml:space="preserve">  iné </w:t>
      </w:r>
      <w:r>
        <w:t xml:space="preserve">  </w:t>
      </w:r>
    </w:p>
    <w:p w:rsidR="006E56B9" w:rsidRDefault="007C175C">
      <w:pPr>
        <w:numPr>
          <w:ilvl w:val="0"/>
          <w:numId w:val="3"/>
        </w:numPr>
        <w:ind w:right="5" w:hanging="284"/>
        <w:jc w:val="left"/>
      </w:pPr>
      <w:r>
        <w:rPr>
          <w:b/>
        </w:rPr>
        <w:t>Dlhodobý hmotný majetok nakupovaný</w:t>
      </w:r>
      <w:r>
        <w:t xml:space="preserve"> sa oceňuje </w:t>
      </w:r>
      <w:r>
        <w:rPr>
          <w:u w:val="single" w:color="000000"/>
        </w:rPr>
        <w:t>obstarávacou cenou</w:t>
      </w:r>
      <w:r>
        <w:t>. Obstarávacia cena zahŕňa cenu, za ktorú sa majetok obstaral a náklady súvisiace s jeho obstaraním. Vyskytujúce sa náklady súvisiace s obstaraním v účtovnej jednotke:</w:t>
      </w:r>
      <w:r>
        <w:rPr>
          <w:sz w:val="20"/>
        </w:rPr>
        <w:t xml:space="preserve"> </w:t>
      </w:r>
    </w:p>
    <w:p w:rsidR="006E56B9" w:rsidRDefault="007C175C">
      <w:pPr>
        <w:spacing w:after="5" w:line="268" w:lineRule="auto"/>
        <w:ind w:left="423" w:right="8298"/>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column">
                  <wp:posOffset>193853</wp:posOffset>
                </wp:positionH>
                <wp:positionV relativeFrom="paragraph">
                  <wp:posOffset>10647</wp:posOffset>
                </wp:positionV>
                <wp:extent cx="102108" cy="1227201"/>
                <wp:effectExtent l="0" t="0" r="0" b="0"/>
                <wp:wrapSquare wrapText="bothSides"/>
                <wp:docPr id="15440" name="Group 15440"/>
                <wp:cNvGraphicFramePr/>
                <a:graphic xmlns:a="http://schemas.openxmlformats.org/drawingml/2006/main">
                  <a:graphicData uri="http://schemas.microsoft.com/office/word/2010/wordprocessingGroup">
                    <wpg:wgp>
                      <wpg:cNvGrpSpPr/>
                      <wpg:grpSpPr>
                        <a:xfrm>
                          <a:off x="0" y="0"/>
                          <a:ext cx="102108" cy="1227201"/>
                          <a:chOff x="0" y="0"/>
                          <a:chExt cx="102108" cy="1227201"/>
                        </a:xfrm>
                      </wpg:grpSpPr>
                      <wps:wsp>
                        <wps:cNvPr id="613" name="Shape 613"/>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17" name="Shape 617"/>
                        <wps:cNvSpPr/>
                        <wps:spPr>
                          <a:xfrm>
                            <a:off x="0" y="16154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1" name="Shape 621"/>
                        <wps:cNvSpPr/>
                        <wps:spPr>
                          <a:xfrm>
                            <a:off x="0" y="321565"/>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5" name="Shape 625"/>
                        <wps:cNvSpPr/>
                        <wps:spPr>
                          <a:xfrm>
                            <a:off x="0" y="481585"/>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9" name="Shape 629"/>
                        <wps:cNvSpPr/>
                        <wps:spPr>
                          <a:xfrm>
                            <a:off x="0" y="643128"/>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36" name="Shape 636"/>
                        <wps:cNvSpPr/>
                        <wps:spPr>
                          <a:xfrm>
                            <a:off x="0" y="964769"/>
                            <a:ext cx="102108" cy="102412"/>
                          </a:xfrm>
                          <a:custGeom>
                            <a:avLst/>
                            <a:gdLst/>
                            <a:ahLst/>
                            <a:cxnLst/>
                            <a:rect l="0" t="0" r="0" b="0"/>
                            <a:pathLst>
                              <a:path w="102108" h="102412">
                                <a:moveTo>
                                  <a:pt x="0" y="102412"/>
                                </a:moveTo>
                                <a:lnTo>
                                  <a:pt x="102108" y="102412"/>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40" name="Shape 640"/>
                        <wps:cNvSpPr/>
                        <wps:spPr>
                          <a:xfrm>
                            <a:off x="0" y="1125093"/>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0B14577" id="Group 15440" o:spid="_x0000_s1026" style="position:absolute;margin-left:15.25pt;margin-top:.85pt;width:8.05pt;height:96.65pt;z-index:251660288" coordsize="1021,12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">
                <v:shape id="Shape 613" o:spid="_x0000_s1027" style="position:absolute;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kyk8UA&#10;AADcAAAADwAAAGRycy9kb3ducmV2LnhtbESPQWvCQBSE7wX/w/KE3uomLQ0Ss4pohYClWBvvj+wz&#10;CWbfhuxq4r/vFgoeh5n5hslWo2nFjXrXWFYQzyIQxKXVDVcKip/dyxyE88gaW8uk4E4OVsvJU4ap&#10;tgN/0+3oKxEg7FJUUHvfpVK6siaDbmY74uCdbW/QB9lXUvc4BLhp5WsUJdJgw2Ghxo42NZWX49Uo&#10;+EgOFt+3X59jkq83+0MRb6v5Sann6bhegPA0+kf4v51rBUn8Bn9nwh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eTKTxQAAANwAAAAPAAAAAAAAAAAAAAAAAJgCAABkcnMv&#10;ZG93bnJldi54bWxQSwUGAAAAAAQABAD1AAAAigMAAAAA&#10;" path="m,102109r102108,l102108,,,,,102109xe" filled="f" strokeweight=".72pt">
                  <v:path arrowok="t" textboxrect="0,0,102108,102109"/>
                </v:shape>
                <v:shape id="Shape 617" o:spid="_x0000_s1028" style="position:absolute;top:16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2g+MMA&#10;AADcAAAADwAAAGRycy9kb3ducmV2LnhtbESPS6vCMBSE9xf8D+EIbi6aesEH1SgiFLr1geDu2Bzb&#10;YnNSmtxa/fVGEFwOM/MNs1x3phItNa60rGA8ikAQZ1aXnCs4HpLhHITzyBory6TgQQ7Wq97PEmNt&#10;77yjdu9zESDsYlRQeF/HUrqsIINuZGvi4F1tY9AH2eRSN3gPcFPJvyiaSoMlh4UCa9oWlN32/0ZB&#10;lpRn+3s6tDwzl0mSpo/nxG+VGvS7zQKEp85/w592qhVMxzN4nwlHQK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q2g+MMAAADcAAAADwAAAAAAAAAAAAAAAACYAgAAZHJzL2Rv&#10;d25yZXYueG1sUEsFBgAAAAAEAAQA9QAAAIgDAAAAAA==&#10;" path="m,102108r102108,l102108,,,,,102108xe" filled="f" strokeweight=".72pt">
                  <v:path arrowok="t" textboxrect="0,0,102108,102108"/>
                </v:shape>
                <v:shape id="Shape 621"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RXqsQA&#10;AADcAAAADwAAAGRycy9kb3ducmV2LnhtbESPQWvCQBSE7wX/w/KEXopuFKIldRURArnWFMHb6+4z&#10;Cc2+Ddk1xv76riD0OMzMN8xmN9pWDNT7xrGCxTwBQaydabhS8FXms3cQPiAbbB2Tgjt52G0nLxvM&#10;jLvxJw3HUIkIYZ+hgjqELpPS65os+rnriKN3cb3FEGVfSdPjLcJtK5dJspIWG44LNXZ0qEn/HK9W&#10;gc6bs3s7lQOv7XeaF8X9Nw0HpV6n4/4DRKAx/Ief7cIoWC0X8DgTj4D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kV6rEAAAA3AAAAA8AAAAAAAAAAAAAAAAAmAIAAGRycy9k&#10;b3ducmV2LnhtbFBLBQYAAAAABAAEAPUAAACJAwAAAAA=&#10;" path="m,102108r102108,l102108,,,,,102108xe" filled="f" strokeweight=".72pt">
                  <v:path arrowok="t" textboxrect="0,0,102108,102108"/>
                </v:shape>
                <v:shape id="Shape 625"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9RqcMA&#10;AADcAAAADwAAAGRycy9kb3ducmV2LnhtbESPQYvCMBSE74L/ITzBi2i6QlWqUUQo9LoqC3t7Ns+2&#10;2LyUJlurv34jCB6HmfmG2ex6U4uOWldZVvA1i0AQ51ZXXCg4n9LpCoTzyBpry6TgQQ522+Fgg4m2&#10;d/6m7ugLESDsElRQet8kUrq8JINuZhvi4F1ta9AH2RZSt3gPcFPLeRQtpMGKw0KJDR1Kym/HP6Mg&#10;T6tfO/k5dbw0lzjNsscz9gelxqN+vwbhqfef8LudaQWLeQyvM+EI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19RqcMAAADcAAAADwAAAAAAAAAAAAAAAACYAgAAZHJzL2Rv&#10;d25yZXYueG1sUEsFBgAAAAAEAAQA9QAAAIgDAAAAAA==&#10;" path="m,102108r102108,l102108,,,,,102108xe" filled="f" strokeweight=".72pt">
                  <v:path arrowok="t" textboxrect="0,0,102108,102108"/>
                </v:shape>
                <v:shape id="Shape 629" o:spid="_x0000_s1031" style="position:absolute;top:6431;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3PxMUA&#10;AADcAAAADwAAAGRycy9kb3ducmV2LnhtbESPQWvCQBSE7wX/w/KE3uomQoONbkSihUBLsVbvj+wz&#10;CWbfhuyapP++Wyj0OMzMN8xmO5lWDNS7xrKCeBGBIC6tbrhScP56fVqBcB5ZY2uZFHyTg202e9hg&#10;qu3InzScfCUChF2KCmrvu1RKV9Zk0C1sRxy8q+0N+iD7SuoexwA3rVxGUSINNhwWauwor6m8ne5G&#10;wSE5Wnzef7xPSbHL347neF+tLko9zqfdGoSnyf+H/9qFVpAsX+D3TDgCMv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c/ExQAAANwAAAAPAAAAAAAAAAAAAAAAAJgCAABkcnMv&#10;ZG93bnJldi54bWxQSwUGAAAAAAQABAD1AAAAigMAAAAA&#10;" path="m,102109r102108,l102108,,,,,102109xe" filled="f" strokeweight=".72pt">
                  <v:path arrowok="t" textboxrect="0,0,102108,102109"/>
                </v:shape>
                <v:shape id="Shape 636" o:spid="_x0000_s1032" style="position:absolute;top:9647;width:1021;height:1024;visibility:visible;mso-wrap-style:square;v-text-anchor:top" coordsize="102108,1024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L5g8YA&#10;AADcAAAADwAAAGRycy9kb3ducmV2LnhtbESP3WrCQBSE7wt9h+UIvasbLaQSXUWU0kKK4B/i3TF7&#10;TEKzZ9PdraZv3xUKXg4z8w0zmXWmERdyvrasYNBPQBAXVtdcKtht355HIHxA1thYJgW/5GE2fXyY&#10;YKbtldd02YRSRAj7DBVUIbSZlL6oyKDv25Y4emfrDIYoXSm1w2uEm0YOkySVBmuOCxW2tKio+Nr8&#10;GAV42mu7P+R5/u1f64U7+tXy/VOpp143H4MI1IV7+L/9oRWkLynczsQjIK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IL5g8YAAADcAAAADwAAAAAAAAAAAAAAAACYAgAAZHJz&#10;L2Rvd25yZXYueG1sUEsFBgAAAAAEAAQA9QAAAIsDAAAAAA==&#10;" path="m,102412r102108,l102108,,,,,102412xe" filled="f" strokeweight=".72pt">
                  <v:path arrowok="t" textboxrect="0,0,102108,102412"/>
                </v:shape>
                <v:shape id="Shape 640" o:spid="_x0000_s1033" style="position:absolute;top:11250;width:1021;height:1022;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cXkcEA&#10;AADcAAAADwAAAGRycy9kb3ducmV2LnhtbERPy4rCMBTdC/5DuIIb0XRkfFCbigiFbkdFcHdtrm2x&#10;uSlNptb5+sliYJaH8072g2lET52rLSv4WEQgiAuray4VXM7ZfAvCeWSNjWVS8CYH+3Q8SjDW9sVf&#10;1J98KUIIuxgVVN63sZSuqMigW9iWOHAP2xn0AXal1B2+Qrhp5DKK1tJgzaGhwpaOFRXP07dRUGT1&#10;zc6u55435r7K8vz9s/JHpaaT4bAD4Wnw/+I/d64VrD/D/HAmHAGZ/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r3F5HBAAAA3AAAAA8AAAAAAAAAAAAAAAAAmAIAAGRycy9kb3du&#10;cmV2LnhtbFBLBQYAAAAABAAEAPUAAACGAwAAAAA=&#10;" path="m,102108r102108,l102108,,,,,102108xe" filled="f" strokeweight=".72pt">
                  <v:path arrowok="t" textboxrect="0,0,102108,102108"/>
                </v:shape>
                <w10:wrap type="square"/>
              </v:group>
            </w:pict>
          </mc:Fallback>
        </mc:AlternateContent>
      </w:r>
      <w:r>
        <w:rPr>
          <w:b/>
          <w:sz w:val="22"/>
        </w:rPr>
        <w:t xml:space="preserve">  </w:t>
      </w:r>
      <w:r>
        <w:rPr>
          <w:sz w:val="22"/>
        </w:rPr>
        <w:t>dopravné</w:t>
      </w:r>
      <w:r>
        <w:rPr>
          <w:sz w:val="18"/>
        </w:rPr>
        <w:t xml:space="preserve"> </w:t>
      </w:r>
      <w:r>
        <w:rPr>
          <w:b/>
          <w:sz w:val="22"/>
        </w:rPr>
        <w:t xml:space="preserve">  </w:t>
      </w:r>
      <w:r>
        <w:rPr>
          <w:sz w:val="22"/>
        </w:rPr>
        <w:t xml:space="preserve">montáž </w:t>
      </w:r>
      <w:r>
        <w:rPr>
          <w:sz w:val="18"/>
        </w:rPr>
        <w:t xml:space="preserve"> </w:t>
      </w:r>
      <w:r>
        <w:rPr>
          <w:b/>
          <w:sz w:val="22"/>
        </w:rPr>
        <w:t xml:space="preserve">  </w:t>
      </w:r>
      <w:r>
        <w:rPr>
          <w:sz w:val="22"/>
        </w:rPr>
        <w:t>provízia</w:t>
      </w:r>
      <w:r>
        <w:rPr>
          <w:sz w:val="18"/>
        </w:rPr>
        <w:t xml:space="preserve"> </w:t>
      </w:r>
      <w:r>
        <w:rPr>
          <w:b/>
          <w:sz w:val="22"/>
        </w:rPr>
        <w:t xml:space="preserve">  </w:t>
      </w:r>
      <w:r>
        <w:rPr>
          <w:sz w:val="22"/>
        </w:rPr>
        <w:t>poistné</w:t>
      </w:r>
      <w:r>
        <w:rPr>
          <w:sz w:val="18"/>
        </w:rPr>
        <w:t xml:space="preserve"> </w:t>
      </w:r>
      <w:r>
        <w:rPr>
          <w:b/>
          <w:sz w:val="22"/>
        </w:rPr>
        <w:t xml:space="preserve">  </w:t>
      </w:r>
      <w:r>
        <w:rPr>
          <w:sz w:val="22"/>
        </w:rPr>
        <w:t xml:space="preserve">iné   </w:t>
      </w:r>
    </w:p>
    <w:p w:rsidR="006E56B9" w:rsidRDefault="007C175C">
      <w:pPr>
        <w:spacing w:after="5" w:line="268" w:lineRule="auto"/>
        <w:ind w:left="423" w:right="452"/>
        <w:jc w:val="left"/>
      </w:pPr>
      <w:r>
        <w:rPr>
          <w:sz w:val="22"/>
        </w:rPr>
        <w:t xml:space="preserve">    Súčasťou obstarávacej ceny nie sú:</w:t>
      </w:r>
      <w:r>
        <w:rPr>
          <w:sz w:val="18"/>
        </w:rPr>
        <w:t xml:space="preserve"> </w:t>
      </w:r>
    </w:p>
    <w:p w:rsidR="006E56B9" w:rsidRDefault="007C175C">
      <w:pPr>
        <w:spacing w:after="5" w:line="268" w:lineRule="auto"/>
        <w:ind w:left="423" w:right="452"/>
        <w:jc w:val="left"/>
      </w:pPr>
      <w:r>
        <w:rPr>
          <w:sz w:val="22"/>
        </w:rPr>
        <w:t xml:space="preserve">  úroky </w:t>
      </w:r>
      <w:r>
        <w:rPr>
          <w:sz w:val="18"/>
        </w:rPr>
        <w:t xml:space="preserve"> </w:t>
      </w:r>
    </w:p>
    <w:p w:rsidR="006E56B9" w:rsidRDefault="007C175C">
      <w:pPr>
        <w:spacing w:after="26" w:line="268" w:lineRule="auto"/>
        <w:ind w:left="423" w:right="452"/>
        <w:jc w:val="left"/>
      </w:pPr>
      <w:r>
        <w:rPr>
          <w:sz w:val="22"/>
        </w:rPr>
        <w:lastRenderedPageBreak/>
        <w:t xml:space="preserve">  realizované kurzové rozdiely, </w:t>
      </w:r>
    </w:p>
    <w:p w:rsidR="006E56B9" w:rsidRDefault="007C175C">
      <w:pPr>
        <w:spacing w:after="5" w:line="268" w:lineRule="auto"/>
        <w:ind w:left="423" w:right="452"/>
        <w:jc w:val="left"/>
      </w:pPr>
      <w:r>
        <w:rPr>
          <w:sz w:val="22"/>
        </w:rPr>
        <w:t xml:space="preserve">    ktoré vznikli do momentu uvedenia dlhodobého majetku do užívania.</w:t>
      </w:r>
      <w:r>
        <w:t xml:space="preserve"> </w:t>
      </w:r>
    </w:p>
    <w:p w:rsidR="006E56B9" w:rsidRDefault="007C175C">
      <w:pPr>
        <w:spacing w:after="27"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Dlhodobý hmotný majetok vytvorený vlastnou činnosťou </w:t>
      </w:r>
      <w:r>
        <w:t xml:space="preserve">sa oceňuje </w:t>
      </w:r>
      <w:r>
        <w:rPr>
          <w:u w:val="single" w:color="000000"/>
        </w:rPr>
        <w:t>vlastnými nákladmi</w:t>
      </w:r>
      <w:r>
        <w:t>. Vlastné náklady obsahujú:</w:t>
      </w:r>
      <w:r>
        <w:rPr>
          <w:sz w:val="18"/>
        </w:rPr>
        <w:t xml:space="preserve"> </w:t>
      </w:r>
    </w:p>
    <w:p w:rsidR="006E56B9" w:rsidRDefault="007C175C">
      <w:pPr>
        <w:spacing w:after="5" w:line="268" w:lineRule="auto"/>
        <w:ind w:left="423" w:right="1409"/>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193853</wp:posOffset>
                </wp:positionH>
                <wp:positionV relativeFrom="paragraph">
                  <wp:posOffset>9378</wp:posOffset>
                </wp:positionV>
                <wp:extent cx="102108" cy="423672"/>
                <wp:effectExtent l="0" t="0" r="0" b="0"/>
                <wp:wrapSquare wrapText="bothSides"/>
                <wp:docPr id="15441" name="Group 15441"/>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661" name="Shape 661"/>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65" name="Shape 66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73" name="Shape 673"/>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1F50846" id="Group 15441" o:spid="_x0000_s1026" style="position:absolute;margin-left:15.25pt;margin-top:.75pt;width:8.05pt;height:33.35pt;z-index:251661312"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">
                <v:shape id="Shape 661" o:spid="_x0000_s1027" style="position:absolute;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F6AsUA&#10;AADcAAAADwAAAGRycy9kb3ducmV2LnhtbESPQWvCQBSE7wX/w/IEb3UTwUVSVwmJhYClWGvvj+xr&#10;Epp9G7Jbjf++Wyj0OMzMN8x2P9leXGn0nWMN6TIBQVw703Gj4fL+/LgB4QOywd4xabiTh/1u9rDF&#10;zLgbv9H1HBoRIewz1NCGMGRS+roli37pBuLofbrRYohybKQZ8RbhtperJFHSYsdxocWBipbqr/O3&#10;1XBQJ4fr8vVlUlVeHE+XtGw2H1ov5lP+BCLQFP7Df+3KaFAqhd8z8QjI3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4XoCxQAAANwAAAAPAAAAAAAAAAAAAAAAAJgCAABkcnMv&#10;ZG93bnJldi54bWxQSwUGAAAAAAQABAD1AAAAigMAAAAA&#10;" path="m,102109r102108,l102108,,,,,102109xe" filled="f" strokeweight=".72pt">
                  <v:path arrowok="t" textboxrect="0,0,102108,102109"/>
                </v:shape>
                <v:shape id="Shape 665"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XoacMA&#10;AADcAAAADwAAAGRycy9kb3ducmV2LnhtbESPQYvCMBSE74L/ITzBi6ypC63SNYoIhV5XRfD2bN62&#10;ZZuX0mRr9ddvBMHjMDPfMOvtYBrRU+dqywoW8wgEcWF1zaWC0zH7WIFwHlljY5kU3MnBdjMerTHV&#10;9sbf1B98KQKEXYoKKu/bVEpXVGTQzW1LHLwf2xn0QXal1B3eAtw08jOKEmmw5rBQYUv7iorfw59R&#10;UGT1xc7Ox56X5hpneX5/xH6v1HQy7L5AeBr8O/xq51pBksTwPBOOgN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XoacMAAADcAAAADwAAAAAAAAAAAAAAAACYAgAAZHJzL2Rv&#10;d25yZXYueG1sUEsFBgAAAAAEAAQA9QAAAIgDAAAAAA==&#10;" path="m,102108r102108,l102108,,,,,102108xe" filled="f" strokeweight=".72pt">
                  <v:path arrowok="t" textboxrect="0,0,102108,102108"/>
                </v:shape>
                <v:shape id="Shape 673"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lDW8QA&#10;AADcAAAADwAAAGRycy9kb3ducmV2LnhtbESPT4vCMBTE74LfITxhL6LpKlapRlmEQq/+YWFvz+bZ&#10;FpuX0sRa99MbYWGPw8z8htnselOLjlpXWVbwOY1AEOdWV1woOJ/SyQqE88gaa8uk4EkOdtvhYIOJ&#10;tg8+UHf0hQgQdgkqKL1vEildXpJBN7UNcfCutjXog2wLqVt8BLip5SyKYmmw4rBQYkP7kvLb8W4U&#10;5Gn1Y8ffp46X5rJIs+z5u/B7pT5G/dcahKfe/4f/2plWEC/n8D4TjoD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JQ1vEAAAA3AAAAA8AAAAAAAAAAAAAAAAAmAIAAGRycy9k&#10;b3ducmV2LnhtbFBLBQYAAAAABAAEAPUAAACJAw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b/>
          <w:sz w:val="22"/>
        </w:rPr>
        <w:t xml:space="preserve">  </w:t>
      </w:r>
      <w:r>
        <w:rPr>
          <w:sz w:val="22"/>
        </w:rPr>
        <w:t xml:space="preserve">nepriame náklady (výrobná réžia) súvisiace s vytvorením dlhodobého hmotného majetku  </w:t>
      </w:r>
      <w:r>
        <w:rPr>
          <w:sz w:val="18"/>
        </w:rPr>
        <w:t xml:space="preserve"> </w:t>
      </w:r>
      <w:r>
        <w:rPr>
          <w:sz w:val="22"/>
        </w:rPr>
        <w:t xml:space="preserve">  iné </w:t>
      </w:r>
      <w:r>
        <w:t xml:space="preserve"> </w:t>
      </w:r>
    </w:p>
    <w:p w:rsidR="006E56B9" w:rsidRDefault="007C175C">
      <w:pPr>
        <w:spacing w:after="0" w:line="259" w:lineRule="auto"/>
        <w:ind w:left="425" w:right="0" w:firstLine="0"/>
        <w:jc w:val="left"/>
      </w:pPr>
      <w:r>
        <w:t xml:space="preserve"> </w:t>
      </w:r>
    </w:p>
    <w:p w:rsidR="006E56B9" w:rsidRDefault="007C175C">
      <w:pPr>
        <w:numPr>
          <w:ilvl w:val="0"/>
          <w:numId w:val="3"/>
        </w:numPr>
        <w:spacing w:after="5" w:line="270" w:lineRule="auto"/>
        <w:ind w:right="5" w:hanging="284"/>
        <w:jc w:val="left"/>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Pr>
          <w:u w:val="single" w:color="000000"/>
        </w:rPr>
        <w:t>reprodukčnou obstarávacou cenou.</w:t>
      </w:r>
      <w:r>
        <w:t xml:space="preserve">   </w:t>
      </w:r>
    </w:p>
    <w:p w:rsidR="006E56B9" w:rsidRDefault="007C175C">
      <w:pPr>
        <w:ind w:left="294" w:right="0"/>
      </w:pPr>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6E56B9" w:rsidRDefault="007C175C">
      <w:pPr>
        <w:spacing w:after="25"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Dlhodobý finančný majetok</w:t>
      </w:r>
      <w:r>
        <w:t xml:space="preserve"> sa oceňuje </w:t>
      </w:r>
      <w:r>
        <w:rPr>
          <w:u w:val="single" w:color="000000"/>
        </w:rPr>
        <w:t>obstarávacou cenou</w:t>
      </w:r>
      <w:r>
        <w:t xml:space="preserve">. </w:t>
      </w:r>
    </w:p>
    <w:p w:rsidR="006E56B9" w:rsidRDefault="007C175C">
      <w:pPr>
        <w:ind w:left="294" w:right="0"/>
      </w:pPr>
      <w:r>
        <w:t xml:space="preserve">Obstarávacia cena zahŕňa cenu, za ktorú sa majetok obstaral a náklady súvisiace s jeho obstaraním. </w:t>
      </w:r>
      <w:r>
        <w:rPr>
          <w:b/>
          <w:sz w:val="22"/>
        </w:rPr>
        <w:t xml:space="preserve"> </w:t>
      </w:r>
    </w:p>
    <w:p w:rsidR="006E56B9" w:rsidRDefault="007C175C">
      <w:pPr>
        <w:spacing w:after="40" w:line="259" w:lineRule="auto"/>
        <w:ind w:left="720" w:right="0" w:firstLine="0"/>
        <w:jc w:val="left"/>
      </w:pPr>
      <w:r>
        <w:rPr>
          <w:b/>
          <w:sz w:val="22"/>
        </w:rPr>
        <w:t xml:space="preserve"> </w:t>
      </w:r>
    </w:p>
    <w:p w:rsidR="006E56B9" w:rsidRDefault="007C175C">
      <w:pPr>
        <w:numPr>
          <w:ilvl w:val="0"/>
          <w:numId w:val="3"/>
        </w:numPr>
        <w:spacing w:after="5" w:line="270" w:lineRule="auto"/>
        <w:ind w:right="5" w:hanging="284"/>
        <w:jc w:val="left"/>
      </w:pPr>
      <w:r>
        <w:rPr>
          <w:b/>
        </w:rPr>
        <w:t>Zásoby nakupované</w:t>
      </w:r>
      <w:r>
        <w:t xml:space="preserve"> </w:t>
      </w:r>
    </w:p>
    <w:p w:rsidR="006E56B9" w:rsidRDefault="007C175C">
      <w:pPr>
        <w:ind w:left="294" w:right="0"/>
      </w:pPr>
      <w:r>
        <w:t>Nakupované zásoby</w:t>
      </w:r>
      <w:r>
        <w:rPr>
          <w:b/>
        </w:rPr>
        <w:t xml:space="preserve"> </w:t>
      </w:r>
      <w:r>
        <w:t xml:space="preserve">sa oceňujú </w:t>
      </w:r>
      <w:r>
        <w:rPr>
          <w:u w:val="single" w:color="000000"/>
        </w:rPr>
        <w:t>obstarávacou cenou</w:t>
      </w:r>
      <w:r>
        <w:t>.</w:t>
      </w:r>
      <w:r>
        <w:rPr>
          <w:b/>
        </w:rPr>
        <w:t xml:space="preserve"> </w:t>
      </w:r>
      <w:r>
        <w:t xml:space="preserve"> </w:t>
      </w:r>
    </w:p>
    <w:p w:rsidR="006E56B9" w:rsidRDefault="007C175C">
      <w:pPr>
        <w:ind w:left="294" w:right="0"/>
      </w:pPr>
      <w:r>
        <w:t>Obstarávacia cena zahŕňa cenu, za ktorú sa zásoby obstarali a náklady súvisiace s ich obstaraním. Vyskytujúce sa náklady súvisiace s obstaraním v účtovnej jednotke:</w:t>
      </w:r>
      <w:r>
        <w:rPr>
          <w:sz w:val="18"/>
        </w:rPr>
        <w:t xml:space="preserve"> </w:t>
      </w:r>
    </w:p>
    <w:p w:rsidR="006E56B9" w:rsidRDefault="007C175C">
      <w:pPr>
        <w:spacing w:after="5" w:line="268" w:lineRule="auto"/>
        <w:ind w:left="423" w:right="8298"/>
        <w:jc w:val="left"/>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193853</wp:posOffset>
                </wp:positionH>
                <wp:positionV relativeFrom="paragraph">
                  <wp:posOffset>10648</wp:posOffset>
                </wp:positionV>
                <wp:extent cx="102108" cy="745236"/>
                <wp:effectExtent l="0" t="0" r="0" b="0"/>
                <wp:wrapSquare wrapText="bothSides"/>
                <wp:docPr id="13755" name="Group 13755"/>
                <wp:cNvGraphicFramePr/>
                <a:graphic xmlns:a="http://schemas.openxmlformats.org/drawingml/2006/main">
                  <a:graphicData uri="http://schemas.microsoft.com/office/word/2010/wordprocessingGroup">
                    <wpg:wgp>
                      <wpg:cNvGrpSpPr/>
                      <wpg:grpSpPr>
                        <a:xfrm>
                          <a:off x="0" y="0"/>
                          <a:ext cx="102108" cy="745236"/>
                          <a:chOff x="0" y="0"/>
                          <a:chExt cx="102108" cy="745236"/>
                        </a:xfrm>
                      </wpg:grpSpPr>
                      <wps:wsp>
                        <wps:cNvPr id="744" name="Shape 744"/>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48" name="Shape 748"/>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52" name="Shape 752"/>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56" name="Shape 756"/>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60" name="Shape 760"/>
                        <wps:cNvSpPr/>
                        <wps:spPr>
                          <a:xfrm>
                            <a:off x="0" y="643128"/>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28F4728" id="Group 13755" o:spid="_x0000_s1026" style="position:absolute;margin-left:15.25pt;margin-top:.85pt;width:8.05pt;height:58.7pt;z-index:251662336" coordsize="1021,7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">
                <v:shape id="Shape 744"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0eD8MA&#10;AADcAAAADwAAAGRycy9kb3ducmV2LnhtbESPT4vCMBTE7wt+h/AEL4umiv+oRhGh0OuqCN6ezbMt&#10;Ni+libXup98sCB6HmfkNs952phItNa60rGA8ikAQZ1aXnCs4HZPhEoTzyBory6TgRQ62m97XGmNt&#10;n/xD7cHnIkDYxaig8L6OpXRZQQbdyNbEwbvZxqAPssmlbvAZ4KaSkyiaS4Mlh4UCa9oXlN0PD6Mg&#10;S8qL/T4fW16Y6yxJ09fvzO+VGvS73QqEp85/wu92qhUsplP4PxOOgN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0eD8MAAADcAAAADwAAAAAAAAAAAAAAAACYAgAAZHJzL2Rv&#10;d25yZXYueG1sUEsFBgAAAAAEAAQA9QAAAIgDAAAAAA==&#10;" path="m,102108r102108,l102108,,,,,102108xe" filled="f" strokeweight=".72pt">
                  <v:path arrowok="t" textboxrect="0,0,102108,102108"/>
                </v:shape>
                <v:shape id="Shape 748"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AUCsEA&#10;AADcAAAADwAAAGRycy9kb3ducmV2LnhtbERPy4rCMBTdC/5DuIIb0XRkfFCbigiFbkdFcHdtrm2x&#10;uSlNptb5+sliYJaH8072g2lET52rLSv4WEQgiAuray4VXM7ZfAvCeWSNjWVS8CYH+3Q8SjDW9sVf&#10;1J98KUIIuxgVVN63sZSuqMigW9iWOHAP2xn0AXal1B2+Qrhp5DKK1tJgzaGhwpaOFRXP07dRUGT1&#10;zc6u55435r7K8vz9s/JHpaaT4bAD4Wnw/+I/d64VbD7D2nAmHAGZ/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JgFArBAAAA3AAAAA8AAAAAAAAAAAAAAAAAmAIAAGRycy9kb3du&#10;cmV2LnhtbFBLBQYAAAAABAAEAPUAAACGAwAAAAA=&#10;" path="m,102108r102108,l102108,,,,,102108xe" filled="f" strokeweight=".72pt">
                  <v:path arrowok="t" textboxrect="0,0,102108,102108"/>
                </v:shape>
                <v:shape id="Shape 752"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G1PcMA&#10;AADcAAAADwAAAGRycy9kb3ducmV2LnhtbESPT4vCMBTE74LfITxhL6KpQlWqUUQo9OofBG/P5tkW&#10;m5fSZGv1028WFvY4zMxvmM2uN7XoqHWVZQWzaQSCOLe64kLB5ZxOViCcR9ZYWyYFb3Kw2w4HG0y0&#10;ffGRupMvRICwS1BB6X2TSOnykgy6qW2Ig/ewrUEfZFtI3eIrwE0t51G0kAYrDgslNnQoKX+evo2C&#10;PK1udnw9d7w09zjNsvcn9gelvkb9fg3CU+//w3/tTCtYxnP4PROOgN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lG1PcMAAADcAAAADwAAAAAAAAAAAAAAAACYAgAAZHJzL2Rv&#10;d25yZXYueG1sUEsFBgAAAAAEAAQA9QAAAIgDAAAAAA==&#10;" path="m,102108r102108,l102108,,,,,102108xe" filled="f" strokeweight=".72pt">
                  <v:path arrowok="t" textboxrect="0,0,102108,102108"/>
                </v:shape>
                <v:shape id="Shape 756"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qzPsQA&#10;AADcAAAADwAAAGRycy9kb3ducmV2LnhtbESPQWuDQBSE74H+h+UVeglxbcBYrJtQAoLXmFLo7dV9&#10;Uan7VtyN0f76bKHQ4zAz3zD5YTa9mGh0nWUFz1EMgri2uuNGwfu52LyAcB5ZY2+ZFCzk4LB/WOWY&#10;aXvjE02Vb0SAsMtQQev9kEnp6pYMusgOxMG72NGgD3JspB7xFuCml9s43kmDHYeFFgc6tlR/V1ej&#10;oC66T7v+OE+cmq+kKMvlJ/FHpZ4e57dXEJ5m/x/+a5daQZrs4PdMOAJyf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qsz7EAAAA3AAAAA8AAAAAAAAAAAAAAAAAmAIAAGRycy9k&#10;b3ducmV2LnhtbFBLBQYAAAAABAAEAPUAAACJAwAAAAA=&#10;" path="m,102108r102108,l102108,,,,,102108xe" filled="f" strokeweight=".72pt">
                  <v:path arrowok="t" textboxrect="0,0,102108,102108"/>
                </v:shape>
                <v:shape id="Shape 760" o:spid="_x0000_s1031" style="position:absolute;top:64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NEbMEA&#10;AADcAAAADwAAAGRycy9kb3ducmV2LnhtbERPTYvCMBC9C/6HMIIXWVMF7dI1ihQKva4ugrexmW2L&#10;zaQ0sa37681B2OPjfe8Oo2lET52rLStYLSMQxIXVNZcKfs7ZxycI55E1NpZJwZMcHPbTyQ4TbQf+&#10;pv7kSxFC2CWooPK+TaR0RUUG3dK2xIH7tZ1BH2BXSt3hEMJNI9dRtJUGaw4NFbaUVlTcTw+joMjq&#10;q11czj3H5rbJ8vz5t/GpUvPZePwC4Wn0/+K3O9cK4m2YH86EIyD3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ejRGzBAAAA3AAAAA8AAAAAAAAAAAAAAAAAmAIAAGRycy9kb3du&#10;cmV2LnhtbFBLBQYAAAAABAAEAPUAAACGAwAAAAA=&#10;" path="m,102108r102108,l102108,,,,,102108xe" filled="f" strokeweight=".72pt">
                  <v:path arrowok="t" textboxrect="0,0,102108,102108"/>
                </v:shape>
                <w10:wrap type="square"/>
              </v:group>
            </w:pict>
          </mc:Fallback>
        </mc:AlternateContent>
      </w:r>
      <w:r>
        <w:rPr>
          <w:b/>
          <w:sz w:val="22"/>
        </w:rPr>
        <w:t xml:space="preserve">  </w:t>
      </w:r>
      <w:r>
        <w:rPr>
          <w:sz w:val="22"/>
        </w:rPr>
        <w:t>dopravné</w:t>
      </w:r>
      <w:r>
        <w:rPr>
          <w:sz w:val="18"/>
        </w:rPr>
        <w:t xml:space="preserve"> </w:t>
      </w:r>
      <w:r>
        <w:rPr>
          <w:b/>
          <w:sz w:val="22"/>
        </w:rPr>
        <w:t xml:space="preserve">  </w:t>
      </w:r>
      <w:r>
        <w:rPr>
          <w:sz w:val="22"/>
        </w:rPr>
        <w:t>provízie</w:t>
      </w:r>
      <w:r>
        <w:rPr>
          <w:sz w:val="18"/>
        </w:rPr>
        <w:t xml:space="preserve"> </w:t>
      </w:r>
      <w:r>
        <w:rPr>
          <w:b/>
          <w:sz w:val="22"/>
        </w:rPr>
        <w:t xml:space="preserve">  </w:t>
      </w:r>
      <w:r>
        <w:rPr>
          <w:sz w:val="22"/>
        </w:rPr>
        <w:t>poistné</w:t>
      </w:r>
      <w:r>
        <w:rPr>
          <w:sz w:val="18"/>
        </w:rPr>
        <w:t xml:space="preserve"> </w:t>
      </w:r>
      <w:r>
        <w:rPr>
          <w:b/>
          <w:sz w:val="22"/>
        </w:rPr>
        <w:t xml:space="preserve">  </w:t>
      </w:r>
      <w:r>
        <w:rPr>
          <w:sz w:val="22"/>
        </w:rPr>
        <w:t>clo</w:t>
      </w:r>
      <w:r>
        <w:rPr>
          <w:sz w:val="18"/>
        </w:rPr>
        <w:t xml:space="preserve"> </w:t>
      </w:r>
    </w:p>
    <w:p w:rsidR="006E56B9" w:rsidRDefault="007C175C">
      <w:pPr>
        <w:spacing w:after="5" w:line="268" w:lineRule="auto"/>
        <w:ind w:left="423" w:right="452"/>
        <w:jc w:val="left"/>
      </w:pPr>
      <w:r>
        <w:rPr>
          <w:b/>
          <w:sz w:val="22"/>
        </w:rPr>
        <w:t xml:space="preserve">  </w:t>
      </w:r>
      <w:r>
        <w:rPr>
          <w:sz w:val="22"/>
        </w:rPr>
        <w:t xml:space="preserve">iné </w:t>
      </w:r>
    </w:p>
    <w:p w:rsidR="006E56B9" w:rsidRDefault="007C175C">
      <w:pPr>
        <w:spacing w:after="24" w:line="259" w:lineRule="auto"/>
        <w:ind w:left="284" w:right="0" w:firstLine="0"/>
        <w:jc w:val="left"/>
      </w:pPr>
      <w:r>
        <w:rPr>
          <w:sz w:val="22"/>
        </w:rPr>
        <w:t xml:space="preserve">  </w:t>
      </w:r>
      <w:r>
        <w:rPr>
          <w:b/>
        </w:rPr>
        <w:t xml:space="preserve"> </w:t>
      </w:r>
    </w:p>
    <w:p w:rsidR="006E56B9" w:rsidRDefault="007C175C">
      <w:pPr>
        <w:numPr>
          <w:ilvl w:val="0"/>
          <w:numId w:val="3"/>
        </w:numPr>
        <w:spacing w:after="5" w:line="270" w:lineRule="auto"/>
        <w:ind w:right="5" w:hanging="284"/>
        <w:jc w:val="left"/>
      </w:pPr>
      <w:r>
        <w:rPr>
          <w:b/>
        </w:rPr>
        <w:t xml:space="preserve">Zásoby vytvorené vlastnou činnosťou </w:t>
      </w:r>
      <w:r>
        <w:t xml:space="preserve">sa oceňujú </w:t>
      </w:r>
      <w:r>
        <w:rPr>
          <w:u w:val="single" w:color="000000"/>
        </w:rPr>
        <w:t>vlastnými nákladmi</w:t>
      </w:r>
      <w:r>
        <w:t xml:space="preserve">. </w:t>
      </w:r>
    </w:p>
    <w:p w:rsidR="006E56B9" w:rsidRDefault="007C175C">
      <w:pPr>
        <w:ind w:left="294" w:right="0"/>
      </w:pPr>
      <w:r>
        <w:t>Vlastné náklady obsahujú:</w:t>
      </w:r>
      <w:r>
        <w:rPr>
          <w:sz w:val="18"/>
        </w:rPr>
        <w:t xml:space="preserve"> </w:t>
      </w:r>
    </w:p>
    <w:p w:rsidR="006E56B9" w:rsidRDefault="007C175C">
      <w:pPr>
        <w:spacing w:after="5" w:line="268" w:lineRule="auto"/>
        <w:ind w:left="423" w:right="4480"/>
        <w:jc w:val="left"/>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column">
                  <wp:posOffset>193853</wp:posOffset>
                </wp:positionH>
                <wp:positionV relativeFrom="paragraph">
                  <wp:posOffset>9379</wp:posOffset>
                </wp:positionV>
                <wp:extent cx="102108" cy="262128"/>
                <wp:effectExtent l="0" t="0" r="0" b="0"/>
                <wp:wrapSquare wrapText="bothSides"/>
                <wp:docPr id="13756" name="Group 13756"/>
                <wp:cNvGraphicFramePr/>
                <a:graphic xmlns:a="http://schemas.openxmlformats.org/drawingml/2006/main">
                  <a:graphicData uri="http://schemas.microsoft.com/office/word/2010/wordprocessingGroup">
                    <wpg:wgp>
                      <wpg:cNvGrpSpPr/>
                      <wpg:grpSpPr>
                        <a:xfrm>
                          <a:off x="0" y="0"/>
                          <a:ext cx="102108" cy="262128"/>
                          <a:chOff x="0" y="0"/>
                          <a:chExt cx="102108" cy="262128"/>
                        </a:xfrm>
                      </wpg:grpSpPr>
                      <wps:wsp>
                        <wps:cNvPr id="776" name="Shape 77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80" name="Shape 780"/>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E9ED871" id="Group 13756" o:spid="_x0000_s1026" style="position:absolute;margin-left:15.25pt;margin-top:.75pt;width:8.05pt;height:20.65pt;z-index:251663360" coordsize="102108,262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">
                <v:shape id="Shape 776"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vXsMA&#10;AADcAAAADwAAAGRycy9kb3ducmV2LnhtbESPQYvCMBSE7wv+h/AEL4umClqpRhGh0OuqCN6ezbMt&#10;Ni+libX66zcLCx6HmfmGWW97U4uOWldZVjCdRCCIc6srLhScjul4CcJ5ZI21ZVLwIgfbzeBrjYm2&#10;T/6h7uALESDsElRQet8kUrq8JINuYhvi4N1sa9AH2RZSt/gMcFPLWRQtpMGKw0KJDe1Lyu+Hh1GQ&#10;p9XFfp+PHcfmOk+z7PWe+71So2G/W4Hw1PtP+L+daQVxvIC/M+EI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vXsMAAADcAAAADwAAAAAAAAAAAAAAAACYAgAAZHJzL2Rv&#10;d25yZXYueG1sUEsFBgAAAAAEAAQA9QAAAIgDAAAAAA==&#10;" path="m,102108r102108,l102108,,,,,102108xe" filled="f" strokeweight=".72pt">
                  <v:path arrowok="t" textboxrect="0,0,102108,102108"/>
                </v:shape>
                <v:shape id="Shape 780"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ilsAA&#10;AADcAAAADwAAAGRycy9kb3ducmV2LnhtbERPTYvCMBC9C/6HMIIX0VTBVWpTEaHQ6+oieBubsS02&#10;k9LEWv31m8PCHh/vO9kPphE9da62rGC5iEAQF1bXXCr4OWfzLQjnkTU2lknBmxzs0/EowVjbF39T&#10;f/KlCCHsYlRQed/GUrqiIoNuYVviwN1tZ9AH2JVSd/gK4aaRqyj6kgZrDg0VtnSsqHicnkZBkdVX&#10;O7uce96Y2zrL8/dn7Y9KTSfDYQfC0+D/xX/uXCvYbMP8cCYcAZ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6+ilsAAAADcAAAADwAAAAAAAAAAAAAAAACYAgAAZHJzL2Rvd25y&#10;ZXYueG1sUEsFBgAAAAAEAAQA9QAAAIUDA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b/>
          <w:sz w:val="22"/>
        </w:rPr>
        <w:t xml:space="preserve">  </w:t>
      </w:r>
      <w:r>
        <w:rPr>
          <w:sz w:val="22"/>
        </w:rPr>
        <w:t>časť nepriamych nákladov, súvisiaca s ich vytváraním</w:t>
      </w:r>
      <w:r>
        <w:rPr>
          <w:b/>
        </w:rPr>
        <w:t xml:space="preserve"> </w:t>
      </w:r>
    </w:p>
    <w:p w:rsidR="006E56B9" w:rsidRDefault="007C175C">
      <w:pPr>
        <w:spacing w:after="21" w:line="259" w:lineRule="auto"/>
        <w:ind w:left="428" w:right="0" w:firstLine="0"/>
        <w:jc w:val="left"/>
      </w:pPr>
      <w:r>
        <w:rPr>
          <w:b/>
        </w:rPr>
        <w:t xml:space="preserve"> </w:t>
      </w:r>
    </w:p>
    <w:p w:rsidR="006E56B9" w:rsidRDefault="007C175C">
      <w:pPr>
        <w:numPr>
          <w:ilvl w:val="0"/>
          <w:numId w:val="3"/>
        </w:numPr>
        <w:spacing w:after="0" w:line="259" w:lineRule="auto"/>
        <w:ind w:right="5" w:hanging="284"/>
        <w:jc w:val="left"/>
      </w:pPr>
      <w:r>
        <w:rPr>
          <w:b/>
        </w:rPr>
        <w:t xml:space="preserve">Zásoby získané bezodplatne </w:t>
      </w:r>
      <w:r>
        <w:t xml:space="preserve">sa oceňujú </w:t>
      </w:r>
      <w:r>
        <w:rPr>
          <w:u w:val="single" w:color="000000"/>
        </w:rPr>
        <w:t>reprodukčnou obstarávacou cenou.</w:t>
      </w:r>
      <w:r>
        <w:t xml:space="preserve"> </w:t>
      </w:r>
    </w:p>
    <w:p w:rsidR="006E56B9" w:rsidRDefault="007C175C">
      <w:pPr>
        <w:spacing w:after="26"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Pohľadávky </w:t>
      </w:r>
      <w:r>
        <w:t xml:space="preserve"> </w:t>
      </w:r>
    </w:p>
    <w:p w:rsidR="006E56B9" w:rsidRDefault="007C175C">
      <w:pPr>
        <w:ind w:left="294" w:right="0"/>
      </w:pPr>
      <w:r>
        <w:t xml:space="preserve">Pohľadávky pri ich vzniku sa oceňujú ich menovitou hodnotou. Toto ocenenie sa znižuje o pochybné a nevymožiteľné pohľadávky prostredníctvom opravnej položky. </w:t>
      </w:r>
    </w:p>
    <w:p w:rsidR="006E56B9" w:rsidRDefault="007C175C">
      <w:pPr>
        <w:spacing w:after="30"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Krátkodobý finančný majetok </w:t>
      </w:r>
      <w:r>
        <w:t xml:space="preserve"> </w:t>
      </w:r>
    </w:p>
    <w:p w:rsidR="006E56B9" w:rsidRDefault="007C175C">
      <w:pPr>
        <w:ind w:left="294" w:right="0"/>
      </w:pPr>
      <w:r>
        <w:t xml:space="preserve">Peňažné prostriedky a ceniny sa oceňujú ich menovitou hodnotou. Zníženie ich hodnoty sa vyjadruje opravnou položkou. </w:t>
      </w:r>
    </w:p>
    <w:p w:rsidR="006E56B9" w:rsidRDefault="007C175C">
      <w:pPr>
        <w:spacing w:after="12" w:line="259" w:lineRule="auto"/>
        <w:ind w:left="713" w:right="0" w:firstLine="0"/>
        <w:jc w:val="left"/>
      </w:pPr>
      <w:r>
        <w:t xml:space="preserve"> </w:t>
      </w:r>
    </w:p>
    <w:p w:rsidR="006E56B9" w:rsidRDefault="007C175C">
      <w:pPr>
        <w:numPr>
          <w:ilvl w:val="0"/>
          <w:numId w:val="3"/>
        </w:numPr>
        <w:spacing w:after="5" w:line="270" w:lineRule="auto"/>
        <w:ind w:right="5" w:hanging="284"/>
        <w:jc w:val="left"/>
      </w:pPr>
      <w:r>
        <w:rPr>
          <w:b/>
        </w:rPr>
        <w:t>Časové rozlíšenie na strane aktív</w:t>
      </w:r>
      <w:r>
        <w:t xml:space="preserve"> </w:t>
      </w:r>
    </w:p>
    <w:p w:rsidR="006E56B9" w:rsidRDefault="007C175C">
      <w:pPr>
        <w:ind w:left="294" w:right="0"/>
      </w:pPr>
      <w:r>
        <w:t xml:space="preserve">Náklady budúcich období a príjmy budúcich období sa vykazujú vo výške, ktorá je potrebná na dodržanie zásady vecnej a časovej súvislosti s účtovným obdobím. </w:t>
      </w:r>
    </w:p>
    <w:p w:rsidR="006E56B9" w:rsidRDefault="007C175C">
      <w:pPr>
        <w:spacing w:after="32" w:line="259" w:lineRule="auto"/>
        <w:ind w:left="713" w:right="0" w:firstLine="0"/>
        <w:jc w:val="left"/>
      </w:pPr>
      <w:r>
        <w:t xml:space="preserve"> </w:t>
      </w:r>
    </w:p>
    <w:p w:rsidR="00D3333D" w:rsidRDefault="00D3333D">
      <w:pPr>
        <w:spacing w:after="32" w:line="259" w:lineRule="auto"/>
        <w:ind w:left="713" w:right="0" w:firstLine="0"/>
        <w:jc w:val="left"/>
      </w:pPr>
    </w:p>
    <w:p w:rsidR="006E56B9" w:rsidRDefault="007C175C">
      <w:pPr>
        <w:numPr>
          <w:ilvl w:val="0"/>
          <w:numId w:val="3"/>
        </w:numPr>
        <w:spacing w:after="5" w:line="270" w:lineRule="auto"/>
        <w:ind w:right="5" w:hanging="284"/>
        <w:jc w:val="left"/>
      </w:pPr>
      <w:r>
        <w:rPr>
          <w:b/>
        </w:rPr>
        <w:lastRenderedPageBreak/>
        <w:t>Záväzky, vrátane rezerv, dlhopisov, pôžičiek a úverov</w:t>
      </w:r>
      <w:r>
        <w:t xml:space="preserve"> </w:t>
      </w:r>
    </w:p>
    <w:p w:rsidR="006E56B9" w:rsidRDefault="007C175C">
      <w:pPr>
        <w:ind w:left="294" w:right="0"/>
      </w:pPr>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r>
        <w:rPr>
          <w:u w:val="single" w:color="000000"/>
        </w:rPr>
        <w:t>Rezervy</w:t>
      </w:r>
      <w:r>
        <w:t xml:space="preserve"> sú záväzky s neurčitým časovým vymedzením alebo výškou; tvoria sa na krytie známych rizík alebo strát z podnikania. Oceňujú sa v očakávanej výške záväzku. </w:t>
      </w:r>
    </w:p>
    <w:p w:rsidR="006E56B9" w:rsidRDefault="007C175C">
      <w:pPr>
        <w:spacing w:after="31"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Časové rozlíšenie na strane pasív </w:t>
      </w:r>
      <w:r>
        <w:t xml:space="preserve"> </w:t>
      </w:r>
    </w:p>
    <w:p w:rsidR="006E56B9" w:rsidRDefault="007C175C">
      <w:pPr>
        <w:ind w:left="294" w:right="0"/>
      </w:pPr>
      <w:r>
        <w:t xml:space="preserve">Výdavky budúcich období a výnosy budúcich období sa vykazujú vo výške, ktorá je potrebná na dodržanie zásady vecnej a časovej súvislosti s účtovným obdobím. </w:t>
      </w:r>
    </w:p>
    <w:p w:rsidR="006E56B9" w:rsidRDefault="007C175C">
      <w:pPr>
        <w:spacing w:after="22"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Deriváty </w:t>
      </w:r>
      <w:r>
        <w:t xml:space="preserve"> </w:t>
      </w:r>
    </w:p>
    <w:p w:rsidR="006E56B9" w:rsidRDefault="007C175C">
      <w:pPr>
        <w:ind w:left="294" w:right="0"/>
      </w:pPr>
      <w:r>
        <w:t xml:space="preserve">Deriváty sa oceňujú </w:t>
      </w:r>
      <w:r>
        <w:rPr>
          <w:u w:val="single" w:color="000000"/>
        </w:rPr>
        <w:t>reálnou hodnotou</w:t>
      </w: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numPr>
          <w:ilvl w:val="0"/>
          <w:numId w:val="3"/>
        </w:numPr>
        <w:spacing w:after="5" w:line="270" w:lineRule="auto"/>
        <w:ind w:right="5" w:hanging="284"/>
        <w:jc w:val="left"/>
      </w:pPr>
      <w:r>
        <w:rPr>
          <w:b/>
        </w:rPr>
        <w:t xml:space="preserve">Majetok a záväzky zabezpečené derivátmi </w:t>
      </w:r>
      <w:r>
        <w:t xml:space="preserve"> </w:t>
      </w:r>
    </w:p>
    <w:p w:rsidR="006E56B9" w:rsidRDefault="007C175C">
      <w:pPr>
        <w:ind w:left="294" w:right="0"/>
      </w:pPr>
      <w:r>
        <w:t xml:space="preserve">Majetok a záväzky zabezpečené derivátmi sa oceňujú </w:t>
      </w:r>
      <w:r>
        <w:rPr>
          <w:u w:val="single" w:color="000000"/>
        </w:rPr>
        <w:t>reálnou hodnotou</w:t>
      </w:r>
      <w:r>
        <w:t xml:space="preserve">. Zmeny reálnych hodnôt majetku a záväzkov zabezpečených derivátmi sa účtujú bez vplyvu na výsledok hospodárenia, priamo do vlastného imania. </w:t>
      </w:r>
      <w:r>
        <w:rPr>
          <w:b/>
        </w:rPr>
        <w:t xml:space="preserve"> </w:t>
      </w:r>
    </w:p>
    <w:p w:rsidR="006E56B9" w:rsidRDefault="007C175C">
      <w:pPr>
        <w:spacing w:after="12" w:line="259" w:lineRule="auto"/>
        <w:ind w:left="0" w:right="0" w:firstLine="0"/>
        <w:jc w:val="left"/>
      </w:pPr>
      <w:r>
        <w:rPr>
          <w:b/>
        </w:rPr>
        <w:t xml:space="preserve"> </w:t>
      </w:r>
    </w:p>
    <w:p w:rsidR="006E56B9" w:rsidRDefault="007C175C">
      <w:pPr>
        <w:numPr>
          <w:ilvl w:val="0"/>
          <w:numId w:val="3"/>
        </w:numPr>
        <w:spacing w:after="5" w:line="270" w:lineRule="auto"/>
        <w:ind w:right="5" w:hanging="284"/>
        <w:jc w:val="left"/>
      </w:pPr>
      <w:r>
        <w:rPr>
          <w:b/>
        </w:rPr>
        <w:t xml:space="preserve">Majetok obstaraný z transferov </w:t>
      </w:r>
      <w:r>
        <w:t>sa oceňuje</w:t>
      </w:r>
      <w:r>
        <w:rPr>
          <w:u w:val="single" w:color="000000"/>
        </w:rPr>
        <w:t xml:space="preserve"> obstarávacou cenou.</w:t>
      </w:r>
      <w:r>
        <w:rPr>
          <w:b/>
          <w:sz w:val="20"/>
        </w:rPr>
        <w:t xml:space="preserve"> </w:t>
      </w:r>
    </w:p>
    <w:p w:rsidR="006E56B9" w:rsidRDefault="007C175C">
      <w:pPr>
        <w:spacing w:after="79" w:line="259" w:lineRule="auto"/>
        <w:ind w:left="428" w:right="0" w:firstLine="0"/>
        <w:jc w:val="left"/>
      </w:pPr>
      <w:r>
        <w:rPr>
          <w:b/>
          <w:sz w:val="18"/>
        </w:rPr>
        <w:t xml:space="preserve"> </w:t>
      </w:r>
    </w:p>
    <w:p w:rsidR="006E56B9" w:rsidRDefault="007C175C">
      <w:pPr>
        <w:numPr>
          <w:ilvl w:val="0"/>
          <w:numId w:val="3"/>
        </w:numPr>
        <w:spacing w:after="0" w:line="259" w:lineRule="auto"/>
        <w:ind w:right="5" w:hanging="284"/>
        <w:jc w:val="left"/>
      </w:pPr>
      <w:r>
        <w:rPr>
          <w:b/>
        </w:rPr>
        <w:t xml:space="preserve">Finančný prenájom </w:t>
      </w:r>
      <w:r>
        <w:t xml:space="preserve">sa oceňuje </w:t>
      </w:r>
      <w:r>
        <w:rPr>
          <w:u w:val="single" w:color="000000"/>
        </w:rPr>
        <w:t>obstarávacou cenou.</w:t>
      </w:r>
      <w:r>
        <w:t xml:space="preserve">  </w:t>
      </w:r>
    </w:p>
    <w:p w:rsidR="006E56B9" w:rsidRDefault="007C175C">
      <w:pPr>
        <w:ind w:left="294" w:right="0"/>
      </w:pPr>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E56B9" w:rsidRDefault="007C175C">
      <w:pPr>
        <w:spacing w:after="0" w:line="259" w:lineRule="auto"/>
        <w:ind w:left="284" w:right="0" w:firstLine="0"/>
        <w:jc w:val="left"/>
      </w:pPr>
      <w:r>
        <w:t xml:space="preserve"> </w:t>
      </w:r>
    </w:p>
    <w:p w:rsidR="006E56B9" w:rsidRDefault="007C175C">
      <w:pPr>
        <w:spacing w:after="34" w:line="259" w:lineRule="auto"/>
        <w:ind w:left="284" w:right="0" w:firstLine="0"/>
        <w:jc w:val="left"/>
      </w:pPr>
      <w:r>
        <w:t xml:space="preserve"> </w:t>
      </w:r>
    </w:p>
    <w:p w:rsidR="006E56B9" w:rsidRDefault="007C175C">
      <w:pPr>
        <w:numPr>
          <w:ilvl w:val="0"/>
          <w:numId w:val="4"/>
        </w:numPr>
        <w:spacing w:after="5" w:line="270" w:lineRule="auto"/>
        <w:ind w:right="5" w:hanging="284"/>
        <w:jc w:val="left"/>
      </w:pPr>
      <w:r>
        <w:rPr>
          <w:b/>
        </w:rPr>
        <w:t xml:space="preserve">Pri obstarávacej cene majetku a pri ocenení vlastnými nákladmi položiek uvedených </w:t>
      </w:r>
    </w:p>
    <w:p w:rsidR="006E56B9" w:rsidRDefault="007C175C">
      <w:pPr>
        <w:spacing w:after="5" w:line="270" w:lineRule="auto"/>
        <w:ind w:left="294" w:right="5"/>
        <w:jc w:val="left"/>
      </w:pPr>
      <w:r>
        <w:rPr>
          <w:b/>
        </w:rPr>
        <w:t>v odseku 3 sa uvádza cena obstarania a náklady súvisiace s obstaraním</w:t>
      </w:r>
      <w:r>
        <w:t xml:space="preserve"> </w:t>
      </w:r>
    </w:p>
    <w:p w:rsidR="006E56B9" w:rsidRDefault="007C175C">
      <w:pPr>
        <w:spacing w:after="0" w:line="259" w:lineRule="auto"/>
        <w:ind w:left="0" w:right="0" w:firstLine="0"/>
        <w:jc w:val="left"/>
      </w:pPr>
      <w:r>
        <w:t xml:space="preserve"> </w:t>
      </w:r>
    </w:p>
    <w:p w:rsidR="006E56B9" w:rsidRDefault="007C175C">
      <w:pPr>
        <w:spacing w:after="23" w:line="259" w:lineRule="auto"/>
        <w:ind w:left="0" w:right="0" w:firstLine="0"/>
        <w:jc w:val="left"/>
      </w:pPr>
      <w:r>
        <w:t xml:space="preserve"> </w:t>
      </w:r>
    </w:p>
    <w:p w:rsidR="006E56B9" w:rsidRDefault="007C175C">
      <w:pPr>
        <w:numPr>
          <w:ilvl w:val="0"/>
          <w:numId w:val="4"/>
        </w:numPr>
        <w:spacing w:after="5" w:line="270" w:lineRule="auto"/>
        <w:ind w:right="5" w:hanging="284"/>
        <w:jc w:val="left"/>
      </w:pPr>
      <w:r>
        <w:rPr>
          <w:b/>
        </w:rPr>
        <w:t>Spôsob zostavenia odpisového plánu pre dlhodobý majetok, doba odpisovania, sadzby odpisov a odpisové metódy pri stanovení účtovných odpisov</w:t>
      </w:r>
      <w:r>
        <w:t xml:space="preserve"> </w:t>
      </w:r>
    </w:p>
    <w:p w:rsidR="006E56B9" w:rsidRDefault="007C175C">
      <w:pPr>
        <w:ind w:left="-5" w:right="0"/>
      </w:pPr>
      <w:r>
        <w:t>Odpisy dlhodobého nehmotného majetku a dlhodobého hmotného majetku sú stanovené tak, že</w:t>
      </w:r>
      <w:r>
        <w:rPr>
          <w:i/>
        </w:rPr>
        <w:t xml:space="preserve"> </w:t>
      </w:r>
      <w:r>
        <w:t xml:space="preserve">sa vychádza z predpokladanej doby jeho užívania a predpokladaného priebehu jeho opotrebenia. </w:t>
      </w:r>
    </w:p>
    <w:p w:rsidR="006E56B9" w:rsidRDefault="007C175C">
      <w:pPr>
        <w:ind w:left="-5" w:right="0"/>
      </w:pPr>
      <w:r>
        <w:t>Odpisovať sa začína:</w:t>
      </w:r>
      <w:r>
        <w:rPr>
          <w:sz w:val="20"/>
        </w:rPr>
        <w:t xml:space="preserve"> </w:t>
      </w:r>
    </w:p>
    <w:p w:rsidR="006E56B9" w:rsidRDefault="007C175C">
      <w:pPr>
        <w:ind w:left="457" w:right="0"/>
      </w:pPr>
      <w:r>
        <w:rPr>
          <w:rFonts w:ascii="Calibri" w:eastAsia="Calibri" w:hAnsi="Calibri" w:cs="Calibri"/>
          <w:noProof/>
          <w:sz w:val="22"/>
        </w:rPr>
        <mc:AlternateContent>
          <mc:Choice Requires="wpg">
            <w:drawing>
              <wp:anchor distT="0" distB="0" distL="114300" distR="114300" simplePos="0" relativeHeight="251664384" behindDoc="0" locked="0" layoutInCell="1" allowOverlap="1">
                <wp:simplePos x="0" y="0"/>
                <wp:positionH relativeFrom="column">
                  <wp:posOffset>283769</wp:posOffset>
                </wp:positionH>
                <wp:positionV relativeFrom="paragraph">
                  <wp:posOffset>18254</wp:posOffset>
                </wp:positionV>
                <wp:extent cx="102108" cy="277368"/>
                <wp:effectExtent l="0" t="0" r="0" b="0"/>
                <wp:wrapSquare wrapText="bothSides"/>
                <wp:docPr id="16442" name="Group 16442"/>
                <wp:cNvGraphicFramePr/>
                <a:graphic xmlns:a="http://schemas.openxmlformats.org/drawingml/2006/main">
                  <a:graphicData uri="http://schemas.microsoft.com/office/word/2010/wordprocessingGroup">
                    <wpg:wgp>
                      <wpg:cNvGrpSpPr/>
                      <wpg:grpSpPr>
                        <a:xfrm>
                          <a:off x="0" y="0"/>
                          <a:ext cx="102108" cy="277368"/>
                          <a:chOff x="0" y="0"/>
                          <a:chExt cx="102108" cy="277368"/>
                        </a:xfrm>
                      </wpg:grpSpPr>
                      <wps:wsp>
                        <wps:cNvPr id="974" name="Shape 974"/>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979" name="Shape 979"/>
                        <wps:cNvSpPr/>
                        <wps:spPr>
                          <a:xfrm>
                            <a:off x="0" y="17526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E3B8260" id="Group 16442" o:spid="_x0000_s1026" style="position:absolute;margin-left:22.35pt;margin-top:1.45pt;width:8.05pt;height:21.85pt;z-index:251664384" coordsize="102108,2773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">
                <v:shape id="Shape 974"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RPecQA&#10;AADcAAAADwAAAGRycy9kb3ducmV2LnhtbESPQYvCMBSE78L+h/AWvIimK7pq1ygiFHpVF8Hbs3nb&#10;lm1eShNr9dcbQfA4zMw3zHLdmUq01LjSsoKvUQSCOLO65FzB7yEZzkE4j6yxskwKbuRgvfroLTHW&#10;9so7avc+FwHCLkYFhfd1LKXLCjLoRrYmDt6fbQz6IJtc6gavAW4qOY6ib2mw5LBQYE3bgrL//cUo&#10;yJLyZAfHQ8szc54maXq7T/1Wqf5nt/kB4anz7/CrnWoFi9kEnmfC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UT3nEAAAA3AAAAA8AAAAAAAAAAAAAAAAAmAIAAGRycy9k&#10;b3ducmV2LnhtbFBLBQYAAAAABAAEAPUAAACJAwAAAAA=&#10;" path="m,102108r102108,l102108,,,,,102108xe" filled="f" strokeweight=".72pt">
                  <v:path arrowok="t" textboxrect="0,0,102108,102108"/>
                </v:shape>
                <v:shape id="Shape 979" o:spid="_x0000_s1028" style="position:absolute;top:17526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Xg58QA&#10;AADcAAAADwAAAGRycy9kb3ducmV2LnhtbESPT4vCMBTE7wt+h/AEL4umu6DVapRFKPTqHxb29mye&#10;bbF5KU22Vj+9EQSPw8z8hlltelOLjlpXWVbwNYlAEOdWV1woOB7S8RyE88gaa8uk4EYONuvBxwoT&#10;ba+8o27vCxEg7BJUUHrfJFK6vCSDbmIb4uCdbWvQB9kWUrd4DXBTy+8omkmDFYeFEhvalpRf9v9G&#10;QZ5Wf/bz99BxbE7TNMtu96nfKjUa9j9LEJ56/w6/2plWsIgX8DwTjoB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V4OfEAAAA3AAAAA8AAAAAAAAAAAAAAAAAmAIAAGRycy9k&#10;b3ducmV2LnhtbFBLBQYAAAAABAAEAPUAAACJAwAAAAA=&#10;" path="m,102108r102108,l102108,,,,,102108xe" filled="f" strokeweight=".72pt">
                  <v:path arrowok="t" textboxrect="0,0,102108,102108"/>
                </v:shape>
                <w10:wrap type="square"/>
              </v:group>
            </w:pict>
          </mc:Fallback>
        </mc:AlternateContent>
      </w:r>
      <w:r>
        <w:rPr>
          <w:b/>
          <w:sz w:val="22"/>
        </w:rPr>
        <w:t xml:space="preserve">  </w:t>
      </w:r>
      <w:r>
        <w:rPr>
          <w:sz w:val="22"/>
        </w:rPr>
        <w:t xml:space="preserve">odo </w:t>
      </w:r>
      <w:r>
        <w:t>dňa jeho zaradenia do používania</w:t>
      </w:r>
      <w:r>
        <w:rPr>
          <w:sz w:val="18"/>
        </w:rPr>
        <w:t xml:space="preserve"> </w:t>
      </w:r>
    </w:p>
    <w:p w:rsidR="006E56B9" w:rsidRDefault="007C175C">
      <w:pPr>
        <w:ind w:left="457" w:right="0"/>
      </w:pPr>
      <w:r>
        <w:rPr>
          <w:b/>
          <w:sz w:val="22"/>
        </w:rPr>
        <w:t xml:space="preserve">  </w:t>
      </w:r>
      <w:r>
        <w:t xml:space="preserve">prvým dňom mesiaca nasledujúceho po uvedení dlhodobého majetku do používania </w:t>
      </w:r>
    </w:p>
    <w:p w:rsidR="006E56B9" w:rsidRDefault="007C175C">
      <w:pPr>
        <w:ind w:left="-5" w:right="0"/>
      </w:pPr>
      <w:r>
        <w:t>Účtovné odpisy sa zaokrúhľujú na celé eurá nahor. Metóda odpisovania sa používa lineárna. Predpokladaná doba užívania a odpisové sadzby sú stanovené takto:</w:t>
      </w:r>
      <w:r>
        <w:rPr>
          <w:b/>
          <w:sz w:val="18"/>
        </w:rPr>
        <w:t xml:space="preserve"> </w:t>
      </w:r>
    </w:p>
    <w:tbl>
      <w:tblPr>
        <w:tblStyle w:val="TableGrid"/>
        <w:tblW w:w="9981" w:type="dxa"/>
        <w:tblInd w:w="0" w:type="dxa"/>
        <w:tblCellMar>
          <w:top w:w="7" w:type="dxa"/>
          <w:left w:w="115" w:type="dxa"/>
          <w:right w:w="115" w:type="dxa"/>
        </w:tblCellMar>
        <w:tblLook w:val="04A0" w:firstRow="1" w:lastRow="0" w:firstColumn="1" w:lastColumn="0" w:noHBand="0" w:noVBand="1"/>
      </w:tblPr>
      <w:tblGrid>
        <w:gridCol w:w="2963"/>
        <w:gridCol w:w="3072"/>
        <w:gridCol w:w="3946"/>
      </w:tblGrid>
      <w:tr w:rsidR="006E56B9">
        <w:trPr>
          <w:trHeight w:val="468"/>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5"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64" w:right="0" w:firstLine="0"/>
              <w:jc w:val="center"/>
            </w:pPr>
            <w:r>
              <w:rPr>
                <w:b/>
                <w:sz w:val="20"/>
              </w:rPr>
              <w:t xml:space="preserve">Predpokladaná doba  používania v rokoch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814" w:right="762" w:firstLine="0"/>
              <w:jc w:val="center"/>
            </w:pPr>
            <w:r>
              <w:rPr>
                <w:b/>
                <w:sz w:val="20"/>
              </w:rPr>
              <w:t>Ročná odpisová sadzba v %</w:t>
            </w:r>
            <w:r>
              <w:rPr>
                <w:sz w:val="20"/>
              </w:rPr>
              <w:t xml:space="preserve">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4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1/4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6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1/6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lastRenderedPageBreak/>
              <w:t xml:space="preserve">3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8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1/8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12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rPr>
                <w:sz w:val="20"/>
              </w:rPr>
              <w:t xml:space="preserve">1/12 </w:t>
            </w:r>
          </w:p>
        </w:tc>
      </w:tr>
      <w:tr w:rsidR="006E56B9">
        <w:trPr>
          <w:trHeight w:val="288"/>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t xml:space="preserve">5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20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rPr>
                <w:sz w:val="20"/>
              </w:rPr>
              <w:t xml:space="preserve">1/20 </w:t>
            </w:r>
          </w:p>
        </w:tc>
      </w:tr>
    </w:tbl>
    <w:p w:rsidR="006E56B9" w:rsidRDefault="007C175C">
      <w:pPr>
        <w:spacing w:after="0" w:line="259" w:lineRule="auto"/>
        <w:ind w:left="0" w:right="0" w:firstLine="0"/>
        <w:jc w:val="left"/>
      </w:pPr>
      <w:r>
        <w:t xml:space="preserve"> </w:t>
      </w:r>
    </w:p>
    <w:p w:rsidR="006E56B9" w:rsidRDefault="007C175C">
      <w:pPr>
        <w:ind w:left="-5" w:right="0"/>
      </w:pPr>
      <w:r>
        <w:t xml:space="preserve">Drobný nehmotný majetok od 30 € do 1000 €, ktorý podľa rozhodnutia účtovnej jednotky nie je dlhodobým nehmotným majetkom sa účtuje pri obstaraní do nákladov na účet 518 - Ostatné služby. Drobný hmotný majetok od 30 € do 1000 €, ktorý podľa rozhodnutia účtovnej jednotky nie je dlhodobým hmotným majetkom sa účtuje ako zásoby.  </w:t>
      </w:r>
    </w:p>
    <w:p w:rsidR="006E56B9" w:rsidRDefault="007C175C">
      <w:pPr>
        <w:spacing w:after="0" w:line="259" w:lineRule="auto"/>
        <w:ind w:left="0" w:right="0" w:firstLine="0"/>
        <w:jc w:val="left"/>
      </w:pPr>
      <w:r>
        <w:t xml:space="preserve"> </w:t>
      </w:r>
    </w:p>
    <w:p w:rsidR="006E56B9" w:rsidRDefault="007C175C">
      <w:pPr>
        <w:spacing w:after="32" w:line="259" w:lineRule="auto"/>
        <w:ind w:left="0" w:right="0" w:firstLine="0"/>
        <w:jc w:val="left"/>
      </w:pPr>
      <w:r>
        <w:t xml:space="preserve"> </w:t>
      </w:r>
    </w:p>
    <w:p w:rsidR="006E56B9" w:rsidRDefault="007C175C">
      <w:pPr>
        <w:spacing w:after="5" w:line="270" w:lineRule="auto"/>
        <w:ind w:left="-5" w:right="5"/>
        <w:jc w:val="left"/>
      </w:pPr>
      <w:r>
        <w:rPr>
          <w:b/>
        </w:rPr>
        <w:t>6.</w:t>
      </w:r>
      <w:r>
        <w:rPr>
          <w:rFonts w:ascii="Arial" w:eastAsia="Arial" w:hAnsi="Arial" w:cs="Arial"/>
          <w:b/>
        </w:rPr>
        <w:t xml:space="preserve"> </w:t>
      </w:r>
      <w:r>
        <w:rPr>
          <w:b/>
        </w:rPr>
        <w:t>Zásady pre zohľadnenie zníženia hodnoty majetku.</w:t>
      </w:r>
      <w:r>
        <w:t xml:space="preserve"> </w:t>
      </w:r>
    </w:p>
    <w:p w:rsidR="006E56B9" w:rsidRDefault="007C175C">
      <w:pPr>
        <w:ind w:left="-5" w:right="0"/>
      </w:pPr>
      <w:r>
        <w:t xml:space="preserve">Prechodné zníženie hodnoty majetku sa vyjadruje </w:t>
      </w:r>
      <w:r>
        <w:rPr>
          <w:u w:val="single" w:color="000000"/>
        </w:rPr>
        <w:t>opravnou položkou</w:t>
      </w:r>
      <w:r>
        <w:t xml:space="preserve">.  </w:t>
      </w:r>
    </w:p>
    <w:p w:rsidR="006E56B9" w:rsidRDefault="007C175C">
      <w:pPr>
        <w:ind w:left="-5" w:right="0"/>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6E56B9" w:rsidRDefault="007C175C">
      <w:pPr>
        <w:spacing w:after="122"/>
        <w:ind w:left="-5" w:right="0"/>
      </w:pPr>
      <w:r>
        <w:t xml:space="preserve">Ak došlo k trvalému zníženiu hodnoty majetku, zníženie sa účtuje na ťarchu nákladov, napríklad odpis pohľadávky na základe súdneho rozhodnutia o jej vyrovnaní,  mimoriadny odpis dlhodobého majetku. </w:t>
      </w:r>
    </w:p>
    <w:p w:rsidR="006E56B9" w:rsidRDefault="007C175C">
      <w:pPr>
        <w:spacing w:after="91"/>
        <w:ind w:left="-5" w:right="0"/>
      </w:pPr>
      <w:r>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E56B9" w:rsidRDefault="007C175C">
      <w:pPr>
        <w:spacing w:after="135"/>
        <w:ind w:left="-5" w:right="0"/>
      </w:pPr>
      <w:r>
        <w:t xml:space="preserve">Opravné položky k </w:t>
      </w:r>
      <w:r>
        <w:rPr>
          <w:u w:val="single" w:color="000000"/>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E56B9" w:rsidRDefault="007C175C">
      <w:pPr>
        <w:spacing w:after="129"/>
        <w:ind w:left="-5" w:right="0"/>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p>
    <w:p w:rsidR="006E56B9" w:rsidRDefault="007C175C">
      <w:pPr>
        <w:ind w:left="-5" w:right="0"/>
      </w:pPr>
      <w:r>
        <w:rPr>
          <w:u w:val="single" w:color="000000"/>
        </w:rPr>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6E56B9" w:rsidRDefault="007C175C">
      <w:pPr>
        <w:spacing w:after="0" w:line="259" w:lineRule="auto"/>
        <w:ind w:left="0" w:right="0" w:firstLine="0"/>
        <w:jc w:val="left"/>
      </w:pPr>
      <w:r>
        <w:t xml:space="preserve"> </w:t>
      </w:r>
    </w:p>
    <w:p w:rsidR="006E56B9" w:rsidRDefault="007C175C">
      <w:pPr>
        <w:spacing w:after="31" w:line="259" w:lineRule="auto"/>
        <w:ind w:left="0" w:right="0" w:firstLine="0"/>
        <w:jc w:val="left"/>
      </w:pPr>
      <w:r>
        <w:t xml:space="preserve"> </w:t>
      </w:r>
    </w:p>
    <w:p w:rsidR="006E56B9" w:rsidRDefault="007C175C">
      <w:pPr>
        <w:spacing w:after="5" w:line="270" w:lineRule="auto"/>
        <w:ind w:left="-5" w:right="5"/>
        <w:jc w:val="left"/>
      </w:pPr>
      <w:r>
        <w:rPr>
          <w:b/>
        </w:rPr>
        <w:t>7.</w:t>
      </w:r>
      <w:r>
        <w:rPr>
          <w:rFonts w:ascii="Arial" w:eastAsia="Arial" w:hAnsi="Arial" w:cs="Arial"/>
          <w:b/>
        </w:rPr>
        <w:t xml:space="preserve"> </w:t>
      </w:r>
      <w:r>
        <w:rPr>
          <w:b/>
        </w:rPr>
        <w:t>Zásady pre vykazovanie transferov.</w:t>
      </w:r>
      <w:r>
        <w:t xml:space="preserve"> </w:t>
      </w:r>
    </w:p>
    <w:p w:rsidR="006E56B9" w:rsidRDefault="007C175C">
      <w:pPr>
        <w:ind w:left="-5" w:right="0"/>
      </w:pPr>
      <w:r>
        <w:t xml:space="preserve">O nároku na dotácie zo štátneho rozpočtu sa účtuje, ak je takmer isté, že sa splnia všetky podmienky súvisiace s dotáciou a súčasne, že sa dotácia poskytne. </w:t>
      </w:r>
      <w:r>
        <w:rPr>
          <w:b/>
        </w:rPr>
        <w:t xml:space="preserve"> </w:t>
      </w:r>
    </w:p>
    <w:p w:rsidR="006E56B9" w:rsidRDefault="007C175C">
      <w:pPr>
        <w:ind w:left="-5" w:right="0"/>
      </w:pPr>
      <w:r>
        <w:rPr>
          <w:b/>
        </w:rPr>
        <w:t>Bežný transfer</w:t>
      </w:r>
      <w:r>
        <w:t xml:space="preserve"> od </w:t>
      </w:r>
      <w:r>
        <w:rPr>
          <w:u w:val="single" w:color="000000"/>
        </w:rPr>
        <w:t>cudzích subjektov</w:t>
      </w:r>
      <w:r>
        <w:t xml:space="preserve"> - sa  zúčtuje do výnosov  vo vecnej a časovej súvislosti s nákladmi. </w:t>
      </w:r>
      <w:r>
        <w:rPr>
          <w:b/>
        </w:rPr>
        <w:t xml:space="preserve"> </w:t>
      </w:r>
    </w:p>
    <w:p w:rsidR="006E56B9" w:rsidRDefault="007C175C">
      <w:pPr>
        <w:ind w:left="-5" w:right="0"/>
      </w:pPr>
      <w:r>
        <w:rPr>
          <w:b/>
        </w:rPr>
        <w:t>Bežný transfer</w:t>
      </w:r>
      <w:r>
        <w:t xml:space="preserve"> od </w:t>
      </w:r>
      <w:r>
        <w:rPr>
          <w:u w:val="single" w:color="000000"/>
        </w:rPr>
        <w:t>zriaďovateľa</w:t>
      </w:r>
      <w:r>
        <w:t xml:space="preserve"> - sa  zúčtuje do výnosov  vo vecnej a časovej súvislosti s výdavkami. </w:t>
      </w:r>
      <w:r>
        <w:rPr>
          <w:b/>
        </w:rPr>
        <w:t xml:space="preserve"> 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r>
        <w:rPr>
          <w:b/>
        </w:rPr>
        <w:t xml:space="preserve"> 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r>
        <w:rPr>
          <w:b/>
        </w:rPr>
        <w:t xml:space="preserve"> </w:t>
      </w:r>
    </w:p>
    <w:p w:rsidR="006E56B9" w:rsidRDefault="007C175C">
      <w:pPr>
        <w:spacing w:after="0" w:line="259" w:lineRule="auto"/>
        <w:ind w:left="0" w:right="0" w:firstLine="0"/>
        <w:jc w:val="left"/>
      </w:pPr>
      <w:r>
        <w:rPr>
          <w:b/>
        </w:rPr>
        <w:t xml:space="preserve"> </w:t>
      </w:r>
    </w:p>
    <w:p w:rsidR="006E56B9" w:rsidRDefault="007C175C">
      <w:pPr>
        <w:spacing w:after="28" w:line="259" w:lineRule="auto"/>
        <w:ind w:left="0" w:right="0" w:firstLine="0"/>
        <w:jc w:val="left"/>
      </w:pPr>
      <w:r>
        <w:rPr>
          <w:b/>
        </w:rPr>
        <w:lastRenderedPageBreak/>
        <w:t xml:space="preserve"> </w:t>
      </w:r>
    </w:p>
    <w:p w:rsidR="006E56B9" w:rsidRDefault="007C175C">
      <w:pPr>
        <w:spacing w:after="5" w:line="270" w:lineRule="auto"/>
        <w:ind w:left="-5" w:right="5"/>
        <w:jc w:val="left"/>
      </w:pPr>
      <w:r>
        <w:rPr>
          <w:b/>
        </w:rPr>
        <w:t>8.</w:t>
      </w:r>
      <w:r>
        <w:rPr>
          <w:rFonts w:ascii="Arial" w:eastAsia="Arial" w:hAnsi="Arial" w:cs="Arial"/>
          <w:b/>
        </w:rPr>
        <w:t xml:space="preserve"> </w:t>
      </w:r>
      <w:r>
        <w:rPr>
          <w:b/>
        </w:rPr>
        <w:t>Spôsob prepočtu údajov v cudzích menách na menu euro.</w:t>
      </w:r>
      <w:r>
        <w:t xml:space="preserve"> </w:t>
      </w:r>
    </w:p>
    <w:p w:rsidR="006E56B9" w:rsidRDefault="007C175C">
      <w:pPr>
        <w:ind w:left="-5" w:right="0"/>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 </w:t>
      </w:r>
    </w:p>
    <w:p w:rsidR="006E56B9" w:rsidRDefault="007C175C">
      <w:pPr>
        <w:ind w:left="-5" w:right="0"/>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E56B9" w:rsidRDefault="007C175C">
      <w:pPr>
        <w:ind w:left="-5" w:right="0"/>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6E56B9" w:rsidRDefault="007C175C">
      <w:pPr>
        <w:spacing w:after="0" w:line="259" w:lineRule="auto"/>
        <w:ind w:left="0" w:right="0" w:firstLine="0"/>
        <w:jc w:val="left"/>
      </w:pPr>
      <w:r>
        <w:t xml:space="preserve"> </w:t>
      </w:r>
    </w:p>
    <w:p w:rsidR="006E56B9" w:rsidRDefault="007C175C">
      <w:pPr>
        <w:spacing w:after="0" w:line="259" w:lineRule="auto"/>
        <w:ind w:left="0" w:right="0" w:firstLine="0"/>
        <w:jc w:val="left"/>
      </w:pPr>
      <w:r>
        <w:t xml:space="preserve"> </w:t>
      </w:r>
    </w:p>
    <w:p w:rsidR="006E56B9" w:rsidRDefault="007C175C">
      <w:pPr>
        <w:spacing w:after="0" w:line="259" w:lineRule="auto"/>
        <w:ind w:left="0" w:right="0" w:firstLine="0"/>
        <w:jc w:val="left"/>
      </w:pPr>
      <w:r>
        <w:t xml:space="preserve"> </w:t>
      </w:r>
    </w:p>
    <w:p w:rsidR="006E56B9" w:rsidRDefault="007C175C">
      <w:pPr>
        <w:spacing w:after="0" w:line="259" w:lineRule="auto"/>
        <w:ind w:left="0" w:right="0" w:firstLine="0"/>
        <w:jc w:val="left"/>
      </w:pPr>
      <w:r>
        <w:t xml:space="preserve"> </w:t>
      </w:r>
    </w:p>
    <w:p w:rsidR="006E56B9" w:rsidRDefault="007C175C">
      <w:pPr>
        <w:pStyle w:val="Nadpis1"/>
        <w:spacing w:after="0"/>
        <w:ind w:right="2"/>
      </w:pPr>
      <w:r>
        <w:t>Čl. III Informácie o údajoch na strane aktív súvahy</w:t>
      </w:r>
      <w:r>
        <w:rPr>
          <w:b w:val="0"/>
        </w:rPr>
        <w:t xml:space="preserve"> </w:t>
      </w:r>
    </w:p>
    <w:p w:rsidR="006E56B9" w:rsidRDefault="007C175C">
      <w:pPr>
        <w:spacing w:after="21" w:line="259" w:lineRule="auto"/>
        <w:ind w:left="0" w:right="0" w:firstLine="0"/>
        <w:jc w:val="left"/>
      </w:pPr>
      <w:r>
        <w:rPr>
          <w:b/>
        </w:rPr>
        <w:t xml:space="preserve"> </w:t>
      </w:r>
    </w:p>
    <w:p w:rsidR="006E56B9" w:rsidRDefault="007C175C">
      <w:pPr>
        <w:spacing w:after="5" w:line="270" w:lineRule="auto"/>
        <w:ind w:left="-5" w:right="5"/>
        <w:jc w:val="left"/>
      </w:pPr>
      <w:r>
        <w:rPr>
          <w:b/>
        </w:rPr>
        <w:t xml:space="preserve">A Neobežný majetok </w:t>
      </w:r>
    </w:p>
    <w:p w:rsidR="006E56B9" w:rsidRDefault="007C175C">
      <w:pPr>
        <w:spacing w:after="5" w:line="270" w:lineRule="auto"/>
        <w:ind w:left="-5" w:right="5"/>
        <w:jc w:val="left"/>
      </w:pPr>
      <w:r>
        <w:t>1.</w:t>
      </w:r>
      <w:r>
        <w:rPr>
          <w:rFonts w:ascii="Arial" w:eastAsia="Arial" w:hAnsi="Arial" w:cs="Arial"/>
        </w:rPr>
        <w:t xml:space="preserve"> </w:t>
      </w:r>
      <w:r>
        <w:rPr>
          <w:b/>
        </w:rPr>
        <w:t xml:space="preserve">Dlhodobý nehmotný majetok a dlhodobý hmotný majetok </w:t>
      </w:r>
      <w:r>
        <w:t xml:space="preserve"> </w:t>
      </w:r>
    </w:p>
    <w:p w:rsidR="006E56B9" w:rsidRDefault="007C175C">
      <w:pPr>
        <w:numPr>
          <w:ilvl w:val="0"/>
          <w:numId w:val="5"/>
        </w:numPr>
        <w:ind w:right="96" w:hanging="284"/>
      </w:pPr>
      <w:r>
        <w:rPr>
          <w:b/>
        </w:rPr>
        <w:t xml:space="preserve">prehľad o pohybe dlhodobého majetku </w:t>
      </w:r>
      <w:r>
        <w:t xml:space="preserve">(tabuľka č.1) Textová časť k tabuľke č.1   </w:t>
      </w:r>
    </w:p>
    <w:p w:rsidR="006E56B9" w:rsidRDefault="007C175C">
      <w:pPr>
        <w:spacing w:after="25" w:line="259" w:lineRule="auto"/>
        <w:ind w:left="0" w:right="0" w:firstLine="0"/>
        <w:jc w:val="left"/>
      </w:pPr>
      <w:r>
        <w:t xml:space="preserve"> </w:t>
      </w:r>
    </w:p>
    <w:p w:rsidR="006E56B9" w:rsidRDefault="007C175C">
      <w:pPr>
        <w:numPr>
          <w:ilvl w:val="0"/>
          <w:numId w:val="5"/>
        </w:numPr>
        <w:ind w:right="96" w:hanging="284"/>
      </w:pPr>
      <w:r>
        <w:rPr>
          <w:b/>
        </w:rPr>
        <w:t xml:space="preserve">spôsob a výška poistenia </w:t>
      </w:r>
      <w:r>
        <w:t>dlhodobého nehmotného majetku a dlhodobého hmotného majetku Vzhľadom na nízku hodnotu tento majetok sa nepoisťuje.</w:t>
      </w:r>
      <w:r>
        <w:rPr>
          <w:b/>
          <w:sz w:val="18"/>
        </w:rPr>
        <w:t xml:space="preserve"> </w:t>
      </w:r>
    </w:p>
    <w:p w:rsidR="006E56B9" w:rsidRDefault="007C175C">
      <w:pPr>
        <w:spacing w:after="27" w:line="259" w:lineRule="auto"/>
        <w:ind w:left="0" w:right="0" w:firstLine="0"/>
        <w:jc w:val="left"/>
      </w:pPr>
      <w:r>
        <w:rPr>
          <w:b/>
          <w:sz w:val="18"/>
        </w:rPr>
        <w:t xml:space="preserve"> </w:t>
      </w:r>
      <w:r>
        <w:rPr>
          <w:b/>
        </w:rPr>
        <w:t xml:space="preserve"> </w:t>
      </w:r>
    </w:p>
    <w:p w:rsidR="00D46364" w:rsidRDefault="007C175C">
      <w:pPr>
        <w:numPr>
          <w:ilvl w:val="0"/>
          <w:numId w:val="5"/>
        </w:numPr>
        <w:ind w:right="96" w:hanging="284"/>
      </w:pPr>
      <w:r>
        <w:rPr>
          <w:b/>
        </w:rPr>
        <w:t xml:space="preserve">zriadenie záložného práva </w:t>
      </w:r>
      <w:r>
        <w:t>na dlhodobý nehmotný majetok a dlhodobý hmotný majetok alebo obmedzenie práva nakladať s dlhodobým majetkom</w:t>
      </w:r>
      <w:r w:rsidR="00D46364">
        <w:t>.</w:t>
      </w:r>
    </w:p>
    <w:p w:rsidR="006E56B9" w:rsidRDefault="00D46364" w:rsidP="00D46364">
      <w:pPr>
        <w:ind w:left="0" w:right="96" w:firstLine="0"/>
      </w:pPr>
      <w:r>
        <w:t xml:space="preserve">Záložné právo v prospech Štátny fond rozvoja bývania , IČO:31749542, Lamačská cesta 8, 833 04 Bratislava 37 na základe zmluvy o zriadení záložného práva č.600/339/2016 zo dňa 25.10.2018, V 1873/2018 zo dňa 6.11.2018 (CKN </w:t>
      </w:r>
      <w:proofErr w:type="spellStart"/>
      <w:r>
        <w:t>p.č</w:t>
      </w:r>
      <w:proofErr w:type="spellEnd"/>
      <w:r>
        <w:t xml:space="preserve">. 500/50, </w:t>
      </w:r>
      <w:proofErr w:type="spellStart"/>
      <w:r>
        <w:t>č.s</w:t>
      </w:r>
      <w:proofErr w:type="spellEnd"/>
      <w:r>
        <w:t>. 60 na CKN p.č.500/50) - 273/18.</w:t>
      </w:r>
    </w:p>
    <w:p w:rsidR="006E56B9" w:rsidRDefault="007C175C">
      <w:pPr>
        <w:spacing w:after="28" w:line="259" w:lineRule="auto"/>
        <w:ind w:left="0" w:right="0" w:firstLine="0"/>
        <w:jc w:val="left"/>
      </w:pPr>
      <w:r>
        <w:t xml:space="preserve"> </w:t>
      </w:r>
    </w:p>
    <w:p w:rsidR="006E56B9" w:rsidRDefault="007C175C">
      <w:pPr>
        <w:numPr>
          <w:ilvl w:val="0"/>
          <w:numId w:val="5"/>
        </w:numPr>
        <w:spacing w:after="5" w:line="270" w:lineRule="auto"/>
        <w:ind w:right="96" w:hanging="284"/>
      </w:pPr>
      <w:r>
        <w:rPr>
          <w:b/>
        </w:rPr>
        <w:t xml:space="preserve">opis a hodnota dlhodobého majetku vo vlastníctve účtovnej jednotky </w:t>
      </w:r>
      <w:r>
        <w:t xml:space="preserve"> údaje sú uvedené v tabuľke č. 1 k článku III. Ods. 1. a 2.</w:t>
      </w:r>
      <w:r>
        <w:rPr>
          <w:b/>
        </w:rPr>
        <w:t xml:space="preserve"> </w:t>
      </w:r>
    </w:p>
    <w:p w:rsidR="006E56B9" w:rsidRDefault="007C175C">
      <w:pPr>
        <w:spacing w:after="6" w:line="259" w:lineRule="auto"/>
        <w:ind w:left="0" w:right="0" w:firstLine="0"/>
        <w:jc w:val="left"/>
      </w:pPr>
      <w:r>
        <w:rPr>
          <w:b/>
        </w:rPr>
        <w:t xml:space="preserve"> </w:t>
      </w:r>
    </w:p>
    <w:p w:rsidR="006E56B9" w:rsidRDefault="007C175C">
      <w:pPr>
        <w:numPr>
          <w:ilvl w:val="0"/>
          <w:numId w:val="5"/>
        </w:numPr>
        <w:ind w:right="96" w:hanging="284"/>
      </w:pPr>
      <w:r>
        <w:rPr>
          <w:b/>
        </w:rPr>
        <w:t>opis a hodnota majetku</w:t>
      </w:r>
      <w:r>
        <w:t>, ku ktorému účtovná jednotka</w:t>
      </w:r>
      <w:r>
        <w:rPr>
          <w:b/>
        </w:rPr>
        <w:t xml:space="preserve"> nemá vlastnícke právo.</w:t>
      </w:r>
      <w:r>
        <w:t xml:space="preserve"> Nedisponujeme s majetkom, ku ktorému nemá vlastnícke právo.</w:t>
      </w:r>
      <w:r>
        <w:rPr>
          <w:b/>
        </w:rPr>
        <w:t xml:space="preserve"> </w:t>
      </w:r>
    </w:p>
    <w:p w:rsidR="006E56B9" w:rsidRDefault="007C175C">
      <w:pPr>
        <w:spacing w:after="22" w:line="259" w:lineRule="auto"/>
        <w:ind w:left="0" w:right="0" w:firstLine="0"/>
        <w:jc w:val="left"/>
      </w:pPr>
      <w:r>
        <w:rPr>
          <w:b/>
        </w:rPr>
        <w:t xml:space="preserve"> </w:t>
      </w:r>
    </w:p>
    <w:p w:rsidR="006E56B9" w:rsidRDefault="007C175C">
      <w:pPr>
        <w:numPr>
          <w:ilvl w:val="0"/>
          <w:numId w:val="5"/>
        </w:numPr>
        <w:ind w:right="96" w:hanging="284"/>
      </w:pPr>
      <w:r>
        <w:t>opis dôvodov</w:t>
      </w:r>
      <w:r>
        <w:rPr>
          <w:b/>
        </w:rPr>
        <w:t xml:space="preserve"> zvýšenia, zníženia a zrušenia opravných položiek </w:t>
      </w:r>
      <w:r>
        <w:t>k dlhodobému nehmotnému majetku a dlhodobému hmotnému majetku. Nie sú.</w:t>
      </w:r>
      <w:r>
        <w:rPr>
          <w:b/>
        </w:rPr>
        <w:t xml:space="preserve"> </w:t>
      </w:r>
    </w:p>
    <w:p w:rsidR="00D3333D" w:rsidRDefault="00D3333D">
      <w:pPr>
        <w:spacing w:after="25" w:line="259" w:lineRule="auto"/>
        <w:ind w:left="284" w:right="0" w:firstLine="0"/>
        <w:jc w:val="left"/>
        <w:rPr>
          <w:b/>
        </w:rPr>
      </w:pPr>
    </w:p>
    <w:p w:rsidR="00D3333D" w:rsidRDefault="00D3333D">
      <w:pPr>
        <w:spacing w:after="25" w:line="259" w:lineRule="auto"/>
        <w:ind w:left="284" w:right="0" w:firstLine="0"/>
        <w:jc w:val="left"/>
        <w:rPr>
          <w:b/>
        </w:rPr>
      </w:pPr>
    </w:p>
    <w:p w:rsidR="006E56B9" w:rsidRDefault="007C175C">
      <w:pPr>
        <w:spacing w:after="25" w:line="259" w:lineRule="auto"/>
        <w:ind w:left="284" w:right="0" w:firstLine="0"/>
        <w:jc w:val="left"/>
      </w:pPr>
      <w:r>
        <w:rPr>
          <w:b/>
        </w:rPr>
        <w:t xml:space="preserve"> </w:t>
      </w:r>
    </w:p>
    <w:p w:rsidR="006E56B9" w:rsidRDefault="007C175C">
      <w:pPr>
        <w:spacing w:after="5" w:line="270" w:lineRule="auto"/>
        <w:ind w:left="-5" w:right="5"/>
        <w:jc w:val="left"/>
      </w:pPr>
      <w:r>
        <w:t>2.</w:t>
      </w:r>
      <w:r>
        <w:rPr>
          <w:rFonts w:ascii="Arial" w:eastAsia="Arial" w:hAnsi="Arial" w:cs="Arial"/>
        </w:rPr>
        <w:t xml:space="preserve"> </w:t>
      </w:r>
      <w:r>
        <w:rPr>
          <w:b/>
        </w:rPr>
        <w:t xml:space="preserve">Dlhodobý finančný majetok </w:t>
      </w:r>
      <w:r>
        <w:t xml:space="preserve"> </w:t>
      </w:r>
    </w:p>
    <w:p w:rsidR="006E56B9" w:rsidRDefault="007C175C">
      <w:pPr>
        <w:numPr>
          <w:ilvl w:val="0"/>
          <w:numId w:val="6"/>
        </w:numPr>
        <w:ind w:right="2196" w:hanging="284"/>
        <w:jc w:val="left"/>
      </w:pPr>
      <w:r>
        <w:rPr>
          <w:b/>
        </w:rPr>
        <w:t>prehľad o pohybe dlhodobého finančného majetku</w:t>
      </w:r>
      <w:r>
        <w:t xml:space="preserve"> - tabuľka č.1 Žiadny pohyb nebol za sledované účtovné obdobie. </w:t>
      </w:r>
    </w:p>
    <w:p w:rsidR="006E56B9" w:rsidRDefault="007C175C">
      <w:pPr>
        <w:spacing w:after="26" w:line="259" w:lineRule="auto"/>
        <w:ind w:left="284" w:right="0" w:firstLine="0"/>
        <w:jc w:val="left"/>
      </w:pPr>
      <w:r>
        <w:t xml:space="preserve"> </w:t>
      </w:r>
    </w:p>
    <w:p w:rsidR="006E56B9" w:rsidRDefault="007C175C">
      <w:pPr>
        <w:numPr>
          <w:ilvl w:val="0"/>
          <w:numId w:val="6"/>
        </w:numPr>
        <w:spacing w:after="5" w:line="270" w:lineRule="auto"/>
        <w:ind w:right="2196" w:hanging="284"/>
        <w:jc w:val="left"/>
      </w:pPr>
      <w:r>
        <w:rPr>
          <w:b/>
        </w:rPr>
        <w:t>opis dôvodov zvýšenia, zníženia a zrušenia opravných položiek</w:t>
      </w:r>
      <w:r>
        <w:t xml:space="preserve"> k dlhodobému finančnému  majetku  </w:t>
      </w:r>
    </w:p>
    <w:p w:rsidR="006E56B9" w:rsidRDefault="007C175C">
      <w:pPr>
        <w:ind w:left="294" w:right="0"/>
      </w:pPr>
      <w:r>
        <w:t>Žiadny pohyb nebol za sledované účtovné obdobie.</w:t>
      </w:r>
      <w:r>
        <w:rPr>
          <w:b/>
          <w:sz w:val="18"/>
        </w:rPr>
        <w:t xml:space="preserve"> </w:t>
      </w:r>
    </w:p>
    <w:p w:rsidR="006E56B9" w:rsidRDefault="007C175C">
      <w:pPr>
        <w:spacing w:after="69" w:line="259" w:lineRule="auto"/>
        <w:ind w:left="0" w:right="0" w:firstLine="0"/>
        <w:jc w:val="left"/>
      </w:pPr>
      <w:r>
        <w:rPr>
          <w:b/>
          <w:sz w:val="20"/>
        </w:rPr>
        <w:t xml:space="preserve"> </w:t>
      </w:r>
    </w:p>
    <w:p w:rsidR="006E56B9" w:rsidRDefault="007C175C">
      <w:pPr>
        <w:numPr>
          <w:ilvl w:val="0"/>
          <w:numId w:val="7"/>
        </w:numPr>
        <w:spacing w:after="5" w:line="270" w:lineRule="auto"/>
        <w:ind w:right="5" w:hanging="284"/>
        <w:jc w:val="left"/>
      </w:pPr>
      <w:r>
        <w:rPr>
          <w:b/>
        </w:rPr>
        <w:t xml:space="preserve">Majetkové podiely účtovnej jednotky v iných spoločnostiach </w:t>
      </w:r>
      <w:r>
        <w:t xml:space="preserve"> </w:t>
      </w:r>
    </w:p>
    <w:p w:rsidR="006E56B9" w:rsidRDefault="007C175C">
      <w:pPr>
        <w:ind w:left="-5" w:right="0"/>
      </w:pPr>
      <w:r>
        <w:t xml:space="preserve">Informácia o spoločnostiach, v ktorých má účtovná jednotka majetkový podiel (riadky 025 až 026 súvahy): </w:t>
      </w:r>
      <w:r>
        <w:rPr>
          <w:b/>
        </w:rPr>
        <w:t xml:space="preserve"> </w:t>
      </w:r>
    </w:p>
    <w:p w:rsidR="006E56B9" w:rsidRDefault="007C175C">
      <w:pPr>
        <w:ind w:left="-5" w:right="0"/>
      </w:pPr>
      <w:r>
        <w:t xml:space="preserve">     Nie je majetkový podiel v iných spoločnostiach. </w:t>
      </w:r>
    </w:p>
    <w:p w:rsidR="006E56B9" w:rsidRDefault="007C175C">
      <w:pPr>
        <w:spacing w:after="33" w:line="259" w:lineRule="auto"/>
        <w:ind w:left="0" w:right="0" w:firstLine="0"/>
        <w:jc w:val="left"/>
      </w:pPr>
      <w:r>
        <w:t xml:space="preserve"> </w:t>
      </w:r>
    </w:p>
    <w:p w:rsidR="006E56B9" w:rsidRDefault="007C175C">
      <w:pPr>
        <w:numPr>
          <w:ilvl w:val="0"/>
          <w:numId w:val="7"/>
        </w:numPr>
        <w:spacing w:after="5" w:line="270" w:lineRule="auto"/>
        <w:ind w:right="5" w:hanging="284"/>
        <w:jc w:val="left"/>
      </w:pPr>
      <w:r>
        <w:rPr>
          <w:b/>
        </w:rPr>
        <w:t xml:space="preserve">Dlhové cenné papiere a realizovateľné cenné papiere, dlhodobé pôžičky a ostatný dlhodobý finančný majetok </w:t>
      </w:r>
      <w:r>
        <w:t xml:space="preserve"> </w:t>
      </w:r>
    </w:p>
    <w:p w:rsidR="006E56B9" w:rsidRDefault="007C175C">
      <w:pPr>
        <w:numPr>
          <w:ilvl w:val="0"/>
          <w:numId w:val="8"/>
        </w:numPr>
        <w:ind w:right="0" w:hanging="428"/>
      </w:pPr>
      <w:r>
        <w:t xml:space="preserve">dlhové cenné papiere držané do splatnosti a realizovateľné cenné papiere (riadky 027 až 028 súvahy):  </w:t>
      </w:r>
      <w:r>
        <w:rPr>
          <w:b/>
          <w:sz w:val="18"/>
        </w:rPr>
        <w:t xml:space="preserve"> </w:t>
      </w:r>
    </w:p>
    <w:tbl>
      <w:tblPr>
        <w:tblStyle w:val="TableGrid"/>
        <w:tblW w:w="10341" w:type="dxa"/>
        <w:tblInd w:w="0" w:type="dxa"/>
        <w:tblCellMar>
          <w:top w:w="7" w:type="dxa"/>
          <w:left w:w="72" w:type="dxa"/>
          <w:right w:w="32" w:type="dxa"/>
        </w:tblCellMar>
        <w:tblLook w:val="04A0" w:firstRow="1" w:lastRow="0" w:firstColumn="1" w:lastColumn="0" w:noHBand="0" w:noVBand="1"/>
      </w:tblPr>
      <w:tblGrid>
        <w:gridCol w:w="2340"/>
        <w:gridCol w:w="901"/>
        <w:gridCol w:w="1080"/>
        <w:gridCol w:w="1260"/>
        <w:gridCol w:w="1080"/>
        <w:gridCol w:w="1801"/>
        <w:gridCol w:w="1879"/>
      </w:tblGrid>
      <w:tr w:rsidR="006E56B9">
        <w:trPr>
          <w:trHeight w:val="929"/>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8" w:firstLine="0"/>
              <w:jc w:val="center"/>
            </w:pPr>
            <w:r>
              <w:rPr>
                <w:sz w:val="20"/>
              </w:rPr>
              <w:t xml:space="preserve">Názov emitenta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7"/>
              <w:jc w:val="center"/>
            </w:pPr>
            <w:r>
              <w:rPr>
                <w:sz w:val="20"/>
              </w:rPr>
              <w:t xml:space="preserve">Druh cenného papiera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4"/>
              <w:jc w:val="center"/>
            </w:pPr>
            <w:r>
              <w:rPr>
                <w:sz w:val="20"/>
              </w:rPr>
              <w:t xml:space="preserve">Mena cenného papiera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41"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4" w:firstLine="0"/>
              <w:jc w:val="center"/>
            </w:pPr>
            <w:r>
              <w:rPr>
                <w:sz w:val="20"/>
              </w:rPr>
              <w:t xml:space="preserve">Dátum </w:t>
            </w:r>
          </w:p>
          <w:p w:rsidR="006E56B9" w:rsidRDefault="007C175C">
            <w:pPr>
              <w:spacing w:after="0" w:line="259" w:lineRule="auto"/>
              <w:ind w:left="0" w:right="40" w:firstLine="0"/>
              <w:jc w:val="center"/>
            </w:pPr>
            <w:r>
              <w:rPr>
                <w:sz w:val="20"/>
              </w:rPr>
              <w:t xml:space="preserve">splatnosti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79" w:lineRule="auto"/>
              <w:ind w:left="0" w:right="0" w:firstLine="0"/>
              <w:jc w:val="center"/>
            </w:pPr>
            <w:r>
              <w:rPr>
                <w:sz w:val="20"/>
              </w:rPr>
              <w:t xml:space="preserve">Účtovná hodnota vykázaná v súvahe </w:t>
            </w:r>
          </w:p>
          <w:p w:rsidR="006E56B9" w:rsidRDefault="00333352">
            <w:pPr>
              <w:spacing w:after="0" w:line="259" w:lineRule="auto"/>
              <w:ind w:left="63" w:right="0" w:firstLine="0"/>
              <w:jc w:val="center"/>
            </w:pPr>
            <w:r>
              <w:rPr>
                <w:sz w:val="20"/>
              </w:rPr>
              <w:t>účtovnej jednotky  k 31.12. 2017</w:t>
            </w:r>
            <w:r w:rsidR="007C175C">
              <w:rPr>
                <w:sz w:val="20"/>
              </w:rPr>
              <w:t xml:space="preserve">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79" w:lineRule="auto"/>
              <w:ind w:left="0" w:right="0" w:firstLine="0"/>
              <w:jc w:val="center"/>
            </w:pPr>
            <w:r>
              <w:rPr>
                <w:sz w:val="20"/>
              </w:rPr>
              <w:t xml:space="preserve">Účtovná hodnota vykázaná v súvahe </w:t>
            </w:r>
          </w:p>
          <w:p w:rsidR="006E56B9" w:rsidRDefault="00333352">
            <w:pPr>
              <w:spacing w:after="0" w:line="259" w:lineRule="auto"/>
              <w:ind w:left="101" w:right="37" w:firstLine="0"/>
              <w:jc w:val="center"/>
            </w:pPr>
            <w:r>
              <w:rPr>
                <w:sz w:val="20"/>
              </w:rPr>
              <w:t>účtovnej jednotky  k 31.12. 2016</w:t>
            </w:r>
            <w:r w:rsidR="007C175C">
              <w:rPr>
                <w:sz w:val="20"/>
              </w:rPr>
              <w:t xml:space="preserve"> </w:t>
            </w:r>
          </w:p>
        </w:tc>
      </w:tr>
      <w:tr w:rsidR="006E56B9">
        <w:trPr>
          <w:trHeight w:val="470"/>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Stredoslovenská vodárenská spoločnosť </w:t>
            </w:r>
          </w:p>
        </w:tc>
        <w:tc>
          <w:tcPr>
            <w:tcW w:w="901"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14" w:right="0" w:firstLine="0"/>
            </w:pPr>
            <w:r>
              <w:rPr>
                <w:sz w:val="20"/>
              </w:rPr>
              <w:t xml:space="preserve">kmeňová </w:t>
            </w:r>
          </w:p>
        </w:tc>
        <w:tc>
          <w:tcPr>
            <w:tcW w:w="108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7" w:firstLine="0"/>
              <w:jc w:val="center"/>
            </w:pPr>
            <w:r>
              <w:rPr>
                <w:sz w:val="20"/>
              </w:rPr>
              <w:t xml:space="preserve">Eur </w:t>
            </w:r>
          </w:p>
        </w:tc>
        <w:tc>
          <w:tcPr>
            <w:tcW w:w="126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9" w:firstLine="0"/>
              <w:jc w:val="center"/>
            </w:pPr>
            <w:r>
              <w:rPr>
                <w:sz w:val="20"/>
              </w:rPr>
              <w:t xml:space="preserve">0 </w:t>
            </w:r>
          </w:p>
        </w:tc>
        <w:tc>
          <w:tcPr>
            <w:tcW w:w="108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14" w:right="0" w:firstLine="0"/>
              <w:jc w:val="center"/>
            </w:pPr>
            <w:r>
              <w:rPr>
                <w:sz w:val="20"/>
              </w:rPr>
              <w:t xml:space="preserve"> </w:t>
            </w:r>
          </w:p>
        </w:tc>
        <w:tc>
          <w:tcPr>
            <w:tcW w:w="1801"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8" w:firstLine="0"/>
              <w:jc w:val="center"/>
            </w:pPr>
            <w:r>
              <w:rPr>
                <w:sz w:val="20"/>
              </w:rPr>
              <w:t xml:space="preserve">58990,00 </w:t>
            </w:r>
          </w:p>
        </w:tc>
        <w:tc>
          <w:tcPr>
            <w:tcW w:w="1879"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5" w:firstLine="0"/>
              <w:jc w:val="center"/>
            </w:pPr>
            <w:r>
              <w:rPr>
                <w:sz w:val="20"/>
              </w:rPr>
              <w:t xml:space="preserve">58990,00 </w:t>
            </w:r>
          </w:p>
        </w:tc>
      </w:tr>
      <w:tr w:rsidR="006E56B9">
        <w:trPr>
          <w:trHeight w:val="286"/>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r>
      <w:tr w:rsidR="006E56B9">
        <w:trPr>
          <w:trHeight w:val="242"/>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Spolu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8" w:firstLine="0"/>
              <w:jc w:val="center"/>
            </w:pPr>
            <w:r>
              <w:rPr>
                <w:sz w:val="20"/>
              </w:rPr>
              <w:t xml:space="preserve">58990,00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5" w:firstLine="0"/>
              <w:jc w:val="center"/>
            </w:pPr>
            <w:r>
              <w:rPr>
                <w:sz w:val="20"/>
              </w:rPr>
              <w:t xml:space="preserve">58900,00 </w:t>
            </w:r>
          </w:p>
        </w:tc>
      </w:tr>
    </w:tbl>
    <w:p w:rsidR="006E56B9" w:rsidRDefault="007C175C">
      <w:pPr>
        <w:spacing w:after="18" w:line="259" w:lineRule="auto"/>
        <w:ind w:left="0" w:right="0" w:firstLine="0"/>
        <w:jc w:val="left"/>
      </w:pPr>
      <w:r>
        <w:rPr>
          <w:b/>
        </w:rPr>
        <w:t xml:space="preserve"> </w:t>
      </w:r>
    </w:p>
    <w:p w:rsidR="006E56B9" w:rsidRDefault="007C175C">
      <w:pPr>
        <w:numPr>
          <w:ilvl w:val="0"/>
          <w:numId w:val="8"/>
        </w:numPr>
        <w:ind w:right="0" w:hanging="428"/>
      </w:pPr>
      <w:r>
        <w:t xml:space="preserve">dlhodobé pôžičky (riadky 029 až 030 súvahy):   nie sú </w:t>
      </w:r>
    </w:p>
    <w:p w:rsidR="006E56B9" w:rsidRDefault="007C175C">
      <w:pPr>
        <w:numPr>
          <w:ilvl w:val="0"/>
          <w:numId w:val="8"/>
        </w:numPr>
        <w:ind w:right="0" w:hanging="428"/>
      </w:pPr>
      <w:r>
        <w:t>významné položky ostatného dlhodobého finančného majetku (riadok 031 súvahy):</w:t>
      </w:r>
      <w:r>
        <w:rPr>
          <w:b/>
        </w:rPr>
        <w:t xml:space="preserve">   </w:t>
      </w:r>
    </w:p>
    <w:p w:rsidR="006E56B9" w:rsidRDefault="007C175C">
      <w:pPr>
        <w:ind w:left="294" w:right="0"/>
      </w:pPr>
      <w:r>
        <w:t>nie sú</w:t>
      </w:r>
      <w:r>
        <w:rPr>
          <w:b/>
        </w:rPr>
        <w:t xml:space="preserve"> </w:t>
      </w:r>
    </w:p>
    <w:p w:rsidR="006E56B9" w:rsidRDefault="007C175C">
      <w:pPr>
        <w:spacing w:after="5" w:line="270" w:lineRule="auto"/>
        <w:ind w:left="-5" w:right="5"/>
        <w:jc w:val="left"/>
      </w:pPr>
      <w:r>
        <w:rPr>
          <w:b/>
        </w:rPr>
        <w:t xml:space="preserve">B  Obežný majetok  </w:t>
      </w:r>
    </w:p>
    <w:p w:rsidR="006E56B9" w:rsidRDefault="007C175C">
      <w:pPr>
        <w:spacing w:after="5" w:line="270" w:lineRule="auto"/>
        <w:ind w:left="-5" w:right="5"/>
        <w:jc w:val="left"/>
      </w:pPr>
      <w:r>
        <w:t>1.</w:t>
      </w:r>
      <w:r>
        <w:rPr>
          <w:rFonts w:ascii="Arial" w:eastAsia="Arial" w:hAnsi="Arial" w:cs="Arial"/>
        </w:rPr>
        <w:t xml:space="preserve"> </w:t>
      </w:r>
      <w:r>
        <w:rPr>
          <w:b/>
        </w:rPr>
        <w:t>Zásoby</w:t>
      </w:r>
      <w:r>
        <w:t xml:space="preserve"> </w:t>
      </w:r>
    </w:p>
    <w:p w:rsidR="006E56B9" w:rsidRDefault="007C175C">
      <w:pPr>
        <w:numPr>
          <w:ilvl w:val="0"/>
          <w:numId w:val="9"/>
        </w:numPr>
        <w:ind w:right="3929" w:hanging="284"/>
      </w:pPr>
      <w:r>
        <w:t xml:space="preserve">vývoj </w:t>
      </w:r>
      <w:r>
        <w:rPr>
          <w:b/>
        </w:rPr>
        <w:t>opravnej položky</w:t>
      </w:r>
      <w:r>
        <w:t xml:space="preserve"> k zásobám</w:t>
      </w:r>
      <w:r>
        <w:rPr>
          <w:b/>
        </w:rPr>
        <w:t xml:space="preserve"> </w:t>
      </w:r>
      <w:r>
        <w:t xml:space="preserve">- tabuľka č.2 Žiadny pohyb nebol za sledované účtovné obdobie. </w:t>
      </w:r>
    </w:p>
    <w:p w:rsidR="006E56B9" w:rsidRDefault="007C175C">
      <w:pPr>
        <w:spacing w:after="25" w:line="259" w:lineRule="auto"/>
        <w:ind w:left="0" w:right="0" w:firstLine="0"/>
        <w:jc w:val="left"/>
      </w:pPr>
      <w:r>
        <w:t xml:space="preserve"> </w:t>
      </w:r>
    </w:p>
    <w:p w:rsidR="006E56B9" w:rsidRDefault="007C175C">
      <w:pPr>
        <w:numPr>
          <w:ilvl w:val="0"/>
          <w:numId w:val="9"/>
        </w:numPr>
        <w:ind w:right="3929" w:hanging="284"/>
      </w:pPr>
      <w:r>
        <w:t xml:space="preserve">zásoby, na ktoré je zriadené </w:t>
      </w:r>
      <w:r>
        <w:rPr>
          <w:b/>
        </w:rPr>
        <w:t>záložné právo</w:t>
      </w:r>
      <w:r>
        <w:t xml:space="preserve"> a výška zásob, pri ktorých má účtovná jednotka obmedzené právo s nimi nakladať  nie sú </w:t>
      </w:r>
    </w:p>
    <w:p w:rsidR="006E56B9" w:rsidRDefault="007C175C">
      <w:pPr>
        <w:spacing w:after="20" w:line="259" w:lineRule="auto"/>
        <w:ind w:left="284" w:right="0" w:firstLine="0"/>
        <w:jc w:val="left"/>
      </w:pPr>
      <w:r>
        <w:t xml:space="preserve"> </w:t>
      </w:r>
    </w:p>
    <w:p w:rsidR="006E56B9" w:rsidRDefault="007C175C">
      <w:pPr>
        <w:numPr>
          <w:ilvl w:val="0"/>
          <w:numId w:val="9"/>
        </w:numPr>
        <w:ind w:right="3929" w:hanging="284"/>
      </w:pPr>
      <w:r>
        <w:t xml:space="preserve">spôsob a výška </w:t>
      </w:r>
      <w:r>
        <w:rPr>
          <w:b/>
        </w:rPr>
        <w:t>poistenia zásob</w:t>
      </w:r>
      <w:r>
        <w:t xml:space="preserve">  nie je</w:t>
      </w:r>
      <w:r>
        <w:rPr>
          <w:b/>
        </w:rPr>
        <w:t xml:space="preserve"> </w:t>
      </w:r>
    </w:p>
    <w:p w:rsidR="006E56B9" w:rsidRDefault="007C175C">
      <w:pPr>
        <w:spacing w:after="20" w:line="259" w:lineRule="auto"/>
        <w:ind w:left="284" w:right="0" w:firstLine="0"/>
        <w:jc w:val="left"/>
      </w:pPr>
      <w:r>
        <w:rPr>
          <w:b/>
        </w:rPr>
        <w:t xml:space="preserve"> </w:t>
      </w:r>
    </w:p>
    <w:p w:rsidR="006E56B9" w:rsidRDefault="007C175C">
      <w:pPr>
        <w:spacing w:after="5" w:line="270" w:lineRule="auto"/>
        <w:ind w:left="-5" w:right="5"/>
        <w:jc w:val="left"/>
      </w:pPr>
      <w:r>
        <w:t>2.</w:t>
      </w:r>
      <w:r>
        <w:rPr>
          <w:rFonts w:ascii="Arial" w:eastAsia="Arial" w:hAnsi="Arial" w:cs="Arial"/>
        </w:rPr>
        <w:t xml:space="preserve"> </w:t>
      </w:r>
      <w:r>
        <w:rPr>
          <w:b/>
        </w:rPr>
        <w:t>Pohľadávky</w:t>
      </w:r>
      <w:r>
        <w:t xml:space="preserve"> </w:t>
      </w:r>
    </w:p>
    <w:p w:rsidR="006E56B9" w:rsidRDefault="007C175C">
      <w:pPr>
        <w:numPr>
          <w:ilvl w:val="0"/>
          <w:numId w:val="10"/>
        </w:numPr>
        <w:ind w:right="1251" w:hanging="284"/>
      </w:pPr>
      <w:r>
        <w:rPr>
          <w:b/>
        </w:rPr>
        <w:t>významné pohľadávky</w:t>
      </w:r>
      <w:r>
        <w:t xml:space="preserve"> podľa jedno</w:t>
      </w:r>
      <w:r w:rsidR="00170C89">
        <w:t xml:space="preserve">tlivých položiek súvahy  </w:t>
      </w:r>
    </w:p>
    <w:p w:rsidR="006E56B9" w:rsidRDefault="007C175C">
      <w:pPr>
        <w:spacing w:after="22" w:line="259" w:lineRule="auto"/>
        <w:ind w:left="0" w:right="0" w:firstLine="0"/>
        <w:jc w:val="left"/>
      </w:pPr>
      <w:r>
        <w:t xml:space="preserve"> </w:t>
      </w:r>
    </w:p>
    <w:p w:rsidR="006E56B9" w:rsidRDefault="007C175C">
      <w:pPr>
        <w:numPr>
          <w:ilvl w:val="0"/>
          <w:numId w:val="10"/>
        </w:numPr>
        <w:ind w:right="1251" w:hanging="284"/>
      </w:pPr>
      <w:r>
        <w:rPr>
          <w:b/>
        </w:rPr>
        <w:t>vývoj opravnej položky</w:t>
      </w:r>
      <w:r>
        <w:t xml:space="preserve"> k pohľadávkam - tabuľka č.3 Žiadny pohyb nebol za sledované účtovné obdobie.</w:t>
      </w:r>
      <w:r>
        <w:rPr>
          <w:b/>
        </w:rPr>
        <w:t xml:space="preserve"> </w:t>
      </w:r>
    </w:p>
    <w:p w:rsidR="006E56B9" w:rsidRDefault="007C175C">
      <w:pPr>
        <w:spacing w:after="10" w:line="259" w:lineRule="auto"/>
        <w:ind w:left="0" w:right="0" w:firstLine="0"/>
        <w:jc w:val="left"/>
      </w:pPr>
      <w:r>
        <w:rPr>
          <w:b/>
        </w:rPr>
        <w:lastRenderedPageBreak/>
        <w:t xml:space="preserve"> </w:t>
      </w:r>
    </w:p>
    <w:p w:rsidR="006E56B9" w:rsidRDefault="007C175C">
      <w:pPr>
        <w:numPr>
          <w:ilvl w:val="0"/>
          <w:numId w:val="10"/>
        </w:numPr>
        <w:ind w:right="1251" w:hanging="284"/>
      </w:pPr>
      <w:r>
        <w:t xml:space="preserve">pohľadávky podľa </w:t>
      </w:r>
      <w:r>
        <w:rPr>
          <w:b/>
        </w:rPr>
        <w:t>doby splatnosti</w:t>
      </w:r>
      <w:r>
        <w:t xml:space="preserve"> (riadky 048 až 060 súvahy) - tabuľka č.4 k čl. III: B. Textová časť k tabuľke č.4   </w:t>
      </w:r>
    </w:p>
    <w:p w:rsidR="006E56B9" w:rsidRDefault="007C175C">
      <w:pPr>
        <w:spacing w:after="9" w:line="259" w:lineRule="auto"/>
        <w:ind w:left="284" w:right="0" w:firstLine="0"/>
        <w:jc w:val="left"/>
      </w:pPr>
      <w:r>
        <w:t xml:space="preserve">   </w:t>
      </w:r>
    </w:p>
    <w:p w:rsidR="006E56B9" w:rsidRDefault="007C175C">
      <w:pPr>
        <w:numPr>
          <w:ilvl w:val="0"/>
          <w:numId w:val="10"/>
        </w:numPr>
        <w:ind w:right="1251" w:hanging="284"/>
      </w:pPr>
      <w:r>
        <w:t xml:space="preserve">pohľadávky podľa </w:t>
      </w:r>
      <w:r>
        <w:rPr>
          <w:b/>
        </w:rPr>
        <w:t>zostatkovej doby splatnosti</w:t>
      </w:r>
      <w:r>
        <w:t xml:space="preserve"> (riadky 048 až 060 súvahy) - tabuľka č.4       nie sú </w:t>
      </w:r>
    </w:p>
    <w:p w:rsidR="006E56B9" w:rsidRDefault="007C175C">
      <w:pPr>
        <w:spacing w:after="23" w:line="259" w:lineRule="auto"/>
        <w:ind w:left="0" w:right="0" w:firstLine="0"/>
        <w:jc w:val="left"/>
      </w:pPr>
      <w:r>
        <w:t xml:space="preserve"> </w:t>
      </w:r>
    </w:p>
    <w:p w:rsidR="006E56B9" w:rsidRDefault="007C175C">
      <w:pPr>
        <w:numPr>
          <w:ilvl w:val="0"/>
          <w:numId w:val="10"/>
        </w:numPr>
        <w:spacing w:after="5" w:line="270" w:lineRule="auto"/>
        <w:ind w:right="1251" w:hanging="284"/>
      </w:pPr>
      <w:r>
        <w:t xml:space="preserve">pohľadávky zabezpečené </w:t>
      </w:r>
      <w:r>
        <w:rPr>
          <w:b/>
        </w:rPr>
        <w:t>záložným právom</w:t>
      </w:r>
      <w:r>
        <w:t xml:space="preserve"> alebo </w:t>
      </w:r>
      <w:r>
        <w:rPr>
          <w:b/>
        </w:rPr>
        <w:t xml:space="preserve">inou formou zabezpečenia   </w:t>
      </w:r>
      <w:r>
        <w:t xml:space="preserve">       nie sú </w:t>
      </w:r>
    </w:p>
    <w:p w:rsidR="006E56B9" w:rsidRDefault="007C175C">
      <w:pPr>
        <w:spacing w:after="25" w:line="259" w:lineRule="auto"/>
        <w:ind w:left="0" w:right="0" w:firstLine="0"/>
        <w:jc w:val="left"/>
      </w:pPr>
      <w:r>
        <w:t xml:space="preserve"> </w:t>
      </w:r>
    </w:p>
    <w:p w:rsidR="006E56B9" w:rsidRDefault="007C175C">
      <w:pPr>
        <w:numPr>
          <w:ilvl w:val="0"/>
          <w:numId w:val="10"/>
        </w:numPr>
        <w:ind w:right="1251" w:hanging="284"/>
      </w:pPr>
      <w:r>
        <w:t xml:space="preserve">pohľadávky, na ktoré sa zriadilo </w:t>
      </w:r>
      <w:r>
        <w:rPr>
          <w:b/>
        </w:rPr>
        <w:t>záložné právo</w:t>
      </w:r>
      <w:r>
        <w:t xml:space="preserve"> a výška pohľadávok, pri ktorých má účtovná jednotka </w:t>
      </w:r>
      <w:r>
        <w:rPr>
          <w:b/>
        </w:rPr>
        <w:t>obmedzené právo s nimi nakladať</w:t>
      </w:r>
      <w:r>
        <w:t xml:space="preserve">        nie sú</w:t>
      </w:r>
      <w:r>
        <w:rPr>
          <w:b/>
        </w:rPr>
        <w:t xml:space="preserve"> </w:t>
      </w:r>
    </w:p>
    <w:p w:rsidR="006E56B9" w:rsidRDefault="007C175C">
      <w:pPr>
        <w:spacing w:after="0" w:line="259" w:lineRule="auto"/>
        <w:ind w:left="284" w:right="0" w:firstLine="0"/>
        <w:jc w:val="left"/>
      </w:pPr>
      <w:r>
        <w:rPr>
          <w:b/>
        </w:rPr>
        <w:t xml:space="preserve"> </w:t>
      </w:r>
    </w:p>
    <w:p w:rsidR="006E56B9" w:rsidRDefault="007C175C">
      <w:pPr>
        <w:spacing w:after="23" w:line="259" w:lineRule="auto"/>
        <w:ind w:left="284" w:right="0" w:firstLine="0"/>
        <w:jc w:val="left"/>
      </w:pPr>
      <w:r>
        <w:rPr>
          <w:b/>
        </w:rPr>
        <w:t xml:space="preserve"> </w:t>
      </w:r>
    </w:p>
    <w:p w:rsidR="006E56B9" w:rsidRDefault="007C175C">
      <w:pPr>
        <w:spacing w:after="5" w:line="270" w:lineRule="auto"/>
        <w:ind w:left="-5" w:right="5"/>
        <w:jc w:val="left"/>
      </w:pPr>
      <w:r>
        <w:t>3.</w:t>
      </w:r>
      <w:r>
        <w:rPr>
          <w:rFonts w:ascii="Arial" w:eastAsia="Arial" w:hAnsi="Arial" w:cs="Arial"/>
        </w:rPr>
        <w:t xml:space="preserve"> </w:t>
      </w:r>
      <w:r>
        <w:rPr>
          <w:b/>
        </w:rPr>
        <w:t xml:space="preserve">Finančný majetok </w:t>
      </w:r>
      <w:r>
        <w:t xml:space="preserve"> </w:t>
      </w:r>
    </w:p>
    <w:p w:rsidR="006E56B9" w:rsidRDefault="007C175C">
      <w:pPr>
        <w:numPr>
          <w:ilvl w:val="0"/>
          <w:numId w:val="11"/>
        </w:numPr>
        <w:spacing w:after="5" w:line="270" w:lineRule="auto"/>
        <w:ind w:right="3716" w:hanging="284"/>
        <w:jc w:val="left"/>
      </w:pPr>
      <w:r>
        <w:t xml:space="preserve">významné zložky </w:t>
      </w:r>
      <w:r>
        <w:rPr>
          <w:b/>
        </w:rPr>
        <w:t>krátkodobého finančného majetku</w:t>
      </w:r>
      <w:r>
        <w:t xml:space="preserve">        nie sú </w:t>
      </w:r>
    </w:p>
    <w:p w:rsidR="006E56B9" w:rsidRDefault="007C175C">
      <w:pPr>
        <w:spacing w:after="25" w:line="259" w:lineRule="auto"/>
        <w:ind w:left="0" w:right="0" w:firstLine="0"/>
        <w:jc w:val="left"/>
      </w:pPr>
      <w:r>
        <w:t xml:space="preserve"> </w:t>
      </w:r>
    </w:p>
    <w:p w:rsidR="006E56B9" w:rsidRDefault="007C175C">
      <w:pPr>
        <w:numPr>
          <w:ilvl w:val="0"/>
          <w:numId w:val="11"/>
        </w:numPr>
        <w:ind w:right="3716" w:hanging="284"/>
        <w:jc w:val="left"/>
      </w:pPr>
      <w:r>
        <w:t xml:space="preserve">krátkodobý finančný majetok, na ktorý je zriadené </w:t>
      </w:r>
      <w:r>
        <w:rPr>
          <w:b/>
        </w:rPr>
        <w:t>záložné právo</w:t>
      </w:r>
      <w:r>
        <w:t xml:space="preserve"> a krátkodobý finančný majetok, pri ktorom má účtovná jednotka </w:t>
      </w:r>
      <w:r>
        <w:rPr>
          <w:b/>
        </w:rPr>
        <w:t>obmedzené právo s ním nakladať</w:t>
      </w:r>
      <w:r>
        <w:t xml:space="preserve"> nie je</w:t>
      </w:r>
      <w:r>
        <w:rPr>
          <w:b/>
        </w:rPr>
        <w:t xml:space="preserve"> </w:t>
      </w:r>
    </w:p>
    <w:p w:rsidR="006E56B9" w:rsidRDefault="007C175C">
      <w:pPr>
        <w:spacing w:after="22" w:line="259" w:lineRule="auto"/>
        <w:ind w:left="360" w:right="0" w:firstLine="0"/>
        <w:jc w:val="left"/>
      </w:pPr>
      <w:r>
        <w:rPr>
          <w:b/>
        </w:rPr>
        <w:t xml:space="preserve"> </w:t>
      </w:r>
    </w:p>
    <w:p w:rsidR="006E56B9" w:rsidRDefault="007C175C">
      <w:pPr>
        <w:numPr>
          <w:ilvl w:val="0"/>
          <w:numId w:val="12"/>
        </w:numPr>
        <w:spacing w:after="5" w:line="270" w:lineRule="auto"/>
        <w:ind w:right="5" w:hanging="284"/>
        <w:jc w:val="left"/>
      </w:pPr>
      <w:r>
        <w:rPr>
          <w:b/>
        </w:rPr>
        <w:t xml:space="preserve">Poskytnuté návratné finančné výpomoci </w:t>
      </w:r>
      <w:r>
        <w:t xml:space="preserve">(riadky 098 a 104 súvahy):   </w:t>
      </w:r>
    </w:p>
    <w:p w:rsidR="006E56B9" w:rsidRDefault="007C175C">
      <w:pPr>
        <w:ind w:left="-5" w:right="0"/>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  nie je </w:t>
      </w:r>
    </w:p>
    <w:p w:rsidR="006E56B9" w:rsidRDefault="007C175C">
      <w:pPr>
        <w:spacing w:after="28" w:line="259" w:lineRule="auto"/>
        <w:ind w:left="0" w:right="0" w:firstLine="0"/>
        <w:jc w:val="left"/>
      </w:pPr>
      <w:r>
        <w:t xml:space="preserve"> </w:t>
      </w:r>
    </w:p>
    <w:p w:rsidR="006E56B9" w:rsidRDefault="007C175C">
      <w:pPr>
        <w:numPr>
          <w:ilvl w:val="0"/>
          <w:numId w:val="12"/>
        </w:numPr>
        <w:spacing w:after="5" w:line="270" w:lineRule="auto"/>
        <w:ind w:right="5" w:hanging="284"/>
        <w:jc w:val="left"/>
      </w:pPr>
      <w:r>
        <w:rPr>
          <w:b/>
        </w:rPr>
        <w:t xml:space="preserve">Časové rozlíšenie </w:t>
      </w:r>
      <w:r>
        <w:t xml:space="preserve"> </w:t>
      </w:r>
    </w:p>
    <w:p w:rsidR="00D3333D" w:rsidRDefault="007C175C">
      <w:pPr>
        <w:spacing w:after="5" w:line="270" w:lineRule="auto"/>
        <w:ind w:left="269" w:right="5" w:hanging="284"/>
        <w:jc w:val="left"/>
        <w:rPr>
          <w:b/>
        </w:rPr>
      </w:pPr>
      <w:r>
        <w:t xml:space="preserve">Významné položky časového rozlíšenia </w:t>
      </w:r>
      <w:r>
        <w:rPr>
          <w:b/>
        </w:rPr>
        <w:t>nákladov budúcich období</w:t>
      </w:r>
      <w:r>
        <w:t xml:space="preserve"> a </w:t>
      </w:r>
      <w:r>
        <w:rPr>
          <w:b/>
        </w:rPr>
        <w:t xml:space="preserve">príjmov budúcich období </w:t>
      </w:r>
    </w:p>
    <w:p w:rsidR="006E56B9" w:rsidRDefault="007C175C">
      <w:pPr>
        <w:spacing w:after="5" w:line="270" w:lineRule="auto"/>
        <w:ind w:left="269" w:right="5" w:hanging="284"/>
        <w:jc w:val="left"/>
      </w:pPr>
      <w:r>
        <w:t xml:space="preserve"> nie je</w:t>
      </w:r>
      <w:r>
        <w:rPr>
          <w:b/>
        </w:rPr>
        <w:t xml:space="preserve"> </w:t>
      </w:r>
    </w:p>
    <w:p w:rsidR="006E56B9" w:rsidRDefault="007C175C">
      <w:pPr>
        <w:spacing w:after="0" w:line="259" w:lineRule="auto"/>
        <w:ind w:left="57" w:right="0" w:firstLine="0"/>
        <w:jc w:val="center"/>
      </w:pPr>
      <w:r>
        <w:rPr>
          <w:b/>
        </w:rPr>
        <w:t xml:space="preserve"> </w:t>
      </w:r>
    </w:p>
    <w:p w:rsidR="006E56B9" w:rsidRDefault="007C175C">
      <w:pPr>
        <w:spacing w:after="0" w:line="259" w:lineRule="auto"/>
        <w:ind w:left="57" w:right="0" w:firstLine="0"/>
        <w:jc w:val="center"/>
      </w:pPr>
      <w:r>
        <w:rPr>
          <w:b/>
        </w:rPr>
        <w:t xml:space="preserve"> </w:t>
      </w:r>
    </w:p>
    <w:p w:rsidR="006E56B9" w:rsidRDefault="007C175C">
      <w:pPr>
        <w:spacing w:after="0" w:line="259" w:lineRule="auto"/>
        <w:ind w:left="57" w:right="0" w:firstLine="0"/>
        <w:jc w:val="center"/>
      </w:pPr>
      <w:r>
        <w:rPr>
          <w:b/>
        </w:rPr>
        <w:t xml:space="preserve"> </w:t>
      </w:r>
    </w:p>
    <w:p w:rsidR="006E56B9" w:rsidRDefault="007C175C">
      <w:pPr>
        <w:spacing w:after="0" w:line="259" w:lineRule="auto"/>
        <w:ind w:left="57" w:right="0" w:firstLine="0"/>
        <w:jc w:val="center"/>
      </w:pPr>
      <w:r>
        <w:rPr>
          <w:b/>
        </w:rPr>
        <w:t xml:space="preserve"> </w:t>
      </w:r>
    </w:p>
    <w:p w:rsidR="006E56B9" w:rsidRDefault="007C175C">
      <w:pPr>
        <w:spacing w:after="0" w:line="259" w:lineRule="auto"/>
        <w:ind w:left="57" w:right="0" w:firstLine="0"/>
        <w:jc w:val="center"/>
      </w:pPr>
      <w:r>
        <w:rPr>
          <w:b/>
        </w:rPr>
        <w:t xml:space="preserve"> </w:t>
      </w:r>
    </w:p>
    <w:p w:rsidR="006E56B9" w:rsidRDefault="007C175C">
      <w:pPr>
        <w:pStyle w:val="Nadpis1"/>
      </w:pPr>
      <w:r>
        <w:t xml:space="preserve">Čl. IV </w:t>
      </w:r>
    </w:p>
    <w:p w:rsidR="006E56B9" w:rsidRDefault="007C175C">
      <w:pPr>
        <w:spacing w:after="5" w:line="270" w:lineRule="auto"/>
        <w:ind w:left="2641" w:right="5"/>
        <w:jc w:val="left"/>
      </w:pPr>
      <w:r>
        <w:rPr>
          <w:b/>
        </w:rPr>
        <w:t>Informácie o údajoch na strane pasív súvahy</w:t>
      </w:r>
      <w:r>
        <w:t xml:space="preserve"> </w:t>
      </w:r>
    </w:p>
    <w:p w:rsidR="006E56B9" w:rsidRDefault="007C175C">
      <w:pPr>
        <w:spacing w:after="23" w:line="259" w:lineRule="auto"/>
        <w:ind w:left="0" w:right="0" w:firstLine="0"/>
        <w:jc w:val="left"/>
      </w:pPr>
      <w:r>
        <w:t xml:space="preserve"> </w:t>
      </w:r>
    </w:p>
    <w:p w:rsidR="006E56B9" w:rsidRDefault="007C175C">
      <w:pPr>
        <w:numPr>
          <w:ilvl w:val="0"/>
          <w:numId w:val="13"/>
        </w:numPr>
        <w:spacing w:after="5" w:line="270" w:lineRule="auto"/>
        <w:ind w:right="5" w:hanging="293"/>
        <w:jc w:val="left"/>
      </w:pPr>
      <w:r>
        <w:rPr>
          <w:b/>
        </w:rPr>
        <w:t xml:space="preserve">Vlastné imanie </w:t>
      </w:r>
      <w:r>
        <w:t xml:space="preserve">- tabuľka č.5 </w:t>
      </w:r>
    </w:p>
    <w:p w:rsidR="006E56B9" w:rsidRDefault="007C175C">
      <w:pPr>
        <w:ind w:left="-5" w:right="0"/>
      </w:pPr>
      <w:r>
        <w:t xml:space="preserve">Údaje sú uvedené v tabuľke č. 5 k článku IV. A . </w:t>
      </w:r>
      <w:r>
        <w:rPr>
          <w:b/>
        </w:rPr>
        <w:t xml:space="preserve"> </w:t>
      </w:r>
    </w:p>
    <w:p w:rsidR="006E56B9" w:rsidRDefault="007C175C">
      <w:pPr>
        <w:spacing w:after="0" w:line="259" w:lineRule="auto"/>
        <w:ind w:left="0" w:right="0" w:firstLine="0"/>
        <w:jc w:val="left"/>
      </w:pPr>
      <w:r>
        <w:rPr>
          <w:b/>
        </w:rPr>
        <w:t xml:space="preserve"> </w:t>
      </w:r>
    </w:p>
    <w:p w:rsidR="006E56B9" w:rsidRDefault="007C175C">
      <w:pPr>
        <w:spacing w:after="24" w:line="259" w:lineRule="auto"/>
        <w:ind w:left="0" w:right="0" w:firstLine="0"/>
        <w:jc w:val="left"/>
      </w:pPr>
      <w:r>
        <w:rPr>
          <w:b/>
        </w:rPr>
        <w:t xml:space="preserve"> </w:t>
      </w:r>
    </w:p>
    <w:p w:rsidR="006E56B9" w:rsidRDefault="007C175C">
      <w:pPr>
        <w:numPr>
          <w:ilvl w:val="0"/>
          <w:numId w:val="13"/>
        </w:numPr>
        <w:spacing w:after="5" w:line="270" w:lineRule="auto"/>
        <w:ind w:right="5" w:hanging="293"/>
        <w:jc w:val="left"/>
      </w:pPr>
      <w:r>
        <w:rPr>
          <w:b/>
        </w:rPr>
        <w:t xml:space="preserve">Záväzky </w:t>
      </w:r>
    </w:p>
    <w:p w:rsidR="006E56B9" w:rsidRDefault="007C175C">
      <w:pPr>
        <w:numPr>
          <w:ilvl w:val="0"/>
          <w:numId w:val="14"/>
        </w:numPr>
        <w:ind w:right="5" w:hanging="284"/>
        <w:jc w:val="left"/>
      </w:pPr>
      <w:r>
        <w:rPr>
          <w:b/>
        </w:rPr>
        <w:t xml:space="preserve">Rezervy </w:t>
      </w:r>
      <w:r>
        <w:t xml:space="preserve">- tabuľka č.6 </w:t>
      </w:r>
    </w:p>
    <w:p w:rsidR="006E56B9" w:rsidRDefault="007C175C">
      <w:pPr>
        <w:ind w:left="-5" w:right="0"/>
      </w:pPr>
      <w:r>
        <w:t>Údaje sú uvedené v tabuľke č. 6 k čl</w:t>
      </w:r>
      <w:r w:rsidR="00170C89">
        <w:t xml:space="preserve">ánku IV. B </w:t>
      </w:r>
      <w:r>
        <w:t xml:space="preserve"> </w:t>
      </w:r>
    </w:p>
    <w:p w:rsidR="006E56B9" w:rsidRDefault="007C175C">
      <w:pPr>
        <w:spacing w:after="31" w:line="259" w:lineRule="auto"/>
        <w:ind w:left="0" w:right="0" w:firstLine="0"/>
        <w:jc w:val="left"/>
      </w:pPr>
      <w:r>
        <w:t xml:space="preserve"> </w:t>
      </w:r>
    </w:p>
    <w:p w:rsidR="006E56B9" w:rsidRDefault="007C175C">
      <w:pPr>
        <w:numPr>
          <w:ilvl w:val="0"/>
          <w:numId w:val="14"/>
        </w:numPr>
        <w:spacing w:after="5" w:line="270" w:lineRule="auto"/>
        <w:ind w:right="5" w:hanging="284"/>
        <w:jc w:val="left"/>
      </w:pPr>
      <w:r>
        <w:rPr>
          <w:b/>
        </w:rPr>
        <w:t xml:space="preserve">Záväzky podľa doby splatnosti </w:t>
      </w:r>
      <w:r>
        <w:t xml:space="preserve"> </w:t>
      </w:r>
    </w:p>
    <w:p w:rsidR="006E56B9" w:rsidRDefault="007C175C">
      <w:pPr>
        <w:numPr>
          <w:ilvl w:val="0"/>
          <w:numId w:val="15"/>
        </w:numPr>
        <w:ind w:right="1902" w:hanging="428"/>
      </w:pPr>
      <w:r>
        <w:lastRenderedPageBreak/>
        <w:t xml:space="preserve">záväzky podľa </w:t>
      </w:r>
      <w:r>
        <w:rPr>
          <w:b/>
        </w:rPr>
        <w:t>doby splatnosti</w:t>
      </w:r>
      <w:r>
        <w:t xml:space="preserve"> (riadky 140 a 151 súvahy) - tabuľka č.8 Údaje sú uvedené v tabuľke č. 8 k článku IV. B  </w:t>
      </w:r>
    </w:p>
    <w:p w:rsidR="006E56B9" w:rsidRDefault="007C175C">
      <w:pPr>
        <w:spacing w:after="8" w:line="259" w:lineRule="auto"/>
        <w:ind w:left="284" w:right="0" w:firstLine="0"/>
        <w:jc w:val="left"/>
      </w:pPr>
      <w:r>
        <w:t xml:space="preserve">   </w:t>
      </w:r>
    </w:p>
    <w:p w:rsidR="006E56B9" w:rsidRDefault="007C175C">
      <w:pPr>
        <w:numPr>
          <w:ilvl w:val="0"/>
          <w:numId w:val="15"/>
        </w:numPr>
        <w:ind w:right="1902" w:hanging="428"/>
      </w:pPr>
      <w:r>
        <w:t xml:space="preserve">záväzky podľa </w:t>
      </w:r>
      <w:r>
        <w:rPr>
          <w:b/>
        </w:rPr>
        <w:t>zostatkovej doby splatnosti</w:t>
      </w:r>
      <w:r>
        <w:t xml:space="preserve"> (riadky 140 a 151 súvahy) - tabuľka č.8 </w:t>
      </w:r>
    </w:p>
    <w:p w:rsidR="006E56B9" w:rsidRDefault="007C175C">
      <w:pPr>
        <w:ind w:left="-5" w:right="682"/>
      </w:pPr>
      <w:r>
        <w:t xml:space="preserve">Údaje sú uvedené v tabuľke č. 8 k článku IV. B </w:t>
      </w:r>
      <w:r>
        <w:rPr>
          <w:b/>
        </w:rPr>
        <w:t xml:space="preserve"> </w:t>
      </w:r>
    </w:p>
    <w:p w:rsidR="006E56B9" w:rsidRDefault="007C175C">
      <w:pPr>
        <w:spacing w:after="20" w:line="259" w:lineRule="auto"/>
        <w:ind w:left="0" w:right="0" w:firstLine="0"/>
        <w:jc w:val="left"/>
      </w:pPr>
      <w:r>
        <w:rPr>
          <w:b/>
        </w:rPr>
        <w:t xml:space="preserve"> </w:t>
      </w:r>
    </w:p>
    <w:p w:rsidR="006E56B9" w:rsidRDefault="007C175C">
      <w:pPr>
        <w:numPr>
          <w:ilvl w:val="0"/>
          <w:numId w:val="15"/>
        </w:numPr>
        <w:ind w:right="1902" w:hanging="428"/>
      </w:pPr>
      <w:r>
        <w:rPr>
          <w:b/>
        </w:rPr>
        <w:t>významné záväzky</w:t>
      </w:r>
      <w:r>
        <w:t xml:space="preserve"> podľa jednotlivých položiek súvahy  nie sú</w:t>
      </w:r>
      <w:r>
        <w:rPr>
          <w:b/>
        </w:rPr>
        <w:t xml:space="preserve"> </w:t>
      </w:r>
    </w:p>
    <w:p w:rsidR="006E56B9" w:rsidRDefault="007C175C">
      <w:pPr>
        <w:spacing w:after="21" w:line="259" w:lineRule="auto"/>
        <w:ind w:left="0" w:right="0" w:firstLine="0"/>
        <w:jc w:val="left"/>
      </w:pPr>
      <w:r>
        <w:rPr>
          <w:b/>
        </w:rPr>
        <w:t xml:space="preserve"> </w:t>
      </w:r>
    </w:p>
    <w:p w:rsidR="006E56B9" w:rsidRDefault="007C175C">
      <w:pPr>
        <w:spacing w:after="5" w:line="270" w:lineRule="auto"/>
        <w:ind w:left="-5" w:right="5"/>
        <w:jc w:val="left"/>
      </w:pPr>
      <w:r>
        <w:t>3.</w:t>
      </w:r>
      <w:r>
        <w:rPr>
          <w:rFonts w:ascii="Arial" w:eastAsia="Arial" w:hAnsi="Arial" w:cs="Arial"/>
        </w:rPr>
        <w:t xml:space="preserve"> </w:t>
      </w:r>
      <w:r>
        <w:rPr>
          <w:b/>
        </w:rPr>
        <w:t xml:space="preserve">Bankové úvery a ostatné prijaté návratné finančné výpomoci </w:t>
      </w:r>
      <w:r>
        <w:t xml:space="preserve"> </w:t>
      </w:r>
    </w:p>
    <w:p w:rsidR="00D3333D" w:rsidRDefault="00D3333D">
      <w:pPr>
        <w:numPr>
          <w:ilvl w:val="0"/>
          <w:numId w:val="16"/>
        </w:numPr>
        <w:ind w:right="5" w:hanging="284"/>
        <w:jc w:val="left"/>
      </w:pPr>
      <w:r>
        <w:t xml:space="preserve">bankový úver - poskytovateľ Prima banka Slovensko </w:t>
      </w:r>
      <w:proofErr w:type="spellStart"/>
      <w:r>
        <w:t>a.s</w:t>
      </w:r>
      <w:proofErr w:type="spellEnd"/>
      <w:r>
        <w:t>,</w:t>
      </w:r>
    </w:p>
    <w:p w:rsidR="006E56B9" w:rsidRDefault="00D3333D" w:rsidP="00D3333D">
      <w:pPr>
        <w:ind w:left="0" w:right="5" w:firstLine="0"/>
        <w:jc w:val="left"/>
      </w:pPr>
      <w:r>
        <w:t xml:space="preserve">     zostatok k 31.12.2018 – 26 887 Eur, dátum splatnosti 18.10.2038</w:t>
      </w:r>
    </w:p>
    <w:p w:rsidR="006E56B9" w:rsidRDefault="007C175C">
      <w:pPr>
        <w:spacing w:after="26" w:line="259" w:lineRule="auto"/>
        <w:ind w:left="0" w:right="0" w:firstLine="0"/>
        <w:jc w:val="left"/>
      </w:pPr>
      <w:r>
        <w:t xml:space="preserve"> </w:t>
      </w:r>
    </w:p>
    <w:p w:rsidR="006E56B9" w:rsidRDefault="007C175C">
      <w:pPr>
        <w:numPr>
          <w:ilvl w:val="0"/>
          <w:numId w:val="16"/>
        </w:numPr>
        <w:ind w:right="5" w:hanging="284"/>
        <w:jc w:val="left"/>
      </w:pPr>
      <w:r>
        <w:rPr>
          <w:b/>
        </w:rPr>
        <w:t xml:space="preserve">popis zabezpečenia </w:t>
      </w:r>
      <w:r>
        <w:t>dlhodobého bankového úveru alebo krátkodobého bankového úveru Nakoľko sa jedná o úver s nízkymi splátkami, je splácanie zabezpečené z bežných príjmov obce</w:t>
      </w:r>
      <w:r>
        <w:rPr>
          <w:b/>
        </w:rPr>
        <w:t xml:space="preserve"> </w:t>
      </w:r>
    </w:p>
    <w:p w:rsidR="006E56B9" w:rsidRDefault="007C175C">
      <w:pPr>
        <w:spacing w:after="22" w:line="259" w:lineRule="auto"/>
        <w:ind w:left="0" w:right="0" w:firstLine="0"/>
        <w:jc w:val="left"/>
      </w:pPr>
      <w:r>
        <w:rPr>
          <w:b/>
        </w:rPr>
        <w:t xml:space="preserve"> </w:t>
      </w:r>
    </w:p>
    <w:p w:rsidR="006E56B9" w:rsidRDefault="007C175C">
      <w:pPr>
        <w:numPr>
          <w:ilvl w:val="0"/>
          <w:numId w:val="16"/>
        </w:numPr>
        <w:spacing w:after="5" w:line="270" w:lineRule="auto"/>
        <w:ind w:right="5" w:hanging="284"/>
        <w:jc w:val="left"/>
      </w:pPr>
      <w:r>
        <w:rPr>
          <w:b/>
        </w:rPr>
        <w:t xml:space="preserve">dlhodobé emitované dlhopisy a krátkodobé emitované dlhopisy </w:t>
      </w:r>
      <w:r>
        <w:t>(riadky 150 a 176 súvahy) nie sú</w:t>
      </w:r>
      <w:r>
        <w:rPr>
          <w:b/>
        </w:rPr>
        <w:t xml:space="preserve"> </w:t>
      </w:r>
    </w:p>
    <w:p w:rsidR="006E56B9" w:rsidRDefault="007C175C">
      <w:pPr>
        <w:spacing w:after="29" w:line="259" w:lineRule="auto"/>
        <w:ind w:left="360" w:right="0" w:firstLine="0"/>
        <w:jc w:val="left"/>
      </w:pPr>
      <w:r>
        <w:rPr>
          <w:b/>
        </w:rPr>
        <w:t xml:space="preserve"> </w:t>
      </w:r>
    </w:p>
    <w:p w:rsidR="006E56B9" w:rsidRDefault="007C175C">
      <w:pPr>
        <w:numPr>
          <w:ilvl w:val="0"/>
          <w:numId w:val="16"/>
        </w:numPr>
        <w:spacing w:after="5" w:line="270" w:lineRule="auto"/>
        <w:ind w:right="5" w:hanging="284"/>
        <w:jc w:val="left"/>
      </w:pPr>
      <w:r>
        <w:rPr>
          <w:b/>
        </w:rPr>
        <w:t xml:space="preserve">prijaté dlhodobé návratné finančné výpomoci a krátkodobé návratné finančné výpomoci </w:t>
      </w:r>
      <w:r>
        <w:t xml:space="preserve"> nie sú</w:t>
      </w:r>
      <w:r>
        <w:rPr>
          <w:b/>
        </w:rPr>
        <w:t xml:space="preserve"> </w:t>
      </w:r>
    </w:p>
    <w:p w:rsidR="006E56B9" w:rsidRDefault="007C175C">
      <w:pPr>
        <w:spacing w:after="23" w:line="259" w:lineRule="auto"/>
        <w:ind w:left="0" w:right="0" w:firstLine="0"/>
        <w:jc w:val="left"/>
      </w:pPr>
      <w:r>
        <w:rPr>
          <w:b/>
        </w:rPr>
        <w:t xml:space="preserve"> </w:t>
      </w:r>
    </w:p>
    <w:p w:rsidR="006E56B9" w:rsidRDefault="007C175C">
      <w:pPr>
        <w:spacing w:after="5" w:line="270" w:lineRule="auto"/>
        <w:ind w:left="-5" w:right="5"/>
        <w:jc w:val="left"/>
      </w:pPr>
      <w:r>
        <w:t>4.</w:t>
      </w:r>
      <w:r>
        <w:rPr>
          <w:rFonts w:ascii="Arial" w:eastAsia="Arial" w:hAnsi="Arial" w:cs="Arial"/>
        </w:rPr>
        <w:t xml:space="preserve"> </w:t>
      </w:r>
      <w:r>
        <w:rPr>
          <w:b/>
        </w:rPr>
        <w:t xml:space="preserve">Časové rozlíšenie </w:t>
      </w:r>
      <w:r>
        <w:t xml:space="preserve"> </w:t>
      </w:r>
    </w:p>
    <w:p w:rsidR="006E56B9" w:rsidRDefault="007C175C">
      <w:pPr>
        <w:numPr>
          <w:ilvl w:val="0"/>
          <w:numId w:val="17"/>
        </w:numPr>
        <w:ind w:right="0" w:hanging="428"/>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p w:rsidR="006E56B9" w:rsidRDefault="007C175C">
      <w:pPr>
        <w:spacing w:after="66" w:line="255" w:lineRule="auto"/>
        <w:ind w:left="284" w:right="9440" w:firstLine="0"/>
        <w:jc w:val="left"/>
      </w:pPr>
      <w:r>
        <w:t xml:space="preserve"> </w:t>
      </w:r>
      <w:r>
        <w:rPr>
          <w:b/>
          <w:sz w:val="20"/>
        </w:rPr>
        <w:t xml:space="preserve"> </w:t>
      </w:r>
    </w:p>
    <w:p w:rsidR="006E56B9" w:rsidRDefault="007C175C">
      <w:pPr>
        <w:numPr>
          <w:ilvl w:val="0"/>
          <w:numId w:val="17"/>
        </w:numPr>
        <w:ind w:right="0" w:hanging="428"/>
      </w:pPr>
      <w:r>
        <w:t xml:space="preserve">informácia o prijatých </w:t>
      </w:r>
      <w:r>
        <w:rPr>
          <w:b/>
        </w:rPr>
        <w:t>kapitálových transferoch</w:t>
      </w:r>
      <w:r>
        <w:t xml:space="preserve"> zaúčtovaných na účte 384  </w:t>
      </w:r>
    </w:p>
    <w:p w:rsidR="006E56B9" w:rsidRDefault="007C175C">
      <w:pPr>
        <w:ind w:left="294" w:right="0"/>
      </w:pPr>
      <w:r>
        <w:t xml:space="preserve">Sú tu zaúčtované výnosy z dotácie  na rekonštrukciu miestnych komunikácií, prestavbu stavby Klub mladých a seniorov a širokopásmový internet.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6E56B9" w:rsidP="004B298E">
      <w:pPr>
        <w:spacing w:after="0" w:line="259" w:lineRule="auto"/>
        <w:ind w:left="284" w:right="0" w:firstLine="0"/>
        <w:jc w:val="left"/>
      </w:pPr>
      <w:bookmarkStart w:id="0" w:name="_GoBack"/>
      <w:bookmarkEnd w:id="0"/>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pStyle w:val="Nadpis1"/>
        <w:spacing w:after="0"/>
        <w:ind w:right="3"/>
      </w:pPr>
      <w:r>
        <w:t xml:space="preserve">Čl. V Informácie o výnosoch a nákladoch </w:t>
      </w:r>
      <w:r>
        <w:rPr>
          <w:b w:val="0"/>
        </w:rPr>
        <w:t xml:space="preserve"> </w:t>
      </w:r>
    </w:p>
    <w:p w:rsidR="006E56B9" w:rsidRDefault="007C175C">
      <w:pPr>
        <w:spacing w:after="20" w:line="259" w:lineRule="auto"/>
        <w:ind w:left="360" w:right="0" w:firstLine="0"/>
        <w:jc w:val="left"/>
      </w:pPr>
      <w:r>
        <w:rPr>
          <w:b/>
        </w:rPr>
        <w:t xml:space="preserve"> </w:t>
      </w:r>
    </w:p>
    <w:p w:rsidR="006E56B9" w:rsidRDefault="007C175C">
      <w:pPr>
        <w:numPr>
          <w:ilvl w:val="0"/>
          <w:numId w:val="18"/>
        </w:numPr>
        <w:spacing w:after="5" w:line="270" w:lineRule="auto"/>
        <w:ind w:right="2924" w:hanging="284"/>
        <w:jc w:val="left"/>
      </w:pPr>
      <w:r>
        <w:rPr>
          <w:b/>
        </w:rPr>
        <w:t>Výnosy - popis a výška významných položiek výnosov</w:t>
      </w:r>
      <w:r>
        <w:t xml:space="preserve"> Nemáme príspevkové organizácie.</w:t>
      </w:r>
      <w:r>
        <w:rPr>
          <w:b/>
        </w:rPr>
        <w:t xml:space="preserve"> </w:t>
      </w:r>
    </w:p>
    <w:p w:rsidR="006E56B9" w:rsidRDefault="007C175C">
      <w:pPr>
        <w:spacing w:after="20" w:line="259" w:lineRule="auto"/>
        <w:ind w:left="0" w:right="0" w:firstLine="0"/>
        <w:jc w:val="left"/>
      </w:pPr>
      <w:r>
        <w:rPr>
          <w:b/>
        </w:rPr>
        <w:t xml:space="preserve"> </w:t>
      </w:r>
    </w:p>
    <w:p w:rsidR="006E56B9" w:rsidRDefault="007C175C">
      <w:pPr>
        <w:numPr>
          <w:ilvl w:val="0"/>
          <w:numId w:val="18"/>
        </w:numPr>
        <w:spacing w:after="5" w:line="270" w:lineRule="auto"/>
        <w:ind w:right="2924" w:hanging="284"/>
        <w:jc w:val="left"/>
      </w:pPr>
      <w:r>
        <w:rPr>
          <w:b/>
        </w:rPr>
        <w:t>Náklady - popis a výška významných položiek nákladov</w:t>
      </w:r>
      <w:r>
        <w:t xml:space="preserve"> Nemáme príspevkové organizácie.</w:t>
      </w:r>
      <w:r>
        <w:rPr>
          <w:b/>
          <w:sz w:val="20"/>
        </w:rPr>
        <w:t xml:space="preserve"> </w:t>
      </w:r>
    </w:p>
    <w:p w:rsidR="006E56B9" w:rsidRDefault="007C175C">
      <w:pPr>
        <w:spacing w:after="60" w:line="259" w:lineRule="auto"/>
        <w:ind w:left="0" w:right="0" w:firstLine="0"/>
        <w:jc w:val="left"/>
      </w:pPr>
      <w:r>
        <w:rPr>
          <w:b/>
          <w:sz w:val="20"/>
        </w:rPr>
        <w:t xml:space="preserve"> </w:t>
      </w:r>
    </w:p>
    <w:p w:rsidR="006E56B9" w:rsidRDefault="007C175C">
      <w:pPr>
        <w:numPr>
          <w:ilvl w:val="0"/>
          <w:numId w:val="18"/>
        </w:numPr>
        <w:spacing w:after="5" w:line="270" w:lineRule="auto"/>
        <w:ind w:right="2924" w:hanging="284"/>
        <w:jc w:val="left"/>
      </w:pPr>
      <w:r>
        <w:rPr>
          <w:b/>
        </w:rPr>
        <w:t xml:space="preserve">Tržby a náklady príspevkových organizácií </w:t>
      </w:r>
      <w:r>
        <w:t xml:space="preserve">- tabuľka č.10 </w:t>
      </w:r>
    </w:p>
    <w:p w:rsidR="006E56B9" w:rsidRDefault="007C175C">
      <w:pPr>
        <w:ind w:left="294" w:right="0"/>
      </w:pPr>
      <w:r>
        <w:t>Textová časť k tabuľke č.10:</w:t>
      </w:r>
      <w:r>
        <w:rPr>
          <w:b/>
        </w:rPr>
        <w:t xml:space="preserve">  </w:t>
      </w:r>
      <w:r>
        <w:t xml:space="preserve">Nemáme príspevkové organizácie. </w:t>
      </w:r>
    </w:p>
    <w:p w:rsidR="006E56B9" w:rsidRDefault="007C175C">
      <w:pPr>
        <w:spacing w:after="0" w:line="259" w:lineRule="auto"/>
        <w:ind w:left="0" w:right="0" w:firstLine="0"/>
        <w:jc w:val="left"/>
      </w:pPr>
      <w:r>
        <w:lastRenderedPageBreak/>
        <w:t xml:space="preserve"> </w:t>
      </w:r>
    </w:p>
    <w:p w:rsidR="006E56B9" w:rsidRDefault="007C175C">
      <w:pPr>
        <w:spacing w:after="23" w:line="259" w:lineRule="auto"/>
        <w:ind w:left="57" w:right="0" w:firstLine="0"/>
        <w:jc w:val="center"/>
      </w:pPr>
      <w:r>
        <w:rPr>
          <w:b/>
        </w:rPr>
        <w:t xml:space="preserve"> </w:t>
      </w:r>
    </w:p>
    <w:p w:rsidR="006E56B9" w:rsidRDefault="007C175C">
      <w:pPr>
        <w:pStyle w:val="Nadpis1"/>
        <w:spacing w:after="0"/>
      </w:pPr>
      <w:r>
        <w:t xml:space="preserve">Čl. VI Informácie o údajoch na podsúvahových účtoch </w:t>
      </w:r>
    </w:p>
    <w:p w:rsidR="006E56B9" w:rsidRDefault="007C175C">
      <w:pPr>
        <w:spacing w:after="22" w:line="259" w:lineRule="auto"/>
        <w:ind w:left="57" w:right="0" w:firstLine="0"/>
        <w:jc w:val="center"/>
      </w:pPr>
      <w:r>
        <w:rPr>
          <w:b/>
        </w:rPr>
        <w:t xml:space="preserve"> </w:t>
      </w:r>
    </w:p>
    <w:p w:rsidR="006E56B9" w:rsidRDefault="007C175C">
      <w:pPr>
        <w:numPr>
          <w:ilvl w:val="0"/>
          <w:numId w:val="19"/>
        </w:numPr>
        <w:spacing w:after="5" w:line="270" w:lineRule="auto"/>
        <w:ind w:right="3419" w:hanging="284"/>
        <w:jc w:val="left"/>
      </w:pPr>
      <w:r>
        <w:rPr>
          <w:b/>
        </w:rPr>
        <w:t>Majetok a záväzky zabezpečené derivátmi - popis významných položiek majetku a záväzkov</w:t>
      </w:r>
      <w:r>
        <w:t xml:space="preserve"> nie sú</w:t>
      </w:r>
      <w:r>
        <w:rPr>
          <w:b/>
        </w:rPr>
        <w:t xml:space="preserve"> </w:t>
      </w:r>
    </w:p>
    <w:p w:rsidR="006E56B9" w:rsidRDefault="007C175C">
      <w:pPr>
        <w:spacing w:after="26" w:line="259" w:lineRule="auto"/>
        <w:ind w:left="0" w:right="0" w:firstLine="0"/>
        <w:jc w:val="left"/>
      </w:pPr>
      <w:r>
        <w:rPr>
          <w:b/>
        </w:rPr>
        <w:t xml:space="preserve"> </w:t>
      </w:r>
    </w:p>
    <w:p w:rsidR="00CD0396" w:rsidRDefault="007C175C">
      <w:pPr>
        <w:numPr>
          <w:ilvl w:val="0"/>
          <w:numId w:val="19"/>
        </w:numPr>
        <w:spacing w:after="5" w:line="270" w:lineRule="auto"/>
        <w:ind w:right="3419" w:hanging="284"/>
        <w:jc w:val="left"/>
      </w:pPr>
      <w:r>
        <w:rPr>
          <w:b/>
        </w:rPr>
        <w:t>Ďalšie informácie - informácie o významných položkách</w:t>
      </w:r>
      <w:r w:rsidR="00CD0396">
        <w:t xml:space="preserve"> </w:t>
      </w:r>
    </w:p>
    <w:p w:rsidR="006E56B9" w:rsidRDefault="00CD0396" w:rsidP="00CD0396">
      <w:pPr>
        <w:spacing w:after="5" w:line="270" w:lineRule="auto"/>
        <w:ind w:left="0" w:right="3419" w:firstLine="0"/>
        <w:jc w:val="left"/>
      </w:pPr>
      <w:r>
        <w:t xml:space="preserve"> nie sú</w:t>
      </w:r>
    </w:p>
    <w:p w:rsidR="006E56B9" w:rsidRDefault="007C175C">
      <w:pPr>
        <w:spacing w:after="0" w:line="259" w:lineRule="auto"/>
        <w:ind w:left="0" w:right="0" w:firstLine="0"/>
        <w:jc w:val="left"/>
      </w:pPr>
      <w:r>
        <w:rPr>
          <w:b/>
        </w:rPr>
        <w:t xml:space="preserve"> </w:t>
      </w:r>
    </w:p>
    <w:p w:rsidR="006E56B9" w:rsidRDefault="007C175C">
      <w:pPr>
        <w:spacing w:after="23" w:line="259" w:lineRule="auto"/>
        <w:ind w:left="57" w:right="0" w:firstLine="0"/>
        <w:jc w:val="center"/>
      </w:pPr>
      <w:r>
        <w:rPr>
          <w:b/>
        </w:rPr>
        <w:t xml:space="preserve"> </w:t>
      </w:r>
    </w:p>
    <w:p w:rsidR="006E56B9" w:rsidRDefault="007C175C">
      <w:pPr>
        <w:pStyle w:val="Nadpis1"/>
        <w:spacing w:after="0"/>
        <w:ind w:right="3"/>
      </w:pPr>
      <w:r>
        <w:t>Čl. VII Informácie o iných aktívach a iných pasívach</w:t>
      </w:r>
      <w:r>
        <w:rPr>
          <w:b w:val="0"/>
        </w:rPr>
        <w:t xml:space="preserve"> </w:t>
      </w:r>
    </w:p>
    <w:p w:rsidR="006E56B9" w:rsidRDefault="007C175C">
      <w:pPr>
        <w:spacing w:after="23" w:line="259" w:lineRule="auto"/>
        <w:ind w:left="360" w:right="0" w:firstLine="0"/>
        <w:jc w:val="left"/>
      </w:pPr>
      <w:r>
        <w:rPr>
          <w:b/>
        </w:rPr>
        <w:t xml:space="preserve"> </w:t>
      </w:r>
    </w:p>
    <w:p w:rsidR="006E56B9" w:rsidRDefault="007C175C">
      <w:pPr>
        <w:spacing w:after="5" w:line="270" w:lineRule="auto"/>
        <w:ind w:left="-5" w:right="5"/>
        <w:jc w:val="left"/>
      </w:pPr>
      <w:r>
        <w:rPr>
          <w:b/>
        </w:rPr>
        <w:t>1.</w:t>
      </w:r>
      <w:r>
        <w:rPr>
          <w:rFonts w:ascii="Arial" w:eastAsia="Arial" w:hAnsi="Arial" w:cs="Arial"/>
          <w:b/>
        </w:rPr>
        <w:t xml:space="preserve"> </w:t>
      </w:r>
      <w:r>
        <w:rPr>
          <w:b/>
        </w:rPr>
        <w:t xml:space="preserve">Iné aktíva a iné pasíva </w:t>
      </w:r>
      <w:r>
        <w:t xml:space="preserve"> </w:t>
      </w:r>
    </w:p>
    <w:p w:rsidR="006E56B9" w:rsidRDefault="007C175C">
      <w:pPr>
        <w:numPr>
          <w:ilvl w:val="0"/>
          <w:numId w:val="20"/>
        </w:numPr>
        <w:ind w:right="0" w:hanging="284"/>
      </w:pPr>
      <w:r>
        <w:rPr>
          <w:b/>
        </w:rPr>
        <w:t>opis a hodnota iných aktív</w:t>
      </w:r>
      <w: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nie sú</w:t>
      </w:r>
      <w:r>
        <w:rPr>
          <w:color w:val="FF0000"/>
        </w:rPr>
        <w:t xml:space="preserve"> </w:t>
      </w:r>
    </w:p>
    <w:p w:rsidR="006E56B9" w:rsidRDefault="007C175C">
      <w:pPr>
        <w:spacing w:after="22" w:line="259" w:lineRule="auto"/>
        <w:ind w:left="0" w:right="0" w:firstLine="0"/>
        <w:jc w:val="left"/>
      </w:pPr>
      <w:r>
        <w:rPr>
          <w:color w:val="FF0000"/>
        </w:rPr>
        <w:t xml:space="preserve"> </w:t>
      </w:r>
    </w:p>
    <w:p w:rsidR="006E56B9" w:rsidRDefault="007C175C">
      <w:pPr>
        <w:numPr>
          <w:ilvl w:val="0"/>
          <w:numId w:val="20"/>
        </w:numPr>
        <w:ind w:right="0" w:hanging="284"/>
      </w:pPr>
      <w:r>
        <w:rPr>
          <w:b/>
        </w:rPr>
        <w:t>opis a hodnota iných pasív</w:t>
      </w:r>
      <w:r>
        <w:t xml:space="preserve">, vyplývajúcich zo súdnych rozhodnutí, z poskytnutých záruk, zo všeobecne záväzných právnych predpisov, z ručenia podľa jednotlivých druhov ručenia, takýmito inými pasívami sú: </w:t>
      </w:r>
    </w:p>
    <w:p w:rsidR="006E56B9" w:rsidRDefault="007C175C">
      <w:pPr>
        <w:ind w:left="294" w:right="0"/>
      </w:pPr>
      <w:r>
        <w:t xml:space="preserve">nie sú </w:t>
      </w:r>
    </w:p>
    <w:p w:rsidR="006E56B9" w:rsidRDefault="007C175C">
      <w:pPr>
        <w:spacing w:after="21" w:line="259" w:lineRule="auto"/>
        <w:ind w:left="284" w:right="0" w:firstLine="0"/>
        <w:jc w:val="left"/>
      </w:pPr>
      <w:r>
        <w:t xml:space="preserve"> </w:t>
      </w:r>
    </w:p>
    <w:p w:rsidR="006E56B9" w:rsidRDefault="007C175C">
      <w:pPr>
        <w:numPr>
          <w:ilvl w:val="0"/>
          <w:numId w:val="20"/>
        </w:numPr>
        <w:ind w:right="0" w:hanging="284"/>
      </w:pPr>
      <w:r>
        <w:t xml:space="preserve">zoznam </w:t>
      </w:r>
      <w:r>
        <w:rPr>
          <w:b/>
        </w:rPr>
        <w:t>nehnuteľných kultúrnych pamiatok</w:t>
      </w:r>
      <w:r>
        <w:t xml:space="preserve"> spravovaných účtovnou jednotkou - tabuľka č.12 nie sú</w:t>
      </w:r>
      <w:r>
        <w:rPr>
          <w:b/>
        </w:rPr>
        <w:t xml:space="preserve"> </w:t>
      </w:r>
    </w:p>
    <w:p w:rsidR="006E56B9" w:rsidRDefault="007C175C">
      <w:pPr>
        <w:spacing w:after="21" w:line="259" w:lineRule="auto"/>
        <w:ind w:left="0" w:right="0" w:firstLine="0"/>
        <w:jc w:val="left"/>
      </w:pPr>
      <w:r>
        <w:rPr>
          <w:b/>
        </w:rPr>
        <w:t xml:space="preserve"> </w:t>
      </w:r>
    </w:p>
    <w:p w:rsidR="006E56B9" w:rsidRDefault="007C175C">
      <w:pPr>
        <w:numPr>
          <w:ilvl w:val="0"/>
          <w:numId w:val="20"/>
        </w:numPr>
        <w:ind w:right="0" w:hanging="284"/>
      </w:pPr>
      <w:r>
        <w:t xml:space="preserve">informácia, či sú </w:t>
      </w:r>
      <w:r>
        <w:rPr>
          <w:b/>
        </w:rPr>
        <w:t>iné aktíva a iné pasíva vzájomné,</w:t>
      </w:r>
      <w:r>
        <w:t xml:space="preserve"> napr. voči subjektom verejnej správy nie sú </w:t>
      </w:r>
    </w:p>
    <w:p w:rsidR="006E56B9" w:rsidRDefault="007C175C">
      <w:pPr>
        <w:spacing w:after="0" w:line="259" w:lineRule="auto"/>
        <w:ind w:left="0" w:right="0" w:firstLine="0"/>
        <w:jc w:val="left"/>
      </w:pPr>
      <w:r>
        <w:t xml:space="preserve"> </w:t>
      </w:r>
    </w:p>
    <w:p w:rsidR="006E56B9" w:rsidRDefault="007C175C">
      <w:pPr>
        <w:spacing w:after="20" w:line="259" w:lineRule="auto"/>
        <w:ind w:left="0" w:right="0" w:firstLine="0"/>
        <w:jc w:val="left"/>
      </w:pPr>
      <w:r>
        <w:rPr>
          <w:b/>
        </w:rPr>
        <w:t xml:space="preserve"> </w:t>
      </w:r>
    </w:p>
    <w:p w:rsidR="006E56B9" w:rsidRDefault="007C175C">
      <w:pPr>
        <w:spacing w:after="5" w:line="270" w:lineRule="auto"/>
        <w:ind w:left="-5" w:right="5"/>
        <w:jc w:val="left"/>
      </w:pPr>
      <w:r>
        <w:rPr>
          <w:b/>
        </w:rPr>
        <w:t>2.</w:t>
      </w:r>
      <w:r>
        <w:rPr>
          <w:rFonts w:ascii="Arial" w:eastAsia="Arial" w:hAnsi="Arial" w:cs="Arial"/>
          <w:b/>
        </w:rPr>
        <w:t xml:space="preserve"> </w:t>
      </w:r>
      <w:r>
        <w:rPr>
          <w:b/>
        </w:rPr>
        <w:t xml:space="preserve">Ostatné finančné povinnosti - </w:t>
      </w:r>
      <w:r>
        <w:t xml:space="preserve">tabuľka č.11 </w:t>
      </w:r>
    </w:p>
    <w:p w:rsidR="006E56B9" w:rsidRDefault="007C175C">
      <w:pPr>
        <w:ind w:left="-5" w:right="0"/>
      </w:pPr>
      <w:r>
        <w:t xml:space="preserve">Významné položky ostatných finančných povinností, ktoré sa nevykazujú v účtovných výkazoch.  </w:t>
      </w:r>
    </w:p>
    <w:p w:rsidR="006E56B9" w:rsidRDefault="007C175C">
      <w:pPr>
        <w:ind w:left="294" w:right="0"/>
      </w:pPr>
      <w:r>
        <w:t>nie sú</w:t>
      </w:r>
      <w:r>
        <w:rPr>
          <w:b/>
        </w:rPr>
        <w:t xml:space="preserve"> </w:t>
      </w:r>
    </w:p>
    <w:p w:rsidR="006E56B9" w:rsidRDefault="007C175C">
      <w:pPr>
        <w:spacing w:after="0" w:line="259" w:lineRule="auto"/>
        <w:ind w:left="360" w:right="0" w:firstLine="0"/>
        <w:jc w:val="left"/>
      </w:pPr>
      <w:r>
        <w:rPr>
          <w:b/>
        </w:rPr>
        <w:t xml:space="preserve"> </w:t>
      </w:r>
    </w:p>
    <w:p w:rsidR="006E56B9" w:rsidRDefault="007C175C">
      <w:pPr>
        <w:spacing w:after="0" w:line="259" w:lineRule="auto"/>
        <w:ind w:left="360" w:right="0" w:firstLine="0"/>
        <w:jc w:val="left"/>
      </w:pPr>
      <w:r>
        <w:rPr>
          <w:b/>
        </w:rPr>
        <w:t xml:space="preserve"> </w:t>
      </w:r>
    </w:p>
    <w:p w:rsidR="006E56B9" w:rsidRDefault="007C175C">
      <w:pPr>
        <w:spacing w:after="0" w:line="259" w:lineRule="auto"/>
        <w:ind w:left="360" w:right="0" w:firstLine="0"/>
        <w:jc w:val="left"/>
      </w:pPr>
      <w:r>
        <w:rPr>
          <w:b/>
        </w:rPr>
        <w:t xml:space="preserve"> </w:t>
      </w:r>
    </w:p>
    <w:p w:rsidR="006E56B9" w:rsidRDefault="007C175C">
      <w:pPr>
        <w:spacing w:after="0" w:line="259" w:lineRule="auto"/>
        <w:ind w:left="360" w:right="0" w:firstLine="0"/>
        <w:jc w:val="left"/>
      </w:pPr>
      <w:r>
        <w:rPr>
          <w:b/>
        </w:rPr>
        <w:t xml:space="preserve"> </w:t>
      </w:r>
    </w:p>
    <w:p w:rsidR="006E56B9" w:rsidRDefault="007C175C">
      <w:pPr>
        <w:spacing w:after="0" w:line="259" w:lineRule="auto"/>
        <w:ind w:left="360" w:right="0" w:firstLine="0"/>
        <w:jc w:val="left"/>
      </w:pPr>
      <w:r>
        <w:rPr>
          <w:b/>
        </w:rPr>
        <w:t xml:space="preserve"> </w:t>
      </w:r>
    </w:p>
    <w:p w:rsidR="006E56B9" w:rsidRDefault="007C175C">
      <w:pPr>
        <w:spacing w:after="0" w:line="259" w:lineRule="auto"/>
        <w:ind w:left="360" w:right="0" w:firstLine="0"/>
        <w:jc w:val="left"/>
      </w:pPr>
      <w:r>
        <w:rPr>
          <w:b/>
        </w:rPr>
        <w:t xml:space="preserve"> </w:t>
      </w:r>
    </w:p>
    <w:p w:rsidR="006E56B9" w:rsidRDefault="006E56B9">
      <w:pPr>
        <w:sectPr w:rsidR="006E56B9">
          <w:footerReference w:type="even" r:id="rId7"/>
          <w:footerReference w:type="default" r:id="rId8"/>
          <w:footerReference w:type="first" r:id="rId9"/>
          <w:pgSz w:w="11906" w:h="16838"/>
          <w:pgMar w:top="895" w:right="923" w:bottom="995" w:left="1133" w:header="708" w:footer="637" w:gutter="0"/>
          <w:cols w:space="708"/>
        </w:sectPr>
      </w:pPr>
    </w:p>
    <w:p w:rsidR="006E56B9" w:rsidRDefault="007C175C">
      <w:pPr>
        <w:pStyle w:val="Nadpis1"/>
        <w:spacing w:after="0"/>
        <w:ind w:right="335"/>
      </w:pPr>
      <w:r>
        <w:lastRenderedPageBreak/>
        <w:t xml:space="preserve">Čl. VIII </w:t>
      </w:r>
    </w:p>
    <w:p w:rsidR="006E56B9" w:rsidRDefault="007C175C">
      <w:pPr>
        <w:spacing w:after="24" w:line="259" w:lineRule="auto"/>
        <w:ind w:left="0" w:right="277" w:firstLine="0"/>
        <w:jc w:val="center"/>
      </w:pPr>
      <w:r>
        <w:rPr>
          <w:b/>
        </w:rPr>
        <w:t xml:space="preserve"> </w:t>
      </w:r>
    </w:p>
    <w:p w:rsidR="006E56B9" w:rsidRDefault="007C175C">
      <w:pPr>
        <w:spacing w:after="5" w:line="270" w:lineRule="auto"/>
        <w:ind w:left="2939" w:right="986" w:hanging="1287"/>
        <w:jc w:val="left"/>
      </w:pPr>
      <w:r>
        <w:rPr>
          <w:b/>
        </w:rPr>
        <w:t xml:space="preserve">Informácie o spriaznených osobách a o ekonomických vzťahoch  účtovnej jednotky a spriaznených osôb </w:t>
      </w:r>
    </w:p>
    <w:p w:rsidR="006E56B9" w:rsidRDefault="007C175C">
      <w:pPr>
        <w:spacing w:after="0" w:line="259" w:lineRule="auto"/>
        <w:ind w:left="0" w:right="277" w:firstLine="0"/>
        <w:jc w:val="center"/>
      </w:pPr>
      <w:r>
        <w:rPr>
          <w:b/>
        </w:rPr>
        <w:t xml:space="preserve"> </w:t>
      </w:r>
    </w:p>
    <w:p w:rsidR="006E56B9" w:rsidRDefault="007C175C">
      <w:pPr>
        <w:spacing w:after="27" w:line="259" w:lineRule="auto"/>
        <w:ind w:left="0" w:right="217" w:firstLine="0"/>
        <w:jc w:val="center"/>
      </w:pPr>
      <w:r>
        <w:rPr>
          <w:b/>
        </w:rPr>
        <w:t xml:space="preserve">  </w:t>
      </w:r>
    </w:p>
    <w:p w:rsidR="006E56B9" w:rsidRDefault="007C175C">
      <w:pPr>
        <w:numPr>
          <w:ilvl w:val="0"/>
          <w:numId w:val="21"/>
        </w:numPr>
        <w:spacing w:after="5" w:line="270" w:lineRule="auto"/>
        <w:ind w:right="1449" w:hanging="284"/>
        <w:jc w:val="left"/>
      </w:pPr>
      <w:r>
        <w:rPr>
          <w:b/>
        </w:rPr>
        <w:t xml:space="preserve">Informácie o spriaznených osobách a o ekonomických vzťahoch účtovnej jednotky a spriaznených osôb </w:t>
      </w:r>
      <w:r>
        <w:t xml:space="preserve"> nie sú</w:t>
      </w:r>
      <w:r>
        <w:rPr>
          <w:b/>
        </w:rPr>
        <w:t xml:space="preserve"> </w:t>
      </w:r>
    </w:p>
    <w:p w:rsidR="006E56B9" w:rsidRDefault="007C175C">
      <w:pPr>
        <w:spacing w:after="27" w:line="259" w:lineRule="auto"/>
        <w:ind w:left="0" w:right="0" w:firstLine="0"/>
        <w:jc w:val="left"/>
      </w:pPr>
      <w:r>
        <w:rPr>
          <w:b/>
        </w:rPr>
        <w:t xml:space="preserve"> </w:t>
      </w:r>
    </w:p>
    <w:p w:rsidR="006E56B9" w:rsidRDefault="007C175C">
      <w:pPr>
        <w:numPr>
          <w:ilvl w:val="0"/>
          <w:numId w:val="21"/>
        </w:numPr>
        <w:spacing w:after="5" w:line="270" w:lineRule="auto"/>
        <w:ind w:right="1449" w:hanging="284"/>
        <w:jc w:val="left"/>
      </w:pPr>
      <w:r>
        <w:rPr>
          <w:b/>
        </w:rPr>
        <w:t xml:space="preserve">Informácie podľa odseku 1 sa vykazujú za </w:t>
      </w:r>
      <w:r>
        <w:t xml:space="preserve"> </w:t>
      </w:r>
    </w:p>
    <w:p w:rsidR="006E56B9" w:rsidRDefault="007C175C">
      <w:pPr>
        <w:numPr>
          <w:ilvl w:val="0"/>
          <w:numId w:val="22"/>
        </w:numPr>
        <w:ind w:right="103" w:hanging="284"/>
      </w:pPr>
      <w:r>
        <w:t xml:space="preserve">právnické osoby, ktoré sú vo vzťahu k účtovnej jednotke dcérskou účtovnou jednotkou alebo materskou účtovnou jednotkou, </w:t>
      </w:r>
    </w:p>
    <w:p w:rsidR="006E56B9" w:rsidRDefault="007C175C">
      <w:pPr>
        <w:numPr>
          <w:ilvl w:val="0"/>
          <w:numId w:val="22"/>
        </w:numPr>
        <w:ind w:right="103" w:hanging="284"/>
      </w:pPr>
      <w:r>
        <w:t xml:space="preserve">zamestnancov zodpovedných za riadenie a kontrolu činnosti účtovnej jednotky a ich blízke osoby a za osoby zodpovedné za riadenie a kontrolu činnosti účtovnej jednotky, ktoré nie sú zamestnancami a ich blízke osoby,  </w:t>
      </w:r>
    </w:p>
    <w:p w:rsidR="006E56B9" w:rsidRDefault="007C175C">
      <w:pPr>
        <w:numPr>
          <w:ilvl w:val="0"/>
          <w:numId w:val="22"/>
        </w:numPr>
        <w:ind w:right="103" w:hanging="284"/>
      </w:pPr>
      <w:r>
        <w:t xml:space="preserve">právnické osoby, v ktorých fyzické osoby uvedené v písmene b) vykonávajú podstatný vplyv a to aj sprostredkovane,   </w:t>
      </w:r>
    </w:p>
    <w:p w:rsidR="006E56B9" w:rsidRDefault="007C175C">
      <w:pPr>
        <w:numPr>
          <w:ilvl w:val="0"/>
          <w:numId w:val="22"/>
        </w:numPr>
        <w:ind w:right="103" w:hanging="284"/>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rsidR="006E56B9" w:rsidRDefault="007C175C">
      <w:pPr>
        <w:numPr>
          <w:ilvl w:val="0"/>
          <w:numId w:val="22"/>
        </w:numPr>
        <w:ind w:right="103" w:hanging="284"/>
      </w:pPr>
      <w:r>
        <w:t xml:space="preserve">osoby, ktoré poskytli účtovnej jednotke úver, a z tohto dôvodu sú schopné ovplyvniť ekonomické vzťahy s účtovnou jednotkou, </w:t>
      </w:r>
    </w:p>
    <w:p w:rsidR="006E56B9" w:rsidRDefault="007C175C">
      <w:pPr>
        <w:numPr>
          <w:ilvl w:val="0"/>
          <w:numId w:val="22"/>
        </w:numPr>
        <w:ind w:right="103" w:hanging="284"/>
      </w:pPr>
      <w:r>
        <w:t xml:space="preserve">osoby, s ktorými účtovná jednotka realizuje taký objem obchodov, že je od týchto osôb hospodársky závislá. </w:t>
      </w:r>
    </w:p>
    <w:p w:rsidR="006E56B9" w:rsidRDefault="007C175C">
      <w:pPr>
        <w:spacing w:after="27" w:line="259" w:lineRule="auto"/>
        <w:ind w:left="0" w:right="0" w:firstLine="0"/>
        <w:jc w:val="left"/>
      </w:pPr>
      <w:r>
        <w:t xml:space="preserve"> </w:t>
      </w:r>
    </w:p>
    <w:p w:rsidR="006E56B9" w:rsidRDefault="007C175C">
      <w:pPr>
        <w:pStyle w:val="Nadpis1"/>
        <w:spacing w:after="0"/>
        <w:ind w:right="335"/>
      </w:pPr>
      <w:r>
        <w:t xml:space="preserve">Čl. IX </w:t>
      </w:r>
    </w:p>
    <w:p w:rsidR="006E56B9" w:rsidRDefault="007C175C">
      <w:pPr>
        <w:spacing w:after="20" w:line="259" w:lineRule="auto"/>
        <w:ind w:left="0" w:right="277" w:firstLine="0"/>
        <w:jc w:val="center"/>
      </w:pPr>
      <w:r>
        <w:rPr>
          <w:b/>
        </w:rPr>
        <w:t xml:space="preserve"> </w:t>
      </w:r>
    </w:p>
    <w:p w:rsidR="006E56B9" w:rsidRDefault="007C175C">
      <w:pPr>
        <w:spacing w:after="5" w:line="270" w:lineRule="auto"/>
        <w:ind w:left="2226" w:right="5"/>
        <w:jc w:val="left"/>
      </w:pPr>
      <w:r>
        <w:rPr>
          <w:b/>
        </w:rPr>
        <w:t xml:space="preserve">Informácie o rozpočte a hodnotenie plnenia rozpočtu  </w:t>
      </w:r>
    </w:p>
    <w:p w:rsidR="006E56B9" w:rsidRDefault="007C175C">
      <w:pPr>
        <w:spacing w:after="17" w:line="259" w:lineRule="auto"/>
        <w:ind w:left="0" w:right="277" w:firstLine="0"/>
        <w:jc w:val="center"/>
      </w:pPr>
      <w:r>
        <w:rPr>
          <w:b/>
        </w:rPr>
        <w:t xml:space="preserve"> </w:t>
      </w:r>
    </w:p>
    <w:p w:rsidR="006E56B9" w:rsidRDefault="007C175C">
      <w:pPr>
        <w:spacing w:after="5" w:line="270" w:lineRule="auto"/>
        <w:ind w:left="-5" w:right="5"/>
        <w:jc w:val="left"/>
      </w:pPr>
      <w:r>
        <w:rPr>
          <w:b/>
        </w:rPr>
        <w:t xml:space="preserve">Informácie o rozpočte a hodnotenie plnenia rozpočtu - </w:t>
      </w:r>
      <w:r w:rsidR="00FF5A2C">
        <w:t>tabuľka č.13-15</w:t>
      </w:r>
      <w:r>
        <w:rPr>
          <w:sz w:val="20"/>
        </w:rPr>
        <w:t xml:space="preserve"> </w:t>
      </w:r>
    </w:p>
    <w:p w:rsidR="006E56B9" w:rsidRDefault="007C175C">
      <w:pPr>
        <w:spacing w:after="57" w:line="259" w:lineRule="auto"/>
        <w:ind w:left="0" w:right="0" w:firstLine="0"/>
        <w:jc w:val="left"/>
      </w:pPr>
      <w:r>
        <w:rPr>
          <w:sz w:val="20"/>
        </w:rPr>
        <w:t xml:space="preserve"> </w:t>
      </w:r>
    </w:p>
    <w:p w:rsidR="006E56B9" w:rsidRDefault="00FF5A2C">
      <w:pPr>
        <w:ind w:left="-5" w:right="0"/>
      </w:pPr>
      <w:r>
        <w:t>Textová časť k tabuľke č.13-15</w:t>
      </w:r>
      <w:r w:rsidR="007C175C">
        <w:t xml:space="preserve">: </w:t>
      </w:r>
    </w:p>
    <w:p w:rsidR="006E56B9" w:rsidRDefault="007C175C">
      <w:pPr>
        <w:spacing w:after="14" w:line="259" w:lineRule="auto"/>
        <w:ind w:left="0" w:right="0" w:firstLine="0"/>
        <w:jc w:val="left"/>
      </w:pPr>
      <w:r>
        <w:t xml:space="preserve"> </w:t>
      </w:r>
    </w:p>
    <w:p w:rsidR="00A57463" w:rsidRDefault="00A57463" w:rsidP="00A57463">
      <w:pPr>
        <w:pStyle w:val="Standard"/>
        <w:autoSpaceDE w:val="0"/>
        <w:rPr>
          <w:rFonts w:eastAsia="Times New Roman" w:cs="Times New Roman"/>
        </w:rPr>
      </w:pPr>
      <w:r>
        <w:rPr>
          <w:rFonts w:eastAsia="Times New Roman" w:cs="Times New Roman"/>
        </w:rPr>
        <w:t>Ro</w:t>
      </w:r>
      <w:r w:rsidR="002A5C0F">
        <w:rPr>
          <w:rFonts w:eastAsia="Times New Roman" w:cs="Times New Roman"/>
        </w:rPr>
        <w:t>zpočet schválený uznesením č. 32/2017 zo dňa 15.12.2017</w:t>
      </w:r>
    </w:p>
    <w:p w:rsidR="00A57463" w:rsidRDefault="00A57463" w:rsidP="00A57463">
      <w:pPr>
        <w:pStyle w:val="Standard"/>
        <w:autoSpaceDE w:val="0"/>
      </w:pPr>
    </w:p>
    <w:p w:rsidR="00A57463" w:rsidRDefault="00A57463" w:rsidP="00A57463">
      <w:pPr>
        <w:pStyle w:val="Standard"/>
      </w:pPr>
      <w:r>
        <w:t>Úprava rozpočtu</w:t>
      </w:r>
    </w:p>
    <w:p w:rsidR="00A57463" w:rsidRDefault="00A57463" w:rsidP="00A57463">
      <w:pPr>
        <w:pStyle w:val="Standard"/>
        <w:numPr>
          <w:ilvl w:val="0"/>
          <w:numId w:val="25"/>
        </w:numPr>
      </w:pPr>
      <w:r>
        <w:t>rozpočtové opatrenie</w:t>
      </w:r>
      <w:r w:rsidR="002A5C0F">
        <w:t xml:space="preserve"> č. 1/2018</w:t>
      </w:r>
      <w:r>
        <w:t>, schválené obecn</w:t>
      </w:r>
      <w:r w:rsidR="002A5C0F">
        <w:t>ým zastupiteľstvom dňa 02.08.2018</w:t>
      </w:r>
    </w:p>
    <w:p w:rsidR="00A57463" w:rsidRDefault="002A5C0F" w:rsidP="00A57463">
      <w:pPr>
        <w:pStyle w:val="Standard"/>
      </w:pPr>
      <w:r>
        <w:t xml:space="preserve">            uznesením č. 14/2018</w:t>
      </w:r>
    </w:p>
    <w:p w:rsidR="00A57463" w:rsidRDefault="00A57463" w:rsidP="00A57463">
      <w:pPr>
        <w:pStyle w:val="Standard"/>
      </w:pPr>
      <w:r>
        <w:t xml:space="preserve">      -   </w:t>
      </w:r>
      <w:r w:rsidR="002A5C0F">
        <w:t xml:space="preserve">  rozpočtové opatrenie č. 2/2018</w:t>
      </w:r>
      <w:r>
        <w:t>, schválené obecný</w:t>
      </w:r>
      <w:r w:rsidR="002A5C0F">
        <w:t>m zastupiteľstvom dňa 15.12.2018</w:t>
      </w:r>
    </w:p>
    <w:p w:rsidR="009E4B4B" w:rsidRDefault="002A5C0F" w:rsidP="009E4B4B">
      <w:pPr>
        <w:pStyle w:val="Standard"/>
        <w:autoSpaceDE w:val="0"/>
        <w:rPr>
          <w:rFonts w:eastAsia="Times New Roman" w:cs="Times New Roman"/>
        </w:rPr>
      </w:pPr>
      <w:r>
        <w:rPr>
          <w:rFonts w:eastAsia="Times New Roman" w:cs="Times New Roman"/>
        </w:rPr>
        <w:t xml:space="preserve">            uznesením č. 31/2018</w:t>
      </w:r>
    </w:p>
    <w:p w:rsidR="00D46364" w:rsidRDefault="00D46364" w:rsidP="009E4B4B">
      <w:pPr>
        <w:pStyle w:val="Standard"/>
        <w:autoSpaceDE w:val="0"/>
        <w:rPr>
          <w:rFonts w:eastAsia="Times New Roman" w:cs="Times New Roman"/>
        </w:rPr>
      </w:pPr>
    </w:p>
    <w:p w:rsidR="009E4B4B" w:rsidRPr="009E4B4B" w:rsidRDefault="00D46364" w:rsidP="009E4B4B">
      <w:pPr>
        <w:pStyle w:val="Standard"/>
        <w:autoSpaceDE w:val="0"/>
        <w:rPr>
          <w:rFonts w:eastAsia="Times New Roman" w:cs="Times New Roman"/>
        </w:rPr>
      </w:pPr>
      <w:r>
        <w:t>Textová časť k tabuľke č.15</w:t>
      </w:r>
    </w:p>
    <w:p w:rsidR="009E4B4B" w:rsidRPr="009E4B4B" w:rsidRDefault="009E4B4B" w:rsidP="009E4B4B">
      <w:pPr>
        <w:spacing w:after="2969" w:line="259" w:lineRule="auto"/>
        <w:ind w:left="0" w:right="0" w:firstLine="0"/>
        <w:jc w:val="left"/>
        <w:rPr>
          <w:bCs/>
          <w:color w:val="auto"/>
          <w:kern w:val="3"/>
          <w:szCs w:val="24"/>
        </w:rPr>
      </w:pPr>
      <w:r w:rsidRPr="009E4B4B">
        <w:rPr>
          <w:bCs/>
          <w:color w:val="auto"/>
          <w:kern w:val="3"/>
          <w:szCs w:val="24"/>
        </w:rPr>
        <w:t>Záväzky</w:t>
      </w:r>
      <w:r>
        <w:rPr>
          <w:bCs/>
          <w:color w:val="auto"/>
          <w:kern w:val="3"/>
          <w:szCs w:val="24"/>
        </w:rPr>
        <w:t xml:space="preserve"> z úveru poskytnutého zo ŠFRB na výstavbu obecných nájomných bytov</w:t>
      </w:r>
      <w:r w:rsidR="00D46364">
        <w:rPr>
          <w:bCs/>
          <w:color w:val="auto"/>
          <w:kern w:val="3"/>
          <w:szCs w:val="24"/>
        </w:rPr>
        <w:t>.</w:t>
      </w:r>
    </w:p>
    <w:p w:rsidR="006E56B9" w:rsidRDefault="007C175C">
      <w:pPr>
        <w:spacing w:after="26" w:line="259" w:lineRule="auto"/>
        <w:ind w:right="337"/>
        <w:jc w:val="center"/>
      </w:pPr>
      <w:r>
        <w:rPr>
          <w:b/>
        </w:rPr>
        <w:lastRenderedPageBreak/>
        <w:t xml:space="preserve">Čl. X </w:t>
      </w:r>
    </w:p>
    <w:p w:rsidR="006E56B9" w:rsidRDefault="007C175C">
      <w:pPr>
        <w:spacing w:after="51" w:line="270" w:lineRule="auto"/>
        <w:ind w:left="214" w:right="5"/>
        <w:jc w:val="left"/>
      </w:pPr>
      <w:r>
        <w:rPr>
          <w:b/>
        </w:rPr>
        <w:t xml:space="preserve">Informácie o skutočnostiach, ktoré nastali po dni, ku ktorému sa zostavuje účtovná závierka  </w:t>
      </w:r>
    </w:p>
    <w:p w:rsidR="006E56B9" w:rsidRDefault="007C175C">
      <w:pPr>
        <w:pStyle w:val="Nadpis1"/>
        <w:spacing w:after="0"/>
        <w:ind w:right="339"/>
      </w:pPr>
      <w:r>
        <w:t>do dňa zostavenia účtovnej závierky</w:t>
      </w:r>
      <w:r>
        <w:rPr>
          <w:sz w:val="28"/>
        </w:rPr>
        <w:t xml:space="preserve"> </w:t>
      </w:r>
    </w:p>
    <w:p w:rsidR="006E56B9" w:rsidRDefault="007C175C">
      <w:pPr>
        <w:spacing w:after="0" w:line="259" w:lineRule="auto"/>
        <w:ind w:left="0" w:right="267" w:firstLine="0"/>
        <w:jc w:val="center"/>
      </w:pPr>
      <w:r>
        <w:rPr>
          <w:b/>
          <w:sz w:val="28"/>
        </w:rPr>
        <w:t xml:space="preserve"> </w:t>
      </w:r>
    </w:p>
    <w:p w:rsidR="006E56B9" w:rsidRDefault="007C175C">
      <w:pPr>
        <w:ind w:left="-5" w:right="0"/>
      </w:pPr>
      <w:r>
        <w:t xml:space="preserve">Informácie o skutočnostiach, ktoré nastali po dni, ku ktorému sa zostavuje účtovná závierka do dňa zostavenia účtovnej závierky </w:t>
      </w:r>
    </w:p>
    <w:p w:rsidR="006E56B9" w:rsidRDefault="007C175C">
      <w:pPr>
        <w:numPr>
          <w:ilvl w:val="0"/>
          <w:numId w:val="24"/>
        </w:numPr>
        <w:ind w:right="0" w:hanging="428"/>
      </w:pPr>
      <w:r>
        <w:t xml:space="preserve">pokles alebo zvýšenie trhovej ceny finančného majetku ako dôsledku okolností, ktoré nastali po dni, ku ktorému sa zostavuje účtovná závierka do dňa zostavenia účtovnej závierky s uvedením dôvodu týchto zmien, </w:t>
      </w:r>
    </w:p>
    <w:p w:rsidR="006E56B9" w:rsidRDefault="007C175C">
      <w:pPr>
        <w:numPr>
          <w:ilvl w:val="0"/>
          <w:numId w:val="24"/>
        </w:numPr>
        <w:ind w:right="0" w:hanging="428"/>
      </w:pPr>
      <w:r>
        <w:t xml:space="preserve">dôvody pre zmenu výšky rezerv a opravných položiek, </w:t>
      </w:r>
    </w:p>
    <w:p w:rsidR="006E56B9" w:rsidRDefault="007C175C">
      <w:pPr>
        <w:numPr>
          <w:ilvl w:val="0"/>
          <w:numId w:val="24"/>
        </w:numPr>
        <w:ind w:right="0" w:hanging="428"/>
      </w:pPr>
      <w:r>
        <w:t xml:space="preserve">zmeny významných položiek dlhodobého finančného majetku, </w:t>
      </w:r>
    </w:p>
    <w:p w:rsidR="006E56B9" w:rsidRDefault="007C175C">
      <w:pPr>
        <w:numPr>
          <w:ilvl w:val="0"/>
          <w:numId w:val="24"/>
        </w:numPr>
        <w:ind w:right="0" w:hanging="428"/>
      </w:pPr>
      <w:r>
        <w:t xml:space="preserve">vydané dlhopisy a iné cenné papiere, </w:t>
      </w:r>
    </w:p>
    <w:p w:rsidR="006E56B9" w:rsidRDefault="007C175C">
      <w:pPr>
        <w:numPr>
          <w:ilvl w:val="0"/>
          <w:numId w:val="24"/>
        </w:numPr>
        <w:ind w:right="0" w:hanging="428"/>
      </w:pPr>
      <w:r>
        <w:t xml:space="preserve">zmena právnej formy účtovnej jednotky, </w:t>
      </w:r>
    </w:p>
    <w:p w:rsidR="006E56B9" w:rsidRDefault="007C175C">
      <w:pPr>
        <w:numPr>
          <w:ilvl w:val="0"/>
          <w:numId w:val="24"/>
        </w:numPr>
        <w:ind w:right="0" w:hanging="428"/>
      </w:pPr>
      <w:r>
        <w:t xml:space="preserve">mimoriadne udalosti, ak majú vplyv na hospodárenie účtovnej jednotky, napríklad živelné    pohromy, </w:t>
      </w:r>
    </w:p>
    <w:p w:rsidR="006E56B9" w:rsidRDefault="007C175C">
      <w:pPr>
        <w:numPr>
          <w:ilvl w:val="0"/>
          <w:numId w:val="24"/>
        </w:numPr>
        <w:ind w:right="0" w:hanging="428"/>
      </w:pPr>
      <w:r>
        <w:t xml:space="preserve">iné mimoriadne skutočnosti </w:t>
      </w:r>
    </w:p>
    <w:p w:rsidR="006E56B9" w:rsidRDefault="007C175C">
      <w:pPr>
        <w:spacing w:after="23" w:line="259" w:lineRule="auto"/>
        <w:ind w:left="0" w:right="0" w:firstLine="0"/>
        <w:jc w:val="left"/>
      </w:pPr>
      <w:r>
        <w:t xml:space="preserve"> </w:t>
      </w:r>
    </w:p>
    <w:p w:rsidR="006E56B9" w:rsidRDefault="007C175C">
      <w:pPr>
        <w:ind w:left="-5" w:right="0"/>
      </w:pPr>
      <w:r>
        <w:t xml:space="preserve">Nenastali žiadne skutočnosti, ktoré by ovplyvnili zostavenie účtovnej závierky. </w:t>
      </w:r>
    </w:p>
    <w:p w:rsidR="006E56B9" w:rsidRDefault="007C175C">
      <w:pPr>
        <w:spacing w:after="22" w:line="259" w:lineRule="auto"/>
        <w:ind w:left="0" w:right="0" w:firstLine="0"/>
        <w:jc w:val="left"/>
      </w:pPr>
      <w:r>
        <w:t xml:space="preserve"> </w:t>
      </w:r>
    </w:p>
    <w:p w:rsidR="006E56B9" w:rsidRDefault="00116589">
      <w:pPr>
        <w:ind w:left="-5" w:right="0"/>
      </w:pPr>
      <w:r>
        <w:t>V Kiarove, dňa 27</w:t>
      </w:r>
      <w:r w:rsidR="002A5C0F">
        <w:t>.03.2019</w:t>
      </w:r>
    </w:p>
    <w:p w:rsidR="006E56B9" w:rsidRDefault="007C175C">
      <w:pPr>
        <w:spacing w:after="9311" w:line="259" w:lineRule="auto"/>
        <w:ind w:left="0" w:right="0" w:firstLine="0"/>
        <w:jc w:val="left"/>
      </w:pPr>
      <w:r>
        <w:rPr>
          <w:sz w:val="20"/>
        </w:rPr>
        <w:t xml:space="preserve"> </w:t>
      </w:r>
    </w:p>
    <w:sectPr w:rsidR="006E56B9">
      <w:footerReference w:type="even" r:id="rId10"/>
      <w:footerReference w:type="default" r:id="rId11"/>
      <w:footerReference w:type="first" r:id="rId12"/>
      <w:pgSz w:w="11906" w:h="16838"/>
      <w:pgMar w:top="905" w:right="590" w:bottom="637" w:left="1133"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730E7" w:rsidRDefault="008730E7">
      <w:pPr>
        <w:spacing w:after="0" w:line="240" w:lineRule="auto"/>
      </w:pPr>
      <w:r>
        <w:separator/>
      </w:r>
    </w:p>
  </w:endnote>
  <w:endnote w:type="continuationSeparator" w:id="0">
    <w:p w:rsidR="008730E7" w:rsidRDefault="008730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333D" w:rsidRDefault="00D3333D">
    <w:pPr>
      <w:tabs>
        <w:tab w:val="right" w:pos="10184"/>
      </w:tabs>
      <w:spacing w:after="0" w:line="259" w:lineRule="auto"/>
      <w:ind w:left="0" w:right="-334"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Pr>
        <w:sz w:val="20"/>
      </w:rPr>
      <w:t>1</w:t>
    </w:r>
    <w:r>
      <w:rPr>
        <w:sz w:val="20"/>
      </w:rPr>
      <w:fldChar w:fldCharType="end"/>
    </w:r>
    <w:r>
      <w:rPr>
        <w:sz w:val="20"/>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333D" w:rsidRDefault="00D3333D">
    <w:pPr>
      <w:tabs>
        <w:tab w:val="right" w:pos="10184"/>
      </w:tabs>
      <w:spacing w:after="0" w:line="259" w:lineRule="auto"/>
      <w:ind w:left="0" w:right="-334"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sidR="004B298E" w:rsidRPr="004B298E">
      <w:rPr>
        <w:noProof/>
        <w:sz w:val="20"/>
      </w:rPr>
      <w:t>10</w:t>
    </w:r>
    <w:r>
      <w:rPr>
        <w:sz w:val="20"/>
      </w:rPr>
      <w:fldChar w:fldCharType="end"/>
    </w:r>
    <w:r>
      <w:rPr>
        <w:sz w:val="20"/>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333D" w:rsidRDefault="00D3333D">
    <w:pPr>
      <w:tabs>
        <w:tab w:val="right" w:pos="10184"/>
      </w:tabs>
      <w:spacing w:after="0" w:line="259" w:lineRule="auto"/>
      <w:ind w:left="0" w:right="-334"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Pr>
        <w:sz w:val="20"/>
      </w:rPr>
      <w:t>1</w:t>
    </w:r>
    <w:r>
      <w:rPr>
        <w:sz w:val="20"/>
      </w:rPr>
      <w:fldChar w:fldCharType="end"/>
    </w:r>
    <w:r>
      <w:rPr>
        <w:sz w:val="20"/>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333D" w:rsidRDefault="00D3333D">
    <w:pPr>
      <w:spacing w:after="160" w:line="259" w:lineRule="auto"/>
      <w:ind w:left="0" w:right="0" w:firstLine="0"/>
      <w:jc w:val="lef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333D" w:rsidRDefault="00D3333D">
    <w:pPr>
      <w:spacing w:after="160" w:line="259" w:lineRule="auto"/>
      <w:ind w:left="0" w:right="0" w:firstLine="0"/>
      <w:jc w:val="lef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333D" w:rsidRDefault="00D3333D">
    <w:pPr>
      <w:spacing w:after="160" w:line="259" w:lineRule="auto"/>
      <w:ind w:left="0" w:righ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730E7" w:rsidRDefault="008730E7">
      <w:pPr>
        <w:spacing w:after="0" w:line="240" w:lineRule="auto"/>
      </w:pPr>
      <w:r>
        <w:separator/>
      </w:r>
    </w:p>
  </w:footnote>
  <w:footnote w:type="continuationSeparator" w:id="0">
    <w:p w:rsidR="008730E7" w:rsidRDefault="008730E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F6A8D"/>
    <w:multiLevelType w:val="hybridMultilevel"/>
    <w:tmpl w:val="D4B49128"/>
    <w:lvl w:ilvl="0" w:tplc="581CB5CA">
      <w:start w:val="1"/>
      <w:numFmt w:val="lowerLetter"/>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A16A4F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2EE1E2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B9AB63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FAA41B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84AEA4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62D30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6D8928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08C9CE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91D5602"/>
    <w:multiLevelType w:val="hybridMultilevel"/>
    <w:tmpl w:val="810ABFD6"/>
    <w:lvl w:ilvl="0" w:tplc="F284314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4F4140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C10492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7C0B6D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012E60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0D6465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1AC970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174FAB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AD8CAE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0C92B9E"/>
    <w:multiLevelType w:val="hybridMultilevel"/>
    <w:tmpl w:val="0F6E6D0C"/>
    <w:lvl w:ilvl="0" w:tplc="E9DEB1C0">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94925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FCC1F0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6C4983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ABC8B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6C0E84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134127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0E0870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A36767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37B1C60"/>
    <w:multiLevelType w:val="hybridMultilevel"/>
    <w:tmpl w:val="84960A00"/>
    <w:lvl w:ilvl="0" w:tplc="F0DEF856">
      <w:start w:val="4"/>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7E084F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892E11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602AEC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82C969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1E2FC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C264AC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324498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FE4440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EF31917"/>
    <w:multiLevelType w:val="multilevel"/>
    <w:tmpl w:val="5D864566"/>
    <w:styleLink w:val="WWNum1"/>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20B90C82"/>
    <w:multiLevelType w:val="hybridMultilevel"/>
    <w:tmpl w:val="FE187944"/>
    <w:lvl w:ilvl="0" w:tplc="A4A6EBD0">
      <w:start w:val="1"/>
      <w:numFmt w:val="bullet"/>
      <w:lvlText w:val="-"/>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0C0C6A6">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E7EC84A">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BCE659C">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93A7714">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988F100">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07C28EA">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4684938">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F0EDC4C">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1654546"/>
    <w:multiLevelType w:val="hybridMultilevel"/>
    <w:tmpl w:val="BA70DDA0"/>
    <w:lvl w:ilvl="0" w:tplc="FBBE3F02">
      <w:start w:val="3"/>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F30FBA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0F2EA9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A5CA95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9FE349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F06508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346B26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ADEAC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564C29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229B3CD6"/>
    <w:multiLevelType w:val="hybridMultilevel"/>
    <w:tmpl w:val="171283C0"/>
    <w:lvl w:ilvl="0" w:tplc="F072EDCC">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66EE3AF0">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665AF2F4">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1AD6D3A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1E8B25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C66996A">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B800BB4">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4A52AF7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15E6BE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5FA2346"/>
    <w:multiLevelType w:val="hybridMultilevel"/>
    <w:tmpl w:val="E0E693C6"/>
    <w:lvl w:ilvl="0" w:tplc="C17E9420">
      <w:start w:val="1"/>
      <w:numFmt w:val="upperLetter"/>
      <w:lvlText w:val="%1"/>
      <w:lvlJc w:val="left"/>
      <w:pPr>
        <w:ind w:left="29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D2A068E">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BA4EFB1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2420487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3504F00">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2A43D9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536ABA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15D4BEEC">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D466CED0">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28BB44F3"/>
    <w:multiLevelType w:val="hybridMultilevel"/>
    <w:tmpl w:val="E110B72C"/>
    <w:lvl w:ilvl="0" w:tplc="8A6A9B44">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2684E9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AA786FA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972E347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5D56279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C3CAF76">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6422C10">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E5FEFEE2">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11EB19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34FC6410"/>
    <w:multiLevelType w:val="hybridMultilevel"/>
    <w:tmpl w:val="298EB032"/>
    <w:lvl w:ilvl="0" w:tplc="FB3E30A2">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634EA1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95C30C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710DC5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0625A3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9A25E3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53233B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14C84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03C4D6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3ED95D56"/>
    <w:multiLevelType w:val="hybridMultilevel"/>
    <w:tmpl w:val="C868D084"/>
    <w:lvl w:ilvl="0" w:tplc="0F86E036">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D4E23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5E8F7B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D054C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C46A1C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B5469A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4E8FD6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D3AB94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A94E26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458C58C4"/>
    <w:multiLevelType w:val="hybridMultilevel"/>
    <w:tmpl w:val="634E0DF0"/>
    <w:lvl w:ilvl="0" w:tplc="3274E280">
      <w:start w:val="4"/>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E1168CC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4B72CC8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1288DD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960E180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5A6DA8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0964AE6E">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34982526">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9B06A76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478E51F6"/>
    <w:multiLevelType w:val="hybridMultilevel"/>
    <w:tmpl w:val="3AF646D8"/>
    <w:lvl w:ilvl="0" w:tplc="45DEC6F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C1A482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D9A317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7843B7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FF89F5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9EEC40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2F0C7B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E36BBD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4AC897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51FD2791"/>
    <w:multiLevelType w:val="hybridMultilevel"/>
    <w:tmpl w:val="19D2CB84"/>
    <w:lvl w:ilvl="0" w:tplc="0DA83A04">
      <w:start w:val="1"/>
      <w:numFmt w:val="lowerLetter"/>
      <w:lvlText w:val="%1)"/>
      <w:lvlJc w:val="left"/>
      <w:pPr>
        <w:ind w:left="4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F5827C2">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8960AC6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59DE20E0">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719C058C">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2BF6C2B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69CB18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4058F67E">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3EE9B1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536D335B"/>
    <w:multiLevelType w:val="hybridMultilevel"/>
    <w:tmpl w:val="B5B2FBFC"/>
    <w:lvl w:ilvl="0" w:tplc="7C38D02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74E4E0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CDCF54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D2A53C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27AF43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50631F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A9271B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22C79D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860102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546865E2"/>
    <w:multiLevelType w:val="hybridMultilevel"/>
    <w:tmpl w:val="AFA82E7E"/>
    <w:lvl w:ilvl="0" w:tplc="ED128E16">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5BAADF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25CA64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8B03A9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B3272D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22AEB8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D40C6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D24877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2CEAAB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5E7C7CCE"/>
    <w:multiLevelType w:val="hybridMultilevel"/>
    <w:tmpl w:val="899CB392"/>
    <w:lvl w:ilvl="0" w:tplc="63A8BEE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20C127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5A2A69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86C8A5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00E279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8748D0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AC4556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B64297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D5436D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60A96DDC"/>
    <w:multiLevelType w:val="hybridMultilevel"/>
    <w:tmpl w:val="BEA6670E"/>
    <w:lvl w:ilvl="0" w:tplc="1A0A4062">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8403E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1F67E0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258E50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C6E19C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76ECA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F36FFD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936F53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AF4A81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60E579A8"/>
    <w:multiLevelType w:val="hybridMultilevel"/>
    <w:tmpl w:val="D794C8E2"/>
    <w:lvl w:ilvl="0" w:tplc="19F422A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C3843C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BEC390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34EF9C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4FC076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1D2C09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8502F4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FAA185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B8E9E1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69117672"/>
    <w:multiLevelType w:val="hybridMultilevel"/>
    <w:tmpl w:val="8526790A"/>
    <w:lvl w:ilvl="0" w:tplc="DC0C65FA">
      <w:start w:val="1"/>
      <w:numFmt w:val="lowerLetter"/>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C947D5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BB62C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894FE0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E1054C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120F69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6BCC79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32ACD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16C7D7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6976162E"/>
    <w:multiLevelType w:val="hybridMultilevel"/>
    <w:tmpl w:val="2A0451D8"/>
    <w:lvl w:ilvl="0" w:tplc="32F06D4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064B97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A06278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F7017E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292C52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0560BD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99418C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47E59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D9874B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752F5CB1"/>
    <w:multiLevelType w:val="hybridMultilevel"/>
    <w:tmpl w:val="8E0A8108"/>
    <w:lvl w:ilvl="0" w:tplc="A95A6582">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FCA6B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6811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2CEE64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12C85E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0C230C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3847D2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F8897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B5602B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78896AA9"/>
    <w:multiLevelType w:val="hybridMultilevel"/>
    <w:tmpl w:val="3E04AC1C"/>
    <w:lvl w:ilvl="0" w:tplc="21C4BCAE">
      <w:start w:val="1"/>
      <w:numFmt w:val="lowerLetter"/>
      <w:lvlText w:val="%1)"/>
      <w:lvlJc w:val="left"/>
      <w:pPr>
        <w:ind w:left="4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E9BA1DA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302906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5D7CE3CE">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6A28C3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79CE424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9406393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AE52326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755CDDC6">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78C31137"/>
    <w:multiLevelType w:val="hybridMultilevel"/>
    <w:tmpl w:val="4B08FCE2"/>
    <w:lvl w:ilvl="0" w:tplc="FAD2CC0C">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F04957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C3407D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A06C2E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4CC443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0DCFCE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5A2171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CEC8DA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10E277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1"/>
  </w:num>
  <w:num w:numId="2">
    <w:abstractNumId w:val="9"/>
  </w:num>
  <w:num w:numId="3">
    <w:abstractNumId w:val="18"/>
  </w:num>
  <w:num w:numId="4">
    <w:abstractNumId w:val="12"/>
  </w:num>
  <w:num w:numId="5">
    <w:abstractNumId w:val="21"/>
  </w:num>
  <w:num w:numId="6">
    <w:abstractNumId w:val="19"/>
  </w:num>
  <w:num w:numId="7">
    <w:abstractNumId w:val="6"/>
  </w:num>
  <w:num w:numId="8">
    <w:abstractNumId w:val="23"/>
  </w:num>
  <w:num w:numId="9">
    <w:abstractNumId w:val="15"/>
  </w:num>
  <w:num w:numId="10">
    <w:abstractNumId w:val="13"/>
  </w:num>
  <w:num w:numId="11">
    <w:abstractNumId w:val="2"/>
  </w:num>
  <w:num w:numId="12">
    <w:abstractNumId w:val="3"/>
  </w:num>
  <w:num w:numId="13">
    <w:abstractNumId w:val="8"/>
  </w:num>
  <w:num w:numId="14">
    <w:abstractNumId w:val="16"/>
  </w:num>
  <w:num w:numId="15">
    <w:abstractNumId w:val="20"/>
  </w:num>
  <w:num w:numId="16">
    <w:abstractNumId w:val="17"/>
  </w:num>
  <w:num w:numId="17">
    <w:abstractNumId w:val="14"/>
  </w:num>
  <w:num w:numId="18">
    <w:abstractNumId w:val="10"/>
  </w:num>
  <w:num w:numId="19">
    <w:abstractNumId w:val="7"/>
  </w:num>
  <w:num w:numId="20">
    <w:abstractNumId w:val="1"/>
  </w:num>
  <w:num w:numId="21">
    <w:abstractNumId w:val="22"/>
  </w:num>
  <w:num w:numId="22">
    <w:abstractNumId w:val="24"/>
  </w:num>
  <w:num w:numId="23">
    <w:abstractNumId w:val="5"/>
  </w:num>
  <w:num w:numId="24">
    <w:abstractNumId w:val="0"/>
  </w:num>
  <w:num w:numId="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6B9"/>
    <w:rsid w:val="00116589"/>
    <w:rsid w:val="00170C89"/>
    <w:rsid w:val="002A5C0F"/>
    <w:rsid w:val="00333352"/>
    <w:rsid w:val="004108EE"/>
    <w:rsid w:val="00420D4A"/>
    <w:rsid w:val="004B298E"/>
    <w:rsid w:val="004D1E53"/>
    <w:rsid w:val="0054362C"/>
    <w:rsid w:val="006E56B9"/>
    <w:rsid w:val="00704AAB"/>
    <w:rsid w:val="007B759F"/>
    <w:rsid w:val="007C175C"/>
    <w:rsid w:val="00833CD6"/>
    <w:rsid w:val="008730E7"/>
    <w:rsid w:val="009E4B4B"/>
    <w:rsid w:val="00A026B1"/>
    <w:rsid w:val="00A57463"/>
    <w:rsid w:val="00CD0396"/>
    <w:rsid w:val="00D3333D"/>
    <w:rsid w:val="00D46364"/>
    <w:rsid w:val="00EE20AD"/>
    <w:rsid w:val="00FF5A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58BDDF5-8FA2-415D-A045-20AD80F65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11" w:line="267" w:lineRule="auto"/>
      <w:ind w:left="10" w:right="9"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26"/>
      <w:ind w:left="10" w:right="1" w:hanging="10"/>
      <w:jc w:val="center"/>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CD0396"/>
    <w:pPr>
      <w:ind w:left="720"/>
      <w:contextualSpacing/>
    </w:pPr>
  </w:style>
  <w:style w:type="paragraph" w:customStyle="1" w:styleId="Standard">
    <w:name w:val="Standard"/>
    <w:rsid w:val="00CD0396"/>
    <w:pPr>
      <w:widowControl w:val="0"/>
      <w:suppressAutoHyphens/>
      <w:autoSpaceDN w:val="0"/>
      <w:spacing w:after="0" w:line="240" w:lineRule="auto"/>
      <w:textAlignment w:val="baseline"/>
    </w:pPr>
    <w:rPr>
      <w:rFonts w:ascii="Times New Roman" w:eastAsia="Lucida Sans Unicode" w:hAnsi="Times New Roman" w:cs="Tahoma"/>
      <w:kern w:val="3"/>
      <w:sz w:val="24"/>
      <w:szCs w:val="24"/>
    </w:rPr>
  </w:style>
  <w:style w:type="numbering" w:customStyle="1" w:styleId="WWNum1">
    <w:name w:val="WWNum1"/>
    <w:basedOn w:val="Bezzoznamu"/>
    <w:rsid w:val="00CD0396"/>
    <w:pPr>
      <w:numPr>
        <w:numId w:val="2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6.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121</TotalTime>
  <Pages>1</Pages>
  <Words>3245</Words>
  <Characters>18502</Characters>
  <Application>Microsoft Office Word</Application>
  <DocSecurity>0</DocSecurity>
  <Lines>154</Lines>
  <Paragraphs>43</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21704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MUSSZEROVÁ Zita</cp:lastModifiedBy>
  <cp:revision>8</cp:revision>
  <dcterms:created xsi:type="dcterms:W3CDTF">2019-03-22T11:07:00Z</dcterms:created>
  <dcterms:modified xsi:type="dcterms:W3CDTF">2019-03-27T09:07:00Z</dcterms:modified>
</cp:coreProperties>
</file>