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6FC" w:rsidRDefault="00E606FC" w:rsidP="00E606FC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606FC" w:rsidRDefault="00E606FC" w:rsidP="00E606FC">
      <w:pPr>
        <w:rPr>
          <w:b/>
          <w:szCs w:val="20"/>
        </w:rPr>
      </w:pPr>
      <w:r>
        <w:rPr>
          <w:b/>
        </w:rPr>
        <w:t xml:space="preserve">                                                                              </w:t>
      </w:r>
      <w:r>
        <w:rPr>
          <w:b/>
          <w:szCs w:val="20"/>
        </w:rPr>
        <w:t xml:space="preserve">POZNÁMKY          </w:t>
      </w:r>
    </w:p>
    <w:p w:rsidR="00E606FC" w:rsidRDefault="00E606FC" w:rsidP="00E606FC">
      <w:pPr>
        <w:rPr>
          <w:b/>
          <w:szCs w:val="20"/>
        </w:rPr>
      </w:pPr>
      <w:r>
        <w:rPr>
          <w:b/>
          <w:szCs w:val="20"/>
        </w:rPr>
        <w:t xml:space="preserve">                                                                               k 31.12.2018   </w:t>
      </w:r>
    </w:p>
    <w:p w:rsidR="00E606FC" w:rsidRDefault="00E606FC" w:rsidP="00E606FC">
      <w:pPr>
        <w:rPr>
          <w:b/>
          <w:szCs w:val="20"/>
        </w:rPr>
      </w:pPr>
      <w:r>
        <w:rPr>
          <w:b/>
          <w:szCs w:val="20"/>
        </w:rPr>
        <w:t xml:space="preserve">                                                                                ( v eurách)    </w:t>
      </w:r>
    </w:p>
    <w:p w:rsidR="00E606FC" w:rsidRDefault="00E606FC" w:rsidP="00E606FC">
      <w:pPr>
        <w:rPr>
          <w:b/>
          <w:szCs w:val="20"/>
        </w:rPr>
      </w:pPr>
    </w:p>
    <w:p w:rsidR="00E606FC" w:rsidRDefault="00E606FC" w:rsidP="00E606FC">
      <w:pPr>
        <w:rPr>
          <w:szCs w:val="20"/>
        </w:rPr>
      </w:pPr>
      <w:r>
        <w:rPr>
          <w:szCs w:val="20"/>
        </w:rPr>
        <w:t xml:space="preserve">    Za bežné účtovné                mesiac                rok                                         mesiac       rok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 xml:space="preserve">     obdobie                    od        01                    2018                 do                       12          2018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 xml:space="preserve"> 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 xml:space="preserve">     Za bezprostredne                mesiac                 rok                do                    mesiac        rok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 xml:space="preserve">     predchádzajúce        od         01                    2017                                           12          2017                                              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 xml:space="preserve">     účtovné     obdobie     </w:t>
      </w:r>
    </w:p>
    <w:p w:rsidR="00E606FC" w:rsidRDefault="00E606FC" w:rsidP="00E606FC">
      <w:pPr>
        <w:rPr>
          <w:szCs w:val="20"/>
        </w:rPr>
      </w:pPr>
      <w:r>
        <w:rPr>
          <w:b/>
          <w:szCs w:val="20"/>
        </w:rPr>
        <w:t xml:space="preserve">             </w:t>
      </w:r>
      <w:r>
        <w:rPr>
          <w:szCs w:val="20"/>
        </w:rPr>
        <w:t xml:space="preserve">                                                                           Účtovná závierka</w:t>
      </w:r>
    </w:p>
    <w:p w:rsidR="00E606FC" w:rsidRDefault="00E606FC" w:rsidP="00E606FC">
      <w:pPr>
        <w:rPr>
          <w:b/>
          <w:szCs w:val="20"/>
        </w:rPr>
      </w:pPr>
      <w:r>
        <w:rPr>
          <w:szCs w:val="20"/>
        </w:rPr>
        <w:t xml:space="preserve">                                                                                                                                           </w:t>
      </w:r>
      <w:r>
        <w:rPr>
          <w:b/>
          <w:szCs w:val="20"/>
        </w:rPr>
        <w:t>X                                                                                                    riadna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 xml:space="preserve">                                                                                                                                           mimoriadna 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 xml:space="preserve"> IČO  : 42000998            DIČ    2022639773      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>Názov účtovnej jednotky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 xml:space="preserve">Hélia  </w:t>
      </w:r>
      <w:proofErr w:type="spellStart"/>
      <w:r>
        <w:rPr>
          <w:szCs w:val="20"/>
        </w:rPr>
        <w:t>n.o</w:t>
      </w:r>
      <w:proofErr w:type="spellEnd"/>
    </w:p>
    <w:p w:rsidR="00E606FC" w:rsidRDefault="00E606FC" w:rsidP="00E606FC">
      <w:pPr>
        <w:rPr>
          <w:szCs w:val="20"/>
        </w:rPr>
      </w:pPr>
      <w:r>
        <w:rPr>
          <w:szCs w:val="20"/>
        </w:rPr>
        <w:t>Sídlo účtovnej jednotky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>Ulica a číslo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>Neporadza 79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>PSČ                                 Názov obce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>98045                            Štrkovec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>Číslo telefónu                                                                       Číslo faxu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>047/5594647, 5594374                                                         0475594647</w:t>
      </w:r>
    </w:p>
    <w:p w:rsidR="00E606FC" w:rsidRDefault="00E606FC" w:rsidP="00E606FC">
      <w:pPr>
        <w:rPr>
          <w:szCs w:val="20"/>
        </w:rPr>
      </w:pPr>
      <w:proofErr w:type="spellStart"/>
      <w:r>
        <w:rPr>
          <w:szCs w:val="20"/>
        </w:rPr>
        <w:t>E-mailova</w:t>
      </w:r>
      <w:proofErr w:type="spellEnd"/>
      <w:r>
        <w:rPr>
          <w:szCs w:val="20"/>
        </w:rPr>
        <w:t xml:space="preserve"> adresa</w:t>
      </w:r>
    </w:p>
    <w:p w:rsidR="00E606FC" w:rsidRDefault="00E606FC" w:rsidP="00E606FC">
      <w:pPr>
        <w:rPr>
          <w:szCs w:val="20"/>
        </w:rPr>
      </w:pPr>
      <w:r>
        <w:rPr>
          <w:szCs w:val="20"/>
        </w:rPr>
        <w:t xml:space="preserve">helianodss@post.sk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"/>
        <w:gridCol w:w="1936"/>
        <w:gridCol w:w="722"/>
        <w:gridCol w:w="1281"/>
        <w:gridCol w:w="895"/>
        <w:gridCol w:w="337"/>
        <w:gridCol w:w="336"/>
        <w:gridCol w:w="335"/>
        <w:gridCol w:w="125"/>
        <w:gridCol w:w="204"/>
        <w:gridCol w:w="329"/>
        <w:gridCol w:w="329"/>
        <w:gridCol w:w="329"/>
        <w:gridCol w:w="329"/>
        <w:gridCol w:w="519"/>
        <w:gridCol w:w="311"/>
        <w:gridCol w:w="65"/>
        <w:gridCol w:w="247"/>
        <w:gridCol w:w="311"/>
        <w:gridCol w:w="311"/>
      </w:tblGrid>
      <w:tr w:rsidR="00E606FC" w:rsidTr="00253816">
        <w:trPr>
          <w:gridAfter w:val="3"/>
          <w:wAfter w:w="955" w:type="dxa"/>
          <w:trHeight w:val="1896"/>
        </w:trPr>
        <w:tc>
          <w:tcPr>
            <w:tcW w:w="2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Zostavené dňa    </w:t>
            </w:r>
          </w:p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28.02.2019</w:t>
            </w:r>
          </w:p>
        </w:tc>
        <w:tc>
          <w:tcPr>
            <w:tcW w:w="2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Podpisová záznam osoby</w:t>
            </w:r>
          </w:p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Zodpovednej za vedenie účtovníctva</w:t>
            </w:r>
          </w:p>
        </w:tc>
        <w:tc>
          <w:tcPr>
            <w:tcW w:w="23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Podpisový záznam osoby</w:t>
            </w:r>
          </w:p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Zodpovednej za zostavenie </w:t>
            </w:r>
          </w:p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Účtovnej závierky</w:t>
            </w:r>
          </w:p>
        </w:tc>
        <w:tc>
          <w:tcPr>
            <w:tcW w:w="249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Podpisový záznam </w:t>
            </w:r>
          </w:p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štatutárneho orgánu </w:t>
            </w:r>
            <w:proofErr w:type="spellStart"/>
            <w:r>
              <w:rPr>
                <w:sz w:val="16"/>
                <w:szCs w:val="16"/>
                <w:lang w:eastAsia="en-US"/>
              </w:rPr>
              <w:t>elebo</w:t>
            </w:r>
            <w:proofErr w:type="spellEnd"/>
          </w:p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Člena štatutárneho orgánu</w:t>
            </w:r>
          </w:p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Účtovnej jednotky</w:t>
            </w:r>
          </w:p>
        </w:tc>
      </w:tr>
      <w:tr w:rsidR="00E606FC" w:rsidTr="00253816">
        <w:trPr>
          <w:gridBefore w:val="1"/>
          <w:wBefore w:w="38" w:type="dxa"/>
        </w:trPr>
        <w:tc>
          <w:tcPr>
            <w:tcW w:w="3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Poznámky (</w:t>
            </w:r>
            <w:proofErr w:type="spellStart"/>
            <w:r>
              <w:rPr>
                <w:sz w:val="16"/>
                <w:szCs w:val="16"/>
                <w:lang w:eastAsia="en-US"/>
              </w:rPr>
              <w:t>Úč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 NUJ 3 – 01)</w:t>
            </w:r>
          </w:p>
        </w:tc>
        <w:tc>
          <w:tcPr>
            <w:tcW w:w="266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keepNext/>
              <w:spacing w:line="276" w:lineRule="auto"/>
              <w:jc w:val="right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5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  <w:r>
              <w:rPr>
                <w:bCs/>
                <w:sz w:val="16"/>
                <w:szCs w:val="16"/>
                <w:lang w:eastAsia="en-US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keepNext/>
              <w:spacing w:line="276" w:lineRule="auto"/>
              <w:outlineLvl w:val="2"/>
              <w:rPr>
                <w:bCs/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keepNext/>
        <w:outlineLvl w:val="2"/>
        <w:rPr>
          <w:bCs/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</w:t>
      </w:r>
      <w:proofErr w:type="spellStart"/>
      <w:r>
        <w:rPr>
          <w:b/>
          <w:sz w:val="16"/>
          <w:szCs w:val="16"/>
        </w:rPr>
        <w:t>I.Základné</w:t>
      </w:r>
      <w:proofErr w:type="spellEnd"/>
      <w:r>
        <w:rPr>
          <w:b/>
          <w:sz w:val="16"/>
          <w:szCs w:val="16"/>
        </w:rPr>
        <w:t xml:space="preserve">  informácie o účtovnej jednotky</w:t>
      </w:r>
    </w:p>
    <w:p w:rsidR="00E606FC" w:rsidRDefault="00E606FC" w:rsidP="00E606FC">
      <w:pPr>
        <w:tabs>
          <w:tab w:val="left" w:pos="5548"/>
        </w:tabs>
        <w:rPr>
          <w:sz w:val="16"/>
          <w:szCs w:val="16"/>
        </w:rPr>
      </w:pPr>
      <w:r>
        <w:rPr>
          <w:sz w:val="16"/>
          <w:szCs w:val="16"/>
        </w:rPr>
        <w:tab/>
      </w: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>1.  Meno a priezvisko fyzickej osoby alebo názov právnickej osoby, ktorá je zakladateľom alebo zriaďovateľom účtovnej       jednotky, dátum založenia alebo zriadenia účtovnej jednotky :</w:t>
      </w:r>
    </w:p>
    <w:p w:rsidR="00E606FC" w:rsidRDefault="00E606FC" w:rsidP="00E606FC">
      <w:pPr>
        <w:rPr>
          <w:b/>
          <w:sz w:val="16"/>
          <w:szCs w:val="16"/>
        </w:rPr>
      </w:pPr>
      <w:r>
        <w:rPr>
          <w:sz w:val="16"/>
          <w:szCs w:val="16"/>
        </w:rPr>
        <w:t xml:space="preserve"> PaedDr. REISZOVÁ Eva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Dátum založenia účtovnej jednotky :  04.06.2008</w:t>
      </w: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2.  Informácie o členoch štatutárnych orgánov, dozorných orgánov  a iných orgánov účtovnej jednotky; uvádzajú sa mená </w:t>
      </w: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8"/>
        <w:gridCol w:w="3073"/>
        <w:gridCol w:w="3079"/>
      </w:tblGrid>
      <w:tr w:rsidR="00E606FC" w:rsidTr="0025381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E606FC" w:rsidTr="0025381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PaedDr. Eva REISZOVÁ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riaditeľka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2"/>
        <w:gridCol w:w="3061"/>
        <w:gridCol w:w="3077"/>
      </w:tblGrid>
      <w:tr w:rsidR="00E606FC" w:rsidTr="0025381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E606FC" w:rsidTr="0025381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Bc. </w:t>
            </w:r>
            <w:proofErr w:type="spellStart"/>
            <w:r>
              <w:rPr>
                <w:sz w:val="16"/>
                <w:szCs w:val="16"/>
                <w:lang w:eastAsia="en-US"/>
              </w:rPr>
              <w:t>Emőke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Homonnaiová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E606FC" w:rsidTr="0025381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Katarína </w:t>
            </w:r>
            <w:proofErr w:type="spellStart"/>
            <w:r>
              <w:rPr>
                <w:sz w:val="16"/>
                <w:szCs w:val="16"/>
                <w:lang w:eastAsia="en-US"/>
              </w:rPr>
              <w:t>Kotánová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E606FC" w:rsidTr="0025381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Katarína Molnárová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Dozorná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</w:tbl>
    <w:p w:rsidR="00E606FC" w:rsidRDefault="00E606FC" w:rsidP="00E606FC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94"/>
        <w:gridCol w:w="3068"/>
        <w:gridCol w:w="3088"/>
      </w:tblGrid>
      <w:tr w:rsidR="00E606FC" w:rsidTr="0025381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Meno priezvisko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Názov orgánu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Poznámka</w:t>
            </w:r>
          </w:p>
        </w:tc>
      </w:tr>
      <w:tr w:rsidR="00E606FC" w:rsidTr="0025381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Mgr. Magdaléna </w:t>
            </w:r>
            <w:proofErr w:type="spellStart"/>
            <w:r>
              <w:rPr>
                <w:sz w:val="16"/>
                <w:szCs w:val="16"/>
                <w:lang w:eastAsia="en-US"/>
              </w:rPr>
              <w:t>Mihályová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E606FC" w:rsidTr="0025381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MUDr. </w:t>
            </w:r>
            <w:proofErr w:type="spellStart"/>
            <w:r>
              <w:rPr>
                <w:sz w:val="16"/>
                <w:szCs w:val="16"/>
                <w:lang w:eastAsia="en-US"/>
              </w:rPr>
              <w:t>Edina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Juhász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en-US"/>
              </w:rPr>
              <w:t>Reisz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  <w:tr w:rsidR="00E606FC" w:rsidTr="0025381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Dr. Gréta Katona </w:t>
            </w:r>
            <w:proofErr w:type="spellStart"/>
            <w:r>
              <w:rPr>
                <w:sz w:val="16"/>
                <w:szCs w:val="16"/>
                <w:lang w:eastAsia="en-US"/>
              </w:rPr>
              <w:t>Reisz</w:t>
            </w:r>
            <w:proofErr w:type="spellEnd"/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Správna rada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člen</w:t>
            </w: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widowControl w:val="0"/>
        <w:tabs>
          <w:tab w:val="left" w:pos="720"/>
        </w:tabs>
        <w:autoSpaceDE w:val="0"/>
        <w:autoSpaceDN w:val="0"/>
        <w:adjustRightInd w:val="0"/>
        <w:rPr>
          <w:b/>
          <w:sz w:val="16"/>
          <w:szCs w:val="16"/>
        </w:rPr>
      </w:pPr>
      <w:r>
        <w:rPr>
          <w:b/>
          <w:sz w:val="16"/>
          <w:szCs w:val="16"/>
        </w:rPr>
        <w:t>3. Opis činnosti, na účel ktorej bola účtovná jednotka zriadená a opis druhu podnikateľskej činnosti, ak ju účtovná jednotka vykonáva:</w:t>
      </w:r>
    </w:p>
    <w:p w:rsidR="00E606FC" w:rsidRDefault="00E606FC" w:rsidP="00E606FC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- Poskytovanie  zdravotnej starostlivosti, a to predovšetkým liečebnej starostlivosti pre dlhodobo  </w:t>
      </w:r>
    </w:p>
    <w:p w:rsidR="00E606FC" w:rsidRDefault="00E606FC" w:rsidP="00E606FC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E606FC" w:rsidRDefault="00E606FC" w:rsidP="00E606FC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domácu ošetrovateľskú starostlivosť,</w:t>
      </w:r>
    </w:p>
    <w:p w:rsidR="00E606FC" w:rsidRDefault="00E606FC" w:rsidP="00E606FC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before="120" w:after="120" w:line="360" w:lineRule="auto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Poskytovanie sociálnej pomoci, najmä v domovoch sociálnych služieb, zariadení pre seniorov , </w:t>
      </w:r>
    </w:p>
    <w:p w:rsidR="00E606FC" w:rsidRDefault="00E606FC" w:rsidP="00E606FC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 zariadeniach chráneného bývania, resocializačných strediskách, zariadeniach opatrovateľskej    </w:t>
      </w:r>
    </w:p>
    <w:p w:rsidR="00E606FC" w:rsidRDefault="00E606FC" w:rsidP="00E606FC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služby, kluboch dôchodcov, jedálňach pre dôchodcov, strediskách osobnej hygieny,     </w:t>
      </w:r>
    </w:p>
    <w:p w:rsidR="00E606FC" w:rsidRDefault="00E606FC" w:rsidP="00E606FC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práčovniach, vývarovniach,</w:t>
      </w:r>
    </w:p>
    <w:p w:rsidR="00E606FC" w:rsidRDefault="00E606FC" w:rsidP="00E606FC">
      <w:pPr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before="120" w:after="120" w:line="360" w:lineRule="auto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.Poskytovanie humanitárnej starostlivosti, v ubytovniach, v domove dôchodcov a sociálnych </w:t>
      </w:r>
    </w:p>
    <w:p w:rsidR="00E606FC" w:rsidRDefault="00E606FC" w:rsidP="00E606FC">
      <w:pPr>
        <w:widowControl w:val="0"/>
        <w:tabs>
          <w:tab w:val="left" w:pos="720"/>
        </w:tabs>
        <w:autoSpaceDE w:val="0"/>
        <w:autoSpaceDN w:val="0"/>
        <w:adjustRightInd w:val="0"/>
        <w:rPr>
          <w:sz w:val="16"/>
          <w:szCs w:val="16"/>
        </w:rPr>
      </w:pPr>
      <w:r>
        <w:rPr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3"/>
        <w:gridCol w:w="2190"/>
        <w:gridCol w:w="2385"/>
      </w:tblGrid>
      <w:tr w:rsidR="00E606FC" w:rsidTr="00253816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E606FC" w:rsidTr="00253816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30,54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30,396</w:t>
            </w:r>
          </w:p>
        </w:tc>
      </w:tr>
      <w:tr w:rsidR="00E606FC" w:rsidTr="00253816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1        </w:t>
            </w:r>
          </w:p>
        </w:tc>
      </w:tr>
      <w:tr w:rsidR="00E606FC" w:rsidTr="00253816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   </w:t>
            </w:r>
          </w:p>
        </w:tc>
      </w:tr>
      <w:tr w:rsidR="00E606FC" w:rsidTr="00253816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0</w:t>
            </w:r>
          </w:p>
        </w:tc>
      </w:tr>
    </w:tbl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>5. Informácia o organizáciách v zriaďovateľskej pôsobnosti účtovnej jednotky.</w:t>
      </w:r>
    </w:p>
    <w:p w:rsidR="00E606FC" w:rsidRDefault="00E606FC" w:rsidP="00E606FC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</w:p>
    <w:p w:rsidR="00E606FC" w:rsidRDefault="00E606FC" w:rsidP="00E606FC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II</w:t>
      </w:r>
    </w:p>
    <w:p w:rsidR="00E606FC" w:rsidRDefault="00E606FC" w:rsidP="00E606FC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Informácie o účtovných zásadách a účtovných metódach</w:t>
      </w:r>
    </w:p>
    <w:p w:rsidR="00E606FC" w:rsidRDefault="00E606FC" w:rsidP="00E606FC">
      <w:pPr>
        <w:rPr>
          <w:sz w:val="16"/>
          <w:szCs w:val="16"/>
        </w:rPr>
      </w:pPr>
      <w:r>
        <w:rPr>
          <w:b/>
          <w:sz w:val="16"/>
          <w:szCs w:val="16"/>
        </w:rPr>
        <w:t>1.  Informácia, či je účtovná závierka zostavená za splnenia predpokladu, že účtovná jednotka bude nepretržite     pokračovať vo        svojej činnosti.      ANO</w:t>
      </w:r>
      <w:r>
        <w:rPr>
          <w:sz w:val="16"/>
          <w:szCs w:val="16"/>
        </w:rPr>
        <w:t xml:space="preserve">                  NIE</w:t>
      </w: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>2.  Zmeny účtovných zásad a zmeny účtovných metód s uvedením dôvodu týchto zmien a vyčíslením ich vplyvu na      finančnú     hodnotu majetku, záväzkov, základného imania a výsledku hospodárenia účtovnej jednotky.</w:t>
      </w: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72"/>
        <w:gridCol w:w="2209"/>
        <w:gridCol w:w="2357"/>
      </w:tblGrid>
      <w:tr w:rsidR="00E606FC" w:rsidTr="00253816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Dôvod zmeny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Hodnota vplyvu na príslušnú zložku bilancie</w:t>
            </w:r>
          </w:p>
        </w:tc>
      </w:tr>
      <w:tr w:rsidR="00E606FC" w:rsidTr="00253816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>3. Spôsob oceňovania jednotlivých položiek majetku a záväzkov v členení na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a) dlhodobý nehmotný majetok obstaraný kúpou,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b) dlhodobý nehmotný majetok obstaraný vlastnou činnosťou,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 xml:space="preserve">c) dlhodobý nehmotný majetok obstaraný iným spôsobom, 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d) dlhodobý hmotný majetok obstaraný kúpou,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e) dlhodobý hmotný majetok obstaraný vlastnou činnosťou,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f) dlhodobý hmotný majetok obstaraný iným spôsobom,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g) dlhodobý finančný majetok,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h) zásoby obstarané kúpou,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i) zásoby vytvorené vlastnou činnosťou,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j) zásoby obstarané iným spôsobom,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k) pohľadávky,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l) krátkodobý finančný majetok,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lastRenderedPageBreak/>
        <w:t>m) časové rozlíšenie na strane aktív,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n) záväzky vrátane rezerv, dlhopisov, pôžičiek a úverov,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o) časové rozlíšenie na strane pasív,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p) deriváty,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r) majetok a záväzky zabezpečené derivátmi.</w:t>
      </w: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4.  Spôsob zostavenia odpisového plánu pre jednotlivé druhy dlhodobého hmotného majetku  a dlhodobého nehmotného    majetku,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5"/>
        <w:gridCol w:w="1823"/>
        <w:gridCol w:w="1770"/>
        <w:gridCol w:w="1920"/>
      </w:tblGrid>
      <w:tr w:rsidR="00E606FC" w:rsidTr="00253816"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Druh majetku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Doba odpisovania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Sadzba odpisov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Odpisová metóda</w:t>
            </w:r>
          </w:p>
        </w:tc>
      </w:tr>
      <w:tr w:rsidR="00E606FC" w:rsidTr="00253816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Eletrický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E606FC" w:rsidTr="00253816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pec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E606FC" w:rsidTr="00253816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Motorové vozidlá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36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E606FC" w:rsidTr="00253816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E606FC" w:rsidTr="00253816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E606FC" w:rsidTr="00253816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E606FC" w:rsidTr="00253816">
        <w:trPr>
          <w:trHeight w:val="391"/>
        </w:trPr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Lift a šachta k výťahu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rokov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>5. Zásady pre zohľadnenie zníženia hodnoty majetku. Uvádza sa, či účtovná jednotka uplatňuje opravné položky a rezervy.</w:t>
      </w: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III</w:t>
      </w:r>
    </w:p>
    <w:p w:rsidR="00E606FC" w:rsidRDefault="00E606FC" w:rsidP="00E606FC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Informácie, ktoré dopĺňajú a vysvetľujú údaje v súvahe </w:t>
      </w:r>
    </w:p>
    <w:p w:rsidR="00E606FC" w:rsidRDefault="00E606FC" w:rsidP="00E606FC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Stav  a pohyb dlhodobého nehmotného majetku a dlhodobého hmotného majetku  za bežné účtovné obdobie</w:t>
      </w:r>
    </w:p>
    <w:p w:rsidR="00E606FC" w:rsidRDefault="00E606FC" w:rsidP="00E606FC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 1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80"/>
        <w:gridCol w:w="1100"/>
        <w:gridCol w:w="1419"/>
        <w:gridCol w:w="1418"/>
        <w:gridCol w:w="1419"/>
        <w:gridCol w:w="844"/>
      </w:tblGrid>
      <w:tr w:rsidR="00E606FC" w:rsidTr="00253816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Nehmotné výsledky z vývojovej a obdobnej činnosti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Softvér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Oceniteľné práva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Ostatný dlhodobý nehmotný majetok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Obstaranie dlhodobého nehmotného majetku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Poskytnuté preddavky na dlhodobý nehmotný majetok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</w:tr>
      <w:tr w:rsidR="00E606FC" w:rsidTr="00253816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Prvotné ocenenie</w:t>
            </w:r>
            <w:r>
              <w:rPr>
                <w:sz w:val="16"/>
                <w:szCs w:val="16"/>
                <w:lang w:eastAsia="en-US"/>
              </w:rPr>
              <w:t xml:space="preserve"> -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Oprávky – </w:t>
            </w: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03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Opravné položky</w:t>
            </w:r>
            <w:r>
              <w:rPr>
                <w:sz w:val="16"/>
                <w:szCs w:val="16"/>
                <w:lang w:eastAsia="en-US"/>
              </w:rPr>
              <w:t xml:space="preserve"> – 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09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 xml:space="preserve">úbytky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7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7"/>
        </w:trPr>
        <w:tc>
          <w:tcPr>
            <w:tcW w:w="102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61"/>
        </w:trPr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ind w:left="360"/>
        <w:rPr>
          <w:b/>
          <w:sz w:val="16"/>
          <w:szCs w:val="16"/>
        </w:rPr>
      </w:pPr>
    </w:p>
    <w:p w:rsidR="00E606FC" w:rsidRDefault="00E606FC" w:rsidP="00E606FC">
      <w:pPr>
        <w:ind w:left="360"/>
        <w:rPr>
          <w:b/>
          <w:sz w:val="16"/>
          <w:szCs w:val="16"/>
        </w:rPr>
      </w:pPr>
    </w:p>
    <w:p w:rsidR="00E606FC" w:rsidRDefault="00E606FC" w:rsidP="00E606FC">
      <w:pPr>
        <w:ind w:left="360"/>
        <w:rPr>
          <w:b/>
          <w:sz w:val="16"/>
          <w:szCs w:val="16"/>
        </w:rPr>
      </w:pPr>
    </w:p>
    <w:p w:rsidR="00E606FC" w:rsidRDefault="00E606FC" w:rsidP="00E606FC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Tabuľka č. 2</w:t>
      </w:r>
    </w:p>
    <w:tbl>
      <w:tblPr>
        <w:tblW w:w="316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8"/>
        <w:gridCol w:w="899"/>
        <w:gridCol w:w="898"/>
        <w:gridCol w:w="898"/>
        <w:gridCol w:w="897"/>
        <w:gridCol w:w="898"/>
        <w:gridCol w:w="897"/>
        <w:gridCol w:w="898"/>
        <w:gridCol w:w="897"/>
        <w:gridCol w:w="793"/>
        <w:gridCol w:w="105"/>
        <w:gridCol w:w="595"/>
        <w:gridCol w:w="700"/>
        <w:gridCol w:w="898"/>
        <w:gridCol w:w="1044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  <w:gridCol w:w="1942"/>
      </w:tblGrid>
      <w:tr w:rsidR="00E606FC" w:rsidTr="0025381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Pozemky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Umelecké diela a zbierky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Stavby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Samostatné hnuteľné veci a súbory hnuteľných vecí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Dopr.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prostr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Pestovat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celky trvalých porastov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Zákl. stádo a ťažné zvieratá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Drobný a ostatný DHM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Obstar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DHM</w:t>
            </w: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sz w:val="16"/>
                <w:szCs w:val="16"/>
                <w:lang w:eastAsia="en-US"/>
              </w:rPr>
              <w:t>Poskyt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predd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>. na DHM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</w:tr>
      <w:tr w:rsidR="00E606FC" w:rsidTr="0025381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Prvotné ocenenie</w:t>
            </w:r>
            <w:r>
              <w:rPr>
                <w:sz w:val="16"/>
                <w:szCs w:val="16"/>
                <w:lang w:eastAsia="en-US"/>
              </w:rPr>
              <w:t xml:space="preserve"> - 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41146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55848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99562</w:t>
            </w:r>
          </w:p>
        </w:tc>
      </w:tr>
      <w:tr w:rsidR="00E606FC" w:rsidTr="00253816">
        <w:trPr>
          <w:gridAfter w:val="11"/>
          <w:wAfter w:w="20464" w:type="dxa"/>
          <w:trHeight w:val="40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</w:t>
            </w:r>
          </w:p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0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gridAfter w:val="12"/>
          <w:wAfter w:w="21362" w:type="dxa"/>
          <w:trHeight w:val="42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gridAfter w:val="12"/>
          <w:wAfter w:w="21362" w:type="dxa"/>
          <w:trHeight w:val="42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presuny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41146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55848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2568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99562</w:t>
            </w:r>
          </w:p>
        </w:tc>
      </w:tr>
      <w:tr w:rsidR="00E606FC" w:rsidTr="0025381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Oprávky – </w:t>
            </w: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2707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50687  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821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54665</w:t>
            </w:r>
          </w:p>
        </w:tc>
      </w:tr>
      <w:tr w:rsidR="00E606FC" w:rsidTr="00253816">
        <w:trPr>
          <w:gridAfter w:val="12"/>
          <w:wAfter w:w="21362" w:type="dxa"/>
          <w:trHeight w:val="426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2404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2977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428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6252</w:t>
            </w:r>
          </w:p>
        </w:tc>
      </w:tr>
      <w:tr w:rsidR="00E606FC" w:rsidTr="00253816">
        <w:trPr>
          <w:gridAfter w:val="12"/>
          <w:wAfter w:w="21362" w:type="dxa"/>
          <w:trHeight w:val="439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38742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2185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1319    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38646</w:t>
            </w:r>
          </w:p>
        </w:tc>
      </w:tr>
      <w:tr w:rsidR="00E606FC" w:rsidTr="00253816">
        <w:trPr>
          <w:gridAfter w:val="12"/>
          <w:wAfter w:w="21362" w:type="dxa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Opravné položky</w:t>
            </w:r>
            <w:r>
              <w:rPr>
                <w:sz w:val="16"/>
                <w:szCs w:val="16"/>
                <w:lang w:eastAsia="en-US"/>
              </w:rPr>
              <w:t xml:space="preserve"> – 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gridAfter w:val="12"/>
          <w:wAfter w:w="21362" w:type="dxa"/>
          <w:trHeight w:val="309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prírastky 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gridAfter w:val="12"/>
          <w:wAfter w:w="21362" w:type="dxa"/>
          <w:trHeight w:val="33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 xml:space="preserve">úbytky 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gridAfter w:val="12"/>
          <w:wAfter w:w="21362" w:type="dxa"/>
          <w:trHeight w:val="337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konci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61"/>
        </w:trPr>
        <w:tc>
          <w:tcPr>
            <w:tcW w:w="1027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9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gridAfter w:val="12"/>
          <w:wAfter w:w="21362" w:type="dxa"/>
          <w:trHeight w:val="361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</w:tbl>
    <w:p w:rsidR="00E606FC" w:rsidRDefault="00E606FC" w:rsidP="00E606FC">
      <w:pPr>
        <w:ind w:left="360"/>
        <w:rPr>
          <w:szCs w:val="20"/>
        </w:rPr>
      </w:pP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2.Prehľad dlhodobého majetku, na ktorý je zriadené záložné právo a dlhodobého 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25"/>
        <w:gridCol w:w="4525"/>
      </w:tblGrid>
      <w:tr w:rsidR="00E606FC" w:rsidTr="00253816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Dlhodobý majetok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Hodnota za bežné účtovné obdobie</w:t>
            </w:r>
          </w:p>
        </w:tc>
      </w:tr>
      <w:tr w:rsidR="00E606FC" w:rsidTr="00253816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Nie sú</w:t>
            </w:r>
          </w:p>
        </w:tc>
      </w:tr>
      <w:tr w:rsidR="00E606FC" w:rsidTr="00253816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Dlhodobý hmotný majetok, pri ktorom má </w:t>
            </w:r>
            <w:proofErr w:type="spellStart"/>
            <w:r>
              <w:rPr>
                <w:sz w:val="16"/>
                <w:szCs w:val="16"/>
                <w:lang w:eastAsia="en-US"/>
              </w:rPr>
              <w:t>účt.jednotka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nehmotný majetok, na ktorý je zriadené záložné právo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5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Dlhodobý nehmotný majetok, pri ktorom má </w:t>
            </w:r>
            <w:proofErr w:type="spellStart"/>
            <w:r>
              <w:rPr>
                <w:sz w:val="16"/>
                <w:szCs w:val="16"/>
                <w:lang w:eastAsia="en-US"/>
              </w:rPr>
              <w:t>úč.jednotka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obmedzené právo s ním nakladať</w:t>
            </w:r>
          </w:p>
        </w:tc>
        <w:tc>
          <w:tcPr>
            <w:tcW w:w="5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6"/>
        <w:gridCol w:w="3077"/>
        <w:gridCol w:w="3017"/>
      </w:tblGrid>
      <w:tr w:rsidR="00E606FC" w:rsidTr="00253816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Poistený majetok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Poistná suma (v celých eurách)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Platnosť zmluvy (od –do)</w:t>
            </w:r>
          </w:p>
        </w:tc>
      </w:tr>
      <w:tr w:rsidR="00E606FC" w:rsidTr="00253816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Prenajatá budova</w:t>
            </w:r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281,04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Doba neurčitá</w:t>
            </w:r>
          </w:p>
        </w:tc>
      </w:tr>
      <w:tr w:rsidR="00E606FC" w:rsidTr="00253816"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Poistenie zodpovednosti </w:t>
            </w:r>
            <w:proofErr w:type="spellStart"/>
            <w:r>
              <w:rPr>
                <w:sz w:val="16"/>
                <w:szCs w:val="16"/>
                <w:lang w:eastAsia="en-US"/>
              </w:rPr>
              <w:t>podnikteľov</w:t>
            </w:r>
            <w:proofErr w:type="spellEnd"/>
          </w:p>
        </w:tc>
        <w:tc>
          <w:tcPr>
            <w:tcW w:w="3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432,22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Doba neurčitá</w:t>
            </w:r>
          </w:p>
        </w:tc>
      </w:tr>
    </w:tbl>
    <w:p w:rsidR="00E606FC" w:rsidRDefault="00E606FC" w:rsidP="00E606FC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Údaje o štruktúre dlhodobého finančného majetku 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1"/>
        <w:gridCol w:w="1221"/>
        <w:gridCol w:w="1396"/>
        <w:gridCol w:w="1997"/>
        <w:gridCol w:w="1194"/>
      </w:tblGrid>
      <w:tr w:rsidR="00E606FC" w:rsidTr="00253816">
        <w:trPr>
          <w:trHeight w:val="399"/>
        </w:trPr>
        <w:tc>
          <w:tcPr>
            <w:tcW w:w="11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Názov spoločnosti</w:t>
            </w:r>
          </w:p>
        </w:tc>
        <w:tc>
          <w:tcPr>
            <w:tcW w:w="15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Podiel na základnom imaní (v %)</w:t>
            </w:r>
          </w:p>
        </w:tc>
        <w:tc>
          <w:tcPr>
            <w:tcW w:w="17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Podiel účtovnej jednotky na hlasovacích právach</w:t>
            </w:r>
          </w:p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(v %)</w:t>
            </w:r>
          </w:p>
        </w:tc>
        <w:tc>
          <w:tcPr>
            <w:tcW w:w="2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Hodnota vlastného imania ku koncu</w:t>
            </w:r>
          </w:p>
        </w:tc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Účtovná hodnota ku koncu</w:t>
            </w:r>
          </w:p>
        </w:tc>
      </w:tr>
      <w:tr w:rsidR="00E606FC" w:rsidTr="00253816">
        <w:trPr>
          <w:trHeight w:val="1073"/>
        </w:trPr>
        <w:tc>
          <w:tcPr>
            <w:tcW w:w="11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rPr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E606FC" w:rsidTr="00253816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283"/>
        </w:trPr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ind w:left="360"/>
        <w:rPr>
          <w:b/>
          <w:sz w:val="16"/>
          <w:szCs w:val="16"/>
        </w:rPr>
      </w:pPr>
    </w:p>
    <w:p w:rsidR="00E606FC" w:rsidRDefault="00E606FC" w:rsidP="00E606FC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Zmenách jednotlivých položiek dlhodobého finančného majetku netýka sa nás</w:t>
      </w:r>
    </w:p>
    <w:p w:rsidR="00E606FC" w:rsidRDefault="00E606FC" w:rsidP="00E606FC">
      <w:pPr>
        <w:ind w:left="360"/>
        <w:rPr>
          <w:b/>
          <w:sz w:val="16"/>
          <w:szCs w:val="16"/>
        </w:rPr>
      </w:pPr>
    </w:p>
    <w:p w:rsidR="00E606FC" w:rsidRDefault="00E606FC" w:rsidP="00E606FC">
      <w:pPr>
        <w:pStyle w:val="Odsekzoznamu"/>
        <w:numPr>
          <w:ilvl w:val="0"/>
          <w:numId w:val="12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E606FC" w:rsidRDefault="00E606FC" w:rsidP="00E606FC">
      <w:pPr>
        <w:ind w:left="360"/>
        <w:rPr>
          <w:sz w:val="16"/>
          <w:szCs w:val="16"/>
        </w:rPr>
      </w:pPr>
    </w:p>
    <w:p w:rsidR="00E606FC" w:rsidRDefault="00E606FC" w:rsidP="00E606FC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Prehlaď  o významných položkách finančného majetku</w:t>
      </w:r>
    </w:p>
    <w:p w:rsidR="00E606FC" w:rsidRDefault="00E606FC" w:rsidP="00E606FC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Tabuľka č. 1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2"/>
        <w:gridCol w:w="3668"/>
        <w:gridCol w:w="3544"/>
      </w:tblGrid>
      <w:tr w:rsidR="00E606FC" w:rsidTr="00253816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Krátkodobý finančný majetok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E606FC" w:rsidTr="00253816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Pokladnica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887,44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578,18</w:t>
            </w:r>
          </w:p>
        </w:tc>
      </w:tr>
      <w:tr w:rsidR="00E606FC" w:rsidTr="00253816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Ceniny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Bežné bankové účty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10171,16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17945,56</w:t>
            </w:r>
          </w:p>
        </w:tc>
      </w:tr>
      <w:tr w:rsidR="00E606FC" w:rsidTr="00253816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Bankové účty s dobou viazanosti dlhšou ako jeden rok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E606FC" w:rsidTr="00253816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Peniaze na ceste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Spolu:</w:t>
            </w:r>
          </w:p>
        </w:tc>
        <w:tc>
          <w:tcPr>
            <w:tcW w:w="3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11058,60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18523,74</w:t>
            </w:r>
          </w:p>
        </w:tc>
      </w:tr>
    </w:tbl>
    <w:p w:rsidR="00E606FC" w:rsidRDefault="00E606FC" w:rsidP="00E606FC">
      <w:pPr>
        <w:ind w:left="360"/>
        <w:rPr>
          <w:b/>
          <w:sz w:val="16"/>
          <w:szCs w:val="16"/>
        </w:rPr>
      </w:pPr>
    </w:p>
    <w:p w:rsidR="00E606FC" w:rsidRDefault="00E606FC" w:rsidP="00E606FC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>Tabuľka č. 2 netýka sa nás</w:t>
      </w:r>
    </w:p>
    <w:p w:rsidR="00E606FC" w:rsidRDefault="00E606FC" w:rsidP="00E606FC">
      <w:pPr>
        <w:ind w:left="360"/>
        <w:rPr>
          <w:b/>
          <w:sz w:val="16"/>
          <w:szCs w:val="16"/>
        </w:rPr>
      </w:pPr>
    </w:p>
    <w:p w:rsidR="00E606FC" w:rsidRDefault="00E606FC" w:rsidP="00E606FC">
      <w:pPr>
        <w:ind w:left="360"/>
        <w:rPr>
          <w:b/>
          <w:sz w:val="16"/>
          <w:szCs w:val="16"/>
        </w:rPr>
      </w:pPr>
    </w:p>
    <w:p w:rsidR="00E606FC" w:rsidRDefault="00E606FC" w:rsidP="00E606FC">
      <w:pPr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lastRenderedPageBreak/>
        <w:t>Tabuľka č.3 netýka sa nás</w:t>
      </w:r>
    </w:p>
    <w:p w:rsidR="00E606FC" w:rsidRDefault="00E606FC" w:rsidP="00E606FC">
      <w:pPr>
        <w:ind w:left="360"/>
        <w:rPr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59"/>
        <w:gridCol w:w="1807"/>
        <w:gridCol w:w="2894"/>
        <w:gridCol w:w="2090"/>
      </w:tblGrid>
      <w:tr w:rsidR="00E606FC" w:rsidTr="00253816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Krátkodobý finančný  majetok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Zvýšenie/ zníženie hodnoty</w:t>
            </w:r>
          </w:p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(+/-)</w:t>
            </w: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Vplyv ocenenia na výsledok hospodárenia bežného účtovného obdobia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bCs/>
                <w:sz w:val="16"/>
                <w:szCs w:val="16"/>
                <w:lang w:eastAsia="en-US"/>
              </w:rPr>
            </w:pPr>
            <w:r>
              <w:rPr>
                <w:b/>
                <w:bCs/>
                <w:sz w:val="16"/>
                <w:szCs w:val="16"/>
                <w:lang w:eastAsia="en-US"/>
              </w:rPr>
              <w:t>Vplyv ocenenia na vlastné imanie</w:t>
            </w:r>
          </w:p>
        </w:tc>
      </w:tr>
      <w:tr w:rsidR="00E606FC" w:rsidTr="00253816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Majetkové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Netýka sa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Dlhové cenné papiere na obchodovanie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realizovateľné cenné papiere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Krátkodobý finančný  majetok spolu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ind w:left="360"/>
        <w:rPr>
          <w:b/>
          <w:sz w:val="16"/>
          <w:szCs w:val="16"/>
        </w:rPr>
      </w:pPr>
    </w:p>
    <w:p w:rsidR="00E606FC" w:rsidRDefault="00E606FC" w:rsidP="00E606FC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Prehľad opravných položiek k zásobám netýka sa nás</w:t>
      </w:r>
    </w:p>
    <w:p w:rsidR="00E606FC" w:rsidRDefault="00E606FC" w:rsidP="00E606FC">
      <w:pPr>
        <w:ind w:left="360"/>
        <w:rPr>
          <w:sz w:val="16"/>
          <w:szCs w:val="16"/>
        </w:rPr>
      </w:pPr>
    </w:p>
    <w:p w:rsidR="00E606FC" w:rsidRDefault="00E606FC" w:rsidP="00E606FC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významných pohľadávok v nadväznosti na položky súvahy v členení na pohľadávky za hlavnú nezdaňovanú činnosť, zdaňovanú činnosť   evidujeme dlhodobú pohľadávku z predaja budovy vo výške 41077.-€ </w:t>
      </w:r>
    </w:p>
    <w:p w:rsidR="00E606FC" w:rsidRDefault="00E606FC" w:rsidP="00E606FC">
      <w:pPr>
        <w:numPr>
          <w:ilvl w:val="0"/>
          <w:numId w:val="12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Prehľad opravných položiek k pohľadávkam</w:t>
      </w:r>
    </w:p>
    <w:tbl>
      <w:tblPr>
        <w:tblW w:w="102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5"/>
        <w:gridCol w:w="1823"/>
        <w:gridCol w:w="1615"/>
        <w:gridCol w:w="1719"/>
        <w:gridCol w:w="1526"/>
      </w:tblGrid>
      <w:tr w:rsidR="00E606FC" w:rsidTr="00253816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pohľadávok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Tvorba opravnej položky (zvýšenie)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Zníženie opravnej položky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Zúčtovanie  opravnej položky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E606FC" w:rsidTr="00253816"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z obchodného styku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voči účastníkom združení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pohľadávky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99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ind w:left="360"/>
        <w:rPr>
          <w:b/>
          <w:sz w:val="16"/>
          <w:szCs w:val="16"/>
        </w:rPr>
      </w:pPr>
    </w:p>
    <w:p w:rsidR="00E606FC" w:rsidRDefault="00E606FC" w:rsidP="00E606FC">
      <w:pPr>
        <w:numPr>
          <w:ilvl w:val="0"/>
          <w:numId w:val="12"/>
        </w:numPr>
        <w:spacing w:after="12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6"/>
        <w:gridCol w:w="2794"/>
        <w:gridCol w:w="3290"/>
      </w:tblGrid>
      <w:tr w:rsidR="00E606FC" w:rsidTr="00253816">
        <w:trPr>
          <w:trHeight w:val="397"/>
        </w:trPr>
        <w:tc>
          <w:tcPr>
            <w:tcW w:w="3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</w:t>
            </w:r>
          </w:p>
        </w:tc>
      </w:tr>
      <w:tr w:rsidR="00E606FC" w:rsidTr="0025381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rPr>
                <w:sz w:val="16"/>
                <w:szCs w:val="16"/>
                <w:lang w:eastAsia="en-US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E606FC" w:rsidTr="00253816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do lehoty splatnosti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17077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5077</w:t>
            </w:r>
          </w:p>
        </w:tc>
      </w:tr>
      <w:tr w:rsidR="00E606FC" w:rsidTr="00253816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Pohľadávky po lehote splatnosti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Pohľadávky spolu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17077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5077</w:t>
            </w: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Prehľad významných položiek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6"/>
        <w:gridCol w:w="3053"/>
        <w:gridCol w:w="3111"/>
      </w:tblGrid>
      <w:tr w:rsidR="00E606FC" w:rsidTr="00253816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Položky časového rozlíšenia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E606FC" w:rsidTr="00253816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Náklady budúcich období dlhodobé, z toho </w:t>
            </w: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E606FC" w:rsidTr="00253816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Náklady budúcich </w:t>
            </w:r>
            <w:proofErr w:type="spellStart"/>
            <w:r>
              <w:rPr>
                <w:sz w:val="16"/>
                <w:szCs w:val="16"/>
                <w:lang w:eastAsia="en-US"/>
              </w:rPr>
              <w:t>ob</w:t>
            </w:r>
            <w:proofErr w:type="spellEnd"/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numPr>
          <w:ilvl w:val="0"/>
          <w:numId w:val="12"/>
        </w:numPr>
        <w:spacing w:after="120"/>
        <w:ind w:left="0" w:firstLine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7"/>
        <w:gridCol w:w="1985"/>
        <w:gridCol w:w="1271"/>
        <w:gridCol w:w="1118"/>
        <w:gridCol w:w="1203"/>
        <w:gridCol w:w="1896"/>
      </w:tblGrid>
      <w:tr w:rsidR="00E606FC" w:rsidTr="00253816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Prírastky</w:t>
            </w:r>
          </w:p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(+)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Úbytky</w:t>
            </w:r>
          </w:p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(-)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Presuny</w:t>
            </w:r>
          </w:p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(+, -)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E606FC" w:rsidTr="00253816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Imanie a fondy</w:t>
            </w:r>
          </w:p>
        </w:tc>
      </w:tr>
      <w:tr w:rsidR="00E606FC" w:rsidTr="00253816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Základné imanie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6 638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6 638</w:t>
            </w:r>
          </w:p>
        </w:tc>
      </w:tr>
      <w:tr w:rsidR="00E606FC" w:rsidTr="00253816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 toho: </w:t>
            </w:r>
          </w:p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nadačné imanie v nadácii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vklady zakladateľov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6 638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6 638</w:t>
            </w:r>
          </w:p>
        </w:tc>
      </w:tr>
      <w:tr w:rsidR="00E606FC" w:rsidTr="00253816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prioritný majetok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Fondy tvorené podľa osobitného predpisu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 reprodukcie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Oceňovacie rozdiely z precenenia majetku a záväzkov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Oceňovacie rozdiely z precenenia 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Fondy zo zisku</w:t>
            </w:r>
          </w:p>
        </w:tc>
      </w:tr>
      <w:tr w:rsidR="00E606FC" w:rsidTr="00253816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Rezervný fond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Nevysporiadaný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výsledok hospodárenia minulých rokov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-17894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-8937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-26831</w:t>
            </w:r>
          </w:p>
        </w:tc>
      </w:tr>
      <w:tr w:rsidR="00E606FC" w:rsidTr="00253816"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Výsledok hospodárenia za účtovné obdobie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-8937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-5807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E606FC" w:rsidTr="00253816">
        <w:trPr>
          <w:trHeight w:val="391"/>
        </w:trPr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-26831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13.Informácia  o rozdelení účtovného zisku alebo </w:t>
      </w:r>
      <w:proofErr w:type="spellStart"/>
      <w:r>
        <w:rPr>
          <w:b/>
          <w:sz w:val="16"/>
          <w:szCs w:val="16"/>
        </w:rPr>
        <w:t>vysporiadaní</w:t>
      </w:r>
      <w:proofErr w:type="spellEnd"/>
      <w:r>
        <w:rPr>
          <w:b/>
          <w:sz w:val="16"/>
          <w:szCs w:val="16"/>
        </w:rPr>
        <w:t xml:space="preserve">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E606FC" w:rsidTr="00253816">
        <w:trPr>
          <w:trHeight w:val="765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E606FC" w:rsidRDefault="00E606FC" w:rsidP="00253816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Účtovný zisk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Rozdelenie účtovného zisku                 netýka sa</w:t>
            </w: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</w:t>
            </w:r>
            <w:r>
              <w:rPr>
                <w:sz w:val="16"/>
                <w:szCs w:val="16"/>
                <w:lang w:eastAsia="en-US"/>
              </w:rPr>
              <w:t>ondu tvoreného podľa osobitného predpisu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fondu reprodukcie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i/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i/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Prídel do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Úhrada straty minulých období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do sociálneho fondu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 do </w:t>
            </w: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n</w:t>
            </w:r>
            <w:r>
              <w:rPr>
                <w:sz w:val="16"/>
                <w:szCs w:val="16"/>
                <w:lang w:eastAsia="en-US"/>
              </w:rPr>
              <w:t>evysporiadaného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Účtovná strata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-8937,46</w:t>
            </w:r>
          </w:p>
        </w:tc>
      </w:tr>
      <w:tr w:rsidR="00E606FC" w:rsidTr="00253816">
        <w:trPr>
          <w:trHeight w:val="330"/>
        </w:trPr>
        <w:tc>
          <w:tcPr>
            <w:tcW w:w="10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Vysporiadanie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 xml:space="preserve"> účtovnej straty                                                                                                          </w:t>
            </w: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Zo základného imania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rezervného fondu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 fondu tvoreného zo zisku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lastRenderedPageBreak/>
              <w:t>Z ostatných fondov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Z nerozdeleného zisku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n</w:t>
            </w:r>
            <w:r>
              <w:rPr>
                <w:sz w:val="16"/>
                <w:szCs w:val="16"/>
                <w:lang w:eastAsia="en-US"/>
              </w:rPr>
              <w:t>evysporiadaného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výsledku hospodárenia minulých rokov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ind w:left="720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                                   -29</w:t>
            </w:r>
          </w:p>
        </w:tc>
      </w:tr>
      <w:tr w:rsidR="00E606FC" w:rsidTr="00253816">
        <w:trPr>
          <w:trHeight w:val="330"/>
        </w:trPr>
        <w:tc>
          <w:tcPr>
            <w:tcW w:w="5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color w:val="000000"/>
                <w:sz w:val="16"/>
                <w:szCs w:val="16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Iné 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color w:val="000000"/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numPr>
          <w:ilvl w:val="0"/>
          <w:numId w:val="14"/>
        </w:numPr>
        <w:spacing w:after="120"/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 a 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99"/>
        <w:gridCol w:w="1690"/>
        <w:gridCol w:w="1273"/>
        <w:gridCol w:w="1247"/>
        <w:gridCol w:w="1397"/>
        <w:gridCol w:w="1602"/>
      </w:tblGrid>
      <w:tr w:rsidR="00E606FC" w:rsidTr="00253816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rezervy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Tvorba rezerv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Použitie rezerv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Zrušenie alebo zníženie rezerv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E606FC" w:rsidTr="00253816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krátkodobých zákonných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19905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13372</w:t>
            </w:r>
          </w:p>
        </w:tc>
      </w:tr>
      <w:tr w:rsidR="00E606FC" w:rsidTr="00253816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dlhodobých zákonných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Zákonné 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krátkodobých ostatných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Jednotlivé druhy dlhodobých ostatných rezerv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Ostatné 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89"/>
        </w:trPr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Rezervy spolu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19905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13372</w:t>
            </w:r>
          </w:p>
        </w:tc>
      </w:tr>
    </w:tbl>
    <w:p w:rsidR="00E606FC" w:rsidRDefault="00E606FC" w:rsidP="00E606FC">
      <w:pPr>
        <w:ind w:left="800"/>
        <w:rPr>
          <w:sz w:val="16"/>
          <w:szCs w:val="16"/>
        </w:rPr>
      </w:pPr>
    </w:p>
    <w:p w:rsidR="00E606FC" w:rsidRDefault="00E606FC" w:rsidP="00E606FC">
      <w:pPr>
        <w:ind w:left="800"/>
        <w:rPr>
          <w:b/>
          <w:sz w:val="16"/>
          <w:szCs w:val="16"/>
        </w:rPr>
      </w:pPr>
    </w:p>
    <w:p w:rsidR="00E606FC" w:rsidRDefault="00E606FC" w:rsidP="00E606FC">
      <w:pPr>
        <w:ind w:left="800"/>
        <w:rPr>
          <w:b/>
          <w:sz w:val="16"/>
          <w:szCs w:val="16"/>
        </w:rPr>
      </w:pPr>
    </w:p>
    <w:p w:rsidR="00E606FC" w:rsidRDefault="00E606FC" w:rsidP="00E606FC">
      <w:pPr>
        <w:ind w:left="80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b) položky na účtoch 325 – Ostatné </w:t>
      </w:r>
      <w:proofErr w:type="spellStart"/>
      <w:r>
        <w:rPr>
          <w:b/>
          <w:sz w:val="16"/>
          <w:szCs w:val="16"/>
        </w:rPr>
        <w:t>zäväzky</w:t>
      </w:r>
      <w:proofErr w:type="spellEnd"/>
      <w:r>
        <w:rPr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21"/>
        <w:gridCol w:w="1838"/>
        <w:gridCol w:w="1859"/>
        <w:gridCol w:w="1612"/>
        <w:gridCol w:w="1650"/>
      </w:tblGrid>
      <w:tr w:rsidR="00E606FC" w:rsidTr="00253816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Stav na začiatku bežného účtovného obdobia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Prírastk</w:t>
            </w:r>
            <w:proofErr w:type="spellEnd"/>
            <w:r>
              <w:rPr>
                <w:sz w:val="16"/>
                <w:szCs w:val="16"/>
                <w:lang w:eastAsia="en-US"/>
              </w:rPr>
              <w:t>(+)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Úbytky (-)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Stav na konci bežného účtovného </w:t>
            </w:r>
            <w:proofErr w:type="spellStart"/>
            <w:r>
              <w:rPr>
                <w:sz w:val="16"/>
                <w:szCs w:val="16"/>
                <w:lang w:eastAsia="en-US"/>
              </w:rPr>
              <w:t>pbdobia</w:t>
            </w:r>
            <w:proofErr w:type="spellEnd"/>
          </w:p>
        </w:tc>
      </w:tr>
      <w:tr w:rsidR="00E606FC" w:rsidTr="00253816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Účet 325- Ostatné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Účet 379- Iné záväzky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</w:tbl>
    <w:p w:rsidR="00E606FC" w:rsidRDefault="00E606FC" w:rsidP="00E606FC">
      <w:pPr>
        <w:ind w:left="800"/>
        <w:rPr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E606FC" w:rsidTr="00253816">
        <w:trPr>
          <w:trHeight w:val="397"/>
        </w:trPr>
        <w:tc>
          <w:tcPr>
            <w:tcW w:w="4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záväzkov</w:t>
            </w:r>
          </w:p>
        </w:tc>
        <w:tc>
          <w:tcPr>
            <w:tcW w:w="5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</w:t>
            </w:r>
          </w:p>
        </w:tc>
      </w:tr>
      <w:tr w:rsidR="00E606FC" w:rsidTr="0025381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bežného účtovného obdobia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predchádzajúceho účtovného obdobia</w:t>
            </w:r>
          </w:p>
        </w:tc>
      </w:tr>
      <w:tr w:rsidR="00E606FC" w:rsidTr="00253816">
        <w:trPr>
          <w:trHeight w:val="52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Záväzky po lehote splatnosti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91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Záväzky do lehoty splatnosti so zostatkovou dobou splatnosti do jedného  roka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E606FC" w:rsidTr="00253816">
        <w:trPr>
          <w:trHeight w:val="447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31023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18518</w:t>
            </w:r>
          </w:p>
        </w:tc>
      </w:tr>
      <w:tr w:rsidR="00E606FC" w:rsidTr="00253816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</w:tr>
      <w:tr w:rsidR="00E606FC" w:rsidTr="00253816">
        <w:trPr>
          <w:trHeight w:val="478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Záväzky so zostatkovou dobou splatnosti viac ako päť rokov 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09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Krátkodobé a dlhodobé záväzky spolu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2"/>
        <w:gridCol w:w="2860"/>
        <w:gridCol w:w="2816"/>
      </w:tblGrid>
      <w:tr w:rsidR="00E606FC" w:rsidTr="00253816"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Sociálny fond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 účtovné obdobie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 obdobie</w:t>
            </w:r>
          </w:p>
        </w:tc>
      </w:tr>
      <w:tr w:rsidR="00E606FC" w:rsidTr="00253816">
        <w:trPr>
          <w:trHeight w:val="610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k prvému dňu účtovného obdobia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1134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1134</w:t>
            </w:r>
          </w:p>
        </w:tc>
      </w:tr>
      <w:tr w:rsidR="00E606FC" w:rsidTr="00253816">
        <w:trPr>
          <w:trHeight w:val="375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Tvorba na ťarchu nákladov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2176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1872</w:t>
            </w:r>
          </w:p>
        </w:tc>
      </w:tr>
      <w:tr w:rsidR="00E606FC" w:rsidTr="00253816">
        <w:trPr>
          <w:trHeight w:val="279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Tvorba 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411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Čerpanie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2060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1835</w:t>
            </w:r>
          </w:p>
        </w:tc>
      </w:tr>
      <w:tr w:rsidR="00E606FC" w:rsidTr="00253816">
        <w:trPr>
          <w:trHeight w:val="557"/>
        </w:trPr>
        <w:tc>
          <w:tcPr>
            <w:tcW w:w="3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k poslednému dňu účtovného obdobia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1250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1171</w:t>
            </w: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  <w:r>
        <w:rPr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8"/>
        <w:gridCol w:w="785"/>
        <w:gridCol w:w="1047"/>
        <w:gridCol w:w="1113"/>
        <w:gridCol w:w="1454"/>
        <w:gridCol w:w="1516"/>
        <w:gridCol w:w="1945"/>
      </w:tblGrid>
      <w:tr w:rsidR="00E606FC" w:rsidTr="00253816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Druh cudzieho zdroja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Mena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Výška úroku v %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Splatnosť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Forma zabezpečenia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 istiny na konci bežného účtovného obdobia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 istiny na konci bezprostredne predchádzajúceho účtovného obdobia</w:t>
            </w:r>
          </w:p>
        </w:tc>
      </w:tr>
      <w:tr w:rsidR="00E606FC" w:rsidTr="00253816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Krátkodobý bankový úver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91"/>
        </w:trPr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Pôžička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eur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13439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14 439</w:t>
            </w:r>
          </w:p>
        </w:tc>
      </w:tr>
      <w:tr w:rsidR="00E606FC" w:rsidTr="00253816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Návratná finančná výpomoc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Dlhodobý bankový úver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rPr>
          <w:trHeight w:val="375"/>
        </w:trPr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eur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13439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14439</w:t>
            </w: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spacing w:after="240"/>
        <w:rPr>
          <w:b/>
          <w:sz w:val="16"/>
          <w:szCs w:val="16"/>
        </w:rPr>
      </w:pPr>
      <w:r>
        <w:rPr>
          <w:b/>
          <w:sz w:val="16"/>
          <w:szCs w:val="16"/>
        </w:rPr>
        <w:t>g)položkách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986"/>
        <w:gridCol w:w="3154"/>
      </w:tblGrid>
      <w:tr w:rsidR="00E606FC" w:rsidTr="00253816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Opis položky časového rozlíšenia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E606FC" w:rsidTr="00253816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Výdavky budúcich období dlhodobého,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after="240"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Výdavky budúcich období krátkodobé, z toho</w:t>
            </w: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after="240"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  <w:r>
        <w:rPr>
          <w:b/>
          <w:sz w:val="16"/>
          <w:szCs w:val="16"/>
        </w:rPr>
        <w:t>15 .Významné  položky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47"/>
        <w:gridCol w:w="2461"/>
        <w:gridCol w:w="1434"/>
        <w:gridCol w:w="1421"/>
        <w:gridCol w:w="1887"/>
      </w:tblGrid>
      <w:tr w:rsidR="00E606FC" w:rsidTr="00253816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Položky výnosov budúcich období z dôvodu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bezprostredne predchádzajúceho účtovného obdobia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Prírastky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Úbytky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E606FC" w:rsidTr="00253816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bezodplatne nadobudnutého dlhodobého majetku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dlhodobého majetku obstaraného z dotácie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dlhodobého majetku  obstaraného z finančného daru 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dotácie zo štátneho rozpočtu alebo  z prostriedkov Európskej únie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32623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 xml:space="preserve">    </w:t>
            </w:r>
            <w:r>
              <w:rPr>
                <w:sz w:val="16"/>
                <w:szCs w:val="16"/>
                <w:lang w:eastAsia="en-US"/>
              </w:rPr>
              <w:t>20000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4290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48333</w:t>
            </w:r>
          </w:p>
        </w:tc>
      </w:tr>
      <w:tr w:rsidR="00E606FC" w:rsidTr="00253816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dotácie z rozpočtu obce alebo z rozpočtu vyššieho územného celku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grantu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podielu zaplatenej dane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lastRenderedPageBreak/>
              <w:t>dlhodobého  majetku  obstaraného z podielu zaplatenej dane</w:t>
            </w:r>
          </w:p>
        </w:tc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  <w:r>
        <w:rPr>
          <w:b/>
          <w:sz w:val="16"/>
          <w:szCs w:val="16"/>
        </w:rPr>
        <w:t>16.Údaje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6"/>
        <w:gridCol w:w="2241"/>
        <w:gridCol w:w="1385"/>
        <w:gridCol w:w="1715"/>
        <w:gridCol w:w="1923"/>
      </w:tblGrid>
      <w:tr w:rsidR="00E606FC" w:rsidTr="00253816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Záväzok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bezprostredne predchádzajúceho účtovného obdobia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Istina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Finančný náklad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Stav na konci bežného účtovného obdobia</w:t>
            </w:r>
          </w:p>
        </w:tc>
      </w:tr>
      <w:tr w:rsidR="00E606FC" w:rsidTr="00253816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Celková suma dohodnutých platieb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Nie je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do jedného roka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od jedného roka do piatich  rokov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viac ako päť rokov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</w:p>
    <w:p w:rsidR="00E606FC" w:rsidRDefault="00E606FC" w:rsidP="00E606FC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IV</w:t>
      </w:r>
    </w:p>
    <w:p w:rsidR="00E606FC" w:rsidRDefault="00E606FC" w:rsidP="00E606FC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Informácie, ktoré dopĺňajú a vysvetľujú údaje vo výkaze ziskov a strát</w:t>
      </w:r>
    </w:p>
    <w:p w:rsidR="00E606FC" w:rsidRDefault="00E606FC" w:rsidP="00E606FC">
      <w:pPr>
        <w:keepNext/>
        <w:jc w:val="center"/>
        <w:outlineLvl w:val="1"/>
        <w:rPr>
          <w:b/>
          <w:bCs/>
          <w:sz w:val="16"/>
          <w:szCs w:val="16"/>
        </w:rPr>
      </w:pPr>
    </w:p>
    <w:p w:rsidR="00E606FC" w:rsidRDefault="00E606FC" w:rsidP="00E606FC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Prehľad tržieb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98"/>
        <w:gridCol w:w="2891"/>
        <w:gridCol w:w="3039"/>
      </w:tblGrid>
      <w:tr w:rsidR="00E606FC" w:rsidTr="00253816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Typ výrobkov, tovarov, služieb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E606FC" w:rsidTr="00253816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Tržby za </w:t>
            </w:r>
            <w:proofErr w:type="spellStart"/>
            <w:r>
              <w:rPr>
                <w:sz w:val="16"/>
                <w:szCs w:val="16"/>
                <w:lang w:eastAsia="en-US"/>
              </w:rPr>
              <w:t>soc.služby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od klientov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166 744      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165 321             </w:t>
            </w:r>
          </w:p>
        </w:tc>
      </w:tr>
      <w:tr w:rsidR="00E606FC" w:rsidTr="00253816"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Tržby za stravu od zamestnancov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      1 764        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        18 887                 </w:t>
            </w:r>
          </w:p>
        </w:tc>
      </w:tr>
    </w:tbl>
    <w:p w:rsidR="00E606FC" w:rsidRDefault="00E606FC" w:rsidP="00E606FC">
      <w:pPr>
        <w:ind w:left="360"/>
        <w:rPr>
          <w:sz w:val="16"/>
          <w:szCs w:val="16"/>
        </w:rPr>
      </w:pPr>
    </w:p>
    <w:p w:rsidR="00E606FC" w:rsidRDefault="00E606FC" w:rsidP="00E606FC">
      <w:pPr>
        <w:ind w:left="360"/>
        <w:rPr>
          <w:sz w:val="16"/>
          <w:szCs w:val="16"/>
        </w:rPr>
      </w:pPr>
    </w:p>
    <w:p w:rsidR="00E606FC" w:rsidRDefault="00E606FC" w:rsidP="00E606FC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2"/>
        <w:gridCol w:w="3010"/>
        <w:gridCol w:w="3188"/>
      </w:tblGrid>
      <w:tr w:rsidR="00E606FC" w:rsidTr="00253816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E606FC" w:rsidTr="00253816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Prijaté dary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0      </w:t>
            </w:r>
          </w:p>
        </w:tc>
      </w:tr>
      <w:tr w:rsidR="00E606FC" w:rsidTr="00253816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Osobitné výnosy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Zákonné poplatky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ostatné výnosy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27,76  </w:t>
            </w: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Prehľad  dotácií a grantov, ktoré účtovná jednotka prijala v priebehu bežného 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38"/>
        <w:gridCol w:w="4512"/>
      </w:tblGrid>
      <w:tr w:rsidR="00E606FC" w:rsidTr="00253816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Prehľad dotácií a garantov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</w:t>
            </w:r>
          </w:p>
        </w:tc>
      </w:tr>
      <w:tr w:rsidR="00E606FC" w:rsidTr="00253816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Dotácia od VÚC na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činosť</w:t>
            </w:r>
            <w:proofErr w:type="spellEnd"/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31 706</w:t>
            </w:r>
          </w:p>
        </w:tc>
      </w:tr>
      <w:tr w:rsidR="00E606FC" w:rsidTr="00253816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MPSVR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327 292</w:t>
            </w:r>
          </w:p>
        </w:tc>
      </w:tr>
      <w:tr w:rsidR="00E606FC" w:rsidTr="00253816"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UPSVR na kapitálový transfer na zariadenie kuchyne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 20 000</w:t>
            </w:r>
          </w:p>
        </w:tc>
      </w:tr>
    </w:tbl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numPr>
          <w:ilvl w:val="0"/>
          <w:numId w:val="16"/>
        </w:numPr>
        <w:spacing w:after="12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Opis a suma významných položiek finančných výnosov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34"/>
        <w:gridCol w:w="2998"/>
        <w:gridCol w:w="3218"/>
      </w:tblGrid>
      <w:tr w:rsidR="00E606FC" w:rsidTr="00253816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Výnosy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E606FC" w:rsidTr="00253816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Finančné výnosy,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zisky, z toho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zisky ku dňu, ku ktorému sa zostavuje účtovná závierka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ind w:left="700"/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5. Opis a vyčíslenie hodnoty významných položiek nákladov,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24"/>
        <w:gridCol w:w="3004"/>
        <w:gridCol w:w="3222"/>
      </w:tblGrid>
      <w:tr w:rsidR="00E606FC" w:rsidTr="00253816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Náklady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Bezprostredne predchádzajúce účtovné obdobie</w:t>
            </w:r>
          </w:p>
        </w:tc>
      </w:tr>
      <w:tr w:rsidR="00E606FC" w:rsidTr="00253816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Nájomné 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30960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28950          </w:t>
            </w:r>
          </w:p>
        </w:tc>
      </w:tr>
      <w:tr w:rsidR="00E606FC" w:rsidTr="00253816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ind w:left="700"/>
        <w:rPr>
          <w:b/>
          <w:sz w:val="16"/>
          <w:szCs w:val="16"/>
        </w:rPr>
      </w:pPr>
    </w:p>
    <w:p w:rsidR="00E606FC" w:rsidRDefault="00E606FC" w:rsidP="00E606FC">
      <w:pPr>
        <w:ind w:left="700"/>
        <w:rPr>
          <w:b/>
          <w:sz w:val="16"/>
          <w:szCs w:val="16"/>
        </w:rPr>
      </w:pPr>
    </w:p>
    <w:p w:rsidR="00E606FC" w:rsidRDefault="00E606FC" w:rsidP="00E606FC">
      <w:pPr>
        <w:ind w:left="700"/>
        <w:rPr>
          <w:b/>
          <w:sz w:val="16"/>
          <w:szCs w:val="16"/>
        </w:rPr>
      </w:pPr>
    </w:p>
    <w:p w:rsidR="00E606FC" w:rsidRDefault="00E606FC" w:rsidP="00E606FC">
      <w:pPr>
        <w:ind w:left="700"/>
        <w:rPr>
          <w:b/>
          <w:sz w:val="16"/>
          <w:szCs w:val="16"/>
        </w:rPr>
      </w:pPr>
      <w:r>
        <w:rPr>
          <w:b/>
          <w:sz w:val="16"/>
          <w:szCs w:val="16"/>
        </w:rPr>
        <w:t>6.Prehľad o účele a výške použitia podielu zaplatenej dane za bežné účtovné obdobie.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10"/>
        <w:gridCol w:w="3326"/>
        <w:gridCol w:w="2914"/>
      </w:tblGrid>
      <w:tr w:rsidR="00E606FC" w:rsidTr="00253816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lastRenderedPageBreak/>
              <w:t>Účel  použitia podielu zaplatenej dane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Použitá suma z bezprostredne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predch.účtovného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obdobia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Použitá suma bežného účtovného obdobia</w:t>
            </w:r>
          </w:p>
        </w:tc>
      </w:tr>
      <w:tr w:rsidR="00E606FC" w:rsidTr="00253816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Nie sú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Zostatok podielu zaplatenej dane bežného účtovného obdobia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</w:tbl>
    <w:p w:rsidR="00E606FC" w:rsidRDefault="00E606FC" w:rsidP="00E606FC">
      <w:pPr>
        <w:ind w:left="700"/>
        <w:rPr>
          <w:b/>
          <w:sz w:val="16"/>
          <w:szCs w:val="16"/>
        </w:rPr>
      </w:pPr>
    </w:p>
    <w:p w:rsidR="00E606FC" w:rsidRDefault="00E606FC" w:rsidP="00E606FC">
      <w:pPr>
        <w:ind w:left="700"/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7. Opis a suma významných položiek finančných nákladov; </w:t>
      </w:r>
    </w:p>
    <w:p w:rsidR="00E606FC" w:rsidRDefault="00E606FC" w:rsidP="00E606FC">
      <w:pPr>
        <w:rPr>
          <w:b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3"/>
        <w:gridCol w:w="3003"/>
        <w:gridCol w:w="3204"/>
      </w:tblGrid>
      <w:tr w:rsidR="00E606FC" w:rsidTr="00253816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Bežné účtovné obdobie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Bezprostredne  </w:t>
            </w:r>
            <w:proofErr w:type="spellStart"/>
            <w:r>
              <w:rPr>
                <w:b/>
                <w:sz w:val="16"/>
                <w:szCs w:val="16"/>
                <w:lang w:eastAsia="en-US"/>
              </w:rPr>
              <w:t>predch.účtovné</w:t>
            </w:r>
            <w:proofErr w:type="spellEnd"/>
            <w:r>
              <w:rPr>
                <w:b/>
                <w:sz w:val="16"/>
                <w:szCs w:val="16"/>
                <w:lang w:eastAsia="en-US"/>
              </w:rPr>
              <w:t xml:space="preserve"> obdobie</w:t>
            </w:r>
          </w:p>
        </w:tc>
      </w:tr>
      <w:tr w:rsidR="00E606FC" w:rsidTr="00253816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Finančné náklady, z toho : </w:t>
            </w:r>
            <w:r>
              <w:rPr>
                <w:b/>
                <w:sz w:val="16"/>
                <w:szCs w:val="16"/>
                <w:lang w:eastAsia="en-US"/>
              </w:rPr>
              <w:t>oprava údržba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19699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10769</w:t>
            </w:r>
          </w:p>
        </w:tc>
      </w:tr>
      <w:tr w:rsidR="00E606FC" w:rsidTr="00253816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Spotreba energie a uhlia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31705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27512</w:t>
            </w:r>
          </w:p>
        </w:tc>
      </w:tr>
      <w:tr w:rsidR="00E606FC" w:rsidTr="00253816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straty, z toho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Kurzové straty ku dňu, ku ktorému sa zostavuje účtovná závierka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Iné ostatné náklady</w:t>
            </w:r>
          </w:p>
        </w:tc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758</w:t>
            </w: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478</w:t>
            </w:r>
          </w:p>
        </w:tc>
      </w:tr>
    </w:tbl>
    <w:p w:rsidR="00E606FC" w:rsidRDefault="00E606FC" w:rsidP="00E606FC">
      <w:pPr>
        <w:ind w:left="700"/>
        <w:rPr>
          <w:b/>
          <w:sz w:val="16"/>
          <w:szCs w:val="16"/>
        </w:rPr>
      </w:pPr>
    </w:p>
    <w:p w:rsidR="00E606FC" w:rsidRDefault="00E606FC" w:rsidP="00E606FC">
      <w:pPr>
        <w:ind w:left="700"/>
        <w:rPr>
          <w:b/>
          <w:sz w:val="16"/>
          <w:szCs w:val="16"/>
        </w:rPr>
      </w:pPr>
    </w:p>
    <w:p w:rsidR="00E606FC" w:rsidRDefault="00E606FC" w:rsidP="00E606FC">
      <w:pPr>
        <w:ind w:left="700"/>
        <w:rPr>
          <w:b/>
          <w:sz w:val="16"/>
          <w:szCs w:val="16"/>
        </w:rPr>
      </w:pPr>
    </w:p>
    <w:p w:rsidR="00E606FC" w:rsidRDefault="00E606FC" w:rsidP="00E606FC">
      <w:pPr>
        <w:rPr>
          <w:b/>
          <w:sz w:val="16"/>
          <w:szCs w:val="16"/>
        </w:rPr>
      </w:pPr>
      <w:r>
        <w:rPr>
          <w:b/>
          <w:sz w:val="16"/>
          <w:szCs w:val="16"/>
        </w:rPr>
        <w:t>8. Náklady vynaložené v súvislosti s auditom účtovnej závierky</w:t>
      </w:r>
    </w:p>
    <w:p w:rsidR="00E606FC" w:rsidRDefault="00E606FC" w:rsidP="00E606FC">
      <w:pPr>
        <w:rPr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0"/>
        <w:gridCol w:w="3570"/>
      </w:tblGrid>
      <w:tr w:rsidR="00E606FC" w:rsidTr="0025381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Jednotlivé druhy nákladov za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Suma</w:t>
            </w:r>
          </w:p>
        </w:tc>
      </w:tr>
      <w:tr w:rsidR="00E606FC" w:rsidTr="0025381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overenie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                               800,00</w:t>
            </w:r>
          </w:p>
        </w:tc>
      </w:tr>
      <w:tr w:rsidR="00E606FC" w:rsidTr="0025381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proofErr w:type="spellStart"/>
            <w:r>
              <w:rPr>
                <w:sz w:val="16"/>
                <w:szCs w:val="16"/>
                <w:lang w:eastAsia="en-US"/>
              </w:rPr>
              <w:t>uisťovacie</w:t>
            </w:r>
            <w:proofErr w:type="spellEnd"/>
            <w:r>
              <w:rPr>
                <w:sz w:val="16"/>
                <w:szCs w:val="16"/>
                <w:lang w:eastAsia="en-US"/>
              </w:rPr>
              <w:t xml:space="preserve"> audítorské služby okrem overenia účtovnej závierky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súvisiace audítorské služby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daňové poradenstvo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ostatné neaudítorské služby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6FC" w:rsidRDefault="00E606FC" w:rsidP="00253816">
            <w:pPr>
              <w:spacing w:line="276" w:lineRule="auto"/>
              <w:rPr>
                <w:sz w:val="16"/>
                <w:szCs w:val="16"/>
                <w:lang w:eastAsia="en-US"/>
              </w:rPr>
            </w:pPr>
          </w:p>
        </w:tc>
      </w:tr>
      <w:tr w:rsidR="00E606FC" w:rsidTr="0025381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Spolu</w:t>
            </w:r>
          </w:p>
        </w:tc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06FC" w:rsidRDefault="00E606FC" w:rsidP="00253816">
            <w:pPr>
              <w:spacing w:line="276" w:lineRule="auto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                               800,00</w:t>
            </w:r>
          </w:p>
        </w:tc>
      </w:tr>
    </w:tbl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rPr>
          <w:sz w:val="16"/>
          <w:szCs w:val="16"/>
        </w:rPr>
      </w:pPr>
    </w:p>
    <w:p w:rsidR="00E606FC" w:rsidRDefault="00E606FC" w:rsidP="00E606FC">
      <w:pPr>
        <w:keepNext/>
        <w:jc w:val="center"/>
        <w:outlineLvl w:val="0"/>
        <w:rPr>
          <w:b/>
          <w:bCs/>
          <w:kern w:val="32"/>
          <w:sz w:val="16"/>
          <w:szCs w:val="16"/>
        </w:rPr>
      </w:pPr>
      <w:r>
        <w:rPr>
          <w:b/>
          <w:bCs/>
          <w:kern w:val="32"/>
          <w:sz w:val="16"/>
          <w:szCs w:val="16"/>
        </w:rPr>
        <w:t xml:space="preserve"> V.</w:t>
      </w:r>
    </w:p>
    <w:p w:rsidR="00E606FC" w:rsidRDefault="00E606FC" w:rsidP="00E606FC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Opis údajov na podsúvahových účtoch</w:t>
      </w:r>
    </w:p>
    <w:p w:rsidR="00E606FC" w:rsidRDefault="00E606FC" w:rsidP="00E606FC">
      <w:pPr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:rsidR="00E606FC" w:rsidRDefault="00E606FC" w:rsidP="00E606FC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VI.</w:t>
      </w:r>
    </w:p>
    <w:p w:rsidR="00E606FC" w:rsidRDefault="00E606FC" w:rsidP="00E606FC">
      <w:pPr>
        <w:keepNext/>
        <w:jc w:val="center"/>
        <w:outlineLvl w:val="1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>Ďalšie informácie</w:t>
      </w:r>
    </w:p>
    <w:p w:rsidR="00E606FC" w:rsidRDefault="00E606FC" w:rsidP="00E606FC">
      <w:pPr>
        <w:pStyle w:val="Textopatrenia"/>
        <w:numPr>
          <w:ilvl w:val="0"/>
          <w:numId w:val="18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1"/>
        <w:gridCol w:w="2433"/>
        <w:gridCol w:w="3874"/>
      </w:tblGrid>
      <w:tr w:rsidR="00E606FC" w:rsidTr="00253816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E606FC" w:rsidTr="00253816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606FC" w:rsidRDefault="00E606FC" w:rsidP="00E606FC">
      <w:pPr>
        <w:pStyle w:val="Textopatrenia"/>
        <w:numPr>
          <w:ilvl w:val="0"/>
          <w:numId w:val="0"/>
        </w:numPr>
        <w:tabs>
          <w:tab w:val="left" w:pos="708"/>
        </w:tabs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E606FC" w:rsidRDefault="00E606FC" w:rsidP="00E606FC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2.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3"/>
        <w:gridCol w:w="2526"/>
        <w:gridCol w:w="2731"/>
      </w:tblGrid>
      <w:tr w:rsidR="00E606FC" w:rsidTr="00253816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E606FC" w:rsidTr="00253816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Zo súdnych rozhodnutí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poskytnutých záruk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606FC" w:rsidTr="00253816">
        <w:tc>
          <w:tcPr>
            <w:tcW w:w="4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6FC" w:rsidRDefault="00E606FC" w:rsidP="002538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line="276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606FC" w:rsidRDefault="00E606FC" w:rsidP="00E606FC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Times New Roman" w:hAnsi="Times New Roman" w:cs="Times New Roman"/>
          <w:sz w:val="16"/>
          <w:szCs w:val="16"/>
        </w:rPr>
      </w:pPr>
    </w:p>
    <w:p w:rsidR="00E606FC" w:rsidRDefault="00E606FC" w:rsidP="00E606FC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3.Opis významných položiek ostatných finančných povinnosti, ktoré sa nesledujú v účtovníctve a neuvádzajú sa v súvahe</w:t>
      </w:r>
    </w:p>
    <w:p w:rsidR="00E606FC" w:rsidRDefault="00E606FC" w:rsidP="00E606FC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4.Prehľad nehnuteľných kultúrnych pamiatok, ktoré sú v správe alebo vo vlastníctve účtovnej jednotky                           </w:t>
      </w:r>
    </w:p>
    <w:p w:rsidR="00E606FC" w:rsidRDefault="00E606FC" w:rsidP="00E606FC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5. Informácie o významných skutočnostiach, ktoré nastali medzi dňom, ku ktorému sa zostavuje účtovná závierka a dňom jej    </w:t>
      </w:r>
    </w:p>
    <w:p w:rsidR="00E606FC" w:rsidRDefault="00E606FC" w:rsidP="00E606FC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   zostavenia</w:t>
      </w:r>
    </w:p>
    <w:p w:rsidR="00E606FC" w:rsidRDefault="00E606FC" w:rsidP="00E606FC">
      <w:pPr>
        <w:pStyle w:val="Textopatrenia"/>
        <w:numPr>
          <w:ilvl w:val="0"/>
          <w:numId w:val="0"/>
        </w:numPr>
        <w:tabs>
          <w:tab w:val="left" w:pos="708"/>
        </w:tabs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E606FC" w:rsidRDefault="00E606FC" w:rsidP="00E606FC"/>
    <w:p w:rsidR="00E606FC" w:rsidRDefault="00E606FC" w:rsidP="00E606FC"/>
    <w:p w:rsidR="00C21770" w:rsidRDefault="00E606FC"/>
    <w:sectPr w:rsidR="00C21770" w:rsidSect="007F28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46966770"/>
    <w:lvl w:ilvl="0" w:tplc="9CF60E9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E606FC"/>
    <w:rsid w:val="00976D8F"/>
    <w:rsid w:val="00A86EB7"/>
    <w:rsid w:val="00D05864"/>
    <w:rsid w:val="00E606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06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E606FC"/>
    <w:pPr>
      <w:keepNext/>
      <w:numPr>
        <w:numId w:val="1"/>
      </w:numPr>
      <w:spacing w:before="120" w:after="120"/>
      <w:jc w:val="center"/>
      <w:outlineLvl w:val="0"/>
    </w:pPr>
    <w:rPr>
      <w:rFonts w:ascii="Arial Narrow" w:hAnsi="Arial Narrow" w:cs="Arial"/>
      <w:sz w:val="20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606FC"/>
    <w:pPr>
      <w:keepNext/>
      <w:spacing w:before="240" w:after="60" w:line="360" w:lineRule="auto"/>
      <w:jc w:val="both"/>
      <w:outlineLvl w:val="1"/>
    </w:pPr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E606FC"/>
    <w:rPr>
      <w:rFonts w:ascii="Arial Narrow" w:eastAsia="Times New Roman" w:hAnsi="Arial Narrow" w:cs="Arial"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606FC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E606FC"/>
    <w:rPr>
      <w:rFonts w:asciiTheme="majorHAnsi" w:eastAsiaTheme="majorEastAsia" w:hAnsiTheme="majorHAnsi" w:cstheme="majorBidi" w:hint="default"/>
      <w:b/>
      <w:bCs/>
      <w:color w:val="365F91" w:themeColor="accent1" w:themeShade="BF"/>
      <w:sz w:val="28"/>
      <w:szCs w:val="28"/>
      <w:lang w:eastAsia="sk-SK"/>
    </w:rPr>
  </w:style>
  <w:style w:type="character" w:styleId="Siln">
    <w:name w:val="Strong"/>
    <w:basedOn w:val="Predvolenpsmoodseku"/>
    <w:uiPriority w:val="22"/>
    <w:qFormat/>
    <w:rsid w:val="00E606FC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1"/>
    <w:uiPriority w:val="99"/>
    <w:semiHidden/>
    <w:unhideWhenUsed/>
    <w:rsid w:val="00E606FC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E606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semiHidden/>
    <w:unhideWhenUsed/>
    <w:rsid w:val="00E606FC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E606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E606FC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rsid w:val="00E606F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E606FC"/>
    <w:pPr>
      <w:jc w:val="both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06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E606FC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E606FC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E606FC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lang w:eastAsia="cs-CZ"/>
    </w:rPr>
  </w:style>
  <w:style w:type="paragraph" w:customStyle="1" w:styleId="Bododvodnenie">
    <w:name w:val="Bod odôvodnenie"/>
    <w:uiPriority w:val="99"/>
    <w:rsid w:val="00E606FC"/>
    <w:pPr>
      <w:numPr>
        <w:numId w:val="3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E606FC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E606FC"/>
    <w:pPr>
      <w:numPr>
        <w:numId w:val="5"/>
      </w:numPr>
      <w:spacing w:before="120" w:after="120"/>
      <w:jc w:val="both"/>
    </w:pPr>
    <w:rPr>
      <w:rFonts w:ascii="Arial Narrow" w:hAnsi="Arial Narrow" w:cs="Arial"/>
      <w:sz w:val="20"/>
      <w:lang w:eastAsia="cs-CZ"/>
    </w:rPr>
  </w:style>
  <w:style w:type="paragraph" w:customStyle="1" w:styleId="Normlny1">
    <w:name w:val="Normálny1"/>
    <w:next w:val="Normlny"/>
    <w:qFormat/>
    <w:rsid w:val="00E606FC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E606FC"/>
    <w:pPr>
      <w:numPr>
        <w:numId w:val="7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E606F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E606FC"/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E606FC"/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E606FC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E606FC"/>
    <w:rPr>
      <w:rFonts w:ascii="Arial" w:hAnsi="Arial" w:cs="Arial" w:hint="default"/>
      <w:b/>
      <w:bCs/>
      <w:sz w:val="20"/>
      <w:szCs w:val="20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3262</Words>
  <Characters>18600</Characters>
  <Application>Microsoft Office Word</Application>
  <DocSecurity>0</DocSecurity>
  <Lines>155</Lines>
  <Paragraphs>43</Paragraphs>
  <ScaleCrop>false</ScaleCrop>
  <Company/>
  <LinksUpToDate>false</LinksUpToDate>
  <CharactersWithSpaces>21819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2019-03-25T14:06:00Z</dcterms:created>
  <dcterms:modified xsi:type="dcterms:W3CDTF">2019-03-25T14:07:00Z</dcterms:modified>
</cp:coreProperties>
</file>