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1B3F" w:rsidRPr="00755848" w:rsidRDefault="00CD1B3F" w:rsidP="00CD1B3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FB2FF0">
        <w:rPr>
          <w:rFonts w:ascii="Arial Narrow" w:hAnsi="Arial Narrow"/>
          <w:b/>
        </w:rPr>
        <w:t>OZNÁMKY K ÚČTOVNEJ ZÁVIERKE 201</w:t>
      </w:r>
      <w:r w:rsidR="00A05820">
        <w:rPr>
          <w:rFonts w:ascii="Arial Narrow" w:hAnsi="Arial Narrow"/>
          <w:b/>
        </w:rPr>
        <w:t>8</w:t>
      </w:r>
    </w:p>
    <w:p w:rsidR="00CD1B3F" w:rsidRPr="00755848" w:rsidRDefault="00CD1B3F" w:rsidP="00CD1B3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CD1B3F" w:rsidRPr="00755848" w:rsidRDefault="00CD1B3F" w:rsidP="00CD1B3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CD1B3F" w:rsidRPr="00755848" w:rsidRDefault="00CD1B3F" w:rsidP="00CD1B3F">
      <w:pPr>
        <w:rPr>
          <w:rFonts w:ascii="Arial Narrow" w:hAnsi="Arial Narrow"/>
          <w:sz w:val="22"/>
          <w:szCs w:val="22"/>
        </w:rPr>
      </w:pPr>
    </w:p>
    <w:p w:rsidR="00CD1B3F" w:rsidRPr="00755848" w:rsidRDefault="00CD1B3F" w:rsidP="00CD1B3F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D1B3F" w:rsidRPr="00755848" w:rsidRDefault="00CD1B3F" w:rsidP="00CD1B3F">
      <w:pPr>
        <w:rPr>
          <w:rFonts w:ascii="Arial Narrow" w:hAnsi="Arial Narrow"/>
          <w:sz w:val="22"/>
          <w:szCs w:val="22"/>
        </w:rPr>
      </w:pPr>
    </w:p>
    <w:p w:rsidR="00CD1B3F" w:rsidRPr="00755848" w:rsidRDefault="00CD1B3F" w:rsidP="00CD1B3F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D1B3F" w:rsidRPr="00755848" w:rsidRDefault="00CD1B3F" w:rsidP="00CD1B3F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CD1B3F" w:rsidRPr="00755848" w:rsidTr="005048DD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B3F" w:rsidRPr="00755848" w:rsidRDefault="0046428E" w:rsidP="005A186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EnD</w:t>
            </w:r>
            <w:proofErr w:type="spellEnd"/>
            <w:r w:rsidR="002843B9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5A1862">
              <w:rPr>
                <w:rFonts w:ascii="Arial Narrow" w:hAnsi="Arial Narrow" w:cs="Arial Narrow"/>
                <w:b/>
                <w:sz w:val="22"/>
                <w:szCs w:val="22"/>
              </w:rPr>
              <w:t>E</w:t>
            </w:r>
            <w:r w:rsidR="002843B9">
              <w:rPr>
                <w:rFonts w:ascii="Arial Narrow" w:hAnsi="Arial Narrow" w:cs="Arial Narrow"/>
                <w:b/>
                <w:sz w:val="22"/>
                <w:szCs w:val="22"/>
              </w:rPr>
              <w:t>AS</w:t>
            </w:r>
            <w:r w:rsidR="0015270E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CD1B3F">
              <w:rPr>
                <w:rFonts w:ascii="Arial Narrow" w:hAnsi="Arial Narrow" w:cs="Arial Narrow"/>
                <w:b/>
                <w:sz w:val="22"/>
                <w:szCs w:val="22"/>
              </w:rPr>
              <w:t xml:space="preserve"> a.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CD1B3F">
              <w:rPr>
                <w:rFonts w:ascii="Arial Narrow" w:hAnsi="Arial Narrow" w:cs="Arial Narrow"/>
                <w:b/>
                <w:sz w:val="22"/>
                <w:szCs w:val="22"/>
              </w:rPr>
              <w:t>s.</w:t>
            </w:r>
          </w:p>
        </w:tc>
      </w:tr>
      <w:tr w:rsidR="00CD1B3F" w:rsidRPr="00755848" w:rsidTr="005048D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B3F" w:rsidRPr="00755848" w:rsidRDefault="00A05820" w:rsidP="00284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Hurbanovo námestie 3, 811 06  Bratislava</w:t>
            </w:r>
          </w:p>
        </w:tc>
      </w:tr>
      <w:tr w:rsidR="00CD1B3F" w:rsidRPr="00755848" w:rsidTr="005048D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B3F" w:rsidRPr="00755848" w:rsidRDefault="004D422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CD1B3F">
              <w:rPr>
                <w:rFonts w:ascii="Arial Narrow" w:hAnsi="Arial Narrow" w:cs="Arial Narrow"/>
                <w:sz w:val="22"/>
                <w:szCs w:val="22"/>
              </w:rPr>
              <w:t>kciová spoločnosť</w:t>
            </w:r>
          </w:p>
        </w:tc>
      </w:tr>
      <w:tr w:rsidR="00CD1B3F" w:rsidRPr="00755848" w:rsidTr="005048D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D1B3F" w:rsidRPr="00755848" w:rsidRDefault="00CD1B3F" w:rsidP="00284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428E">
              <w:rPr>
                <w:rFonts w:ascii="Arial Narrow" w:hAnsi="Arial Narrow" w:cs="Arial Narrow"/>
                <w:sz w:val="22"/>
                <w:szCs w:val="22"/>
              </w:rPr>
              <w:t>02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115F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843B9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2843B9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D1B3F" w:rsidRPr="00755848" w:rsidTr="005048D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18F" w:rsidRDefault="00CD1B3F" w:rsidP="007861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46428E">
              <w:rPr>
                <w:rFonts w:ascii="Arial Narrow" w:hAnsi="Arial Narrow" w:cs="Arial Narrow"/>
                <w:sz w:val="22"/>
                <w:szCs w:val="22"/>
              </w:rPr>
              <w:t>EnD</w:t>
            </w:r>
            <w:proofErr w:type="spellEnd"/>
            <w:r w:rsidR="0046428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A1862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="0046428E">
              <w:rPr>
                <w:rFonts w:ascii="Arial Narrow" w:hAnsi="Arial Narrow" w:cs="Arial Narrow"/>
                <w:sz w:val="22"/>
                <w:szCs w:val="22"/>
              </w:rPr>
              <w:t>AS</w:t>
            </w:r>
            <w:r w:rsidR="0078618D">
              <w:rPr>
                <w:rFonts w:ascii="Arial Narrow" w:hAnsi="Arial Narrow" w:cs="Arial Narrow"/>
                <w:sz w:val="22"/>
                <w:szCs w:val="22"/>
              </w:rPr>
              <w:t>, a.</w:t>
            </w:r>
            <w:r w:rsidR="0046428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8618D">
              <w:rPr>
                <w:rFonts w:ascii="Arial Narrow" w:hAnsi="Arial Narrow" w:cs="Arial Narrow"/>
                <w:sz w:val="22"/>
                <w:szCs w:val="22"/>
              </w:rPr>
              <w:t xml:space="preserve">s.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</w:t>
            </w:r>
          </w:p>
          <w:p w:rsidR="00CD1B3F" w:rsidRPr="00755848" w:rsidRDefault="00CD1B3F" w:rsidP="007861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D1B3F" w:rsidRPr="00755848" w:rsidTr="005048D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B3F" w:rsidRPr="00755848" w:rsidRDefault="00FB2FF0" w:rsidP="00A0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0582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C7299" w:rsidRDefault="00AC7299" w:rsidP="00AC729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A1280F" w:rsidRPr="0046428E" w:rsidRDefault="00A1280F" w:rsidP="00CD1B3F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 w:rsidRPr="0046428E">
        <w:rPr>
          <w:rFonts w:ascii="Arial Narrow" w:hAnsi="Arial Narrow" w:cs="Arial Narrow"/>
          <w:bCs/>
          <w:sz w:val="22"/>
          <w:szCs w:val="22"/>
        </w:rPr>
        <w:t xml:space="preserve">Spoločnosť </w:t>
      </w:r>
      <w:proofErr w:type="spellStart"/>
      <w:r w:rsidR="0046428E" w:rsidRPr="0046428E">
        <w:rPr>
          <w:rFonts w:ascii="Arial Narrow" w:hAnsi="Arial Narrow" w:cs="Arial Narrow"/>
          <w:bCs/>
          <w:sz w:val="22"/>
          <w:szCs w:val="22"/>
        </w:rPr>
        <w:t>EnD</w:t>
      </w:r>
      <w:proofErr w:type="spellEnd"/>
      <w:r w:rsidR="0046428E" w:rsidRPr="0046428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A1862">
        <w:rPr>
          <w:rFonts w:ascii="Arial Narrow" w:hAnsi="Arial Narrow" w:cs="Arial Narrow"/>
          <w:bCs/>
          <w:sz w:val="22"/>
          <w:szCs w:val="22"/>
        </w:rPr>
        <w:t>E</w:t>
      </w:r>
      <w:r w:rsidR="0046428E" w:rsidRPr="0046428E">
        <w:rPr>
          <w:rFonts w:ascii="Arial Narrow" w:hAnsi="Arial Narrow" w:cs="Arial Narrow"/>
          <w:bCs/>
          <w:sz w:val="22"/>
          <w:szCs w:val="22"/>
        </w:rPr>
        <w:t>AS</w:t>
      </w:r>
      <w:r w:rsidRPr="0046428E">
        <w:rPr>
          <w:rFonts w:ascii="Arial Narrow" w:hAnsi="Arial Narrow" w:cs="Arial Narrow"/>
          <w:bCs/>
          <w:sz w:val="22"/>
          <w:szCs w:val="22"/>
        </w:rPr>
        <w:t>, a.</w:t>
      </w:r>
      <w:r w:rsidR="0046428E" w:rsidRPr="0046428E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6428E">
        <w:rPr>
          <w:rFonts w:ascii="Arial Narrow" w:hAnsi="Arial Narrow" w:cs="Arial Narrow"/>
          <w:bCs/>
          <w:sz w:val="22"/>
          <w:szCs w:val="22"/>
        </w:rPr>
        <w:t xml:space="preserve">s. vznikla rozdelením spoločnosti </w:t>
      </w:r>
      <w:proofErr w:type="spellStart"/>
      <w:r w:rsidR="0046428E" w:rsidRPr="0046428E">
        <w:rPr>
          <w:rFonts w:ascii="Arial Narrow" w:hAnsi="Arial Narrow" w:cs="Arial Narrow"/>
          <w:bCs/>
          <w:sz w:val="22"/>
          <w:szCs w:val="22"/>
        </w:rPr>
        <w:t>En-Development</w:t>
      </w:r>
      <w:proofErr w:type="spellEnd"/>
      <w:r w:rsidRPr="0046428E">
        <w:rPr>
          <w:rFonts w:ascii="Arial Narrow" w:hAnsi="Arial Narrow" w:cs="Arial Narrow"/>
          <w:bCs/>
          <w:sz w:val="22"/>
          <w:szCs w:val="22"/>
        </w:rPr>
        <w:t>, a.</w:t>
      </w:r>
      <w:r w:rsidR="0046428E" w:rsidRPr="0046428E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6428E">
        <w:rPr>
          <w:rFonts w:ascii="Arial Narrow" w:hAnsi="Arial Narrow" w:cs="Arial Narrow"/>
          <w:bCs/>
          <w:sz w:val="22"/>
          <w:szCs w:val="22"/>
        </w:rPr>
        <w:t xml:space="preserve">s. Bratislava na základe projektu rozdelenia </w:t>
      </w:r>
    </w:p>
    <w:p w:rsidR="0078618D" w:rsidRDefault="00A1280F" w:rsidP="00CD1B3F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 w:rsidRPr="0046428E">
        <w:rPr>
          <w:rFonts w:ascii="Arial Narrow" w:hAnsi="Arial Narrow" w:cs="Arial Narrow"/>
          <w:bCs/>
          <w:sz w:val="22"/>
          <w:szCs w:val="22"/>
        </w:rPr>
        <w:t>zo dňa 26.01.2017 spísaného vo forme Notárskej zápisnice č. N 14</w:t>
      </w:r>
      <w:r w:rsidR="0046428E" w:rsidRPr="0046428E">
        <w:rPr>
          <w:rFonts w:ascii="Arial Narrow" w:hAnsi="Arial Narrow" w:cs="Arial Narrow"/>
          <w:bCs/>
          <w:sz w:val="22"/>
          <w:szCs w:val="22"/>
        </w:rPr>
        <w:t>2</w:t>
      </w:r>
      <w:r w:rsidRPr="0046428E">
        <w:rPr>
          <w:rFonts w:ascii="Arial Narrow" w:hAnsi="Arial Narrow" w:cs="Arial Narrow"/>
          <w:bCs/>
          <w:sz w:val="22"/>
          <w:szCs w:val="22"/>
        </w:rPr>
        <w:t xml:space="preserve">/2017, </w:t>
      </w:r>
      <w:proofErr w:type="spellStart"/>
      <w:r w:rsidRPr="0046428E">
        <w:rPr>
          <w:rFonts w:ascii="Arial Narrow" w:hAnsi="Arial Narrow" w:cs="Arial Narrow"/>
          <w:bCs/>
          <w:sz w:val="22"/>
          <w:szCs w:val="22"/>
        </w:rPr>
        <w:t>Nz</w:t>
      </w:r>
      <w:proofErr w:type="spellEnd"/>
      <w:r w:rsidRPr="0046428E">
        <w:rPr>
          <w:rFonts w:ascii="Arial Narrow" w:hAnsi="Arial Narrow" w:cs="Arial Narrow"/>
          <w:bCs/>
          <w:sz w:val="22"/>
          <w:szCs w:val="22"/>
        </w:rPr>
        <w:t xml:space="preserve"> 245</w:t>
      </w:r>
      <w:r w:rsidR="0046428E" w:rsidRPr="0046428E">
        <w:rPr>
          <w:rFonts w:ascii="Arial Narrow" w:hAnsi="Arial Narrow" w:cs="Arial Narrow"/>
          <w:bCs/>
          <w:sz w:val="22"/>
          <w:szCs w:val="22"/>
        </w:rPr>
        <w:t>5</w:t>
      </w:r>
      <w:r w:rsidRPr="0046428E">
        <w:rPr>
          <w:rFonts w:ascii="Arial Narrow" w:hAnsi="Arial Narrow" w:cs="Arial Narrow"/>
          <w:bCs/>
          <w:sz w:val="22"/>
          <w:szCs w:val="22"/>
        </w:rPr>
        <w:t>/2017, NCR1s 249</w:t>
      </w:r>
      <w:r w:rsidR="0046428E" w:rsidRPr="0046428E">
        <w:rPr>
          <w:rFonts w:ascii="Arial Narrow" w:hAnsi="Arial Narrow" w:cs="Arial Narrow"/>
          <w:bCs/>
          <w:sz w:val="22"/>
          <w:szCs w:val="22"/>
        </w:rPr>
        <w:t>7</w:t>
      </w:r>
      <w:r w:rsidRPr="0046428E">
        <w:rPr>
          <w:rFonts w:ascii="Arial Narrow" w:hAnsi="Arial Narrow" w:cs="Arial Narrow"/>
          <w:bCs/>
          <w:sz w:val="22"/>
          <w:szCs w:val="22"/>
        </w:rPr>
        <w:t>/2017.</w:t>
      </w:r>
    </w:p>
    <w:p w:rsidR="00A1280F" w:rsidRPr="00A1280F" w:rsidRDefault="00A1280F" w:rsidP="00CD1B3F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D1B3F" w:rsidRPr="00755848" w:rsidRDefault="00CD1B3F" w:rsidP="00CD1B3F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CD1B3F" w:rsidRPr="00755848" w:rsidRDefault="00CD1B3F" w:rsidP="00CD1B3F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101F6">
        <w:rPr>
          <w:rFonts w:ascii="Arial Narrow" w:hAnsi="Arial Narrow" w:cs="Arial Narrow"/>
          <w:bCs/>
          <w:sz w:val="22"/>
          <w:szCs w:val="22"/>
        </w:rPr>
        <w:t>á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D1B3F" w:rsidRDefault="00CD1B3F" w:rsidP="00CD1B3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5618F" w:rsidRPr="00755848" w:rsidRDefault="00F5618F" w:rsidP="00CD1B3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D1B3F" w:rsidRPr="00755848" w:rsidTr="005048DD">
        <w:tc>
          <w:tcPr>
            <w:tcW w:w="2197" w:type="dxa"/>
            <w:shd w:val="clear" w:color="auto" w:fill="auto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CD1B3F" w:rsidRDefault="00FB2FF0" w:rsidP="005048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  <w:p w:rsidR="00FB2FF0" w:rsidRPr="00755848" w:rsidRDefault="00FB2FF0" w:rsidP="00A0582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64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</w:t>
            </w:r>
            <w:r w:rsidR="00A0582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CD1B3F" w:rsidRDefault="00FB2FF0" w:rsidP="005048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  <w:p w:rsidR="00FB2FF0" w:rsidRPr="00755848" w:rsidRDefault="00FB2FF0" w:rsidP="00A0582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64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</w:t>
            </w:r>
            <w:r w:rsidR="00A0582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D1B3F" w:rsidRPr="00755848" w:rsidTr="005048DD">
        <w:tc>
          <w:tcPr>
            <w:tcW w:w="2197" w:type="dxa"/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B2FF0" w:rsidRPr="00755848" w:rsidRDefault="00A05820" w:rsidP="00A0582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26 279 435</w:t>
            </w:r>
          </w:p>
        </w:tc>
        <w:tc>
          <w:tcPr>
            <w:tcW w:w="3260" w:type="dxa"/>
            <w:shd w:val="clear" w:color="auto" w:fill="auto"/>
          </w:tcPr>
          <w:p w:rsidR="00CD1B3F" w:rsidRPr="00755848" w:rsidRDefault="0078618D" w:rsidP="000762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D1B3F" w:rsidRPr="00755848" w:rsidRDefault="00FB2FF0" w:rsidP="005048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D1B3F" w:rsidRPr="00755848" w:rsidTr="005048DD">
        <w:tc>
          <w:tcPr>
            <w:tcW w:w="2197" w:type="dxa"/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D1B3F" w:rsidRPr="00755848" w:rsidRDefault="0078618D" w:rsidP="000762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D1B3F" w:rsidRPr="00755848" w:rsidRDefault="0078618D" w:rsidP="000762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D1B3F" w:rsidRPr="00755848" w:rsidRDefault="00FB2FF0" w:rsidP="005048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D1B3F" w:rsidRPr="00755848" w:rsidTr="005048DD">
        <w:tc>
          <w:tcPr>
            <w:tcW w:w="2197" w:type="dxa"/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D1B3F" w:rsidRPr="00755848" w:rsidRDefault="0078618D" w:rsidP="000762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D1B3F" w:rsidRPr="00755848" w:rsidRDefault="0078618D" w:rsidP="000762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D1B3F" w:rsidRPr="00755848" w:rsidRDefault="00FB2FF0" w:rsidP="005048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FB2FF0" w:rsidRDefault="00FB2FF0" w:rsidP="00FB2FF0">
      <w:pPr>
        <w:autoSpaceDE w:val="0"/>
        <w:autoSpaceDN w:val="0"/>
        <w:adjustRightInd w:val="0"/>
        <w:rPr>
          <w:rFonts w:ascii="ArialNarrow" w:eastAsiaTheme="minorHAnsi" w:hAnsi="ArialNarrow" w:cs="ArialNarrow"/>
          <w:sz w:val="22"/>
          <w:szCs w:val="22"/>
          <w:lang w:eastAsia="en-US"/>
        </w:rPr>
      </w:pPr>
    </w:p>
    <w:p w:rsidR="0068221E" w:rsidRDefault="00FB2FF0" w:rsidP="00FB2FF0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Komentár: UJ nespĺňa veľkostné podmienky na zatriedenie do veľkostnej (to znamená - Netto aktíva celkom </w:t>
      </w:r>
      <w:r w:rsidR="0068221E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nie </w:t>
      </w: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sú </w:t>
      </w:r>
    </w:p>
    <w:p w:rsidR="00FB2FF0" w:rsidRPr="00F21804" w:rsidRDefault="00FB2FF0" w:rsidP="00FB2FF0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v požadovanom intervale, Čistý obrat nedosiahol stanovenú spodnú hranicu a Počet zamestnancov nedosiahol stanovenú spodnú hranicu) </w:t>
      </w:r>
      <w:r w:rsidRPr="00F21804">
        <w:rPr>
          <w:rFonts w:ascii="Arial Narrow" w:eastAsiaTheme="minorHAnsi" w:hAnsi="Arial Narrow"/>
          <w:lang w:eastAsia="en-US"/>
        </w:rPr>
        <w:t xml:space="preserve">- </w:t>
      </w:r>
      <w:r w:rsidRPr="00F21804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malá účtovná jednotka. </w:t>
      </w: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Vzhľadom na skutočnosť, že za bezprostredne predchádzajúce účtovné obdobie zostavovala UJ závierku ako malá účtovná jednotka, zostavuje UJ </w:t>
      </w:r>
      <w:r w:rsidR="0046428E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po rozdelení </w:t>
      </w: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>účtovnú závierku za sledované</w:t>
      </w:r>
      <w:r w:rsidR="0046428E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</w:t>
      </w: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obdobie v rovnakej kategórii a to podľa metodiky pre túto veľkostnú skupinu (Opatrenie </w:t>
      </w:r>
      <w:proofErr w:type="spellStart"/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>č.MF</w:t>
      </w:r>
      <w:proofErr w:type="spellEnd"/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>/23378/2014-74).</w:t>
      </w:r>
    </w:p>
    <w:p w:rsidR="00FB2FF0" w:rsidRDefault="00FB2FF0" w:rsidP="00FB2FF0">
      <w:pPr>
        <w:autoSpaceDE w:val="0"/>
        <w:autoSpaceDN w:val="0"/>
        <w:adjustRightInd w:val="0"/>
        <w:rPr>
          <w:rFonts w:ascii="ArialNarrow" w:eastAsiaTheme="minorHAnsi" w:hAnsi="ArialNarrow" w:cs="ArialNarrow"/>
          <w:sz w:val="22"/>
          <w:szCs w:val="22"/>
          <w:lang w:eastAsia="en-US"/>
        </w:rPr>
      </w:pPr>
    </w:p>
    <w:p w:rsidR="006C6939" w:rsidRPr="00F21804" w:rsidRDefault="00FB2FF0" w:rsidP="006C69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Narrow" w:eastAsiaTheme="minorHAnsi" w:hAnsi="ArialNarrow" w:cs="ArialNarrow"/>
          <w:sz w:val="22"/>
          <w:szCs w:val="22"/>
          <w:lang w:eastAsia="en-US"/>
        </w:rPr>
        <w:t>2</w:t>
      </w: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) </w:t>
      </w:r>
      <w:r w:rsidRPr="00F21804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Dátum schválenia účtovnej závierky </w:t>
      </w:r>
      <w:r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>za bezprostredne predchádzajúce účtovné obdobie príslušným orgá</w:t>
      </w:r>
      <w:r w:rsidR="00F21804" w:rsidRPr="00F21804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nom účtovnej jednotky: </w:t>
      </w:r>
      <w:r w:rsidR="006C6939" w:rsidRPr="00F21804">
        <w:rPr>
          <w:rFonts w:ascii="Arial Narrow" w:hAnsi="Arial Narrow" w:cs="Arial Narrow"/>
          <w:sz w:val="22"/>
          <w:szCs w:val="22"/>
        </w:rPr>
        <w:t xml:space="preserve"> </w:t>
      </w:r>
      <w:r w:rsidR="00A05820">
        <w:rPr>
          <w:rFonts w:ascii="Arial Narrow" w:hAnsi="Arial Narrow" w:cs="Arial Narrow"/>
          <w:sz w:val="22"/>
          <w:szCs w:val="22"/>
        </w:rPr>
        <w:t>29</w:t>
      </w:r>
      <w:r w:rsidR="0046428E">
        <w:rPr>
          <w:rFonts w:ascii="Arial Narrow" w:hAnsi="Arial Narrow" w:cs="Arial Narrow"/>
          <w:sz w:val="22"/>
          <w:szCs w:val="22"/>
        </w:rPr>
        <w:t>.0</w:t>
      </w:r>
      <w:r w:rsidR="00A05820">
        <w:rPr>
          <w:rFonts w:ascii="Arial Narrow" w:hAnsi="Arial Narrow" w:cs="Arial Narrow"/>
          <w:sz w:val="22"/>
          <w:szCs w:val="22"/>
        </w:rPr>
        <w:t>6</w:t>
      </w:r>
      <w:r w:rsidR="0046428E">
        <w:rPr>
          <w:rFonts w:ascii="Arial Narrow" w:hAnsi="Arial Narrow" w:cs="Arial Narrow"/>
          <w:sz w:val="22"/>
          <w:szCs w:val="22"/>
        </w:rPr>
        <w:t>.201</w:t>
      </w:r>
      <w:r w:rsidR="00A05820">
        <w:rPr>
          <w:rFonts w:ascii="Arial Narrow" w:hAnsi="Arial Narrow" w:cs="Arial Narrow"/>
          <w:sz w:val="22"/>
          <w:szCs w:val="22"/>
        </w:rPr>
        <w:t>8</w:t>
      </w:r>
    </w:p>
    <w:p w:rsidR="00CD1B3F" w:rsidRPr="00755848" w:rsidRDefault="00CD1B3F" w:rsidP="00CD1B3F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814138" w:rsidRPr="00F21804" w:rsidRDefault="00F21804" w:rsidP="00F218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CD1B3F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D1B3F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CD1B3F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14138" w:rsidRPr="009312D7">
        <w:rPr>
          <w:rFonts w:ascii="Arial Narrow" w:hAnsi="Arial Narrow"/>
          <w:sz w:val="22"/>
          <w:szCs w:val="22"/>
        </w:rPr>
        <w:t xml:space="preserve">Účtovná závierka </w:t>
      </w:r>
      <w:r w:rsidR="00814138">
        <w:rPr>
          <w:rFonts w:ascii="Arial Narrow" w:hAnsi="Arial Narrow"/>
          <w:sz w:val="22"/>
          <w:szCs w:val="22"/>
        </w:rPr>
        <w:t>S</w:t>
      </w:r>
      <w:r w:rsidR="00814138" w:rsidRPr="009312D7">
        <w:rPr>
          <w:rFonts w:ascii="Arial Narrow" w:hAnsi="Arial Narrow"/>
          <w:sz w:val="22"/>
          <w:szCs w:val="22"/>
        </w:rPr>
        <w:t>poločnosti zostavená k 31.12.201</w:t>
      </w:r>
      <w:r w:rsidR="00A05820">
        <w:rPr>
          <w:rFonts w:ascii="Arial Narrow" w:hAnsi="Arial Narrow"/>
          <w:sz w:val="22"/>
          <w:szCs w:val="22"/>
        </w:rPr>
        <w:t>8</w:t>
      </w:r>
      <w:r w:rsidR="00814138" w:rsidRPr="009312D7">
        <w:rPr>
          <w:rFonts w:ascii="Arial Narrow" w:hAnsi="Arial Narrow"/>
          <w:sz w:val="22"/>
          <w:szCs w:val="22"/>
        </w:rPr>
        <w:t xml:space="preserve"> je zostavená ako riadna účtovná závierka podľa § 17 ods. 6</w:t>
      </w:r>
      <w:r>
        <w:rPr>
          <w:rFonts w:ascii="Arial Narrow" w:hAnsi="Arial Narrow"/>
          <w:sz w:val="22"/>
          <w:szCs w:val="22"/>
        </w:rPr>
        <w:t xml:space="preserve"> </w:t>
      </w:r>
      <w:r w:rsidR="00814138" w:rsidRPr="009312D7">
        <w:rPr>
          <w:rFonts w:ascii="Arial Narrow" w:hAnsi="Arial Narrow"/>
          <w:sz w:val="22"/>
          <w:szCs w:val="22"/>
        </w:rPr>
        <w:t xml:space="preserve">Zákona č. 431/2002 </w:t>
      </w:r>
      <w:proofErr w:type="spellStart"/>
      <w:r w:rsidR="00814138" w:rsidRPr="009312D7">
        <w:rPr>
          <w:rFonts w:ascii="Arial Narrow" w:hAnsi="Arial Narrow"/>
          <w:sz w:val="22"/>
          <w:szCs w:val="22"/>
        </w:rPr>
        <w:t>Z.z</w:t>
      </w:r>
      <w:proofErr w:type="spellEnd"/>
      <w:r w:rsidR="00814138" w:rsidRPr="009312D7">
        <w:rPr>
          <w:rFonts w:ascii="Arial Narrow" w:hAnsi="Arial Narrow"/>
          <w:sz w:val="22"/>
          <w:szCs w:val="22"/>
        </w:rPr>
        <w:t>. o účtovníctve v znení neskorších</w:t>
      </w:r>
      <w:r w:rsidR="00814138">
        <w:rPr>
          <w:rFonts w:ascii="Arial Narrow" w:hAnsi="Arial Narrow"/>
          <w:sz w:val="22"/>
          <w:szCs w:val="22"/>
        </w:rPr>
        <w:t xml:space="preserve"> predpisov.</w:t>
      </w:r>
      <w:r w:rsidR="00814138" w:rsidRPr="009312D7">
        <w:rPr>
          <w:rFonts w:ascii="Arial Narrow" w:hAnsi="Arial Narrow"/>
          <w:sz w:val="22"/>
          <w:szCs w:val="22"/>
        </w:rPr>
        <w:t xml:space="preserve"> </w:t>
      </w:r>
    </w:p>
    <w:p w:rsidR="00CD1B3F" w:rsidRPr="00755848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D1B3F" w:rsidRDefault="00CD1B3F" w:rsidP="00CD1B3F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1C47EB" w:rsidRPr="00755848" w:rsidRDefault="001C47EB" w:rsidP="00CD1B3F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780475" w:rsidRPr="001C47EB" w:rsidRDefault="001C47EB" w:rsidP="00780475">
      <w:pPr>
        <w:autoSpaceDE w:val="0"/>
        <w:autoSpaceDN w:val="0"/>
        <w:adjustRightInd w:val="0"/>
        <w:jc w:val="both"/>
        <w:rPr>
          <w:rFonts w:ascii="Arial Narrow" w:eastAsiaTheme="minorHAnsi" w:hAnsi="Arial Narrow" w:cs="ArialNarrow"/>
          <w:sz w:val="22"/>
          <w:szCs w:val="22"/>
          <w:lang w:eastAsia="en-US"/>
        </w:rPr>
      </w:pPr>
      <w:r>
        <w:rPr>
          <w:rFonts w:ascii="ArialNarrow" w:eastAsiaTheme="minorHAnsi" w:hAnsi="ArialNarrow" w:cs="ArialNarrow"/>
          <w:sz w:val="22"/>
          <w:szCs w:val="22"/>
          <w:lang w:eastAsia="en-US"/>
        </w:rPr>
        <w:t xml:space="preserve">     a) 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Obchodné meno a sídlo účtovnej jednotky, ktorá zostavuje </w:t>
      </w:r>
      <w:r w:rsidRPr="001C47EB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konsolidovanú účtovnú závierku 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za </w:t>
      </w:r>
      <w:r w:rsidRPr="00E31C2E">
        <w:rPr>
          <w:rFonts w:ascii="Arial Narrow" w:eastAsiaTheme="minorHAnsi" w:hAnsi="Arial Narrow" w:cs="ArialNarrow"/>
          <w:sz w:val="22"/>
          <w:szCs w:val="22"/>
          <w:u w:val="single"/>
          <w:lang w:eastAsia="en-US"/>
        </w:rPr>
        <w:t>najväčšiu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</w:t>
      </w:r>
      <w:r w:rsidRPr="00E31C2E">
        <w:rPr>
          <w:rFonts w:ascii="Arial Narrow" w:eastAsiaTheme="minorHAnsi" w:hAnsi="Arial Narrow" w:cs="ArialNarrow"/>
          <w:sz w:val="22"/>
          <w:szCs w:val="22"/>
          <w:u w:val="single"/>
          <w:lang w:eastAsia="en-US"/>
        </w:rPr>
        <w:t>skupinu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, ktorej súčasťou je účtovná jednotka ako dcérska účtovná jednotka (najvyšší stupeň konsolidácie):                                                                </w:t>
      </w:r>
      <w:r w:rsidR="00780475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                       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                                             </w:t>
      </w:r>
      <w:r w:rsidR="00780475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                                                                                     </w:t>
      </w:r>
    </w:p>
    <w:p w:rsidR="001C47EB" w:rsidRPr="00780475" w:rsidRDefault="00780475" w:rsidP="001C47EB">
      <w:pPr>
        <w:autoSpaceDE w:val="0"/>
        <w:autoSpaceDN w:val="0"/>
        <w:adjustRightInd w:val="0"/>
        <w:jc w:val="both"/>
        <w:rPr>
          <w:rFonts w:ascii="Arial Narrow" w:eastAsiaTheme="minorHAnsi" w:hAnsi="Arial Narrow" w:cs="ArialNarrow"/>
          <w:b/>
          <w:sz w:val="22"/>
          <w:szCs w:val="22"/>
          <w:lang w:eastAsia="en-US"/>
        </w:rPr>
      </w:pPr>
      <w:r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       </w:t>
      </w:r>
      <w:r w:rsidR="004741E0">
        <w:rPr>
          <w:rFonts w:ascii="Arial Narrow" w:eastAsiaTheme="minorHAnsi" w:hAnsi="Arial Narrow" w:cs="ArialNarrow"/>
          <w:b/>
          <w:sz w:val="22"/>
          <w:szCs w:val="22"/>
          <w:lang w:eastAsia="en-US"/>
        </w:rPr>
        <w:t>Bez náplne</w:t>
      </w:r>
    </w:p>
    <w:p w:rsidR="001C47EB" w:rsidRPr="001C47EB" w:rsidRDefault="001C47EB" w:rsidP="001C47EB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</w:p>
    <w:p w:rsidR="001C47EB" w:rsidRDefault="001C47EB" w:rsidP="001C47EB">
      <w:pPr>
        <w:ind w:left="360"/>
        <w:jc w:val="both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lastRenderedPageBreak/>
        <w:t xml:space="preserve">b) Obchodné meno a sídlo účtovnej jednotky, ktorá zostavuje </w:t>
      </w:r>
      <w:r w:rsidRPr="001C47EB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konsolidovanú účtovnú závierku 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za </w:t>
      </w:r>
      <w:r w:rsidRPr="00780475">
        <w:rPr>
          <w:rFonts w:ascii="Arial Narrow" w:eastAsiaTheme="minorHAnsi" w:hAnsi="Arial Narrow" w:cs="ArialNarrow"/>
          <w:sz w:val="22"/>
          <w:szCs w:val="22"/>
          <w:u w:val="single"/>
          <w:lang w:eastAsia="en-US"/>
        </w:rPr>
        <w:t>najmenšiu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</w:t>
      </w:r>
      <w:r w:rsidRPr="00780475">
        <w:rPr>
          <w:rFonts w:ascii="Arial Narrow" w:eastAsiaTheme="minorHAnsi" w:hAnsi="Arial Narrow" w:cs="ArialNarrow"/>
          <w:sz w:val="22"/>
          <w:szCs w:val="22"/>
          <w:u w:val="single"/>
          <w:lang w:eastAsia="en-US"/>
        </w:rPr>
        <w:t>skupinu</w:t>
      </w:r>
      <w:r w:rsidRPr="001C47EB">
        <w:rPr>
          <w:rFonts w:ascii="Arial Narrow" w:eastAsiaTheme="minorHAnsi" w:hAnsi="Arial Narrow" w:cs="ArialNarrow"/>
          <w:sz w:val="22"/>
          <w:szCs w:val="22"/>
          <w:lang w:eastAsia="en-US"/>
        </w:rPr>
        <w:t>, ktorej súčasťou je účtovná jednotka ako dcérska účtovná jednotka (bezprostredne vyšší stupeň</w:t>
      </w:r>
      <w:r w:rsidR="00780475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konsolidácie), a ktorá je tiež začlenená do skupiny účtovných jednotiek na </w:t>
      </w:r>
      <w:proofErr w:type="spellStart"/>
      <w:r w:rsidR="00780475">
        <w:rPr>
          <w:rFonts w:ascii="Arial Narrow" w:eastAsiaTheme="minorHAnsi" w:hAnsi="Arial Narrow" w:cs="ArialNarrow"/>
          <w:sz w:val="22"/>
          <w:szCs w:val="22"/>
          <w:lang w:eastAsia="en-US"/>
        </w:rPr>
        <w:t>najvyššoum</w:t>
      </w:r>
      <w:proofErr w:type="spellEnd"/>
      <w:r w:rsidR="00780475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stupni konsolidácie:</w:t>
      </w:r>
    </w:p>
    <w:p w:rsidR="00780475" w:rsidRDefault="00780475" w:rsidP="001C47EB">
      <w:pPr>
        <w:ind w:left="360"/>
        <w:jc w:val="both"/>
        <w:rPr>
          <w:rFonts w:ascii="Arial Narrow" w:eastAsiaTheme="minorHAnsi" w:hAnsi="Arial Narrow" w:cs="ArialNarrow"/>
          <w:b/>
          <w:sz w:val="22"/>
          <w:szCs w:val="22"/>
          <w:lang w:eastAsia="en-US"/>
        </w:rPr>
      </w:pPr>
      <w:r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</w:t>
      </w:r>
      <w:r>
        <w:rPr>
          <w:rFonts w:ascii="Arial Narrow" w:eastAsiaTheme="minorHAnsi" w:hAnsi="Arial Narrow" w:cs="ArialNarrow"/>
          <w:b/>
          <w:sz w:val="22"/>
          <w:szCs w:val="22"/>
          <w:lang w:eastAsia="en-US"/>
        </w:rPr>
        <w:t>Bez náplne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c) Adresa, kde sa môže vyžiadať kópia vyššie uvedených </w:t>
      </w: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>konsolidovaných účtovných závierok</w:t>
      </w: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:</w:t>
      </w:r>
    </w:p>
    <w:p w:rsid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</w:pPr>
      <w:r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</w:t>
      </w: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>Bez náplne.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</w:pP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d) Údaj, či účtovná jednotka je materskou účtovnou jednotkou a údaj, či je oslobodená od povinnosti zostaviť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konsolidovanú účtovnú závierku </w:t>
      </w: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a konsolidovanú výročnú správu podľa § 22 zákona o účtovníctve, pričom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sa uvádzajú:</w:t>
      </w:r>
    </w:p>
    <w:p w:rsid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</w:pPr>
      <w:r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</w:t>
      </w: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>Bez náplne.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</w:pP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1. pri oslobodení podľa § 22 ods. 8 zákona o účtovníctve obchodné meno a sídlo materskej účtovnej jednotky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 xml:space="preserve">zostavujúcej </w:t>
      </w: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konsolidovanú účtovnú závierku </w:t>
      </w: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podľa osobitných predpisov (IFRS/EÚ):</w:t>
      </w:r>
    </w:p>
    <w:p w:rsid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</w:pPr>
      <w:r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</w:t>
      </w: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>Bez náplne.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</w:pP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2. pri oslobodení podľa § 22 ods. 10 a 12 zákona o účtovníctve obchodné meno a sídlo dcérskych účtovných</w:t>
      </w:r>
    </w:p>
    <w:p w:rsidR="00780475" w:rsidRPr="00780475" w:rsidRDefault="00780475" w:rsidP="00780475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80475">
        <w:rPr>
          <w:rFonts w:ascii="Arial Narrow" w:eastAsiaTheme="minorHAnsi" w:hAnsi="Arial Narrow" w:cs="ArialNarrow"/>
          <w:sz w:val="22"/>
          <w:szCs w:val="22"/>
          <w:lang w:eastAsia="en-US"/>
        </w:rPr>
        <w:t>jednotiek:</w:t>
      </w:r>
    </w:p>
    <w:p w:rsidR="00780475" w:rsidRPr="00780475" w:rsidRDefault="00780475" w:rsidP="00780475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</w:t>
      </w:r>
      <w:r w:rsidRPr="00780475">
        <w:rPr>
          <w:rFonts w:ascii="Arial Narrow" w:eastAsiaTheme="minorHAnsi" w:hAnsi="Arial Narrow" w:cs="ArialNarrow,Bold"/>
          <w:b/>
          <w:bCs/>
          <w:sz w:val="22"/>
          <w:szCs w:val="22"/>
          <w:lang w:eastAsia="en-US"/>
        </w:rPr>
        <w:t>Bez náplne.</w:t>
      </w:r>
    </w:p>
    <w:p w:rsidR="001C47EB" w:rsidRPr="001C47EB" w:rsidRDefault="001C47EB" w:rsidP="001C47EB">
      <w:pPr>
        <w:autoSpaceDE w:val="0"/>
        <w:autoSpaceDN w:val="0"/>
        <w:adjustRightInd w:val="0"/>
        <w:rPr>
          <w:rFonts w:ascii="Arial Narrow" w:eastAsiaTheme="minorHAnsi" w:hAnsi="Arial Narrow" w:cs="ArialNarrow"/>
          <w:sz w:val="22"/>
          <w:szCs w:val="22"/>
          <w:lang w:eastAsia="en-US"/>
        </w:rPr>
      </w:pPr>
    </w:p>
    <w:p w:rsidR="00CD1B3F" w:rsidRPr="00755848" w:rsidRDefault="00CD1B3F" w:rsidP="00814138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CD1B3F" w:rsidRPr="00755848" w:rsidTr="005048DD">
        <w:trPr>
          <w:trHeight w:val="537"/>
        </w:trPr>
        <w:tc>
          <w:tcPr>
            <w:tcW w:w="2492" w:type="pct"/>
            <w:vAlign w:val="center"/>
          </w:tcPr>
          <w:p w:rsidR="00CD1B3F" w:rsidRPr="00755848" w:rsidRDefault="00CD1B3F" w:rsidP="005048DD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D1B3F" w:rsidRPr="00755848" w:rsidTr="005048DD">
        <w:trPr>
          <w:trHeight w:val="163"/>
        </w:trPr>
        <w:tc>
          <w:tcPr>
            <w:tcW w:w="2492" w:type="pct"/>
            <w:vAlign w:val="bottom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CD1B3F" w:rsidRPr="00755848" w:rsidRDefault="0078618D" w:rsidP="0081413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CD1B3F" w:rsidRPr="00755848" w:rsidRDefault="0078618D" w:rsidP="0081413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CD1B3F" w:rsidRPr="00755848" w:rsidRDefault="00CD1B3F" w:rsidP="00CD1B3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D1B3F" w:rsidRPr="00755848" w:rsidRDefault="00CD1B3F" w:rsidP="00CD1B3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CD1B3F" w:rsidRPr="00755848" w:rsidTr="005048DD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D1B3F" w:rsidRPr="00755848" w:rsidTr="005048DD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D1B3F" w:rsidRPr="00755848" w:rsidTr="005048DD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CD1B3F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D1B3F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D1B3F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D1B3F" w:rsidRPr="00755848" w:rsidRDefault="00CD1B3F" w:rsidP="00CD1B3F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1B3F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1B3F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D1B3F" w:rsidRPr="00755848" w:rsidRDefault="00CD1B3F" w:rsidP="00CD1B3F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14138" w:rsidRDefault="00814138" w:rsidP="0081413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14138" w:rsidRDefault="00814138" w:rsidP="0081413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34892">
        <w:rPr>
          <w:rFonts w:ascii="Arial Narrow" w:hAnsi="Arial Narrow" w:cs="Arial Narrow"/>
          <w:bCs/>
          <w:sz w:val="22"/>
          <w:szCs w:val="22"/>
        </w:rPr>
        <w:t>V sledovanom účtovnom období Spoločnosť nevyplatila členom štatutárnych orgánov a dozorných orgánov žiadne</w:t>
      </w:r>
    </w:p>
    <w:p w:rsidR="00814138" w:rsidRPr="00D34892" w:rsidRDefault="00814138" w:rsidP="0081413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o</w:t>
      </w:r>
      <w:r w:rsidRPr="00D34892">
        <w:rPr>
          <w:rFonts w:ascii="Arial Narrow" w:hAnsi="Arial Narrow" w:cs="Arial Narrow"/>
          <w:bCs/>
          <w:sz w:val="22"/>
          <w:szCs w:val="22"/>
        </w:rPr>
        <w:t>dmeny z dôvodu výkonu ich funkcie.</w:t>
      </w:r>
    </w:p>
    <w:p w:rsidR="00814138" w:rsidRDefault="00814138" w:rsidP="0081413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34892">
        <w:rPr>
          <w:rFonts w:ascii="Arial Narrow" w:hAnsi="Arial Narrow" w:cs="Arial Narrow"/>
          <w:bCs/>
          <w:sz w:val="22"/>
          <w:szCs w:val="22"/>
        </w:rPr>
        <w:t>Členom štatutárneho orgánu, ani členom dozorných orgánov neboli v roku 201</w:t>
      </w:r>
      <w:r w:rsidR="00A05820">
        <w:rPr>
          <w:rFonts w:ascii="Arial Narrow" w:hAnsi="Arial Narrow" w:cs="Arial Narrow"/>
          <w:bCs/>
          <w:sz w:val="22"/>
          <w:szCs w:val="22"/>
        </w:rPr>
        <w:t>8</w:t>
      </w:r>
      <w:r w:rsidRPr="00D34892">
        <w:rPr>
          <w:rFonts w:ascii="Arial Narrow" w:hAnsi="Arial Narrow" w:cs="Arial Narrow"/>
          <w:bCs/>
          <w:sz w:val="22"/>
          <w:szCs w:val="22"/>
        </w:rPr>
        <w:t xml:space="preserve"> poskytnuté žiadne pôžičky, záruky </w:t>
      </w:r>
    </w:p>
    <w:p w:rsidR="00814138" w:rsidRPr="00755848" w:rsidRDefault="00814138" w:rsidP="0081413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34892">
        <w:rPr>
          <w:rFonts w:ascii="Arial Narrow" w:hAnsi="Arial Narrow" w:cs="Arial Narrow"/>
          <w:bCs/>
          <w:sz w:val="22"/>
          <w:szCs w:val="22"/>
        </w:rPr>
        <w:t>alebo iné formy zabezpečenia, ani finančné prostriedky alebo iné plnenia na súkromné účely</w:t>
      </w:r>
      <w:r>
        <w:rPr>
          <w:rFonts w:ascii="Arial Narrow" w:hAnsi="Arial Narrow" w:cs="Arial Narrow"/>
          <w:bCs/>
          <w:sz w:val="22"/>
          <w:szCs w:val="22"/>
        </w:rPr>
        <w:t>.</w:t>
      </w:r>
      <w:r w:rsidRPr="00D34892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D1B3F" w:rsidRDefault="00CD1B3F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0DA1" w:rsidRDefault="00540DA1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0DA1" w:rsidRDefault="00540DA1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0DA1" w:rsidRDefault="00540DA1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0DA1" w:rsidRDefault="00540DA1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0DA1" w:rsidRDefault="00540DA1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0DA1" w:rsidRPr="00755848" w:rsidRDefault="00540DA1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r w:rsidR="00E31C2E">
        <w:rPr>
          <w:rFonts w:ascii="Arial Narrow" w:hAnsi="Arial Narrow" w:cs="Arial Narrow"/>
          <w:sz w:val="22"/>
          <w:szCs w:val="22"/>
        </w:rPr>
        <w:t>u</w:t>
      </w:r>
      <w:r w:rsidRPr="00755848">
        <w:rPr>
          <w:rFonts w:ascii="Arial Narrow" w:hAnsi="Arial Narrow" w:cs="Arial Narrow"/>
          <w:sz w:val="22"/>
          <w:szCs w:val="22"/>
        </w:rPr>
        <w:t xml:space="preserve">závierkovom dni v zmysle § 7 ods. 4 zákona o účtovníctve. Ak by tento predpoklad nebol splnený, uvedie sa aj dopad do účtovnej závierky (napr. zrušenie dlhodobých rezerv): </w:t>
      </w:r>
    </w:p>
    <w:p w:rsidR="00C227DE" w:rsidRDefault="00C227DE" w:rsidP="00C227D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27DE" w:rsidRPr="00755848" w:rsidRDefault="00C227DE" w:rsidP="00C227D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48FC" w:rsidRDefault="00B448F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48FC" w:rsidRDefault="00B448F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zásady a metódy neboli menené v priebehu účtovného obdobia.</w:t>
      </w:r>
    </w:p>
    <w:p w:rsidR="00E31C2E" w:rsidRDefault="00E31C2E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31C2E" w:rsidRDefault="00E31C2E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</w:t>
      </w:r>
      <w:r w:rsidR="0017588C">
        <w:rPr>
          <w:rFonts w:ascii="Arial Narrow" w:hAnsi="Arial Narrow" w:cs="Arial Narrow"/>
          <w:sz w:val="22"/>
          <w:szCs w:val="22"/>
        </w:rPr>
        <w:t xml:space="preserve"> náklady a výnosy, ktoré sa vzťahujú na účtovné obdobie bez ohľadu na dátum ich platenia.</w:t>
      </w: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</w:t>
      </w: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hodnoty, ktoré sa týkajú majetku a záväzkov a sú známe ku dňu, ku ktorému sa zostavuje účtovná závierka.</w:t>
      </w: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podmienok, nakoľko v tomto okamihu prechádzajú na odberateľa významné riziká a vlastnícke práva.</w:t>
      </w: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7588C" w:rsidRDefault="0017588C" w:rsidP="00B448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pohľadávky, záväzky, úvery a pôžičky – Pohľadávky a záväzky sa v súvahe vykazujú ako dlhodobé</w:t>
      </w:r>
      <w:r w:rsidR="00EF2CE7">
        <w:rPr>
          <w:rFonts w:ascii="Arial Narrow" w:hAnsi="Arial Narrow" w:cs="Arial Narrow"/>
          <w:sz w:val="22"/>
          <w:szCs w:val="22"/>
        </w:rPr>
        <w:t xml:space="preserve">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68221E" w:rsidRDefault="00CD1B3F" w:rsidP="00CD1B3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68221E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</w:t>
      </w:r>
      <w:r w:rsidR="0068221E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D1B3F" w:rsidRPr="00755848" w:rsidRDefault="00CD1B3F" w:rsidP="00CD1B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CD1B3F" w:rsidRPr="00755848" w:rsidRDefault="00CD1B3F" w:rsidP="00CD1B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DC7A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DC7AC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DC7ACE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DC7ACE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1B3F" w:rsidRPr="00755848" w:rsidTr="005048DD">
        <w:tc>
          <w:tcPr>
            <w:tcW w:w="706" w:type="dxa"/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CD1B3F" w:rsidRPr="00755848" w:rsidRDefault="00DC7ACE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D1B3F" w:rsidRPr="00755848" w:rsidTr="005048DD">
        <w:tc>
          <w:tcPr>
            <w:tcW w:w="706" w:type="dxa"/>
            <w:shd w:val="clear" w:color="auto" w:fill="auto"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CD1B3F" w:rsidRPr="00755848" w:rsidRDefault="00CD1B3F" w:rsidP="005048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EC4A26" w:rsidRPr="00040074" w:rsidRDefault="00CD1B3F" w:rsidP="00CD1B3F">
      <w:pPr>
        <w:spacing w:after="120"/>
        <w:jc w:val="both"/>
        <w:rPr>
          <w:rFonts w:ascii="Arial Narrow" w:eastAsiaTheme="minorHAnsi" w:hAnsi="Arial Narrow" w:cs="ArialNarrow"/>
          <w:sz w:val="22"/>
          <w:szCs w:val="22"/>
          <w:lang w:eastAsia="en-US"/>
        </w:rPr>
      </w:pPr>
      <w:r w:rsidRPr="00755848">
        <w:rPr>
          <w:rFonts w:ascii="Arial Narrow" w:hAnsi="Arial Narrow" w:cs="Arial Narrow"/>
          <w:sz w:val="22"/>
          <w:szCs w:val="22"/>
        </w:rPr>
        <w:t>b</w:t>
      </w:r>
      <w:r w:rsidRPr="009F34D0">
        <w:rPr>
          <w:rFonts w:ascii="Arial Narrow" w:hAnsi="Arial Narrow" w:cs="Arial Narrow"/>
          <w:sz w:val="22"/>
          <w:szCs w:val="22"/>
        </w:rPr>
        <w:t xml:space="preserve">) </w:t>
      </w:r>
      <w:r w:rsidR="004E3614" w:rsidRPr="009F34D0">
        <w:rPr>
          <w:rFonts w:ascii="Arial Narrow" w:hAnsi="Arial Narrow" w:cs="Arial Narrow"/>
          <w:sz w:val="22"/>
          <w:szCs w:val="22"/>
        </w:rPr>
        <w:t xml:space="preserve">Účtovná jednotka už nevlastní </w:t>
      </w:r>
      <w:r w:rsidR="0046428E" w:rsidRPr="009F34D0">
        <w:rPr>
          <w:rFonts w:ascii="Arial Narrow" w:hAnsi="Arial Narrow" w:cs="Arial Narrow"/>
          <w:sz w:val="22"/>
          <w:szCs w:val="22"/>
        </w:rPr>
        <w:t>49</w:t>
      </w:r>
      <w:r w:rsidR="004E3614" w:rsidRPr="009F34D0">
        <w:rPr>
          <w:rFonts w:ascii="Arial Narrow" w:hAnsi="Arial Narrow" w:cs="Arial Narrow"/>
          <w:sz w:val="22"/>
          <w:szCs w:val="22"/>
        </w:rPr>
        <w:t>%-</w:t>
      </w:r>
      <w:proofErr w:type="spellStart"/>
      <w:r w:rsidR="004E3614" w:rsidRPr="009F34D0">
        <w:rPr>
          <w:rFonts w:ascii="Arial Narrow" w:hAnsi="Arial Narrow" w:cs="Arial Narrow"/>
          <w:sz w:val="22"/>
          <w:szCs w:val="22"/>
        </w:rPr>
        <w:t>ný</w:t>
      </w:r>
      <w:proofErr w:type="spellEnd"/>
      <w:r w:rsidR="004E3614" w:rsidRPr="009F34D0">
        <w:rPr>
          <w:rFonts w:ascii="Arial Narrow" w:hAnsi="Arial Narrow" w:cs="Arial Narrow"/>
          <w:sz w:val="22"/>
          <w:szCs w:val="22"/>
        </w:rPr>
        <w:t xml:space="preserve"> podiel v spoločnosti </w:t>
      </w:r>
      <w:proofErr w:type="spellStart"/>
      <w:r w:rsidR="004E3614" w:rsidRPr="009F34D0">
        <w:rPr>
          <w:rFonts w:ascii="Arial Narrow" w:hAnsi="Arial Narrow" w:cs="Arial Narrow"/>
          <w:sz w:val="22"/>
          <w:szCs w:val="22"/>
        </w:rPr>
        <w:t>En-Invest</w:t>
      </w:r>
      <w:proofErr w:type="spellEnd"/>
      <w:r w:rsidR="004E3614" w:rsidRPr="009F34D0">
        <w:rPr>
          <w:rFonts w:ascii="Arial Narrow" w:hAnsi="Arial Narrow" w:cs="Arial Narrow"/>
          <w:sz w:val="22"/>
          <w:szCs w:val="22"/>
        </w:rPr>
        <w:t>. Nakoľko spoločnosť od 01.07.2017 nie je akcionárom hore uvedenej spoločnosti, má nárok na vyplatenie vyrovnacieho podielu podľa Komplexnej zmluvy zo dňa 20.06.2017. Výpočet vyrovnacieho podielu je obsiahnutý v Komplexnej zmluve.</w:t>
      </w:r>
    </w:p>
    <w:p w:rsidR="00C227DE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</w:p>
    <w:p w:rsidR="00EC4A26" w:rsidRDefault="00EC4A26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Účtovná jednotka neúčtovala o rezervách.</w:t>
      </w:r>
    </w:p>
    <w:p w:rsidR="00EC4A26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C4A26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</w:t>
      </w:r>
    </w:p>
    <w:p w:rsidR="00CD1B3F" w:rsidRPr="00EC4A26" w:rsidRDefault="00EC4A26" w:rsidP="00CD1B3F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                     </w:t>
      </w:r>
      <w:r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C4A26" w:rsidRPr="00EC4A26" w:rsidRDefault="00EC4A26" w:rsidP="00CD1B3F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C227DE" w:rsidRDefault="00CD1B3F" w:rsidP="00C227D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C227D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C227D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C227DE">
        <w:rPr>
          <w:rFonts w:ascii="Arial Narrow" w:hAnsi="Arial Narrow" w:cs="Arial Narrow"/>
          <w:sz w:val="22"/>
          <w:szCs w:val="22"/>
        </w:rPr>
        <w:t>).</w:t>
      </w:r>
    </w:p>
    <w:p w:rsidR="00CD1B3F" w:rsidRPr="00755848" w:rsidRDefault="00CD1B3F" w:rsidP="00CD1B3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CD1B3F" w:rsidRPr="00755848" w:rsidTr="001C2C1A">
        <w:tc>
          <w:tcPr>
            <w:tcW w:w="4157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005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087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239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CD1B3F" w:rsidRPr="00755848" w:rsidTr="001C2C1A">
        <w:tc>
          <w:tcPr>
            <w:tcW w:w="4157" w:type="dxa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05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087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39" w:type="dxa"/>
          </w:tcPr>
          <w:p w:rsidR="00CD1B3F" w:rsidRPr="00755848" w:rsidRDefault="00CD1B3F" w:rsidP="001C2C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CD1B3F" w:rsidRPr="00755848" w:rsidTr="001C2C1A">
        <w:tc>
          <w:tcPr>
            <w:tcW w:w="4157" w:type="dxa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05" w:type="dxa"/>
          </w:tcPr>
          <w:p w:rsidR="00CD1B3F" w:rsidRPr="00755848" w:rsidRDefault="00CD1B3F" w:rsidP="001C2C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087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39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CD1B3F" w:rsidRPr="00755848" w:rsidTr="001C2C1A">
        <w:tc>
          <w:tcPr>
            <w:tcW w:w="4157" w:type="dxa"/>
          </w:tcPr>
          <w:p w:rsidR="00CD1B3F" w:rsidRPr="00755848" w:rsidRDefault="00CD1B3F" w:rsidP="005048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05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087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39" w:type="dxa"/>
          </w:tcPr>
          <w:p w:rsidR="00CD1B3F" w:rsidRPr="00755848" w:rsidRDefault="00CD1B3F" w:rsidP="005048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48FC" w:rsidRDefault="00B448FC" w:rsidP="00B448FC">
      <w:pPr>
        <w:pStyle w:val="Bezriadkovania"/>
        <w:rPr>
          <w:rFonts w:ascii="Arial Narrow" w:hAnsi="Arial Narrow" w:cs="Arial"/>
          <w:sz w:val="22"/>
          <w:szCs w:val="22"/>
        </w:rPr>
      </w:pPr>
    </w:p>
    <w:p w:rsidR="00F5618F" w:rsidRDefault="00F5618F" w:rsidP="00B448FC">
      <w:pPr>
        <w:pStyle w:val="Bezriadkovania"/>
        <w:rPr>
          <w:rFonts w:ascii="Arial Narrow" w:hAnsi="Arial Narrow" w:cs="Arial"/>
          <w:sz w:val="22"/>
          <w:szCs w:val="22"/>
        </w:rPr>
      </w:pPr>
    </w:p>
    <w:p w:rsidR="00CD1B3F" w:rsidRPr="00755848" w:rsidRDefault="00CD1B3F" w:rsidP="00CD1B3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CD1B3F" w:rsidRPr="00755848" w:rsidRDefault="00563D12" w:rsidP="00CD1B3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nedostala žiadne dotácie.</w:t>
      </w: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702F79" w:rsidP="00CD1B3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D1B3F" w:rsidRPr="00755848" w:rsidRDefault="00CD1B3F" w:rsidP="00CD1B3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D1B3F" w:rsidRPr="00755848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D1B3F" w:rsidRPr="00755848" w:rsidRDefault="00702F79" w:rsidP="00CD1B3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žiadny majetok ani záväzky zabezpečené derivátmi.</w:t>
      </w:r>
    </w:p>
    <w:p w:rsidR="00A1280F" w:rsidRDefault="00A1280F" w:rsidP="00CD1B3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1280F" w:rsidRDefault="00A1280F" w:rsidP="00CD1B3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CD1B3F" w:rsidRPr="00755848" w:rsidTr="005048DD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D1B3F" w:rsidRPr="00755848" w:rsidTr="005048DD">
        <w:trPr>
          <w:trHeight w:val="207"/>
          <w:jc w:val="center"/>
        </w:trPr>
        <w:tc>
          <w:tcPr>
            <w:tcW w:w="2463" w:type="pct"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CD1B3F" w:rsidRPr="00755848" w:rsidRDefault="005325CA" w:rsidP="00CD1B3F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záväzky splatné viac ako 5 rokov.</w:t>
      </w: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25CA" w:rsidRPr="005325CA" w:rsidRDefault="00CD1B3F" w:rsidP="005325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5325CA">
        <w:rPr>
          <w:rFonts w:ascii="Arial Narrow" w:hAnsi="Arial Narrow" w:cs="Arial Narrow"/>
          <w:sz w:val="22"/>
          <w:szCs w:val="22"/>
        </w:rPr>
        <w:t>Účtovná jednotka nemá vlastné akcie.</w:t>
      </w:r>
    </w:p>
    <w:p w:rsidR="005325CA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325CA">
        <w:rPr>
          <w:rFonts w:ascii="Arial Narrow" w:hAnsi="Arial Narrow" w:cs="Arial Narrow"/>
          <w:sz w:val="22"/>
          <w:szCs w:val="22"/>
        </w:rPr>
        <w:t xml:space="preserve"> </w:t>
      </w:r>
    </w:p>
    <w:p w:rsidR="005325CA" w:rsidRDefault="005325CA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5325CA" w:rsidP="00CD1B3F">
      <w:pPr>
        <w:jc w:val="both"/>
        <w:rPr>
          <w:rFonts w:ascii="Arial Narrow" w:hAnsi="Arial Narrow" w:cs="Arial Narrow"/>
          <w:sz w:val="22"/>
          <w:szCs w:val="22"/>
        </w:rPr>
      </w:pPr>
      <w:r w:rsidRPr="009F34D0">
        <w:rPr>
          <w:rFonts w:ascii="Arial Narrow" w:hAnsi="Arial Narrow" w:cs="Arial Narrow"/>
          <w:sz w:val="22"/>
          <w:szCs w:val="22"/>
        </w:rPr>
        <w:t>Účtovná jednotka účtovala o</w:t>
      </w:r>
      <w:r w:rsidR="00760544" w:rsidRPr="009F34D0">
        <w:rPr>
          <w:rFonts w:ascii="Arial Narrow" w:hAnsi="Arial Narrow" w:cs="Arial Narrow"/>
          <w:sz w:val="22"/>
          <w:szCs w:val="22"/>
        </w:rPr>
        <w:t> </w:t>
      </w:r>
      <w:r w:rsidRPr="009F34D0">
        <w:rPr>
          <w:rFonts w:ascii="Arial Narrow" w:hAnsi="Arial Narrow" w:cs="Arial Narrow"/>
          <w:sz w:val="22"/>
          <w:szCs w:val="22"/>
        </w:rPr>
        <w:t>výnosoch</w:t>
      </w:r>
      <w:r w:rsidR="00760544" w:rsidRPr="009F34D0">
        <w:rPr>
          <w:rFonts w:ascii="Arial Narrow" w:hAnsi="Arial Narrow" w:cs="Arial Narrow"/>
          <w:sz w:val="22"/>
          <w:szCs w:val="22"/>
        </w:rPr>
        <w:t xml:space="preserve"> z nároku na vyrovnací podiel v sume </w:t>
      </w:r>
      <w:r w:rsidR="009A0B5E">
        <w:rPr>
          <w:rFonts w:ascii="Arial Narrow" w:hAnsi="Arial Narrow" w:cs="Arial Narrow"/>
          <w:sz w:val="22"/>
          <w:szCs w:val="22"/>
        </w:rPr>
        <w:t>1.470</w:t>
      </w:r>
      <w:r w:rsidR="00760544" w:rsidRPr="009F34D0">
        <w:rPr>
          <w:rFonts w:ascii="Arial Narrow" w:hAnsi="Arial Narrow" w:cs="Arial Narrow"/>
          <w:sz w:val="22"/>
          <w:szCs w:val="22"/>
        </w:rPr>
        <w:t>.</w:t>
      </w:r>
      <w:r w:rsidR="009F34D0" w:rsidRPr="009F34D0">
        <w:rPr>
          <w:rFonts w:ascii="Arial Narrow" w:hAnsi="Arial Narrow" w:cs="Arial Narrow"/>
          <w:sz w:val="22"/>
          <w:szCs w:val="22"/>
        </w:rPr>
        <w:t>0</w:t>
      </w:r>
      <w:r w:rsidR="009A0B5E">
        <w:rPr>
          <w:rFonts w:ascii="Arial Narrow" w:hAnsi="Arial Narrow" w:cs="Arial Narrow"/>
          <w:sz w:val="22"/>
          <w:szCs w:val="22"/>
        </w:rPr>
        <w:t>00</w:t>
      </w:r>
      <w:r w:rsidR="00760544" w:rsidRPr="009F34D0">
        <w:rPr>
          <w:rFonts w:ascii="Arial Narrow" w:hAnsi="Arial Narrow" w:cs="Arial Narrow"/>
          <w:sz w:val="22"/>
          <w:szCs w:val="22"/>
        </w:rPr>
        <w:t>,- Eur</w:t>
      </w:r>
      <w:r w:rsidR="009F34D0">
        <w:rPr>
          <w:rFonts w:ascii="Arial Narrow" w:hAnsi="Arial Narrow" w:cs="Arial Narrow"/>
          <w:sz w:val="22"/>
          <w:szCs w:val="22"/>
        </w:rPr>
        <w:t>.</w:t>
      </w:r>
    </w:p>
    <w:p w:rsidR="00CD1B3F" w:rsidRPr="00755848" w:rsidRDefault="00CD1B3F" w:rsidP="00CD1B3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D1B3F" w:rsidRPr="00755848" w:rsidRDefault="00CD1B3F" w:rsidP="00CD1B3F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D1B3F" w:rsidRPr="000464C7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0464C7">
        <w:rPr>
          <w:rFonts w:ascii="Arial Narrow" w:hAnsi="Arial Narrow" w:cs="Arial Narrow"/>
          <w:sz w:val="22"/>
          <w:szCs w:val="22"/>
        </w:rPr>
        <w:t xml:space="preserve">                             </w:t>
      </w:r>
      <w:r w:rsidR="000464C7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0464C7" w:rsidRDefault="00CD1B3F" w:rsidP="00CD1B3F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0464C7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</w:t>
      </w:r>
    </w:p>
    <w:p w:rsidR="00CD1B3F" w:rsidRPr="00755848" w:rsidRDefault="00CD1B3F" w:rsidP="00CD1B3F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4741E0">
        <w:rPr>
          <w:rFonts w:ascii="Arial Narrow" w:hAnsi="Arial Narrow" w:cs="Arial Narrow"/>
          <w:sz w:val="22"/>
          <w:szCs w:val="22"/>
        </w:rPr>
        <w:t xml:space="preserve"> </w:t>
      </w:r>
      <w:r w:rsidR="004741E0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755848" w:rsidRDefault="00CD1B3F" w:rsidP="00CD1B3F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4741E0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</w:t>
      </w:r>
      <w:r w:rsidR="004741E0">
        <w:rPr>
          <w:rFonts w:ascii="Arial Narrow" w:hAnsi="Arial Narrow" w:cs="Arial Narrow"/>
          <w:b/>
          <w:sz w:val="22"/>
          <w:szCs w:val="22"/>
        </w:rPr>
        <w:t>Bez náplne</w:t>
      </w:r>
    </w:p>
    <w:p w:rsidR="005325CA" w:rsidRDefault="005325CA" w:rsidP="005325CA">
      <w:pPr>
        <w:autoSpaceDE w:val="0"/>
        <w:autoSpaceDN w:val="0"/>
        <w:adjustRightInd w:val="0"/>
        <w:rPr>
          <w:rFonts w:ascii="Helvetica-Narrow" w:eastAsiaTheme="minorHAnsi" w:hAnsi="Helvetica-Narrow" w:cs="Helvetica-Narrow"/>
          <w:sz w:val="22"/>
          <w:szCs w:val="22"/>
          <w:lang w:eastAsia="en-US"/>
        </w:rPr>
      </w:pPr>
    </w:p>
    <w:p w:rsidR="00CD1B3F" w:rsidRPr="004741E0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4741E0">
        <w:rPr>
          <w:rFonts w:ascii="Arial Narrow" w:hAnsi="Arial Narrow" w:cs="Arial Narrow"/>
          <w:sz w:val="22"/>
          <w:szCs w:val="22"/>
        </w:rPr>
        <w:t xml:space="preserve">                      </w:t>
      </w:r>
      <w:r w:rsidR="004741E0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755848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760544" w:rsidRPr="00755848" w:rsidTr="005048DD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D1B3F" w:rsidRPr="00755848" w:rsidRDefault="00CD1B3F" w:rsidP="005048DD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60544" w:rsidRPr="00755848" w:rsidTr="005048DD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60544" w:rsidRPr="00755848" w:rsidTr="005048DD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60544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60544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0544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D1B3F" w:rsidRPr="00755848" w:rsidRDefault="00CD1B3F" w:rsidP="005048D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0544" w:rsidRPr="00755848" w:rsidTr="005048D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D1B3F" w:rsidRPr="00760544" w:rsidRDefault="00760544" w:rsidP="00760544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9F34D0">
              <w:rPr>
                <w:rFonts w:ascii="Arial Narrow" w:hAnsi="Arial Narrow"/>
                <w:sz w:val="22"/>
                <w:szCs w:val="22"/>
              </w:rPr>
              <w:t xml:space="preserve">Právo na vyrovnací podiel pri zlúčení </w:t>
            </w:r>
          </w:p>
        </w:tc>
        <w:tc>
          <w:tcPr>
            <w:tcW w:w="1701" w:type="dxa"/>
            <w:noWrap/>
            <w:vAlign w:val="center"/>
          </w:tcPr>
          <w:p w:rsidR="00CD1B3F" w:rsidRPr="00755848" w:rsidRDefault="005A1862" w:rsidP="00351E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51ED5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="00351ED5">
              <w:rPr>
                <w:rFonts w:ascii="Arial Narrow" w:hAnsi="Arial Narrow"/>
                <w:sz w:val="22"/>
                <w:szCs w:val="22"/>
              </w:rPr>
              <w:t>585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="00351ED5">
              <w:rPr>
                <w:rFonts w:ascii="Arial Narrow" w:hAnsi="Arial Narrow"/>
                <w:sz w:val="22"/>
                <w:szCs w:val="22"/>
              </w:rPr>
              <w:t>478</w:t>
            </w:r>
            <w:bookmarkStart w:id="0" w:name="_GoBack"/>
            <w:bookmarkEnd w:id="0"/>
            <w:r w:rsidR="009F34D0">
              <w:rPr>
                <w:rFonts w:ascii="Arial Narrow" w:hAnsi="Arial Narrow"/>
                <w:sz w:val="22"/>
                <w:szCs w:val="22"/>
              </w:rPr>
              <w:t>,</w:t>
            </w: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1593" w:type="dxa"/>
            <w:noWrap/>
            <w:vAlign w:val="center"/>
          </w:tcPr>
          <w:p w:rsidR="00CD1B3F" w:rsidRPr="00755848" w:rsidRDefault="00DB10E5" w:rsidP="00351ED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25.</w:t>
            </w:r>
            <w:r w:rsidR="00351ED5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55.4</w:t>
            </w:r>
            <w:r w:rsidR="00351ED5">
              <w:rPr>
                <w:rFonts w:ascii="Arial Narrow" w:hAnsi="Arial Narrow"/>
                <w:sz w:val="22"/>
                <w:szCs w:val="22"/>
              </w:rPr>
              <w:t>78</w:t>
            </w:r>
            <w:r>
              <w:rPr>
                <w:rFonts w:ascii="Arial Narrow" w:hAnsi="Arial Narrow"/>
                <w:sz w:val="22"/>
                <w:szCs w:val="22"/>
              </w:rPr>
              <w:t>,82</w:t>
            </w:r>
          </w:p>
        </w:tc>
      </w:tr>
    </w:tbl>
    <w:p w:rsidR="00CD1B3F" w:rsidRPr="00755848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5325CA" w:rsidRPr="009F34D0" w:rsidRDefault="005325CA" w:rsidP="00067BB8">
      <w:pPr>
        <w:autoSpaceDE w:val="0"/>
        <w:autoSpaceDN w:val="0"/>
        <w:adjustRightInd w:val="0"/>
        <w:rPr>
          <w:rFonts w:ascii="Arial Narrow" w:eastAsiaTheme="minorHAnsi" w:hAnsi="Arial Narrow" w:cs="Helvetica-Narrow"/>
          <w:sz w:val="22"/>
          <w:szCs w:val="22"/>
          <w:lang w:eastAsia="en-US"/>
        </w:rPr>
      </w:pPr>
      <w:r w:rsidRPr="009F34D0">
        <w:rPr>
          <w:rFonts w:ascii="Arial Narrow" w:eastAsiaTheme="minorHAnsi" w:hAnsi="Arial Narrow" w:cs="Helvetica-Narrow"/>
          <w:sz w:val="22"/>
          <w:szCs w:val="22"/>
          <w:lang w:eastAsia="en-US"/>
        </w:rPr>
        <w:t>Účtovná jednotka nemá podmienený majetok, ani podmienené záväzky. Účtovná jednotka vedie podsúvahové účty</w:t>
      </w:r>
      <w:r w:rsidR="00760544" w:rsidRPr="009F34D0">
        <w:rPr>
          <w:rFonts w:ascii="Arial Narrow" w:eastAsiaTheme="minorHAnsi" w:hAnsi="Arial Narrow" w:cs="Helvetica-Narrow"/>
          <w:sz w:val="22"/>
          <w:szCs w:val="22"/>
          <w:lang w:eastAsia="en-US"/>
        </w:rPr>
        <w:t>,</w:t>
      </w:r>
    </w:p>
    <w:p w:rsidR="00760544" w:rsidRPr="00067BB8" w:rsidRDefault="00760544" w:rsidP="00067BB8">
      <w:pPr>
        <w:autoSpaceDE w:val="0"/>
        <w:autoSpaceDN w:val="0"/>
        <w:adjustRightInd w:val="0"/>
        <w:rPr>
          <w:rFonts w:ascii="Arial Narrow" w:eastAsiaTheme="minorHAnsi" w:hAnsi="Arial Narrow" w:cs="Helvetica-Narrow"/>
          <w:sz w:val="22"/>
          <w:szCs w:val="22"/>
          <w:lang w:eastAsia="en-US"/>
        </w:rPr>
      </w:pPr>
      <w:r w:rsidRPr="009F34D0">
        <w:rPr>
          <w:rFonts w:ascii="Arial Narrow" w:eastAsiaTheme="minorHAnsi" w:hAnsi="Arial Narrow" w:cs="Helvetica-Narrow"/>
          <w:sz w:val="22"/>
          <w:szCs w:val="22"/>
          <w:lang w:eastAsia="en-US"/>
        </w:rPr>
        <w:t xml:space="preserve">na ktorých vykazuje právo na vyrovnací podiel pri zlúčení, nakoľko spoločnosť už nie je akcionárom spoločnosti </w:t>
      </w:r>
      <w:proofErr w:type="spellStart"/>
      <w:r w:rsidRPr="009F34D0">
        <w:rPr>
          <w:rFonts w:ascii="Arial Narrow" w:eastAsiaTheme="minorHAnsi" w:hAnsi="Arial Narrow" w:cs="Helvetica-Narrow"/>
          <w:sz w:val="22"/>
          <w:szCs w:val="22"/>
          <w:lang w:eastAsia="en-US"/>
        </w:rPr>
        <w:t>En-Invest</w:t>
      </w:r>
      <w:proofErr w:type="spellEnd"/>
      <w:r w:rsidRPr="009F34D0">
        <w:rPr>
          <w:rFonts w:ascii="Arial Narrow" w:eastAsiaTheme="minorHAnsi" w:hAnsi="Arial Narrow" w:cs="Helvetica-Narrow"/>
          <w:sz w:val="22"/>
          <w:szCs w:val="22"/>
          <w:lang w:eastAsia="en-US"/>
        </w:rPr>
        <w:t>, a.</w:t>
      </w:r>
      <w:r w:rsidR="009F34D0">
        <w:rPr>
          <w:rFonts w:ascii="Arial Narrow" w:eastAsiaTheme="minorHAnsi" w:hAnsi="Arial Narrow" w:cs="Helvetica-Narrow"/>
          <w:sz w:val="22"/>
          <w:szCs w:val="22"/>
          <w:lang w:eastAsia="en-US"/>
        </w:rPr>
        <w:t xml:space="preserve"> </w:t>
      </w:r>
      <w:r w:rsidRPr="009F34D0">
        <w:rPr>
          <w:rFonts w:ascii="Arial Narrow" w:eastAsiaTheme="minorHAnsi" w:hAnsi="Arial Narrow" w:cs="Helvetica-Narrow"/>
          <w:sz w:val="22"/>
          <w:szCs w:val="22"/>
          <w:lang w:eastAsia="en-US"/>
        </w:rPr>
        <w:t>s.</w:t>
      </w:r>
    </w:p>
    <w:p w:rsidR="00CD1B3F" w:rsidRDefault="00CD1B3F" w:rsidP="005325CA">
      <w:pPr>
        <w:tabs>
          <w:tab w:val="left" w:pos="615"/>
        </w:tabs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0C4FC8" w:rsidRDefault="000C4FC8" w:rsidP="005325CA">
      <w:pPr>
        <w:tabs>
          <w:tab w:val="left" w:pos="615"/>
        </w:tabs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0C4FC8" w:rsidRDefault="000C4FC8" w:rsidP="005325CA">
      <w:pPr>
        <w:tabs>
          <w:tab w:val="left" w:pos="615"/>
        </w:tabs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325CA" w:rsidRPr="00755848" w:rsidRDefault="005325CA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1B3F" w:rsidRDefault="00CD1B3F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CD1B3F" w:rsidRPr="003A351E" w:rsidRDefault="00CD1B3F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D1B3F" w:rsidRPr="003A351E" w:rsidRDefault="00CD1B3F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1B3F" w:rsidRPr="003A351E" w:rsidRDefault="00CD1B3F" w:rsidP="00CD1B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F15301"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CD1B3F" w:rsidRPr="004741E0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4741E0">
        <w:rPr>
          <w:rFonts w:ascii="Arial Narrow" w:hAnsi="Arial Narrow" w:cs="Arial Narrow"/>
          <w:sz w:val="22"/>
          <w:szCs w:val="22"/>
        </w:rPr>
        <w:t xml:space="preserve">            </w:t>
      </w:r>
      <w:r w:rsidR="004741E0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F15301">
        <w:rPr>
          <w:rFonts w:ascii="Arial Narrow" w:hAnsi="Arial Narrow" w:cs="Arial Narrow"/>
          <w:sz w:val="22"/>
          <w:szCs w:val="22"/>
        </w:rPr>
        <w:t xml:space="preserve">                                                    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15301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  <w:t xml:space="preserve">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  <w:t xml:space="preserve">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  <w:t xml:space="preserve"> 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  <w:r w:rsidR="00F15301">
        <w:rPr>
          <w:rFonts w:ascii="Arial Narrow" w:hAnsi="Arial Narrow" w:cs="Arial Narrow"/>
          <w:sz w:val="22"/>
          <w:szCs w:val="22"/>
        </w:rPr>
        <w:tab/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  <w:t xml:space="preserve"> 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</w:r>
      <w:r w:rsidR="00F15301">
        <w:rPr>
          <w:rFonts w:ascii="Arial Narrow" w:hAnsi="Arial Narrow" w:cs="Arial Narrow"/>
          <w:sz w:val="22"/>
          <w:szCs w:val="22"/>
        </w:rPr>
        <w:tab/>
        <w:t xml:space="preserve"> 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  <w:r w:rsidR="00F15301">
        <w:rPr>
          <w:rFonts w:ascii="Arial Narrow" w:hAnsi="Arial Narrow" w:cs="Arial Narrow"/>
          <w:sz w:val="22"/>
          <w:szCs w:val="22"/>
        </w:rPr>
        <w:tab/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F15301">
        <w:rPr>
          <w:rFonts w:ascii="Arial Narrow" w:hAnsi="Arial Narrow" w:cs="Arial Narrow"/>
          <w:sz w:val="22"/>
          <w:szCs w:val="22"/>
        </w:rPr>
        <w:t xml:space="preserve"> 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Pr="003A351E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CD1B3F" w:rsidRPr="00F15301" w:rsidRDefault="00CD1B3F" w:rsidP="00CD1B3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F15301">
        <w:rPr>
          <w:rFonts w:ascii="Arial Narrow" w:hAnsi="Arial Narrow" w:cs="Arial Narrow"/>
          <w:sz w:val="22"/>
          <w:szCs w:val="22"/>
        </w:rPr>
        <w:t xml:space="preserve">   </w:t>
      </w:r>
      <w:r w:rsidR="00F15301">
        <w:rPr>
          <w:rFonts w:ascii="Arial Narrow" w:hAnsi="Arial Narrow" w:cs="Arial Narrow"/>
          <w:b/>
          <w:sz w:val="22"/>
          <w:szCs w:val="22"/>
        </w:rPr>
        <w:t>Bez náplne</w:t>
      </w:r>
    </w:p>
    <w:p w:rsidR="00CD1B3F" w:rsidRDefault="00CD1B3F" w:rsidP="00CD1B3F">
      <w:pPr>
        <w:jc w:val="both"/>
        <w:rPr>
          <w:rFonts w:ascii="Arial Narrow" w:hAnsi="Arial Narrow" w:cs="Arial Narrow"/>
          <w:sz w:val="22"/>
          <w:szCs w:val="22"/>
        </w:rPr>
      </w:pPr>
    </w:p>
    <w:p w:rsidR="00AE617C" w:rsidRDefault="00AE617C" w:rsidP="00AE617C">
      <w:pPr>
        <w:ind w:right="-468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Po 31. d</w:t>
      </w:r>
      <w:r w:rsidRPr="00283BB5">
        <w:rPr>
          <w:rFonts w:ascii="Arial Narrow" w:hAnsi="Arial Narrow"/>
          <w:bCs/>
          <w:sz w:val="22"/>
          <w:szCs w:val="22"/>
        </w:rPr>
        <w:t>ecembri 201</w:t>
      </w:r>
      <w:r w:rsidR="00B052B9">
        <w:rPr>
          <w:rFonts w:ascii="Arial Narrow" w:hAnsi="Arial Narrow"/>
          <w:bCs/>
          <w:sz w:val="22"/>
          <w:szCs w:val="22"/>
        </w:rPr>
        <w:t>7</w:t>
      </w:r>
      <w:r w:rsidRPr="00283BB5">
        <w:rPr>
          <w:rFonts w:ascii="Arial Narrow" w:hAnsi="Arial Narrow"/>
          <w:bCs/>
          <w:sz w:val="22"/>
          <w:szCs w:val="22"/>
        </w:rPr>
        <w:t xml:space="preserve"> nenastali žiadne udalosti, ktoré majú významný vplyv na verné zobrazenie skutočností, </w:t>
      </w:r>
    </w:p>
    <w:p w:rsidR="00AE617C" w:rsidRPr="00283BB5" w:rsidRDefault="00AE617C" w:rsidP="00AE617C">
      <w:pPr>
        <w:ind w:right="-468"/>
        <w:jc w:val="both"/>
        <w:rPr>
          <w:rFonts w:ascii="Arial Narrow" w:hAnsi="Arial Narrow"/>
          <w:bCs/>
          <w:sz w:val="22"/>
          <w:szCs w:val="22"/>
        </w:rPr>
      </w:pPr>
      <w:r w:rsidRPr="00283BB5">
        <w:rPr>
          <w:rFonts w:ascii="Arial Narrow" w:hAnsi="Arial Narrow"/>
          <w:bCs/>
          <w:sz w:val="22"/>
          <w:szCs w:val="22"/>
        </w:rPr>
        <w:t>ktoré sú predmetom účtovníctva.</w:t>
      </w:r>
    </w:p>
    <w:p w:rsidR="00CD1B3F" w:rsidRDefault="00CD1B3F" w:rsidP="00AE617C">
      <w:pPr>
        <w:tabs>
          <w:tab w:val="left" w:pos="240"/>
        </w:tabs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D1B3F" w:rsidRDefault="00CD1B3F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D1B3F" w:rsidRPr="00755848" w:rsidRDefault="00CD1B3F" w:rsidP="00CD1B3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D1B3F" w:rsidRPr="00755848" w:rsidRDefault="00CD1B3F" w:rsidP="00CD1B3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D1B3F" w:rsidRPr="004741E0" w:rsidRDefault="00CD1B3F" w:rsidP="00CD1B3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4741E0">
        <w:rPr>
          <w:rFonts w:ascii="Arial Narrow" w:hAnsi="Arial Narrow" w:cs="Arial Narrow"/>
          <w:bCs/>
          <w:sz w:val="22"/>
          <w:szCs w:val="22"/>
        </w:rPr>
        <w:t xml:space="preserve">                                          </w:t>
      </w:r>
      <w:r w:rsidR="004741E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CD1B3F" w:rsidRPr="004741E0" w:rsidRDefault="00CD1B3F" w:rsidP="00CD1B3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646C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741E0"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</w:t>
      </w:r>
      <w:r w:rsidR="004741E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CD1B3F" w:rsidRDefault="00CD1B3F" w:rsidP="00CD1B3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4741E0">
        <w:rPr>
          <w:rFonts w:ascii="Arial Narrow" w:hAnsi="Arial Narrow" w:cs="Arial Narrow"/>
          <w:bCs/>
          <w:sz w:val="22"/>
          <w:szCs w:val="22"/>
        </w:rPr>
        <w:t xml:space="preserve">                                   </w:t>
      </w:r>
      <w:r w:rsidR="004741E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4741E0" w:rsidRPr="004741E0" w:rsidRDefault="004741E0" w:rsidP="00CD1B3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72E74" w:rsidRDefault="008635DC"/>
    <w:sectPr w:rsidR="00D72E74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5DC" w:rsidRDefault="008635DC" w:rsidP="00CD1B3F">
      <w:r>
        <w:separator/>
      </w:r>
    </w:p>
  </w:endnote>
  <w:endnote w:type="continuationSeparator" w:id="0">
    <w:p w:rsidR="008635DC" w:rsidRDefault="008635DC" w:rsidP="00CD1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etica-Narrow">
    <w:altName w:val="Arial Narrow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C54D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51ED5">
      <w:rPr>
        <w:noProof/>
      </w:rPr>
      <w:t>4</w:t>
    </w:r>
    <w:r>
      <w:fldChar w:fldCharType="end"/>
    </w:r>
  </w:p>
  <w:p w:rsidR="008271F6" w:rsidRDefault="008635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5DC" w:rsidRDefault="008635DC" w:rsidP="00CD1B3F">
      <w:r>
        <w:separator/>
      </w:r>
    </w:p>
  </w:footnote>
  <w:footnote w:type="continuationSeparator" w:id="0">
    <w:p w:rsidR="008635DC" w:rsidRDefault="008635DC" w:rsidP="00CD1B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C54D3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05804">
      <w:rPr>
        <w:rFonts w:ascii="Arial" w:hAnsi="Arial" w:cs="Arial"/>
        <w:sz w:val="22"/>
        <w:szCs w:val="22"/>
        <w:bdr w:val="single" w:sz="4" w:space="0" w:color="auto" w:frame="1"/>
      </w:rPr>
      <w:t>5072</w:t>
    </w:r>
    <w:r w:rsidR="005A1862">
      <w:rPr>
        <w:rFonts w:ascii="Arial" w:hAnsi="Arial" w:cs="Arial"/>
        <w:sz w:val="22"/>
        <w:szCs w:val="22"/>
        <w:bdr w:val="single" w:sz="4" w:space="0" w:color="auto" w:frame="1"/>
      </w:rPr>
      <w:t>3961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5270E">
      <w:rPr>
        <w:rFonts w:ascii="Arial" w:hAnsi="Arial" w:cs="Arial"/>
        <w:sz w:val="22"/>
        <w:szCs w:val="22"/>
        <w:bdr w:val="single" w:sz="4" w:space="0" w:color="auto" w:frame="1"/>
      </w:rPr>
      <w:t>2120</w:t>
    </w:r>
    <w:r w:rsidR="00C05804">
      <w:rPr>
        <w:rFonts w:ascii="Arial" w:hAnsi="Arial" w:cs="Arial"/>
        <w:sz w:val="22"/>
        <w:szCs w:val="22"/>
        <w:bdr w:val="single" w:sz="4" w:space="0" w:color="auto" w:frame="1"/>
      </w:rPr>
      <w:t>436</w:t>
    </w:r>
    <w:r w:rsidR="0046428E">
      <w:rPr>
        <w:rFonts w:ascii="Arial" w:hAnsi="Arial" w:cs="Arial"/>
        <w:sz w:val="22"/>
        <w:szCs w:val="22"/>
        <w:bdr w:val="single" w:sz="4" w:space="0" w:color="auto" w:frame="1"/>
      </w:rPr>
      <w:t>7</w:t>
    </w:r>
    <w:r w:rsidR="005A1862">
      <w:rPr>
        <w:rFonts w:ascii="Arial" w:hAnsi="Arial" w:cs="Arial"/>
        <w:sz w:val="22"/>
        <w:szCs w:val="22"/>
        <w:bdr w:val="single" w:sz="4" w:space="0" w:color="auto" w:frame="1"/>
      </w:rPr>
      <w:t>25</w:t>
    </w:r>
  </w:p>
  <w:p w:rsidR="0015270E" w:rsidRDefault="0015270E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270A98" w:rsidRDefault="00270A9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C54D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635D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C54D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C54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635DC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23CFE"/>
    <w:multiLevelType w:val="hybridMultilevel"/>
    <w:tmpl w:val="719010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27B7B"/>
    <w:multiLevelType w:val="hybridMultilevel"/>
    <w:tmpl w:val="92FA2A1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57B338D"/>
    <w:multiLevelType w:val="hybridMultilevel"/>
    <w:tmpl w:val="62966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7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B3F"/>
    <w:rsid w:val="00040074"/>
    <w:rsid w:val="000464C7"/>
    <w:rsid w:val="00067BB8"/>
    <w:rsid w:val="000762CB"/>
    <w:rsid w:val="000C4FC8"/>
    <w:rsid w:val="0015270E"/>
    <w:rsid w:val="00166203"/>
    <w:rsid w:val="0017588C"/>
    <w:rsid w:val="001C2C1A"/>
    <w:rsid w:val="001C47EB"/>
    <w:rsid w:val="001F64B3"/>
    <w:rsid w:val="00270A98"/>
    <w:rsid w:val="002843B9"/>
    <w:rsid w:val="00347F08"/>
    <w:rsid w:val="00351ED5"/>
    <w:rsid w:val="0046428E"/>
    <w:rsid w:val="004741E0"/>
    <w:rsid w:val="004C73EB"/>
    <w:rsid w:val="004D422F"/>
    <w:rsid w:val="004E301B"/>
    <w:rsid w:val="004E3614"/>
    <w:rsid w:val="005325CA"/>
    <w:rsid w:val="00540DA1"/>
    <w:rsid w:val="00563D12"/>
    <w:rsid w:val="005646C7"/>
    <w:rsid w:val="00574A8A"/>
    <w:rsid w:val="005A1862"/>
    <w:rsid w:val="005D1E4C"/>
    <w:rsid w:val="006101F6"/>
    <w:rsid w:val="00673216"/>
    <w:rsid w:val="0068221E"/>
    <w:rsid w:val="006842AA"/>
    <w:rsid w:val="006C6939"/>
    <w:rsid w:val="00702F79"/>
    <w:rsid w:val="00760544"/>
    <w:rsid w:val="007663D5"/>
    <w:rsid w:val="00780475"/>
    <w:rsid w:val="0078618D"/>
    <w:rsid w:val="00814138"/>
    <w:rsid w:val="008635DC"/>
    <w:rsid w:val="00895C2F"/>
    <w:rsid w:val="008C54D3"/>
    <w:rsid w:val="008D7BA8"/>
    <w:rsid w:val="00906B9C"/>
    <w:rsid w:val="009A0B5E"/>
    <w:rsid w:val="009C3122"/>
    <w:rsid w:val="009F34D0"/>
    <w:rsid w:val="00A05820"/>
    <w:rsid w:val="00A115F4"/>
    <w:rsid w:val="00A1280F"/>
    <w:rsid w:val="00A444B3"/>
    <w:rsid w:val="00A802CF"/>
    <w:rsid w:val="00AA0CB8"/>
    <w:rsid w:val="00AC7299"/>
    <w:rsid w:val="00AE617C"/>
    <w:rsid w:val="00B052B9"/>
    <w:rsid w:val="00B448FC"/>
    <w:rsid w:val="00B70623"/>
    <w:rsid w:val="00C05804"/>
    <w:rsid w:val="00C227DE"/>
    <w:rsid w:val="00C65E13"/>
    <w:rsid w:val="00CD1B3F"/>
    <w:rsid w:val="00D2465E"/>
    <w:rsid w:val="00D374A4"/>
    <w:rsid w:val="00D46B2E"/>
    <w:rsid w:val="00D54672"/>
    <w:rsid w:val="00DA3066"/>
    <w:rsid w:val="00DB10E5"/>
    <w:rsid w:val="00DC7ACE"/>
    <w:rsid w:val="00E31C2E"/>
    <w:rsid w:val="00EC4A26"/>
    <w:rsid w:val="00EF2CE7"/>
    <w:rsid w:val="00F15301"/>
    <w:rsid w:val="00F21804"/>
    <w:rsid w:val="00F5618F"/>
    <w:rsid w:val="00FB2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A8DFB3F-9FDF-40A1-8F0B-7C46C676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1B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D1B3F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D1B3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CD1B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D1B3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CD1B3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CD1B3F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CD1B3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D1B3F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D1B3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8141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325CA"/>
    <w:pPr>
      <w:ind w:left="720"/>
      <w:contextualSpacing/>
    </w:pPr>
  </w:style>
  <w:style w:type="character" w:customStyle="1" w:styleId="ra">
    <w:name w:val="ra"/>
    <w:basedOn w:val="Predvolenpsmoodseku"/>
    <w:rsid w:val="0078618D"/>
  </w:style>
  <w:style w:type="paragraph" w:styleId="Textbubliny">
    <w:name w:val="Balloon Text"/>
    <w:basedOn w:val="Normlny"/>
    <w:link w:val="TextbublinyChar"/>
    <w:uiPriority w:val="99"/>
    <w:semiHidden/>
    <w:unhideWhenUsed/>
    <w:rsid w:val="006822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21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2648</Words>
  <Characters>15098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Bobkovicova, Jana</dc:creator>
  <cp:keywords/>
  <dc:description/>
  <cp:lastModifiedBy>Jurackova, Renata</cp:lastModifiedBy>
  <cp:revision>3</cp:revision>
  <cp:lastPrinted>2019-03-28T08:13:00Z</cp:lastPrinted>
  <dcterms:created xsi:type="dcterms:W3CDTF">2019-03-07T10:22:00Z</dcterms:created>
  <dcterms:modified xsi:type="dcterms:W3CDTF">2019-03-28T08:14:00Z</dcterms:modified>
</cp:coreProperties>
</file>