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B14F5" w:rsidRPr="00A6137D" w:rsidRDefault="003B14F5" w:rsidP="003B14F5">
      <w:pPr>
        <w:jc w:val="center"/>
        <w:rPr>
          <w:b/>
          <w:sz w:val="36"/>
        </w:rPr>
      </w:pPr>
      <w:r>
        <w:rPr>
          <w:b/>
          <w:sz w:val="36"/>
        </w:rPr>
        <w:t xml:space="preserve">Poznámky </w:t>
      </w:r>
      <w:r w:rsidRPr="00A6137D">
        <w:rPr>
          <w:b/>
          <w:sz w:val="36"/>
        </w:rPr>
        <w:t>k 31.12.</w:t>
      </w:r>
      <w:r>
        <w:rPr>
          <w:b/>
          <w:sz w:val="36"/>
        </w:rPr>
        <w:t>201</w:t>
      </w:r>
      <w:r w:rsidR="001743A5">
        <w:rPr>
          <w:b/>
          <w:sz w:val="36"/>
        </w:rPr>
        <w:t>8</w:t>
      </w:r>
    </w:p>
    <w:p w:rsidR="003B14F5" w:rsidRPr="00C45D3F" w:rsidRDefault="003B14F5" w:rsidP="003B14F5">
      <w:pPr>
        <w:rPr>
          <w:b/>
          <w:sz w:val="24"/>
          <w:szCs w:val="24"/>
          <w:u w:val="single"/>
        </w:rPr>
      </w:pPr>
    </w:p>
    <w:p w:rsidR="003B14F5" w:rsidRPr="00C45D3F" w:rsidRDefault="003B14F5" w:rsidP="003B14F5">
      <w:pPr>
        <w:jc w:val="center"/>
        <w:rPr>
          <w:b/>
          <w:sz w:val="24"/>
          <w:szCs w:val="24"/>
        </w:rPr>
      </w:pPr>
      <w:r w:rsidRPr="00C45D3F">
        <w:rPr>
          <w:b/>
          <w:sz w:val="24"/>
          <w:szCs w:val="24"/>
        </w:rPr>
        <w:t>Čl. I</w:t>
      </w:r>
    </w:p>
    <w:p w:rsidR="003B14F5" w:rsidRPr="00C45D3F" w:rsidRDefault="003B14F5" w:rsidP="003B14F5">
      <w:pPr>
        <w:jc w:val="center"/>
        <w:rPr>
          <w:b/>
          <w:sz w:val="24"/>
          <w:szCs w:val="24"/>
        </w:rPr>
      </w:pPr>
      <w:r w:rsidRPr="00C45D3F">
        <w:rPr>
          <w:b/>
          <w:sz w:val="24"/>
          <w:szCs w:val="24"/>
        </w:rPr>
        <w:t>Všeobecné údaje</w:t>
      </w:r>
    </w:p>
    <w:p w:rsidR="003B14F5" w:rsidRDefault="003B14F5" w:rsidP="003B14F5">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rsidR="003B14F5" w:rsidRPr="007E2317" w:rsidRDefault="003B14F5" w:rsidP="003B14F5">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3B14F5" w:rsidRPr="00563E6B" w:rsidTr="001D4287">
        <w:tc>
          <w:tcPr>
            <w:tcW w:w="4781" w:type="dxa"/>
          </w:tcPr>
          <w:p w:rsidR="003B14F5" w:rsidRPr="00C65DE4" w:rsidRDefault="003B14F5" w:rsidP="001D4287">
            <w:pPr>
              <w:rPr>
                <w:sz w:val="24"/>
                <w:szCs w:val="24"/>
              </w:rPr>
            </w:pPr>
            <w:r>
              <w:rPr>
                <w:sz w:val="24"/>
                <w:szCs w:val="24"/>
              </w:rPr>
              <w:t>a)</w:t>
            </w:r>
          </w:p>
        </w:tc>
        <w:tc>
          <w:tcPr>
            <w:tcW w:w="5479" w:type="dxa"/>
          </w:tcPr>
          <w:p w:rsidR="003B14F5" w:rsidRPr="003D0CF2" w:rsidRDefault="003B14F5" w:rsidP="001D4287">
            <w:pPr>
              <w:rPr>
                <w:sz w:val="24"/>
                <w:szCs w:val="24"/>
              </w:rPr>
            </w:pPr>
          </w:p>
        </w:tc>
      </w:tr>
      <w:tr w:rsidR="003B14F5" w:rsidRPr="00563E6B" w:rsidTr="001D4287">
        <w:tc>
          <w:tcPr>
            <w:tcW w:w="4781" w:type="dxa"/>
          </w:tcPr>
          <w:p w:rsidR="003B14F5" w:rsidRPr="00C65DE4" w:rsidRDefault="003B14F5" w:rsidP="001D4287">
            <w:pPr>
              <w:rPr>
                <w:sz w:val="24"/>
                <w:szCs w:val="24"/>
              </w:rPr>
            </w:pPr>
            <w:r w:rsidRPr="00C65DE4">
              <w:rPr>
                <w:sz w:val="24"/>
                <w:szCs w:val="24"/>
              </w:rPr>
              <w:t>Názov účtovnej jednotky</w:t>
            </w:r>
          </w:p>
        </w:tc>
        <w:tc>
          <w:tcPr>
            <w:tcW w:w="5479" w:type="dxa"/>
          </w:tcPr>
          <w:p w:rsidR="003B14F5" w:rsidRPr="003D0CF2" w:rsidRDefault="003B14F5" w:rsidP="001D4287">
            <w:pPr>
              <w:rPr>
                <w:sz w:val="24"/>
                <w:szCs w:val="24"/>
              </w:rPr>
            </w:pPr>
            <w:bookmarkStart w:id="0" w:name="POM01"/>
            <w:bookmarkEnd w:id="0"/>
            <w:r>
              <w:rPr>
                <w:sz w:val="24"/>
                <w:szCs w:val="24"/>
              </w:rPr>
              <w:t xml:space="preserve">Základná škola s MŠ </w:t>
            </w:r>
            <w:proofErr w:type="spellStart"/>
            <w:r>
              <w:rPr>
                <w:sz w:val="24"/>
                <w:szCs w:val="24"/>
              </w:rPr>
              <w:t>M.R.Štefánika</w:t>
            </w:r>
            <w:proofErr w:type="spellEnd"/>
            <w:r>
              <w:rPr>
                <w:sz w:val="24"/>
                <w:szCs w:val="24"/>
              </w:rPr>
              <w:t xml:space="preserve">       </w:t>
            </w:r>
          </w:p>
        </w:tc>
      </w:tr>
      <w:tr w:rsidR="003B14F5" w:rsidRPr="00563E6B" w:rsidTr="001D4287">
        <w:tc>
          <w:tcPr>
            <w:tcW w:w="4781" w:type="dxa"/>
          </w:tcPr>
          <w:p w:rsidR="003B14F5" w:rsidRPr="00C65DE4" w:rsidRDefault="003B14F5" w:rsidP="001D4287">
            <w:pPr>
              <w:rPr>
                <w:sz w:val="24"/>
                <w:szCs w:val="24"/>
              </w:rPr>
            </w:pPr>
            <w:r w:rsidRPr="00C65DE4">
              <w:rPr>
                <w:sz w:val="24"/>
                <w:szCs w:val="24"/>
              </w:rPr>
              <w:t>Sídlo účtovnej jednotky</w:t>
            </w:r>
          </w:p>
        </w:tc>
        <w:tc>
          <w:tcPr>
            <w:tcW w:w="5479" w:type="dxa"/>
          </w:tcPr>
          <w:p w:rsidR="003B14F5" w:rsidRPr="003D0CF2" w:rsidRDefault="003B14F5" w:rsidP="001D4287">
            <w:pPr>
              <w:rPr>
                <w:sz w:val="24"/>
                <w:szCs w:val="24"/>
              </w:rPr>
            </w:pPr>
            <w:r>
              <w:rPr>
                <w:sz w:val="24"/>
                <w:szCs w:val="24"/>
              </w:rPr>
              <w:t xml:space="preserve"> </w:t>
            </w:r>
            <w:proofErr w:type="spellStart"/>
            <w:r>
              <w:rPr>
                <w:sz w:val="24"/>
                <w:szCs w:val="24"/>
              </w:rPr>
              <w:t>Grösslingová</w:t>
            </w:r>
            <w:proofErr w:type="spellEnd"/>
            <w:r>
              <w:rPr>
                <w:sz w:val="24"/>
                <w:szCs w:val="24"/>
              </w:rPr>
              <w:t xml:space="preserve"> 48 811 09  Bratislava      </w:t>
            </w:r>
          </w:p>
        </w:tc>
      </w:tr>
      <w:tr w:rsidR="003B14F5" w:rsidRPr="00563E6B" w:rsidTr="001D4287">
        <w:tc>
          <w:tcPr>
            <w:tcW w:w="4781" w:type="dxa"/>
          </w:tcPr>
          <w:p w:rsidR="003B14F5" w:rsidRPr="00C65DE4" w:rsidRDefault="003B14F5" w:rsidP="001D4287">
            <w:pPr>
              <w:rPr>
                <w:sz w:val="24"/>
                <w:szCs w:val="24"/>
              </w:rPr>
            </w:pPr>
            <w:r w:rsidRPr="00C65DE4">
              <w:rPr>
                <w:sz w:val="24"/>
                <w:szCs w:val="24"/>
              </w:rPr>
              <w:t>IČO</w:t>
            </w:r>
          </w:p>
        </w:tc>
        <w:tc>
          <w:tcPr>
            <w:tcW w:w="5479" w:type="dxa"/>
          </w:tcPr>
          <w:p w:rsidR="003B14F5" w:rsidRPr="003D0CF2" w:rsidRDefault="003B14F5" w:rsidP="001D4287">
            <w:pPr>
              <w:rPr>
                <w:sz w:val="24"/>
                <w:szCs w:val="24"/>
              </w:rPr>
            </w:pPr>
            <w:r>
              <w:rPr>
                <w:sz w:val="24"/>
                <w:szCs w:val="24"/>
              </w:rPr>
              <w:t>31810993</w:t>
            </w:r>
          </w:p>
        </w:tc>
      </w:tr>
      <w:tr w:rsidR="003B14F5" w:rsidRPr="00563E6B" w:rsidTr="001D4287">
        <w:tc>
          <w:tcPr>
            <w:tcW w:w="4781" w:type="dxa"/>
          </w:tcPr>
          <w:p w:rsidR="003B14F5" w:rsidRPr="00C65DE4" w:rsidRDefault="003B14F5" w:rsidP="001D4287">
            <w:pPr>
              <w:rPr>
                <w:sz w:val="24"/>
                <w:szCs w:val="24"/>
              </w:rPr>
            </w:pPr>
            <w:r w:rsidRPr="00C65DE4">
              <w:rPr>
                <w:sz w:val="24"/>
                <w:szCs w:val="24"/>
              </w:rPr>
              <w:t xml:space="preserve">Dátum zriadenia </w:t>
            </w:r>
          </w:p>
        </w:tc>
        <w:tc>
          <w:tcPr>
            <w:tcW w:w="5479" w:type="dxa"/>
          </w:tcPr>
          <w:p w:rsidR="003B14F5" w:rsidRPr="003D0CF2" w:rsidRDefault="003B14F5" w:rsidP="001D4287">
            <w:pPr>
              <w:rPr>
                <w:sz w:val="24"/>
                <w:szCs w:val="24"/>
              </w:rPr>
            </w:pPr>
            <w:r>
              <w:rPr>
                <w:sz w:val="24"/>
                <w:szCs w:val="24"/>
              </w:rPr>
              <w:t>01.05.2002</w:t>
            </w:r>
          </w:p>
        </w:tc>
      </w:tr>
      <w:tr w:rsidR="003B14F5" w:rsidRPr="00563E6B" w:rsidTr="001D4287">
        <w:tc>
          <w:tcPr>
            <w:tcW w:w="4781" w:type="dxa"/>
          </w:tcPr>
          <w:p w:rsidR="003B14F5" w:rsidRPr="00C65DE4" w:rsidRDefault="003B14F5" w:rsidP="001D4287">
            <w:pPr>
              <w:rPr>
                <w:sz w:val="24"/>
                <w:szCs w:val="24"/>
              </w:rPr>
            </w:pPr>
            <w:r w:rsidRPr="00C65DE4">
              <w:rPr>
                <w:sz w:val="24"/>
                <w:szCs w:val="24"/>
              </w:rPr>
              <w:t>Spôsob zriadenia</w:t>
            </w:r>
          </w:p>
        </w:tc>
        <w:tc>
          <w:tcPr>
            <w:tcW w:w="5479" w:type="dxa"/>
          </w:tcPr>
          <w:p w:rsidR="003B14F5" w:rsidRPr="003D0CF2" w:rsidRDefault="003B14F5" w:rsidP="001D4287">
            <w:pPr>
              <w:rPr>
                <w:sz w:val="24"/>
                <w:szCs w:val="24"/>
              </w:rPr>
            </w:pPr>
            <w:r>
              <w:rPr>
                <w:sz w:val="24"/>
                <w:szCs w:val="24"/>
              </w:rPr>
              <w:t xml:space="preserve">Zriaďovacia listina           </w:t>
            </w:r>
          </w:p>
        </w:tc>
      </w:tr>
      <w:tr w:rsidR="003B14F5" w:rsidRPr="00563E6B" w:rsidTr="001D4287">
        <w:tc>
          <w:tcPr>
            <w:tcW w:w="4781" w:type="dxa"/>
          </w:tcPr>
          <w:p w:rsidR="003B14F5" w:rsidRPr="00C65DE4" w:rsidRDefault="003B14F5" w:rsidP="001D4287">
            <w:pPr>
              <w:rPr>
                <w:sz w:val="24"/>
                <w:szCs w:val="24"/>
              </w:rPr>
            </w:pPr>
            <w:r w:rsidRPr="00C65DE4">
              <w:rPr>
                <w:sz w:val="24"/>
                <w:szCs w:val="24"/>
              </w:rPr>
              <w:t>Názov zriaďovateľa</w:t>
            </w:r>
          </w:p>
        </w:tc>
        <w:tc>
          <w:tcPr>
            <w:tcW w:w="5479" w:type="dxa"/>
          </w:tcPr>
          <w:p w:rsidR="003B14F5" w:rsidRPr="003D0CF2" w:rsidRDefault="003B14F5" w:rsidP="001D4287">
            <w:pPr>
              <w:rPr>
                <w:sz w:val="24"/>
                <w:szCs w:val="24"/>
              </w:rPr>
            </w:pPr>
            <w:r>
              <w:rPr>
                <w:sz w:val="24"/>
                <w:szCs w:val="24"/>
              </w:rPr>
              <w:t xml:space="preserve">Mestská časť Bratislava - Staré Mesto             </w:t>
            </w:r>
          </w:p>
        </w:tc>
      </w:tr>
      <w:tr w:rsidR="003B14F5" w:rsidRPr="00563E6B" w:rsidTr="001D4287">
        <w:tc>
          <w:tcPr>
            <w:tcW w:w="4781" w:type="dxa"/>
          </w:tcPr>
          <w:p w:rsidR="003B14F5" w:rsidRPr="00C65DE4" w:rsidRDefault="003B14F5" w:rsidP="001D4287">
            <w:pPr>
              <w:rPr>
                <w:sz w:val="24"/>
                <w:szCs w:val="24"/>
              </w:rPr>
            </w:pPr>
            <w:r w:rsidRPr="00C65DE4">
              <w:rPr>
                <w:sz w:val="24"/>
                <w:szCs w:val="24"/>
              </w:rPr>
              <w:t>Sídlo zriaďovateľa</w:t>
            </w:r>
          </w:p>
        </w:tc>
        <w:tc>
          <w:tcPr>
            <w:tcW w:w="5479" w:type="dxa"/>
          </w:tcPr>
          <w:p w:rsidR="003B14F5" w:rsidRPr="003D0CF2" w:rsidRDefault="003B14F5" w:rsidP="001D4287">
            <w:pPr>
              <w:rPr>
                <w:sz w:val="24"/>
                <w:szCs w:val="24"/>
              </w:rPr>
            </w:pPr>
            <w:r>
              <w:rPr>
                <w:sz w:val="24"/>
                <w:szCs w:val="24"/>
              </w:rPr>
              <w:t>Mestská časť Bratislava Staré Mesto, 814 21 Bratislava</w:t>
            </w:r>
          </w:p>
        </w:tc>
      </w:tr>
      <w:tr w:rsidR="003B14F5" w:rsidRPr="00563E6B" w:rsidTr="001D4287">
        <w:trPr>
          <w:trHeight w:val="91"/>
        </w:trPr>
        <w:tc>
          <w:tcPr>
            <w:tcW w:w="4781" w:type="dxa"/>
          </w:tcPr>
          <w:p w:rsidR="003B14F5" w:rsidRPr="00C65DE4" w:rsidRDefault="003B14F5" w:rsidP="001D4287">
            <w:pPr>
              <w:rPr>
                <w:sz w:val="24"/>
                <w:szCs w:val="24"/>
              </w:rPr>
            </w:pPr>
            <w:r>
              <w:rPr>
                <w:sz w:val="24"/>
                <w:szCs w:val="24"/>
              </w:rPr>
              <w:t xml:space="preserve">b) </w:t>
            </w:r>
            <w:r w:rsidRPr="00C65DE4">
              <w:rPr>
                <w:sz w:val="24"/>
                <w:szCs w:val="24"/>
              </w:rPr>
              <w:t>Právny dôv</w:t>
            </w:r>
            <w:r>
              <w:rPr>
                <w:sz w:val="24"/>
                <w:szCs w:val="24"/>
              </w:rPr>
              <w:t xml:space="preserve">od na zostavenie </w:t>
            </w:r>
            <w:proofErr w:type="spellStart"/>
            <w:r>
              <w:rPr>
                <w:sz w:val="24"/>
                <w:szCs w:val="24"/>
              </w:rPr>
              <w:t>účt</w:t>
            </w:r>
            <w:proofErr w:type="spellEnd"/>
            <w:r>
              <w:rPr>
                <w:sz w:val="24"/>
                <w:szCs w:val="24"/>
              </w:rPr>
              <w:t>.</w:t>
            </w:r>
            <w:r w:rsidRPr="00C65DE4">
              <w:rPr>
                <w:sz w:val="24"/>
                <w:szCs w:val="24"/>
              </w:rPr>
              <w:t xml:space="preserve"> závierky</w:t>
            </w:r>
          </w:p>
        </w:tc>
        <w:tc>
          <w:tcPr>
            <w:tcW w:w="5479" w:type="dxa"/>
          </w:tcPr>
          <w:p w:rsidR="003B14F5" w:rsidRPr="003D0CF2" w:rsidRDefault="003B14F5" w:rsidP="001D4287">
            <w:pPr>
              <w:rPr>
                <w:sz w:val="24"/>
                <w:szCs w:val="24"/>
              </w:rPr>
            </w:pPr>
            <w:r>
              <w:rPr>
                <w:sz w:val="24"/>
                <w:szCs w:val="24"/>
              </w:rPr>
              <w:t>Riadna</w:t>
            </w:r>
          </w:p>
        </w:tc>
      </w:tr>
      <w:tr w:rsidR="003B14F5" w:rsidRPr="00563E6B" w:rsidTr="001D4287">
        <w:trPr>
          <w:trHeight w:val="351"/>
        </w:trPr>
        <w:tc>
          <w:tcPr>
            <w:tcW w:w="4781" w:type="dxa"/>
          </w:tcPr>
          <w:p w:rsidR="003B14F5" w:rsidRPr="00C65DE4" w:rsidRDefault="003B14F5" w:rsidP="001D4287">
            <w:pPr>
              <w:rPr>
                <w:sz w:val="24"/>
                <w:szCs w:val="24"/>
              </w:rPr>
            </w:pPr>
            <w:r>
              <w:rPr>
                <w:sz w:val="24"/>
                <w:szCs w:val="24"/>
              </w:rPr>
              <w:t xml:space="preserve">c) </w:t>
            </w:r>
            <w:r w:rsidRPr="00C65DE4">
              <w:rPr>
                <w:sz w:val="24"/>
                <w:szCs w:val="24"/>
              </w:rPr>
              <w:t xml:space="preserve">Účtovná jednotka je súčasťou </w:t>
            </w:r>
            <w:proofErr w:type="spellStart"/>
            <w:r>
              <w:rPr>
                <w:sz w:val="24"/>
                <w:szCs w:val="24"/>
              </w:rPr>
              <w:t>kons</w:t>
            </w:r>
            <w:proofErr w:type="spellEnd"/>
            <w:r>
              <w:rPr>
                <w:sz w:val="24"/>
                <w:szCs w:val="24"/>
              </w:rPr>
              <w:t>.</w:t>
            </w:r>
            <w:r w:rsidRPr="00C65DE4">
              <w:rPr>
                <w:sz w:val="24"/>
                <w:szCs w:val="24"/>
              </w:rPr>
              <w:t xml:space="preserve"> celku</w:t>
            </w:r>
          </w:p>
        </w:tc>
        <w:tc>
          <w:tcPr>
            <w:tcW w:w="5479" w:type="dxa"/>
          </w:tcPr>
          <w:p w:rsidR="003B14F5" w:rsidRPr="003D0CF2" w:rsidRDefault="003B14F5" w:rsidP="001D4287">
            <w:pPr>
              <w:rPr>
                <w:sz w:val="24"/>
                <w:szCs w:val="24"/>
              </w:rPr>
            </w:pPr>
            <w:r>
              <w:rPr>
                <w:sz w:val="24"/>
                <w:szCs w:val="24"/>
              </w:rPr>
              <w:t>Áno</w:t>
            </w:r>
          </w:p>
        </w:tc>
      </w:tr>
      <w:tr w:rsidR="003B14F5" w:rsidRPr="00563E6B" w:rsidTr="001D4287">
        <w:trPr>
          <w:trHeight w:val="351"/>
        </w:trPr>
        <w:tc>
          <w:tcPr>
            <w:tcW w:w="4781" w:type="dxa"/>
          </w:tcPr>
          <w:p w:rsidR="003B14F5" w:rsidRDefault="003B14F5" w:rsidP="001D4287">
            <w:pPr>
              <w:rPr>
                <w:sz w:val="24"/>
                <w:szCs w:val="24"/>
              </w:rPr>
            </w:pPr>
          </w:p>
        </w:tc>
        <w:tc>
          <w:tcPr>
            <w:tcW w:w="5479" w:type="dxa"/>
          </w:tcPr>
          <w:p w:rsidR="003B14F5" w:rsidRPr="003D0CF2" w:rsidRDefault="003B14F5" w:rsidP="001D4287">
            <w:pPr>
              <w:rPr>
                <w:sz w:val="24"/>
                <w:szCs w:val="24"/>
              </w:rPr>
            </w:pPr>
          </w:p>
        </w:tc>
      </w:tr>
    </w:tbl>
    <w:p w:rsidR="003B14F5" w:rsidRDefault="003B14F5" w:rsidP="003B14F5">
      <w:pPr>
        <w:jc w:val="center"/>
        <w:rPr>
          <w:b/>
          <w:sz w:val="24"/>
          <w:szCs w:val="24"/>
        </w:rPr>
      </w:pPr>
    </w:p>
    <w:p w:rsidR="003B14F5" w:rsidRDefault="003B14F5" w:rsidP="003B14F5">
      <w:pPr>
        <w:numPr>
          <w:ilvl w:val="0"/>
          <w:numId w:val="1"/>
        </w:numPr>
        <w:tabs>
          <w:tab w:val="clear" w:pos="720"/>
          <w:tab w:val="num" w:pos="284"/>
        </w:tabs>
        <w:ind w:left="284" w:hanging="284"/>
        <w:rPr>
          <w:b/>
          <w:sz w:val="24"/>
          <w:szCs w:val="24"/>
        </w:rPr>
      </w:pPr>
      <w:r>
        <w:rPr>
          <w:b/>
          <w:sz w:val="24"/>
          <w:szCs w:val="24"/>
        </w:rPr>
        <w:t xml:space="preserve">Opis činnosti účtovnej jednotky </w:t>
      </w:r>
    </w:p>
    <w:p w:rsidR="003B14F5" w:rsidRDefault="003B14F5" w:rsidP="003B14F5">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3B14F5" w:rsidRPr="00563E6B" w:rsidTr="001D4287">
        <w:tc>
          <w:tcPr>
            <w:tcW w:w="4781" w:type="dxa"/>
          </w:tcPr>
          <w:p w:rsidR="003B14F5" w:rsidRPr="00C65DE4" w:rsidRDefault="003B14F5" w:rsidP="001D4287">
            <w:pPr>
              <w:rPr>
                <w:sz w:val="24"/>
                <w:szCs w:val="24"/>
              </w:rPr>
            </w:pPr>
            <w:r w:rsidRPr="00C65DE4">
              <w:rPr>
                <w:sz w:val="24"/>
                <w:szCs w:val="24"/>
              </w:rPr>
              <w:t>Hlavná činnosť účtovnej jednotky</w:t>
            </w:r>
          </w:p>
        </w:tc>
        <w:tc>
          <w:tcPr>
            <w:tcW w:w="5479" w:type="dxa"/>
          </w:tcPr>
          <w:p w:rsidR="003B14F5" w:rsidRPr="00481190" w:rsidRDefault="003B14F5" w:rsidP="001D4287">
            <w:pPr>
              <w:rPr>
                <w:sz w:val="24"/>
                <w:szCs w:val="24"/>
              </w:rPr>
            </w:pPr>
            <w:r w:rsidRPr="00481190">
              <w:rPr>
                <w:sz w:val="24"/>
                <w:szCs w:val="24"/>
              </w:rPr>
              <w:t>Školská a predškolská výchova</w:t>
            </w:r>
          </w:p>
        </w:tc>
      </w:tr>
    </w:tbl>
    <w:p w:rsidR="003B14F5" w:rsidRDefault="003B14F5" w:rsidP="003B14F5">
      <w:pPr>
        <w:rPr>
          <w:b/>
          <w:sz w:val="24"/>
          <w:szCs w:val="24"/>
        </w:rPr>
      </w:pPr>
    </w:p>
    <w:p w:rsidR="003B14F5" w:rsidRDefault="003B14F5" w:rsidP="003B14F5">
      <w:pPr>
        <w:numPr>
          <w:ilvl w:val="0"/>
          <w:numId w:val="1"/>
        </w:numPr>
        <w:tabs>
          <w:tab w:val="clear" w:pos="720"/>
          <w:tab w:val="num" w:pos="284"/>
        </w:tabs>
        <w:ind w:left="284" w:hanging="284"/>
        <w:rPr>
          <w:b/>
          <w:sz w:val="24"/>
          <w:szCs w:val="24"/>
        </w:rPr>
      </w:pPr>
      <w:r>
        <w:rPr>
          <w:b/>
          <w:sz w:val="24"/>
          <w:szCs w:val="24"/>
        </w:rPr>
        <w:t xml:space="preserve">Informácie o štatutárnych zástupcoch a o organizačnej štruktúre účtovnej jednotky </w:t>
      </w:r>
    </w:p>
    <w:p w:rsidR="003B14F5" w:rsidRPr="007E2317" w:rsidRDefault="003B14F5" w:rsidP="003B14F5">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3B14F5" w:rsidRPr="00563E6B" w:rsidTr="001D4287">
        <w:trPr>
          <w:trHeight w:val="353"/>
        </w:trPr>
        <w:tc>
          <w:tcPr>
            <w:tcW w:w="4781" w:type="dxa"/>
          </w:tcPr>
          <w:p w:rsidR="003B14F5" w:rsidRDefault="003B14F5" w:rsidP="001D4287">
            <w:pPr>
              <w:rPr>
                <w:sz w:val="24"/>
                <w:szCs w:val="24"/>
              </w:rPr>
            </w:pPr>
            <w:r>
              <w:rPr>
                <w:sz w:val="24"/>
                <w:szCs w:val="24"/>
              </w:rPr>
              <w:t>Štatutárny zástupca</w:t>
            </w:r>
            <w:r w:rsidRPr="00C65DE4">
              <w:rPr>
                <w:sz w:val="24"/>
                <w:szCs w:val="24"/>
              </w:rPr>
              <w:t xml:space="preserve"> (meno a priezvisko)</w:t>
            </w:r>
          </w:p>
          <w:p w:rsidR="003B14F5" w:rsidRPr="00C65DE4" w:rsidRDefault="003B14F5" w:rsidP="001D4287">
            <w:pPr>
              <w:rPr>
                <w:sz w:val="24"/>
                <w:szCs w:val="24"/>
              </w:rPr>
            </w:pPr>
          </w:p>
        </w:tc>
        <w:tc>
          <w:tcPr>
            <w:tcW w:w="5479" w:type="dxa"/>
          </w:tcPr>
          <w:p w:rsidR="003B14F5" w:rsidRPr="00B452D4" w:rsidRDefault="003B14F5" w:rsidP="001D4287">
            <w:pPr>
              <w:rPr>
                <w:sz w:val="24"/>
                <w:szCs w:val="24"/>
              </w:rPr>
            </w:pPr>
            <w:bookmarkStart w:id="1" w:name="POM02"/>
            <w:bookmarkEnd w:id="1"/>
            <w:r>
              <w:rPr>
                <w:sz w:val="24"/>
                <w:szCs w:val="24"/>
              </w:rPr>
              <w:t>Mgr. Mária  Hronská - riaditeľka školy</w:t>
            </w:r>
          </w:p>
        </w:tc>
      </w:tr>
      <w:tr w:rsidR="003B14F5" w:rsidRPr="00563E6B" w:rsidTr="001D4287">
        <w:tc>
          <w:tcPr>
            <w:tcW w:w="4781" w:type="dxa"/>
          </w:tcPr>
          <w:p w:rsidR="003B14F5" w:rsidRDefault="003B14F5" w:rsidP="001D4287">
            <w:pPr>
              <w:rPr>
                <w:sz w:val="24"/>
                <w:szCs w:val="24"/>
              </w:rPr>
            </w:pPr>
            <w:r>
              <w:rPr>
                <w:sz w:val="24"/>
                <w:szCs w:val="24"/>
              </w:rPr>
              <w:t>Štatutárny zástupca</w:t>
            </w:r>
            <w:r w:rsidRPr="00C65DE4">
              <w:rPr>
                <w:sz w:val="24"/>
                <w:szCs w:val="24"/>
              </w:rPr>
              <w:t xml:space="preserve"> (</w:t>
            </w:r>
            <w:r>
              <w:rPr>
                <w:sz w:val="24"/>
                <w:szCs w:val="24"/>
              </w:rPr>
              <w:t>funkcia</w:t>
            </w:r>
            <w:r w:rsidRPr="00C65DE4">
              <w:rPr>
                <w:sz w:val="24"/>
                <w:szCs w:val="24"/>
              </w:rPr>
              <w:t>)</w:t>
            </w:r>
          </w:p>
          <w:p w:rsidR="003B14F5" w:rsidRPr="00C65DE4" w:rsidRDefault="003B14F5" w:rsidP="001D4287">
            <w:pPr>
              <w:rPr>
                <w:sz w:val="24"/>
                <w:szCs w:val="24"/>
              </w:rPr>
            </w:pPr>
          </w:p>
        </w:tc>
        <w:tc>
          <w:tcPr>
            <w:tcW w:w="5479" w:type="dxa"/>
          </w:tcPr>
          <w:p w:rsidR="003B14F5" w:rsidRPr="00B452D4" w:rsidRDefault="003B14F5" w:rsidP="001D4287">
            <w:pPr>
              <w:rPr>
                <w:sz w:val="24"/>
                <w:szCs w:val="24"/>
              </w:rPr>
            </w:pPr>
            <w:r>
              <w:rPr>
                <w:sz w:val="24"/>
                <w:szCs w:val="24"/>
              </w:rPr>
              <w:t>Mgr. Michaela Hrnčiarová</w:t>
            </w:r>
          </w:p>
        </w:tc>
      </w:tr>
      <w:tr w:rsidR="003B14F5" w:rsidRPr="00563E6B" w:rsidTr="001D4287">
        <w:tc>
          <w:tcPr>
            <w:tcW w:w="4781" w:type="dxa"/>
          </w:tcPr>
          <w:p w:rsidR="003B14F5" w:rsidRPr="00C65DE4" w:rsidRDefault="003B14F5" w:rsidP="001D4287">
            <w:pPr>
              <w:rPr>
                <w:sz w:val="24"/>
                <w:szCs w:val="24"/>
              </w:rPr>
            </w:pPr>
            <w:r w:rsidRPr="00C65DE4">
              <w:rPr>
                <w:sz w:val="24"/>
                <w:szCs w:val="24"/>
              </w:rPr>
              <w:t>Priemerný počet zamestnancov počas účtovného obdobia</w:t>
            </w:r>
          </w:p>
        </w:tc>
        <w:tc>
          <w:tcPr>
            <w:tcW w:w="5479" w:type="dxa"/>
          </w:tcPr>
          <w:p w:rsidR="003B14F5" w:rsidRPr="00B452D4" w:rsidRDefault="003B14F5" w:rsidP="001D4287">
            <w:pPr>
              <w:rPr>
                <w:sz w:val="24"/>
                <w:szCs w:val="24"/>
              </w:rPr>
            </w:pPr>
            <w:r>
              <w:rPr>
                <w:sz w:val="24"/>
                <w:szCs w:val="24"/>
              </w:rPr>
              <w:t>58</w:t>
            </w:r>
          </w:p>
        </w:tc>
      </w:tr>
      <w:tr w:rsidR="003B14F5" w:rsidRPr="00563E6B" w:rsidTr="001D4287">
        <w:tc>
          <w:tcPr>
            <w:tcW w:w="4781" w:type="dxa"/>
          </w:tcPr>
          <w:p w:rsidR="003B14F5" w:rsidRPr="00C65DE4" w:rsidRDefault="003B14F5" w:rsidP="003B14F5">
            <w:pPr>
              <w:numPr>
                <w:ilvl w:val="0"/>
                <w:numId w:val="12"/>
              </w:numPr>
              <w:ind w:left="176" w:hanging="142"/>
              <w:rPr>
                <w:sz w:val="24"/>
                <w:szCs w:val="24"/>
              </w:rPr>
            </w:pPr>
            <w:r w:rsidRPr="00C65DE4">
              <w:rPr>
                <w:sz w:val="24"/>
                <w:szCs w:val="24"/>
              </w:rPr>
              <w:t xml:space="preserve">Počet zamestnancov ku dňu, ku ktorému sa zostavuje účtovná závierka účtovnej jednotky </w:t>
            </w:r>
          </w:p>
        </w:tc>
        <w:tc>
          <w:tcPr>
            <w:tcW w:w="5479" w:type="dxa"/>
          </w:tcPr>
          <w:p w:rsidR="003B14F5" w:rsidRPr="00B452D4" w:rsidRDefault="00B877B3" w:rsidP="001D4287">
            <w:pPr>
              <w:rPr>
                <w:sz w:val="24"/>
                <w:szCs w:val="24"/>
              </w:rPr>
            </w:pPr>
            <w:r>
              <w:rPr>
                <w:sz w:val="24"/>
                <w:szCs w:val="24"/>
              </w:rPr>
              <w:t>61</w:t>
            </w:r>
          </w:p>
        </w:tc>
      </w:tr>
      <w:tr w:rsidR="003B14F5" w:rsidRPr="00563E6B" w:rsidTr="001D4287">
        <w:tc>
          <w:tcPr>
            <w:tcW w:w="4781" w:type="dxa"/>
          </w:tcPr>
          <w:p w:rsidR="003B14F5" w:rsidRDefault="003B14F5" w:rsidP="001D4287">
            <w:pPr>
              <w:rPr>
                <w:sz w:val="24"/>
                <w:szCs w:val="24"/>
              </w:rPr>
            </w:pPr>
            <w:r w:rsidRPr="00C65DE4">
              <w:rPr>
                <w:sz w:val="24"/>
                <w:szCs w:val="24"/>
              </w:rPr>
              <w:t>z toho:</w:t>
            </w:r>
            <w:r>
              <w:rPr>
                <w:sz w:val="24"/>
                <w:szCs w:val="24"/>
              </w:rPr>
              <w:t xml:space="preserve">  </w:t>
            </w:r>
          </w:p>
          <w:p w:rsidR="003B14F5" w:rsidRPr="00C65DE4" w:rsidRDefault="003B14F5" w:rsidP="001D4287">
            <w:pPr>
              <w:rPr>
                <w:sz w:val="24"/>
                <w:szCs w:val="24"/>
              </w:rPr>
            </w:pPr>
            <w:r w:rsidRPr="00C65DE4">
              <w:rPr>
                <w:sz w:val="24"/>
                <w:szCs w:val="24"/>
              </w:rPr>
              <w:t xml:space="preserve">počet </w:t>
            </w:r>
            <w:r>
              <w:rPr>
                <w:sz w:val="24"/>
                <w:szCs w:val="24"/>
              </w:rPr>
              <w:t>vedúcich</w:t>
            </w:r>
            <w:r w:rsidRPr="00C65DE4">
              <w:rPr>
                <w:sz w:val="24"/>
                <w:szCs w:val="24"/>
              </w:rPr>
              <w:t xml:space="preserve"> zamestnancov</w:t>
            </w:r>
          </w:p>
        </w:tc>
        <w:tc>
          <w:tcPr>
            <w:tcW w:w="5479" w:type="dxa"/>
          </w:tcPr>
          <w:p w:rsidR="003B14F5" w:rsidRPr="00B452D4" w:rsidRDefault="003B14F5" w:rsidP="001D4287">
            <w:pPr>
              <w:rPr>
                <w:sz w:val="24"/>
                <w:szCs w:val="24"/>
              </w:rPr>
            </w:pPr>
            <w:r>
              <w:rPr>
                <w:sz w:val="24"/>
                <w:szCs w:val="24"/>
              </w:rPr>
              <w:t>5</w:t>
            </w:r>
          </w:p>
        </w:tc>
      </w:tr>
      <w:tr w:rsidR="003B14F5" w:rsidRPr="00563E6B" w:rsidTr="001D4287">
        <w:tc>
          <w:tcPr>
            <w:tcW w:w="4781" w:type="dxa"/>
          </w:tcPr>
          <w:p w:rsidR="003B14F5" w:rsidRPr="00921C9D" w:rsidRDefault="003B14F5" w:rsidP="001D4287">
            <w:pPr>
              <w:rPr>
                <w:sz w:val="24"/>
                <w:szCs w:val="24"/>
              </w:rPr>
            </w:pPr>
            <w:r>
              <w:rPr>
                <w:sz w:val="24"/>
                <w:szCs w:val="24"/>
              </w:rPr>
              <w:t>Organizačná štruktúra účtovnej jednotky:</w:t>
            </w:r>
          </w:p>
        </w:tc>
        <w:tc>
          <w:tcPr>
            <w:tcW w:w="5479" w:type="dxa"/>
          </w:tcPr>
          <w:p w:rsidR="003B14F5" w:rsidRPr="00B452D4" w:rsidRDefault="003B14F5" w:rsidP="001D4287">
            <w:pPr>
              <w:rPr>
                <w:sz w:val="24"/>
                <w:szCs w:val="24"/>
              </w:rPr>
            </w:pPr>
            <w:r>
              <w:rPr>
                <w:sz w:val="24"/>
                <w:szCs w:val="24"/>
              </w:rPr>
              <w:t>ZŠ, MŠ, ŠK, ŠJ</w:t>
            </w:r>
          </w:p>
        </w:tc>
      </w:tr>
      <w:tr w:rsidR="003B14F5" w:rsidRPr="00563E6B" w:rsidTr="001D4287">
        <w:tc>
          <w:tcPr>
            <w:tcW w:w="4781" w:type="dxa"/>
          </w:tcPr>
          <w:p w:rsidR="003B14F5" w:rsidRDefault="003B14F5" w:rsidP="001D4287">
            <w:pPr>
              <w:rPr>
                <w:sz w:val="24"/>
                <w:szCs w:val="24"/>
              </w:rPr>
            </w:pPr>
          </w:p>
        </w:tc>
        <w:tc>
          <w:tcPr>
            <w:tcW w:w="5479" w:type="dxa"/>
          </w:tcPr>
          <w:p w:rsidR="003B14F5" w:rsidRPr="00B452D4" w:rsidRDefault="003B14F5" w:rsidP="001D4287">
            <w:pPr>
              <w:rPr>
                <w:sz w:val="24"/>
                <w:szCs w:val="24"/>
              </w:rPr>
            </w:pPr>
          </w:p>
        </w:tc>
      </w:tr>
    </w:tbl>
    <w:p w:rsidR="003B14F5" w:rsidRDefault="003B14F5" w:rsidP="003B14F5">
      <w:pPr>
        <w:jc w:val="center"/>
        <w:rPr>
          <w:b/>
          <w:sz w:val="24"/>
          <w:szCs w:val="24"/>
        </w:rPr>
      </w:pPr>
    </w:p>
    <w:p w:rsidR="003B14F5" w:rsidRDefault="003B14F5" w:rsidP="003B14F5">
      <w:pPr>
        <w:rPr>
          <w:b/>
          <w:sz w:val="24"/>
          <w:szCs w:val="24"/>
        </w:rPr>
      </w:pPr>
    </w:p>
    <w:p w:rsidR="003B14F5" w:rsidRPr="00C45D3F" w:rsidRDefault="003B14F5" w:rsidP="003B14F5">
      <w:pPr>
        <w:jc w:val="center"/>
        <w:rPr>
          <w:b/>
          <w:sz w:val="24"/>
          <w:szCs w:val="24"/>
        </w:rPr>
      </w:pPr>
      <w:r w:rsidRPr="00C45D3F">
        <w:rPr>
          <w:b/>
          <w:sz w:val="24"/>
          <w:szCs w:val="24"/>
        </w:rPr>
        <w:t>Čl. II</w:t>
      </w:r>
    </w:p>
    <w:p w:rsidR="003B14F5" w:rsidRPr="00C45D3F" w:rsidRDefault="003B14F5" w:rsidP="003B14F5">
      <w:pPr>
        <w:jc w:val="center"/>
        <w:rPr>
          <w:b/>
          <w:sz w:val="24"/>
          <w:szCs w:val="24"/>
        </w:rPr>
      </w:pPr>
      <w:r w:rsidRPr="00C45D3F">
        <w:rPr>
          <w:b/>
          <w:sz w:val="24"/>
          <w:szCs w:val="24"/>
        </w:rPr>
        <w:t xml:space="preserve">Informácie o účtovných zásadách a účtovných metódach </w:t>
      </w:r>
    </w:p>
    <w:p w:rsidR="003B14F5" w:rsidRDefault="003B14F5" w:rsidP="003B14F5">
      <w:pPr>
        <w:rPr>
          <w:sz w:val="24"/>
          <w:szCs w:val="24"/>
        </w:rPr>
      </w:pPr>
    </w:p>
    <w:p w:rsidR="003B14F5" w:rsidRPr="000A217D" w:rsidRDefault="003B14F5" w:rsidP="003B14F5">
      <w:pPr>
        <w:numPr>
          <w:ilvl w:val="0"/>
          <w:numId w:val="3"/>
        </w:numPr>
        <w:tabs>
          <w:tab w:val="clear" w:pos="720"/>
          <w:tab w:val="num" w:pos="284"/>
        </w:tabs>
        <w:ind w:left="284" w:hanging="284"/>
        <w:jc w:val="both"/>
        <w:rPr>
          <w:b/>
          <w:sz w:val="24"/>
          <w:szCs w:val="24"/>
        </w:rPr>
      </w:pPr>
      <w:r w:rsidRPr="000A217D">
        <w:rPr>
          <w:b/>
          <w:sz w:val="24"/>
          <w:szCs w:val="24"/>
        </w:rPr>
        <w:t>Účtovná závierka je zostavená za</w:t>
      </w:r>
      <w:r>
        <w:rPr>
          <w:b/>
          <w:sz w:val="24"/>
          <w:szCs w:val="24"/>
        </w:rPr>
        <w:t xml:space="preserve"> splnenia </w:t>
      </w:r>
      <w:r w:rsidRPr="000A217D">
        <w:rPr>
          <w:b/>
          <w:sz w:val="24"/>
          <w:szCs w:val="24"/>
        </w:rPr>
        <w:t xml:space="preserve">predpokladu nepretržitého pokračovania účtovnej jednotky vo svojej činnosti                </w:t>
      </w:r>
      <w:r w:rsidRPr="000A217D">
        <w:rPr>
          <w:rFonts w:cs="Tahoma"/>
          <w:b/>
          <w:bCs/>
          <w:sz w:val="22"/>
          <w:szCs w:val="22"/>
        </w:rPr>
        <w:t xml:space="preserve">                                  </w:t>
      </w:r>
      <w:r>
        <w:rPr>
          <w:rFonts w:cs="Tahoma"/>
          <w:b/>
          <w:bCs/>
          <w:sz w:val="22"/>
          <w:szCs w:val="22"/>
        </w:rPr>
        <w:t xml:space="preserve"> </w:t>
      </w:r>
      <w:r w:rsidRPr="000A217D">
        <w:rPr>
          <w:rFonts w:cs="Tahoma"/>
          <w:b/>
          <w:bCs/>
          <w:sz w:val="22"/>
          <w:szCs w:val="22"/>
        </w:rPr>
        <w:t xml:space="preserve">    </w:t>
      </w:r>
      <w:r>
        <w:rPr>
          <w:rFonts w:cs="Tahoma"/>
          <w:b/>
          <w:bCs/>
          <w:sz w:val="22"/>
          <w:szCs w:val="22"/>
        </w:rPr>
        <w:t xml:space="preserve">                 </w:t>
      </w:r>
      <w:r w:rsidRPr="000A217D">
        <w:rPr>
          <w:rFonts w:cs="Tahoma"/>
          <w:b/>
          <w:bCs/>
          <w:sz w:val="22"/>
          <w:szCs w:val="22"/>
        </w:rPr>
        <w:t xml:space="preserve">    </w:t>
      </w:r>
      <w:r>
        <w:rPr>
          <w:rFonts w:cs="Tahoma"/>
          <w:b/>
          <w:bCs/>
          <w:sz w:val="22"/>
          <w:szCs w:val="22"/>
        </w:rPr>
        <w:t>x</w:t>
      </w:r>
      <w:r w:rsidRPr="000A217D">
        <w:rPr>
          <w:rFonts w:cs="Tahoma"/>
          <w:b/>
          <w:bCs/>
          <w:sz w:val="22"/>
          <w:szCs w:val="22"/>
        </w:rPr>
        <w:t xml:space="preserve">  áno            </w:t>
      </w: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465CA3">
        <w:rPr>
          <w:rFonts w:cs="Tahoma"/>
          <w:b/>
          <w:bCs/>
          <w:sz w:val="22"/>
          <w:szCs w:val="22"/>
        </w:rPr>
      </w:r>
      <w:r w:rsidR="00465CA3">
        <w:rPr>
          <w:rFonts w:cs="Tahoma"/>
          <w:b/>
          <w:bCs/>
          <w:sz w:val="22"/>
          <w:szCs w:val="22"/>
        </w:rPr>
        <w:fldChar w:fldCharType="separate"/>
      </w:r>
      <w:r>
        <w:rPr>
          <w:rFonts w:cs="Tahoma"/>
          <w:b/>
          <w:bCs/>
          <w:sz w:val="22"/>
          <w:szCs w:val="22"/>
        </w:rPr>
        <w:fldChar w:fldCharType="end"/>
      </w:r>
      <w:r w:rsidRPr="000A217D">
        <w:rPr>
          <w:rFonts w:cs="Tahoma"/>
          <w:b/>
          <w:bCs/>
          <w:sz w:val="22"/>
          <w:szCs w:val="22"/>
        </w:rPr>
        <w:t xml:space="preserve">  nie</w:t>
      </w:r>
    </w:p>
    <w:p w:rsidR="003B14F5" w:rsidRDefault="003B14F5" w:rsidP="003B14F5">
      <w:pPr>
        <w:spacing w:line="360" w:lineRule="auto"/>
        <w:jc w:val="both"/>
        <w:rPr>
          <w:sz w:val="24"/>
          <w:szCs w:val="24"/>
        </w:rPr>
      </w:pPr>
    </w:p>
    <w:p w:rsidR="003B14F5" w:rsidRPr="000A217D" w:rsidRDefault="003B14F5" w:rsidP="003B14F5">
      <w:pPr>
        <w:numPr>
          <w:ilvl w:val="0"/>
          <w:numId w:val="3"/>
        </w:numPr>
        <w:tabs>
          <w:tab w:val="clear" w:pos="720"/>
          <w:tab w:val="num" w:pos="284"/>
        </w:tabs>
        <w:ind w:left="284" w:hanging="284"/>
        <w:jc w:val="both"/>
        <w:rPr>
          <w:b/>
          <w:sz w:val="24"/>
          <w:szCs w:val="24"/>
        </w:rPr>
      </w:pPr>
      <w:r w:rsidRPr="000A217D">
        <w:rPr>
          <w:b/>
          <w:sz w:val="24"/>
          <w:szCs w:val="24"/>
        </w:rPr>
        <w:t xml:space="preserve">Zmeny účtovných metód a účtovných zásad </w:t>
      </w:r>
    </w:p>
    <w:p w:rsidR="003B14F5" w:rsidRDefault="003B14F5" w:rsidP="003B14F5">
      <w:pPr>
        <w:ind w:left="284"/>
        <w:jc w:val="both"/>
        <w:rPr>
          <w:rFonts w:cs="Tahoma"/>
          <w:b/>
          <w:bCs/>
          <w:sz w:val="22"/>
          <w:szCs w:val="22"/>
        </w:rPr>
      </w:pPr>
      <w:r>
        <w:rPr>
          <w:sz w:val="24"/>
          <w:szCs w:val="24"/>
        </w:rPr>
        <w:t xml:space="preserve">Účtovná jednotka zmenila účtovné metódy, účtovné zásady oproti predchádzajúcemu účtovnému obdobiu                                                                                                         </w:t>
      </w:r>
      <w:r w:rsidRPr="000A217D">
        <w:rPr>
          <w:rFonts w:cs="Tahoma"/>
          <w:b/>
          <w:bCs/>
          <w:sz w:val="22"/>
          <w:szCs w:val="22"/>
        </w:rPr>
        <w:t xml:space="preserve"> </w:t>
      </w: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465CA3">
        <w:rPr>
          <w:rFonts w:cs="Tahoma"/>
          <w:b/>
          <w:bCs/>
          <w:sz w:val="22"/>
          <w:szCs w:val="22"/>
        </w:rPr>
      </w:r>
      <w:r w:rsidR="00465CA3">
        <w:rPr>
          <w:rFonts w:cs="Tahoma"/>
          <w:b/>
          <w:bCs/>
          <w:sz w:val="22"/>
          <w:szCs w:val="22"/>
        </w:rPr>
        <w:fldChar w:fldCharType="separate"/>
      </w:r>
      <w:r>
        <w:rPr>
          <w:rFonts w:cs="Tahoma"/>
          <w:b/>
          <w:bCs/>
          <w:sz w:val="22"/>
          <w:szCs w:val="22"/>
        </w:rPr>
        <w:fldChar w:fldCharType="end"/>
      </w:r>
      <w:r w:rsidRPr="000A217D">
        <w:rPr>
          <w:rFonts w:cs="Tahoma"/>
          <w:b/>
          <w:bCs/>
          <w:sz w:val="22"/>
          <w:szCs w:val="22"/>
        </w:rPr>
        <w:t xml:space="preserve">  áno            </w:t>
      </w:r>
      <w:r>
        <w:rPr>
          <w:rFonts w:cs="Tahoma"/>
          <w:b/>
          <w:bCs/>
          <w:sz w:val="22"/>
          <w:szCs w:val="22"/>
        </w:rPr>
        <w:t>x</w:t>
      </w:r>
      <w:r w:rsidRPr="000A217D">
        <w:rPr>
          <w:rFonts w:cs="Tahoma"/>
          <w:b/>
          <w:bCs/>
          <w:sz w:val="22"/>
          <w:szCs w:val="22"/>
        </w:rPr>
        <w:t xml:space="preserve">  nie</w:t>
      </w:r>
    </w:p>
    <w:p w:rsidR="003B14F5" w:rsidRDefault="003B14F5" w:rsidP="003B14F5">
      <w:pPr>
        <w:ind w:left="284"/>
        <w:jc w:val="both"/>
        <w:rPr>
          <w:rFonts w:cs="Tahoma"/>
          <w:b/>
          <w:bCs/>
          <w:sz w:val="22"/>
          <w:szCs w:val="22"/>
        </w:rPr>
      </w:pPr>
    </w:p>
    <w:p w:rsidR="003B14F5" w:rsidRDefault="003B14F5" w:rsidP="003B14F5">
      <w:pPr>
        <w:ind w:left="284"/>
        <w:jc w:val="both"/>
        <w:rPr>
          <w:rFonts w:cs="Tahoma"/>
          <w:b/>
          <w:bCs/>
          <w:sz w:val="22"/>
          <w:szCs w:val="22"/>
        </w:rPr>
      </w:pPr>
    </w:p>
    <w:p w:rsidR="003B14F5" w:rsidRDefault="003B14F5" w:rsidP="003B14F5">
      <w:pPr>
        <w:jc w:val="both"/>
        <w:rPr>
          <w:b/>
          <w:sz w:val="24"/>
          <w:szCs w:val="24"/>
        </w:rPr>
      </w:pPr>
    </w:p>
    <w:p w:rsidR="003B14F5" w:rsidRDefault="003B14F5" w:rsidP="003B14F5">
      <w:pPr>
        <w:numPr>
          <w:ilvl w:val="0"/>
          <w:numId w:val="3"/>
        </w:numPr>
        <w:tabs>
          <w:tab w:val="clear" w:pos="720"/>
          <w:tab w:val="num" w:pos="284"/>
        </w:tabs>
        <w:ind w:left="284" w:hanging="284"/>
        <w:jc w:val="both"/>
        <w:rPr>
          <w:b/>
          <w:sz w:val="24"/>
          <w:szCs w:val="24"/>
        </w:rPr>
      </w:pPr>
      <w:r w:rsidRPr="00CC5302">
        <w:rPr>
          <w:b/>
          <w:sz w:val="24"/>
          <w:szCs w:val="24"/>
        </w:rPr>
        <w:t>Spôsob ocenenia jednotlivých položiek</w:t>
      </w:r>
    </w:p>
    <w:p w:rsidR="003B14F5" w:rsidRPr="00D726B1" w:rsidRDefault="003B14F5" w:rsidP="003B14F5">
      <w:pPr>
        <w:numPr>
          <w:ilvl w:val="0"/>
          <w:numId w:val="4"/>
        </w:numPr>
        <w:ind w:left="284" w:hanging="283"/>
        <w:jc w:val="both"/>
        <w:rPr>
          <w:sz w:val="24"/>
        </w:rPr>
      </w:pPr>
      <w:r w:rsidRPr="00D726B1">
        <w:rPr>
          <w:b/>
          <w:sz w:val="24"/>
          <w:szCs w:val="24"/>
        </w:rPr>
        <w:t xml:space="preserve">Dlhodobý nehmotný majetok nakupovaný </w:t>
      </w:r>
      <w:r w:rsidRPr="00D726B1">
        <w:rPr>
          <w:sz w:val="24"/>
        </w:rPr>
        <w:t xml:space="preserve">sa oceňuje </w:t>
      </w:r>
      <w:r w:rsidRPr="00D726B1">
        <w:rPr>
          <w:sz w:val="24"/>
          <w:u w:val="single"/>
        </w:rPr>
        <w:t>obstarávacou cenou</w:t>
      </w:r>
      <w:r w:rsidRPr="00D726B1">
        <w:rPr>
          <w:sz w:val="24"/>
        </w:rPr>
        <w:t>. Obstarávacia cena zahŕňa cenu, za ktorú sa majetok obstaral a náklady súvisiace s jeho obstaraním. Vyskytujúce sa náklady súvisiace s obstaraním v účtovnej jednotke:</w:t>
      </w:r>
    </w:p>
    <w:p w:rsidR="003B14F5" w:rsidRPr="00970DD0" w:rsidRDefault="003B14F5" w:rsidP="003B14F5">
      <w:pPr>
        <w:pStyle w:val="Zkladntext"/>
        <w:ind w:left="284"/>
        <w:rPr>
          <w:sz w:val="24"/>
          <w:szCs w:val="24"/>
        </w:rPr>
      </w:pPr>
      <w:r>
        <w:rPr>
          <w:rFonts w:cs="Tahoma"/>
          <w:b/>
          <w:bCs/>
          <w:sz w:val="22"/>
          <w:szCs w:val="22"/>
          <w:lang w:val="sk-SK"/>
        </w:rPr>
        <w:t>x</w:t>
      </w:r>
      <w:r>
        <w:rPr>
          <w:rFonts w:cs="Tahoma"/>
          <w:b/>
          <w:bCs/>
          <w:sz w:val="22"/>
          <w:szCs w:val="22"/>
        </w:rPr>
        <w:t xml:space="preserve">  </w:t>
      </w:r>
      <w:r w:rsidRPr="00970DD0">
        <w:rPr>
          <w:rFonts w:cs="Tahoma"/>
          <w:bCs/>
          <w:sz w:val="22"/>
          <w:szCs w:val="22"/>
        </w:rPr>
        <w:t>dopravné</w:t>
      </w:r>
    </w:p>
    <w:p w:rsidR="003B14F5" w:rsidRPr="00970DD0" w:rsidRDefault="003B14F5" w:rsidP="003B14F5">
      <w:pPr>
        <w:pStyle w:val="Zkladntext"/>
        <w:ind w:left="284"/>
        <w:rPr>
          <w:rFonts w:cs="Tahoma"/>
          <w:bCs/>
          <w:sz w:val="22"/>
          <w:szCs w:val="22"/>
        </w:rPr>
      </w:pPr>
      <w:r>
        <w:rPr>
          <w:rFonts w:cs="Tahoma"/>
          <w:b/>
          <w:bCs/>
          <w:sz w:val="22"/>
          <w:szCs w:val="22"/>
          <w:lang w:val="sk-SK"/>
        </w:rPr>
        <w:t>x</w:t>
      </w:r>
      <w:r>
        <w:rPr>
          <w:rFonts w:cs="Tahoma"/>
          <w:b/>
          <w:bCs/>
          <w:sz w:val="22"/>
          <w:szCs w:val="22"/>
        </w:rPr>
        <w:t xml:space="preserve">  </w:t>
      </w:r>
      <w:r w:rsidRPr="00503EB5">
        <w:rPr>
          <w:rFonts w:cs="Tahoma"/>
          <w:bCs/>
          <w:sz w:val="22"/>
          <w:szCs w:val="22"/>
        </w:rPr>
        <w:t xml:space="preserve">montáž </w:t>
      </w:r>
    </w:p>
    <w:p w:rsidR="003B14F5" w:rsidRPr="00970DD0" w:rsidRDefault="003B14F5" w:rsidP="003B14F5">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465CA3">
        <w:rPr>
          <w:rFonts w:cs="Tahoma"/>
          <w:b/>
          <w:bCs/>
          <w:sz w:val="22"/>
          <w:szCs w:val="22"/>
        </w:rPr>
      </w:r>
      <w:r w:rsidR="00465CA3">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provízia </w:t>
      </w:r>
    </w:p>
    <w:p w:rsidR="003B14F5" w:rsidRDefault="003B14F5" w:rsidP="003B14F5">
      <w:pPr>
        <w:pStyle w:val="Zkladntext"/>
        <w:ind w:left="284"/>
        <w:rPr>
          <w:rFonts w:cs="Tahoma"/>
          <w:b/>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465CA3">
        <w:rPr>
          <w:rFonts w:cs="Tahoma"/>
          <w:b/>
          <w:bCs/>
          <w:sz w:val="22"/>
          <w:szCs w:val="22"/>
        </w:rPr>
      </w:r>
      <w:r w:rsidR="00465CA3">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poistné </w:t>
      </w:r>
    </w:p>
    <w:p w:rsidR="003B14F5" w:rsidRDefault="003B14F5" w:rsidP="003B14F5">
      <w:pPr>
        <w:pStyle w:val="Zkladntext"/>
        <w:ind w:left="284"/>
        <w:rPr>
          <w:sz w:val="24"/>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465CA3">
        <w:rPr>
          <w:rFonts w:cs="Tahoma"/>
          <w:b/>
          <w:bCs/>
          <w:sz w:val="22"/>
          <w:szCs w:val="22"/>
        </w:rPr>
      </w:r>
      <w:r w:rsidR="00465CA3">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970DD0">
        <w:rPr>
          <w:rFonts w:cs="Tahoma"/>
          <w:bCs/>
          <w:sz w:val="22"/>
          <w:szCs w:val="22"/>
        </w:rPr>
        <w:t xml:space="preserve">iné  </w:t>
      </w:r>
    </w:p>
    <w:p w:rsidR="003B14F5" w:rsidRPr="00882297" w:rsidRDefault="003B14F5" w:rsidP="003B14F5">
      <w:pPr>
        <w:pStyle w:val="Zkladntext"/>
        <w:rPr>
          <w:sz w:val="22"/>
          <w:szCs w:val="22"/>
        </w:rPr>
      </w:pPr>
      <w:r w:rsidRPr="00882297">
        <w:rPr>
          <w:sz w:val="22"/>
          <w:szCs w:val="22"/>
        </w:rPr>
        <w:t xml:space="preserve">    Súčasťou obstarávacej ceny nie sú:</w:t>
      </w:r>
    </w:p>
    <w:p w:rsidR="003B14F5" w:rsidRPr="00E65C63" w:rsidRDefault="003B14F5" w:rsidP="003B14F5">
      <w:pPr>
        <w:pStyle w:val="Zkladntext"/>
        <w:ind w:left="284"/>
        <w:rPr>
          <w:sz w:val="22"/>
          <w:szCs w:val="22"/>
        </w:rPr>
      </w:pPr>
      <w:r>
        <w:rPr>
          <w:sz w:val="22"/>
          <w:szCs w:val="22"/>
          <w:lang w:val="sk-SK"/>
        </w:rPr>
        <w:t xml:space="preserve">     </w:t>
      </w:r>
      <w:r w:rsidRPr="00E65C63">
        <w:rPr>
          <w:sz w:val="22"/>
          <w:szCs w:val="22"/>
        </w:rPr>
        <w:t xml:space="preserve"> </w:t>
      </w:r>
      <w:r w:rsidR="00627F8E">
        <w:rPr>
          <w:sz w:val="22"/>
          <w:szCs w:val="22"/>
          <w:lang w:val="sk-SK"/>
        </w:rPr>
        <w:t>ú</w:t>
      </w:r>
      <w:r w:rsidRPr="00E65C63">
        <w:rPr>
          <w:sz w:val="22"/>
          <w:szCs w:val="22"/>
        </w:rPr>
        <w:t>roky</w:t>
      </w:r>
      <w:r w:rsidR="00627F8E">
        <w:rPr>
          <w:sz w:val="22"/>
          <w:szCs w:val="22"/>
          <w:lang w:val="sk-SK"/>
        </w:rPr>
        <w:t>,</w:t>
      </w:r>
      <w:r w:rsidRPr="00E65C63">
        <w:rPr>
          <w:sz w:val="22"/>
          <w:szCs w:val="22"/>
        </w:rPr>
        <w:t xml:space="preserve"> </w:t>
      </w:r>
    </w:p>
    <w:p w:rsidR="003B14F5" w:rsidRPr="00E65C63" w:rsidRDefault="003B14F5" w:rsidP="003B14F5">
      <w:pPr>
        <w:pStyle w:val="Zkladntext"/>
        <w:ind w:left="284"/>
        <w:rPr>
          <w:sz w:val="22"/>
          <w:szCs w:val="22"/>
        </w:rPr>
      </w:pPr>
      <w:r>
        <w:rPr>
          <w:sz w:val="22"/>
          <w:szCs w:val="22"/>
          <w:lang w:val="sk-SK"/>
        </w:rPr>
        <w:t xml:space="preserve">    </w:t>
      </w:r>
      <w:r w:rsidRPr="00E65C63">
        <w:rPr>
          <w:sz w:val="22"/>
          <w:szCs w:val="22"/>
        </w:rPr>
        <w:t xml:space="preserve"> </w:t>
      </w:r>
      <w:r>
        <w:rPr>
          <w:sz w:val="22"/>
          <w:szCs w:val="22"/>
        </w:rPr>
        <w:t xml:space="preserve"> </w:t>
      </w:r>
      <w:r w:rsidRPr="00E65C63">
        <w:rPr>
          <w:sz w:val="22"/>
          <w:szCs w:val="22"/>
        </w:rPr>
        <w:t>realizované kurzové rozdiely,</w:t>
      </w:r>
    </w:p>
    <w:p w:rsidR="003B14F5" w:rsidRPr="003B5EB9" w:rsidRDefault="003B14F5" w:rsidP="003B14F5">
      <w:pPr>
        <w:pStyle w:val="Zkladntext"/>
        <w:rPr>
          <w:sz w:val="22"/>
          <w:szCs w:val="22"/>
        </w:rPr>
      </w:pPr>
      <w:r w:rsidRPr="003B5EB9">
        <w:rPr>
          <w:sz w:val="22"/>
          <w:szCs w:val="22"/>
        </w:rPr>
        <w:t xml:space="preserve">    ktoré vznikli do momentu uvedenia dlhodobého majetku do užívania.</w:t>
      </w:r>
    </w:p>
    <w:p w:rsidR="003B14F5" w:rsidRDefault="003B14F5" w:rsidP="003B14F5">
      <w:pPr>
        <w:pStyle w:val="Zkladntext"/>
        <w:rPr>
          <w:sz w:val="24"/>
        </w:rPr>
      </w:pPr>
    </w:p>
    <w:p w:rsidR="003B14F5" w:rsidRDefault="003B14F5" w:rsidP="003B14F5">
      <w:pPr>
        <w:pStyle w:val="Zkladntext"/>
        <w:ind w:left="425"/>
        <w:rPr>
          <w:rFonts w:cs="Tahoma"/>
          <w:bCs/>
          <w:sz w:val="24"/>
          <w:szCs w:val="24"/>
        </w:rPr>
      </w:pPr>
    </w:p>
    <w:p w:rsidR="003B14F5" w:rsidRPr="00576585" w:rsidRDefault="003B14F5" w:rsidP="003B14F5">
      <w:pPr>
        <w:numPr>
          <w:ilvl w:val="0"/>
          <w:numId w:val="4"/>
        </w:numPr>
        <w:ind w:left="284" w:hanging="283"/>
        <w:jc w:val="both"/>
        <w:rPr>
          <w:sz w:val="24"/>
        </w:rPr>
      </w:pPr>
      <w:r w:rsidRPr="00576585">
        <w:rPr>
          <w:b/>
          <w:sz w:val="24"/>
          <w:szCs w:val="24"/>
        </w:rPr>
        <w:t xml:space="preserve">Dlhodobý hmotný majetok </w:t>
      </w:r>
      <w:r w:rsidRPr="00576585">
        <w:rPr>
          <w:b/>
          <w:sz w:val="24"/>
        </w:rPr>
        <w:t>nakupovaný</w:t>
      </w:r>
      <w:r w:rsidRPr="00576585">
        <w:rPr>
          <w:sz w:val="24"/>
        </w:rPr>
        <w:t xml:space="preserve"> sa oceňuje </w:t>
      </w:r>
      <w:r w:rsidRPr="00576585">
        <w:rPr>
          <w:sz w:val="24"/>
          <w:u w:val="single"/>
        </w:rPr>
        <w:t>obstarávacou cenou</w:t>
      </w:r>
      <w:r w:rsidRPr="00576585">
        <w:rPr>
          <w:sz w:val="24"/>
        </w:rPr>
        <w:t>. Obstarávacia cena zahŕňa cenu, za ktorú sa majetok obstaral a náklady súvisiace s jeho obstaraním. Vyskytujúce sa náklady súvisiace s obstaraním v účtovnej jednotke:</w:t>
      </w:r>
    </w:p>
    <w:p w:rsidR="003B14F5" w:rsidRPr="00970DD0" w:rsidRDefault="003B14F5" w:rsidP="003B14F5">
      <w:pPr>
        <w:pStyle w:val="Zkladntext"/>
        <w:ind w:left="284"/>
        <w:rPr>
          <w:sz w:val="24"/>
          <w:szCs w:val="24"/>
        </w:rPr>
      </w:pPr>
      <w:r>
        <w:rPr>
          <w:rFonts w:cs="Tahoma"/>
          <w:b/>
          <w:bCs/>
          <w:sz w:val="22"/>
          <w:szCs w:val="22"/>
          <w:lang w:val="sk-SK"/>
        </w:rPr>
        <w:t>x</w:t>
      </w:r>
      <w:r>
        <w:rPr>
          <w:rFonts w:cs="Tahoma"/>
          <w:b/>
          <w:bCs/>
          <w:sz w:val="22"/>
          <w:szCs w:val="22"/>
        </w:rPr>
        <w:t xml:space="preserve">  </w:t>
      </w:r>
      <w:r w:rsidRPr="00970DD0">
        <w:rPr>
          <w:rFonts w:cs="Tahoma"/>
          <w:bCs/>
          <w:sz w:val="22"/>
          <w:szCs w:val="22"/>
        </w:rPr>
        <w:t>dopravné</w:t>
      </w:r>
    </w:p>
    <w:p w:rsidR="003B14F5" w:rsidRPr="00970DD0" w:rsidRDefault="00627F8E" w:rsidP="003B14F5">
      <w:pPr>
        <w:pStyle w:val="Zkladntext"/>
        <w:ind w:left="284"/>
        <w:rPr>
          <w:rFonts w:cs="Tahoma"/>
          <w:bCs/>
          <w:sz w:val="22"/>
          <w:szCs w:val="22"/>
        </w:rPr>
      </w:pPr>
      <w:r>
        <w:rPr>
          <w:rFonts w:cs="Tahoma"/>
          <w:b/>
          <w:bCs/>
          <w:sz w:val="22"/>
          <w:szCs w:val="22"/>
          <w:lang w:val="sk-SK"/>
        </w:rPr>
        <w:t>x</w:t>
      </w:r>
      <w:r w:rsidR="003B14F5">
        <w:rPr>
          <w:rFonts w:cs="Tahoma"/>
          <w:b/>
          <w:bCs/>
          <w:sz w:val="22"/>
          <w:szCs w:val="22"/>
        </w:rPr>
        <w:t xml:space="preserve">  </w:t>
      </w:r>
      <w:r w:rsidR="003B14F5" w:rsidRPr="00503EB5">
        <w:rPr>
          <w:rFonts w:cs="Tahoma"/>
          <w:bCs/>
          <w:sz w:val="22"/>
          <w:szCs w:val="22"/>
        </w:rPr>
        <w:t xml:space="preserve">montáž </w:t>
      </w:r>
    </w:p>
    <w:p w:rsidR="003B14F5" w:rsidRPr="00970DD0" w:rsidRDefault="003B14F5" w:rsidP="003B14F5">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465CA3">
        <w:rPr>
          <w:rFonts w:cs="Tahoma"/>
          <w:b/>
          <w:bCs/>
          <w:sz w:val="22"/>
          <w:szCs w:val="22"/>
        </w:rPr>
      </w:r>
      <w:r w:rsidR="00465CA3">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provízia</w:t>
      </w:r>
    </w:p>
    <w:p w:rsidR="003B14F5" w:rsidRDefault="003B14F5" w:rsidP="003B14F5">
      <w:pPr>
        <w:pStyle w:val="Zkladntext"/>
        <w:ind w:left="284"/>
        <w:rPr>
          <w:rFonts w:cs="Tahoma"/>
          <w:b/>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465CA3">
        <w:rPr>
          <w:rFonts w:cs="Tahoma"/>
          <w:b/>
          <w:bCs/>
          <w:sz w:val="22"/>
          <w:szCs w:val="22"/>
        </w:rPr>
      </w:r>
      <w:r w:rsidR="00465CA3">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poistné</w:t>
      </w:r>
    </w:p>
    <w:p w:rsidR="003B14F5" w:rsidRDefault="003B14F5" w:rsidP="003B14F5">
      <w:pPr>
        <w:pStyle w:val="Zkladntext"/>
        <w:ind w:left="284"/>
        <w:rPr>
          <w:sz w:val="24"/>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465CA3">
        <w:rPr>
          <w:rFonts w:cs="Tahoma"/>
          <w:b/>
          <w:bCs/>
          <w:sz w:val="22"/>
          <w:szCs w:val="22"/>
        </w:rPr>
      </w:r>
      <w:r w:rsidR="00465CA3">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970DD0">
        <w:rPr>
          <w:rFonts w:cs="Tahoma"/>
          <w:bCs/>
          <w:sz w:val="22"/>
          <w:szCs w:val="22"/>
        </w:rPr>
        <w:t xml:space="preserve">iné  </w:t>
      </w:r>
    </w:p>
    <w:p w:rsidR="003B14F5" w:rsidRPr="00882297" w:rsidRDefault="003B14F5" w:rsidP="003B14F5">
      <w:pPr>
        <w:pStyle w:val="Zkladntext"/>
        <w:rPr>
          <w:sz w:val="22"/>
          <w:szCs w:val="22"/>
        </w:rPr>
      </w:pPr>
      <w:r w:rsidRPr="00882297">
        <w:rPr>
          <w:sz w:val="22"/>
          <w:szCs w:val="22"/>
        </w:rPr>
        <w:t xml:space="preserve">    Súčasťou obstarávacej ceny nie sú:</w:t>
      </w:r>
    </w:p>
    <w:p w:rsidR="00627F8E" w:rsidRDefault="003B14F5" w:rsidP="00627F8E">
      <w:pPr>
        <w:pStyle w:val="Zkladntext"/>
        <w:ind w:left="284" w:firstLine="142"/>
        <w:rPr>
          <w:sz w:val="22"/>
          <w:szCs w:val="22"/>
        </w:rPr>
      </w:pPr>
      <w:r w:rsidRPr="00E65C63">
        <w:rPr>
          <w:sz w:val="22"/>
          <w:szCs w:val="22"/>
        </w:rPr>
        <w:t xml:space="preserve">  </w:t>
      </w:r>
      <w:r w:rsidR="00627F8E">
        <w:rPr>
          <w:sz w:val="22"/>
          <w:szCs w:val="22"/>
          <w:lang w:val="sk-SK"/>
        </w:rPr>
        <w:t xml:space="preserve">  ú</w:t>
      </w:r>
      <w:r w:rsidRPr="00E65C63">
        <w:rPr>
          <w:sz w:val="22"/>
          <w:szCs w:val="22"/>
        </w:rPr>
        <w:t>roky</w:t>
      </w:r>
      <w:r w:rsidR="00627F8E">
        <w:rPr>
          <w:sz w:val="22"/>
          <w:szCs w:val="22"/>
          <w:lang w:val="sk-SK"/>
        </w:rPr>
        <w:t>,</w:t>
      </w:r>
      <w:r w:rsidRPr="00E65C63">
        <w:rPr>
          <w:sz w:val="22"/>
          <w:szCs w:val="22"/>
        </w:rPr>
        <w:t xml:space="preserve"> </w:t>
      </w:r>
    </w:p>
    <w:p w:rsidR="003B14F5" w:rsidRPr="00E65C63" w:rsidRDefault="00627F8E" w:rsidP="00627F8E">
      <w:pPr>
        <w:pStyle w:val="Zkladntext"/>
        <w:ind w:left="284" w:firstLine="142"/>
        <w:rPr>
          <w:sz w:val="22"/>
          <w:szCs w:val="22"/>
        </w:rPr>
      </w:pPr>
      <w:r>
        <w:rPr>
          <w:sz w:val="22"/>
          <w:szCs w:val="22"/>
          <w:lang w:val="sk-SK"/>
        </w:rPr>
        <w:t xml:space="preserve">    </w:t>
      </w:r>
      <w:r w:rsidR="003B14F5" w:rsidRPr="00E65C63">
        <w:rPr>
          <w:sz w:val="22"/>
          <w:szCs w:val="22"/>
        </w:rPr>
        <w:t>realizované kurzové rozdiely,</w:t>
      </w:r>
    </w:p>
    <w:p w:rsidR="003B14F5" w:rsidRPr="00882297" w:rsidRDefault="003B14F5" w:rsidP="003B14F5">
      <w:pPr>
        <w:pStyle w:val="Zkladntext"/>
        <w:rPr>
          <w:sz w:val="22"/>
          <w:szCs w:val="22"/>
        </w:rPr>
      </w:pPr>
      <w:r w:rsidRPr="00882297">
        <w:rPr>
          <w:sz w:val="22"/>
          <w:szCs w:val="22"/>
        </w:rPr>
        <w:t xml:space="preserve">    ktoré vznikli do momentu uvedenia dlhodobého majetku do užívania.</w:t>
      </w:r>
    </w:p>
    <w:p w:rsidR="003B14F5" w:rsidRDefault="003B14F5" w:rsidP="003B14F5">
      <w:pPr>
        <w:pStyle w:val="Zkladntext"/>
        <w:rPr>
          <w:sz w:val="24"/>
        </w:rPr>
      </w:pPr>
    </w:p>
    <w:p w:rsidR="003B14F5" w:rsidRPr="002230A2" w:rsidRDefault="003B14F5" w:rsidP="003B14F5">
      <w:pPr>
        <w:pStyle w:val="Zkladntext"/>
        <w:ind w:left="0"/>
        <w:rPr>
          <w:rFonts w:cs="Tahoma"/>
          <w:bCs/>
          <w:sz w:val="24"/>
          <w:szCs w:val="24"/>
          <w:lang w:val="sk-SK"/>
        </w:rPr>
      </w:pPr>
    </w:p>
    <w:p w:rsidR="003B14F5" w:rsidRPr="00440E22" w:rsidRDefault="003B14F5" w:rsidP="003B14F5">
      <w:pPr>
        <w:numPr>
          <w:ilvl w:val="0"/>
          <w:numId w:val="4"/>
        </w:numPr>
        <w:ind w:left="284" w:hanging="283"/>
        <w:jc w:val="both"/>
        <w:rPr>
          <w:sz w:val="24"/>
          <w:szCs w:val="24"/>
          <w:u w:val="single"/>
        </w:rPr>
      </w:pPr>
      <w:r w:rsidRPr="00440E22">
        <w:rPr>
          <w:b/>
          <w:sz w:val="24"/>
          <w:szCs w:val="24"/>
        </w:rPr>
        <w:t>Dlhodobý nehmotný majetok a dlhodobý hmotný majetok získaný</w:t>
      </w:r>
      <w:r>
        <w:rPr>
          <w:sz w:val="24"/>
          <w:szCs w:val="24"/>
        </w:rPr>
        <w:t xml:space="preserve"> </w:t>
      </w:r>
      <w:r w:rsidRPr="00177F32">
        <w:rPr>
          <w:b/>
          <w:sz w:val="24"/>
          <w:szCs w:val="24"/>
        </w:rPr>
        <w:t>bezodplatne</w:t>
      </w:r>
      <w:r>
        <w:rPr>
          <w:sz w:val="24"/>
          <w:szCs w:val="24"/>
        </w:rPr>
        <w:t xml:space="preserve"> </w:t>
      </w:r>
      <w:r w:rsidRPr="00440E22">
        <w:rPr>
          <w:sz w:val="24"/>
          <w:szCs w:val="24"/>
          <w:u w:val="single"/>
        </w:rPr>
        <w:t xml:space="preserve">sa oceňuje  reprodukčnou obstarávacou cenou.  </w:t>
      </w:r>
    </w:p>
    <w:p w:rsidR="003B14F5" w:rsidRPr="00177F32" w:rsidRDefault="003B14F5" w:rsidP="003B14F5">
      <w:pPr>
        <w:pStyle w:val="Zkladntext"/>
        <w:ind w:left="284"/>
        <w:rPr>
          <w:sz w:val="24"/>
          <w:szCs w:val="24"/>
        </w:rPr>
      </w:pPr>
      <w:r w:rsidRPr="00177F32">
        <w:rPr>
          <w:sz w:val="24"/>
          <w:szCs w:val="24"/>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3B14F5" w:rsidRDefault="003B14F5" w:rsidP="003B14F5">
      <w:pPr>
        <w:pStyle w:val="Zkladntext"/>
        <w:ind w:left="0"/>
        <w:rPr>
          <w:sz w:val="24"/>
        </w:rPr>
      </w:pPr>
    </w:p>
    <w:p w:rsidR="003B14F5" w:rsidRDefault="003B14F5" w:rsidP="003B14F5">
      <w:pPr>
        <w:numPr>
          <w:ilvl w:val="0"/>
          <w:numId w:val="4"/>
        </w:numPr>
        <w:ind w:left="284" w:hanging="283"/>
        <w:jc w:val="both"/>
        <w:rPr>
          <w:sz w:val="24"/>
        </w:rPr>
      </w:pPr>
      <w:r w:rsidRPr="00440E22">
        <w:rPr>
          <w:b/>
          <w:sz w:val="24"/>
        </w:rPr>
        <w:t>Dlhodobý finančný majetok</w:t>
      </w:r>
      <w:r>
        <w:rPr>
          <w:sz w:val="24"/>
        </w:rPr>
        <w:t xml:space="preserve"> sa oceňuje </w:t>
      </w:r>
      <w:r w:rsidRPr="00440E22">
        <w:rPr>
          <w:sz w:val="24"/>
          <w:u w:val="single"/>
        </w:rPr>
        <w:t>obstarávacou cenou</w:t>
      </w:r>
      <w:r w:rsidRPr="00440E22">
        <w:rPr>
          <w:sz w:val="24"/>
        </w:rPr>
        <w:t>.</w:t>
      </w:r>
    </w:p>
    <w:p w:rsidR="003B14F5" w:rsidRDefault="003B14F5" w:rsidP="003B14F5">
      <w:pPr>
        <w:pStyle w:val="Zkladntext"/>
        <w:tabs>
          <w:tab w:val="left" w:pos="284"/>
        </w:tabs>
        <w:ind w:left="284"/>
        <w:rPr>
          <w:sz w:val="24"/>
        </w:rPr>
      </w:pPr>
      <w:r>
        <w:rPr>
          <w:sz w:val="24"/>
        </w:rPr>
        <w:t xml:space="preserve">Obstarávacia cena zahŕňa cenu, za ktorú sa majetok obstaral a náklady súvisiace s jeho obstaraním. </w:t>
      </w:r>
    </w:p>
    <w:p w:rsidR="003B14F5" w:rsidRPr="00C36DF8" w:rsidRDefault="003B14F5" w:rsidP="003B14F5">
      <w:pPr>
        <w:jc w:val="both"/>
        <w:rPr>
          <w:sz w:val="24"/>
          <w:szCs w:val="24"/>
        </w:rPr>
      </w:pPr>
    </w:p>
    <w:p w:rsidR="003B14F5" w:rsidRPr="00C36DF8" w:rsidRDefault="003B14F5" w:rsidP="003B14F5">
      <w:pPr>
        <w:numPr>
          <w:ilvl w:val="0"/>
          <w:numId w:val="4"/>
        </w:numPr>
        <w:ind w:left="284" w:hanging="283"/>
        <w:jc w:val="both"/>
        <w:rPr>
          <w:sz w:val="24"/>
          <w:szCs w:val="24"/>
        </w:rPr>
      </w:pPr>
      <w:r w:rsidRPr="00C36DF8">
        <w:rPr>
          <w:b/>
          <w:sz w:val="24"/>
        </w:rPr>
        <w:t xml:space="preserve">Časové rozlíšenie na strane </w:t>
      </w:r>
      <w:r w:rsidRPr="00C36DF8">
        <w:rPr>
          <w:b/>
          <w:sz w:val="24"/>
          <w:szCs w:val="24"/>
        </w:rPr>
        <w:t>aktív</w:t>
      </w:r>
    </w:p>
    <w:p w:rsidR="003B14F5" w:rsidRDefault="003B14F5" w:rsidP="003B14F5">
      <w:pPr>
        <w:pStyle w:val="Zkladntext"/>
        <w:ind w:left="284"/>
        <w:rPr>
          <w:sz w:val="24"/>
          <w:szCs w:val="24"/>
        </w:rPr>
      </w:pPr>
      <w:r w:rsidRPr="00C36DF8">
        <w:rPr>
          <w:sz w:val="24"/>
          <w:szCs w:val="24"/>
        </w:rPr>
        <w:t>Náklady budúcich období a príjmy budúcich období sa vykazujú vo výške, ktorá je potrebná na dodržanie zásady vecnej a časovej súvislosti s účtovným obdobím.</w:t>
      </w:r>
    </w:p>
    <w:p w:rsidR="003B14F5" w:rsidRPr="00C36DF8" w:rsidRDefault="003B14F5" w:rsidP="003B14F5">
      <w:pPr>
        <w:ind w:left="714"/>
        <w:jc w:val="both"/>
        <w:rPr>
          <w:sz w:val="24"/>
          <w:szCs w:val="24"/>
        </w:rPr>
      </w:pPr>
    </w:p>
    <w:p w:rsidR="003B14F5" w:rsidRPr="00C36DF8" w:rsidRDefault="003B14F5" w:rsidP="003B14F5">
      <w:pPr>
        <w:numPr>
          <w:ilvl w:val="0"/>
          <w:numId w:val="4"/>
        </w:numPr>
        <w:ind w:left="284" w:hanging="283"/>
        <w:jc w:val="both"/>
        <w:rPr>
          <w:b/>
          <w:sz w:val="24"/>
          <w:szCs w:val="24"/>
        </w:rPr>
      </w:pPr>
      <w:r>
        <w:rPr>
          <w:b/>
          <w:sz w:val="24"/>
          <w:szCs w:val="24"/>
        </w:rPr>
        <w:t>Záväzky, vrátane rezerv, dlhopisov, pôžičiek a úverov</w:t>
      </w:r>
    </w:p>
    <w:p w:rsidR="003B14F5" w:rsidRPr="00CB4D4A" w:rsidRDefault="003B14F5" w:rsidP="003B14F5">
      <w:pPr>
        <w:pStyle w:val="Zkladntext"/>
        <w:ind w:left="284"/>
        <w:rPr>
          <w:sz w:val="24"/>
          <w:szCs w:val="24"/>
        </w:rPr>
      </w:pPr>
      <w:r w:rsidRPr="00CB4D4A">
        <w:rPr>
          <w:sz w:val="24"/>
          <w:szCs w:val="24"/>
          <w:u w:val="single"/>
        </w:rPr>
        <w:t>Záväzky</w:t>
      </w:r>
      <w:r w:rsidRPr="00CB4D4A">
        <w:rPr>
          <w:sz w:val="24"/>
          <w:szCs w:val="24"/>
        </w:rPr>
        <w:t xml:space="preserve"> pri ich vzniku sa oceňujú </w:t>
      </w:r>
      <w:r w:rsidRPr="00CB4D4A">
        <w:rPr>
          <w:sz w:val="24"/>
          <w:szCs w:val="24"/>
          <w:u w:val="single"/>
        </w:rPr>
        <w:t>menovitou hodnotou</w:t>
      </w:r>
      <w:r w:rsidRPr="00CB4D4A">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3B14F5" w:rsidRPr="00CB4D4A" w:rsidRDefault="003B14F5" w:rsidP="003B14F5">
      <w:pPr>
        <w:pStyle w:val="Zkladntext"/>
        <w:ind w:left="284"/>
        <w:rPr>
          <w:sz w:val="24"/>
          <w:szCs w:val="24"/>
        </w:rPr>
      </w:pPr>
      <w:r w:rsidRPr="00CB4D4A">
        <w:rPr>
          <w:sz w:val="24"/>
          <w:szCs w:val="24"/>
          <w:u w:val="single"/>
        </w:rPr>
        <w:t>Rezervy</w:t>
      </w:r>
      <w:r w:rsidRPr="00CB4D4A">
        <w:rPr>
          <w:sz w:val="24"/>
          <w:szCs w:val="24"/>
        </w:rPr>
        <w:t xml:space="preserve"> sú záväzky s neurčitým časovým vymedzením alebo výškou; tvoria sa na krytie známych rizík alebo strát z podnikania. Oceňujú sa v očakávanej výške záväzku.</w:t>
      </w:r>
    </w:p>
    <w:p w:rsidR="003B14F5" w:rsidRDefault="003B14F5" w:rsidP="003B14F5">
      <w:pPr>
        <w:pStyle w:val="Zkladntext"/>
        <w:rPr>
          <w:sz w:val="24"/>
          <w:szCs w:val="24"/>
        </w:rPr>
      </w:pPr>
    </w:p>
    <w:p w:rsidR="003B14F5" w:rsidRPr="0006578D" w:rsidRDefault="003B14F5" w:rsidP="003B14F5">
      <w:pPr>
        <w:numPr>
          <w:ilvl w:val="0"/>
          <w:numId w:val="4"/>
        </w:numPr>
        <w:ind w:left="284" w:hanging="283"/>
        <w:jc w:val="both"/>
        <w:rPr>
          <w:sz w:val="24"/>
          <w:szCs w:val="24"/>
        </w:rPr>
      </w:pPr>
      <w:r w:rsidRPr="0006578D">
        <w:rPr>
          <w:b/>
          <w:sz w:val="24"/>
        </w:rPr>
        <w:t xml:space="preserve">Časové rozlíšenie na strane </w:t>
      </w:r>
      <w:r w:rsidRPr="0006578D">
        <w:rPr>
          <w:b/>
          <w:sz w:val="24"/>
          <w:szCs w:val="24"/>
        </w:rPr>
        <w:t xml:space="preserve">pasív </w:t>
      </w:r>
    </w:p>
    <w:p w:rsidR="003B14F5" w:rsidRPr="0006578D" w:rsidRDefault="003B14F5" w:rsidP="003B14F5">
      <w:pPr>
        <w:pStyle w:val="Zkladntext"/>
        <w:ind w:left="284"/>
        <w:rPr>
          <w:sz w:val="24"/>
          <w:szCs w:val="24"/>
        </w:rPr>
      </w:pPr>
      <w:r w:rsidRPr="0006578D">
        <w:rPr>
          <w:sz w:val="24"/>
          <w:szCs w:val="24"/>
        </w:rPr>
        <w:lastRenderedPageBreak/>
        <w:t>Výdavky budúcich období a výnosy budúcich období sa vykazujú vo výške, ktorá je potrebná na dodržanie zásady vecnej a časovej súvislosti s účtovným obdobím.</w:t>
      </w:r>
    </w:p>
    <w:p w:rsidR="003B14F5" w:rsidRPr="003E0A07" w:rsidRDefault="003B14F5" w:rsidP="003B14F5">
      <w:pPr>
        <w:jc w:val="both"/>
        <w:rPr>
          <w:b/>
          <w:sz w:val="24"/>
        </w:rPr>
      </w:pPr>
    </w:p>
    <w:p w:rsidR="003B14F5" w:rsidRPr="001A5C81" w:rsidRDefault="003B14F5" w:rsidP="003B14F5">
      <w:pPr>
        <w:numPr>
          <w:ilvl w:val="0"/>
          <w:numId w:val="4"/>
        </w:numPr>
        <w:ind w:left="284" w:hanging="283"/>
        <w:jc w:val="both"/>
        <w:rPr>
          <w:b/>
          <w:sz w:val="24"/>
        </w:rPr>
      </w:pPr>
      <w:r w:rsidRPr="008222FD">
        <w:rPr>
          <w:b/>
          <w:sz w:val="24"/>
        </w:rPr>
        <w:t>Majetok obstaraný z transferov</w:t>
      </w:r>
      <w:r w:rsidRPr="00420C1E">
        <w:rPr>
          <w:b/>
          <w:sz w:val="24"/>
        </w:rPr>
        <w:t xml:space="preserve"> </w:t>
      </w:r>
      <w:r w:rsidRPr="008222FD">
        <w:rPr>
          <w:sz w:val="24"/>
        </w:rPr>
        <w:t>sa oceňuje</w:t>
      </w:r>
      <w:r w:rsidRPr="008222FD">
        <w:rPr>
          <w:sz w:val="24"/>
          <w:u w:val="single"/>
        </w:rPr>
        <w:t xml:space="preserve"> obstarávacou cenou.</w:t>
      </w:r>
    </w:p>
    <w:p w:rsidR="003B14F5" w:rsidRPr="003E0A07" w:rsidRDefault="003B14F5" w:rsidP="003B14F5">
      <w:pPr>
        <w:pStyle w:val="Zkladntext"/>
        <w:ind w:left="0"/>
        <w:rPr>
          <w:sz w:val="24"/>
          <w:szCs w:val="24"/>
          <w:lang w:val="sk-SK"/>
        </w:rPr>
      </w:pPr>
    </w:p>
    <w:p w:rsidR="003B14F5" w:rsidRPr="002B21DE" w:rsidRDefault="003B14F5" w:rsidP="003B14F5">
      <w:pPr>
        <w:numPr>
          <w:ilvl w:val="0"/>
          <w:numId w:val="3"/>
        </w:numPr>
        <w:tabs>
          <w:tab w:val="clear" w:pos="720"/>
          <w:tab w:val="num" w:pos="284"/>
        </w:tabs>
        <w:ind w:left="284" w:hanging="284"/>
        <w:jc w:val="both"/>
        <w:rPr>
          <w:b/>
          <w:sz w:val="24"/>
          <w:szCs w:val="24"/>
        </w:rPr>
      </w:pPr>
      <w:r>
        <w:rPr>
          <w:b/>
          <w:sz w:val="24"/>
          <w:szCs w:val="24"/>
        </w:rPr>
        <w:t>Spôsob zostavenia odpisového plánu pre dlhodobý majetok, doba odpisovania, sadzby odpisov a odpisové metódy pri stanovení účtovných odpisov</w:t>
      </w:r>
    </w:p>
    <w:p w:rsidR="003B14F5" w:rsidRDefault="003B14F5" w:rsidP="003B14F5">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sa vychádza z predpokladanej doby jeho užívania a predpokladaného priebehu jeho opotrebenia. Odpisovať sa začína</w:t>
      </w:r>
      <w:r>
        <w:rPr>
          <w:sz w:val="24"/>
          <w:szCs w:val="24"/>
        </w:rPr>
        <w:t>:</w:t>
      </w:r>
    </w:p>
    <w:p w:rsidR="003B14F5" w:rsidRDefault="003B14F5" w:rsidP="003B14F5">
      <w:pPr>
        <w:pStyle w:val="Zkladntext"/>
        <w:ind w:left="425"/>
        <w:rPr>
          <w:sz w:val="24"/>
          <w:szCs w:val="24"/>
        </w:rPr>
      </w:pPr>
      <w:r>
        <w:rPr>
          <w:rFonts w:cs="Tahoma"/>
          <w:b/>
          <w:bCs/>
          <w:sz w:val="22"/>
          <w:szCs w:val="22"/>
          <w:lang w:val="sk-SK"/>
        </w:rPr>
        <w:t>x</w:t>
      </w:r>
      <w:r>
        <w:rPr>
          <w:rFonts w:cs="Tahoma"/>
          <w:b/>
          <w:bCs/>
          <w:sz w:val="22"/>
          <w:szCs w:val="22"/>
        </w:rPr>
        <w:t xml:space="preserve">  </w:t>
      </w:r>
      <w:r>
        <w:rPr>
          <w:rFonts w:cs="Tahoma"/>
          <w:bCs/>
          <w:sz w:val="22"/>
          <w:szCs w:val="22"/>
        </w:rPr>
        <w:t xml:space="preserve">odo </w:t>
      </w:r>
      <w:r w:rsidRPr="00737A65">
        <w:rPr>
          <w:sz w:val="24"/>
          <w:szCs w:val="24"/>
        </w:rPr>
        <w:t>dňa jeho zaradenia do používania</w:t>
      </w:r>
    </w:p>
    <w:p w:rsidR="003B14F5" w:rsidRPr="00DB0275" w:rsidRDefault="003B14F5" w:rsidP="003B14F5">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465CA3">
        <w:rPr>
          <w:rFonts w:cs="Tahoma"/>
          <w:b/>
          <w:bCs/>
          <w:sz w:val="22"/>
          <w:szCs w:val="22"/>
        </w:rPr>
      </w:r>
      <w:r w:rsidR="00465CA3">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DB0275">
        <w:rPr>
          <w:sz w:val="24"/>
          <w:szCs w:val="24"/>
        </w:rPr>
        <w:t>prvým dňom mesiaca nasledujúceho po uvedení dlhodobého majetku do používania</w:t>
      </w:r>
    </w:p>
    <w:p w:rsidR="003B14F5" w:rsidRDefault="005631FD" w:rsidP="003B14F5">
      <w:pPr>
        <w:pStyle w:val="Zkladntext"/>
        <w:ind w:left="0"/>
        <w:rPr>
          <w:sz w:val="24"/>
          <w:szCs w:val="24"/>
        </w:rPr>
      </w:pPr>
      <w:r>
        <w:rPr>
          <w:sz w:val="24"/>
          <w:szCs w:val="24"/>
          <w:lang w:val="sk-SK"/>
        </w:rPr>
        <w:t>Ročné ú</w:t>
      </w:r>
      <w:proofErr w:type="spellStart"/>
      <w:r w:rsidR="003B14F5" w:rsidRPr="00737A65">
        <w:rPr>
          <w:sz w:val="24"/>
          <w:szCs w:val="24"/>
        </w:rPr>
        <w:t>čtovné</w:t>
      </w:r>
      <w:proofErr w:type="spellEnd"/>
      <w:r w:rsidR="003B14F5" w:rsidRPr="00737A65">
        <w:rPr>
          <w:sz w:val="24"/>
          <w:szCs w:val="24"/>
        </w:rPr>
        <w:t xml:space="preserve"> odpisy sa zaokrúhľujú na celé </w:t>
      </w:r>
      <w:r w:rsidR="003B14F5">
        <w:rPr>
          <w:sz w:val="24"/>
          <w:szCs w:val="24"/>
        </w:rPr>
        <w:t xml:space="preserve">eurá </w:t>
      </w:r>
      <w:r w:rsidR="003B14F5" w:rsidRPr="00737A65">
        <w:rPr>
          <w:sz w:val="24"/>
          <w:szCs w:val="24"/>
        </w:rPr>
        <w:t xml:space="preserve">nahor. Metóda odpisovania sa používa </w:t>
      </w:r>
      <w:r>
        <w:rPr>
          <w:sz w:val="24"/>
          <w:szCs w:val="24"/>
          <w:lang w:val="sk-SK"/>
        </w:rPr>
        <w:t>rovnomerná</w:t>
      </w:r>
      <w:r w:rsidR="003B14F5" w:rsidRPr="00737A65">
        <w:rPr>
          <w:sz w:val="24"/>
          <w:szCs w:val="24"/>
        </w:rPr>
        <w:t>. Predpokladaná doba užívania a odpisové sadzby sú stanovené takto:</w:t>
      </w:r>
    </w:p>
    <w:p w:rsidR="003B14F5" w:rsidRPr="00737A65" w:rsidRDefault="003B14F5" w:rsidP="003B14F5">
      <w:pPr>
        <w:pStyle w:val="Zkladntext"/>
        <w:ind w:left="0"/>
        <w:rPr>
          <w:sz w:val="24"/>
          <w:szCs w:val="24"/>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4173"/>
      </w:tblGrid>
      <w:tr w:rsidR="003B14F5" w:rsidRPr="00563E6B" w:rsidTr="001D4287">
        <w:tc>
          <w:tcPr>
            <w:tcW w:w="2962" w:type="dxa"/>
          </w:tcPr>
          <w:p w:rsidR="003B14F5" w:rsidRPr="00563E6B" w:rsidRDefault="003B14F5" w:rsidP="001D4287">
            <w:pPr>
              <w:jc w:val="center"/>
              <w:rPr>
                <w:b/>
              </w:rPr>
            </w:pPr>
            <w:r w:rsidRPr="00563E6B">
              <w:rPr>
                <w:b/>
              </w:rPr>
              <w:t>Odpisová skupina</w:t>
            </w:r>
          </w:p>
        </w:tc>
        <w:tc>
          <w:tcPr>
            <w:tcW w:w="3071" w:type="dxa"/>
          </w:tcPr>
          <w:p w:rsidR="003B14F5" w:rsidRDefault="003B14F5" w:rsidP="001D4287">
            <w:pPr>
              <w:jc w:val="center"/>
              <w:rPr>
                <w:b/>
              </w:rPr>
            </w:pPr>
            <w:r>
              <w:rPr>
                <w:b/>
              </w:rPr>
              <w:t xml:space="preserve">Predpokladaná doba </w:t>
            </w:r>
          </w:p>
          <w:p w:rsidR="003B14F5" w:rsidRPr="00563E6B" w:rsidRDefault="003B14F5" w:rsidP="001D4287">
            <w:pPr>
              <w:jc w:val="center"/>
              <w:rPr>
                <w:b/>
              </w:rPr>
            </w:pPr>
            <w:r>
              <w:rPr>
                <w:b/>
              </w:rPr>
              <w:t xml:space="preserve">používania v rokoch </w:t>
            </w:r>
          </w:p>
        </w:tc>
        <w:tc>
          <w:tcPr>
            <w:tcW w:w="4173" w:type="dxa"/>
          </w:tcPr>
          <w:p w:rsidR="003B14F5" w:rsidRDefault="003B14F5" w:rsidP="001D4287">
            <w:pPr>
              <w:jc w:val="center"/>
              <w:rPr>
                <w:b/>
              </w:rPr>
            </w:pPr>
            <w:r w:rsidRPr="00563E6B">
              <w:rPr>
                <w:b/>
              </w:rPr>
              <w:t>Ročná odpisová sadzba</w:t>
            </w:r>
          </w:p>
          <w:p w:rsidR="003B14F5" w:rsidRPr="00563E6B" w:rsidRDefault="003B14F5" w:rsidP="001D4287">
            <w:pPr>
              <w:jc w:val="center"/>
              <w:rPr>
                <w:b/>
              </w:rPr>
            </w:pPr>
            <w:r>
              <w:rPr>
                <w:b/>
              </w:rPr>
              <w:t>v %</w:t>
            </w:r>
          </w:p>
        </w:tc>
      </w:tr>
      <w:tr w:rsidR="003B14F5" w:rsidRPr="00563E6B" w:rsidTr="001D4287">
        <w:tc>
          <w:tcPr>
            <w:tcW w:w="2962" w:type="dxa"/>
          </w:tcPr>
          <w:p w:rsidR="003B14F5" w:rsidRPr="004B67DB" w:rsidRDefault="003B14F5" w:rsidP="001D4287">
            <w:pPr>
              <w:jc w:val="center"/>
            </w:pPr>
            <w:r>
              <w:t>1</w:t>
            </w:r>
          </w:p>
        </w:tc>
        <w:tc>
          <w:tcPr>
            <w:tcW w:w="3071" w:type="dxa"/>
          </w:tcPr>
          <w:p w:rsidR="003B14F5" w:rsidRPr="003D0CF2" w:rsidRDefault="003B14F5" w:rsidP="001D4287">
            <w:pPr>
              <w:jc w:val="center"/>
            </w:pPr>
            <w:r>
              <w:t>4 roky</w:t>
            </w:r>
          </w:p>
        </w:tc>
        <w:tc>
          <w:tcPr>
            <w:tcW w:w="4173" w:type="dxa"/>
          </w:tcPr>
          <w:p w:rsidR="003B14F5" w:rsidRPr="003D0CF2" w:rsidRDefault="003B14F5" w:rsidP="001D4287">
            <w:pPr>
              <w:jc w:val="center"/>
            </w:pPr>
            <w:r>
              <w:t>1/4</w:t>
            </w:r>
          </w:p>
        </w:tc>
      </w:tr>
      <w:tr w:rsidR="003B14F5" w:rsidRPr="00563E6B" w:rsidTr="001D4287">
        <w:tc>
          <w:tcPr>
            <w:tcW w:w="2962" w:type="dxa"/>
          </w:tcPr>
          <w:p w:rsidR="003B14F5" w:rsidRPr="004B67DB" w:rsidRDefault="003B14F5" w:rsidP="001D4287">
            <w:pPr>
              <w:jc w:val="center"/>
            </w:pPr>
            <w:r>
              <w:t>2</w:t>
            </w:r>
          </w:p>
        </w:tc>
        <w:tc>
          <w:tcPr>
            <w:tcW w:w="3071" w:type="dxa"/>
          </w:tcPr>
          <w:p w:rsidR="003B14F5" w:rsidRPr="003D0CF2" w:rsidRDefault="003B14F5" w:rsidP="001D4287">
            <w:pPr>
              <w:jc w:val="center"/>
            </w:pPr>
            <w:r>
              <w:t>6 rokov</w:t>
            </w:r>
          </w:p>
        </w:tc>
        <w:tc>
          <w:tcPr>
            <w:tcW w:w="4173" w:type="dxa"/>
          </w:tcPr>
          <w:p w:rsidR="003B14F5" w:rsidRPr="003D0CF2" w:rsidRDefault="003B14F5" w:rsidP="001D4287">
            <w:pPr>
              <w:jc w:val="center"/>
            </w:pPr>
            <w:r>
              <w:t>1/6</w:t>
            </w:r>
          </w:p>
        </w:tc>
      </w:tr>
      <w:tr w:rsidR="003B14F5" w:rsidRPr="00563E6B" w:rsidTr="001D4287">
        <w:tc>
          <w:tcPr>
            <w:tcW w:w="2962" w:type="dxa"/>
          </w:tcPr>
          <w:p w:rsidR="003B14F5" w:rsidRPr="004B67DB" w:rsidRDefault="003B14F5" w:rsidP="001D4287">
            <w:pPr>
              <w:jc w:val="center"/>
            </w:pPr>
            <w:r>
              <w:t>3</w:t>
            </w:r>
          </w:p>
        </w:tc>
        <w:tc>
          <w:tcPr>
            <w:tcW w:w="3071" w:type="dxa"/>
          </w:tcPr>
          <w:p w:rsidR="003B14F5" w:rsidRPr="003D0CF2" w:rsidRDefault="003B14F5" w:rsidP="001D4287">
            <w:pPr>
              <w:jc w:val="center"/>
            </w:pPr>
            <w:r>
              <w:t>8 rokov</w:t>
            </w:r>
          </w:p>
        </w:tc>
        <w:tc>
          <w:tcPr>
            <w:tcW w:w="4173" w:type="dxa"/>
          </w:tcPr>
          <w:p w:rsidR="003B14F5" w:rsidRPr="003D0CF2" w:rsidRDefault="003B14F5" w:rsidP="001D4287">
            <w:pPr>
              <w:jc w:val="center"/>
            </w:pPr>
            <w:r>
              <w:t>1/8</w:t>
            </w:r>
          </w:p>
        </w:tc>
      </w:tr>
      <w:tr w:rsidR="003B14F5" w:rsidRPr="00563E6B" w:rsidTr="001D4287">
        <w:tc>
          <w:tcPr>
            <w:tcW w:w="2962" w:type="dxa"/>
          </w:tcPr>
          <w:p w:rsidR="003B14F5" w:rsidRPr="004B67DB" w:rsidRDefault="003B14F5" w:rsidP="001D4287">
            <w:pPr>
              <w:jc w:val="center"/>
            </w:pPr>
            <w:r>
              <w:t>4</w:t>
            </w:r>
          </w:p>
        </w:tc>
        <w:tc>
          <w:tcPr>
            <w:tcW w:w="3071" w:type="dxa"/>
          </w:tcPr>
          <w:p w:rsidR="003B14F5" w:rsidRPr="003D0CF2" w:rsidRDefault="003B14F5" w:rsidP="001D4287">
            <w:pPr>
              <w:jc w:val="center"/>
            </w:pPr>
            <w:r>
              <w:t>12 rokov</w:t>
            </w:r>
          </w:p>
        </w:tc>
        <w:tc>
          <w:tcPr>
            <w:tcW w:w="4173" w:type="dxa"/>
          </w:tcPr>
          <w:p w:rsidR="003B14F5" w:rsidRPr="003D0CF2" w:rsidRDefault="003B14F5" w:rsidP="001D4287">
            <w:pPr>
              <w:jc w:val="center"/>
            </w:pPr>
            <w:r>
              <w:t>1/12</w:t>
            </w:r>
          </w:p>
        </w:tc>
      </w:tr>
      <w:tr w:rsidR="003B14F5" w:rsidRPr="00563E6B" w:rsidTr="001D4287">
        <w:tc>
          <w:tcPr>
            <w:tcW w:w="2962" w:type="dxa"/>
          </w:tcPr>
          <w:p w:rsidR="003B14F5" w:rsidRPr="004B67DB" w:rsidRDefault="003B14F5" w:rsidP="001D4287">
            <w:pPr>
              <w:jc w:val="center"/>
            </w:pPr>
            <w:r>
              <w:t>5</w:t>
            </w:r>
          </w:p>
        </w:tc>
        <w:tc>
          <w:tcPr>
            <w:tcW w:w="3071" w:type="dxa"/>
          </w:tcPr>
          <w:p w:rsidR="003B14F5" w:rsidRPr="003D0CF2" w:rsidRDefault="003B14F5" w:rsidP="001D4287">
            <w:pPr>
              <w:jc w:val="center"/>
            </w:pPr>
            <w:r>
              <w:t>20 rokov</w:t>
            </w:r>
          </w:p>
        </w:tc>
        <w:tc>
          <w:tcPr>
            <w:tcW w:w="4173" w:type="dxa"/>
          </w:tcPr>
          <w:p w:rsidR="003B14F5" w:rsidRPr="003D0CF2" w:rsidRDefault="003B14F5" w:rsidP="001D4287">
            <w:pPr>
              <w:jc w:val="center"/>
            </w:pPr>
            <w:r>
              <w:t>1/20</w:t>
            </w:r>
          </w:p>
        </w:tc>
      </w:tr>
      <w:tr w:rsidR="003B14F5" w:rsidRPr="00563E6B" w:rsidTr="001D4287">
        <w:tc>
          <w:tcPr>
            <w:tcW w:w="2962" w:type="dxa"/>
          </w:tcPr>
          <w:p w:rsidR="003B14F5" w:rsidRPr="004B67DB" w:rsidRDefault="003B14F5" w:rsidP="001D4287">
            <w:pPr>
              <w:jc w:val="center"/>
            </w:pPr>
            <w:r>
              <w:t>6</w:t>
            </w:r>
          </w:p>
        </w:tc>
        <w:tc>
          <w:tcPr>
            <w:tcW w:w="3071" w:type="dxa"/>
          </w:tcPr>
          <w:p w:rsidR="003B14F5" w:rsidRPr="003D0CF2" w:rsidRDefault="003B14F5" w:rsidP="001D4287">
            <w:pPr>
              <w:jc w:val="center"/>
            </w:pPr>
            <w:r>
              <w:t>40 rokov</w:t>
            </w:r>
          </w:p>
        </w:tc>
        <w:tc>
          <w:tcPr>
            <w:tcW w:w="4173" w:type="dxa"/>
          </w:tcPr>
          <w:p w:rsidR="003B14F5" w:rsidRPr="003D0CF2" w:rsidRDefault="003B14F5" w:rsidP="001D4287">
            <w:pPr>
              <w:jc w:val="center"/>
            </w:pPr>
            <w:r>
              <w:t>1/40</w:t>
            </w:r>
          </w:p>
        </w:tc>
      </w:tr>
    </w:tbl>
    <w:p w:rsidR="003B14F5" w:rsidRDefault="003B14F5" w:rsidP="003B14F5">
      <w:pPr>
        <w:jc w:val="both"/>
        <w:rPr>
          <w:sz w:val="24"/>
        </w:rPr>
      </w:pPr>
    </w:p>
    <w:p w:rsidR="003B14F5" w:rsidRPr="00554B96" w:rsidRDefault="003B14F5" w:rsidP="003B14F5">
      <w:pPr>
        <w:jc w:val="both"/>
        <w:rPr>
          <w:sz w:val="24"/>
        </w:rPr>
      </w:pPr>
      <w:r w:rsidRPr="00554B96">
        <w:rPr>
          <w:sz w:val="24"/>
        </w:rPr>
        <w:t>Drobný nehmo</w:t>
      </w:r>
      <w:r>
        <w:rPr>
          <w:sz w:val="24"/>
        </w:rPr>
        <w:t>tný majetok od 33,00 €</w:t>
      </w:r>
      <w:r w:rsidRPr="00554B96">
        <w:rPr>
          <w:sz w:val="24"/>
        </w:rPr>
        <w:t xml:space="preserve"> do</w:t>
      </w:r>
      <w:r>
        <w:rPr>
          <w:sz w:val="24"/>
        </w:rPr>
        <w:t xml:space="preserve"> 1700,00</w:t>
      </w:r>
      <w:r w:rsidRPr="00554B96">
        <w:rPr>
          <w:sz w:val="24"/>
        </w:rPr>
        <w:t xml:space="preserve"> </w:t>
      </w:r>
      <w:r>
        <w:rPr>
          <w:sz w:val="24"/>
        </w:rPr>
        <w:t>€</w:t>
      </w:r>
      <w:r w:rsidRPr="00554B96">
        <w:rPr>
          <w:sz w:val="24"/>
        </w:rPr>
        <w:t>, ktorý podľa rozhodnutia účtovnej jednotky nie je dlhodobým nehmotným majetkom sa účtuje pri obstaraní do nákladov na účet 518 - Ostatné služby</w:t>
      </w:r>
      <w:r>
        <w:rPr>
          <w:sz w:val="24"/>
        </w:rPr>
        <w:t>.</w:t>
      </w:r>
    </w:p>
    <w:p w:rsidR="003B14F5" w:rsidRDefault="003B14F5" w:rsidP="003B14F5">
      <w:pPr>
        <w:jc w:val="both"/>
        <w:rPr>
          <w:sz w:val="24"/>
        </w:rPr>
      </w:pPr>
      <w:r w:rsidRPr="00554B96">
        <w:rPr>
          <w:sz w:val="24"/>
        </w:rPr>
        <w:t>Drobný hmotný majetok od</w:t>
      </w:r>
      <w:r>
        <w:rPr>
          <w:sz w:val="24"/>
        </w:rPr>
        <w:t xml:space="preserve"> 0,00 €</w:t>
      </w:r>
      <w:r w:rsidRPr="00554B96">
        <w:rPr>
          <w:sz w:val="24"/>
        </w:rPr>
        <w:t xml:space="preserve"> do </w:t>
      </w:r>
      <w:r>
        <w:rPr>
          <w:sz w:val="24"/>
        </w:rPr>
        <w:t>32,99 €</w:t>
      </w:r>
      <w:r w:rsidRPr="00554B96">
        <w:rPr>
          <w:sz w:val="24"/>
        </w:rPr>
        <w:t xml:space="preserve">, ktorý podľa rozhodnutia účtovnej jednotky nie je dlhodobým hmotným majetkom sa účtuje ako zásoby. </w:t>
      </w:r>
    </w:p>
    <w:p w:rsidR="003B14F5" w:rsidRPr="00554B96" w:rsidRDefault="003B14F5" w:rsidP="003B14F5">
      <w:pPr>
        <w:jc w:val="both"/>
        <w:rPr>
          <w:sz w:val="24"/>
        </w:rPr>
      </w:pPr>
    </w:p>
    <w:p w:rsidR="003B14F5" w:rsidRDefault="003B14F5" w:rsidP="003B14F5">
      <w:pPr>
        <w:numPr>
          <w:ilvl w:val="0"/>
          <w:numId w:val="3"/>
        </w:numPr>
        <w:tabs>
          <w:tab w:val="clear" w:pos="720"/>
          <w:tab w:val="num" w:pos="284"/>
        </w:tabs>
        <w:ind w:left="284" w:hanging="284"/>
        <w:jc w:val="both"/>
        <w:rPr>
          <w:b/>
          <w:sz w:val="24"/>
          <w:szCs w:val="24"/>
        </w:rPr>
      </w:pPr>
      <w:r w:rsidRPr="00665FD6">
        <w:rPr>
          <w:b/>
          <w:sz w:val="24"/>
          <w:szCs w:val="24"/>
        </w:rPr>
        <w:t>Zásady pre zohľadnenie zníženia hodnoty majetku</w:t>
      </w:r>
    </w:p>
    <w:p w:rsidR="003B14F5" w:rsidRDefault="003B14F5" w:rsidP="003B14F5">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3B14F5" w:rsidRDefault="003B14F5" w:rsidP="003B14F5">
      <w:pPr>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3B14F5" w:rsidRDefault="003B14F5" w:rsidP="003B14F5">
      <w:pPr>
        <w:spacing w:after="120"/>
        <w:jc w:val="both"/>
        <w:rPr>
          <w:sz w:val="24"/>
          <w:szCs w:val="24"/>
        </w:rPr>
      </w:pPr>
      <w:r w:rsidRPr="00A95CC9">
        <w:rPr>
          <w:sz w:val="24"/>
          <w:szCs w:val="24"/>
        </w:rPr>
        <w:t>Ak došlo k trvalému zníženiu hodnoty majetku, zníženie sa účtuje na ťarchu nákladov, napríklad odpis pohľadávky na základe súdneho rozhodnutia o jej vyrovnaní,  mimoriadny odpis dlhodobého majetku.</w:t>
      </w:r>
    </w:p>
    <w:p w:rsidR="003B14F5" w:rsidRDefault="003B14F5" w:rsidP="003B14F5">
      <w:pPr>
        <w:spacing w:after="120"/>
        <w:jc w:val="both"/>
        <w:rPr>
          <w:sz w:val="24"/>
          <w:szCs w:val="24"/>
        </w:rPr>
      </w:pPr>
      <w:r w:rsidRPr="00A95CC9">
        <w:rPr>
          <w:sz w:val="24"/>
          <w:szCs w:val="24"/>
        </w:rPr>
        <w:t xml:space="preserve">Opravné položky pri </w:t>
      </w:r>
      <w:r w:rsidRPr="00A95CC9">
        <w:rPr>
          <w:sz w:val="24"/>
          <w:szCs w:val="24"/>
          <w:u w:val="single"/>
        </w:rPr>
        <w:t>odpisovanom dlhodobom majetku</w:t>
      </w:r>
      <w:r w:rsidRPr="00A95CC9">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3B14F5" w:rsidRPr="003E0A07" w:rsidRDefault="003B14F5" w:rsidP="003B14F5">
      <w:pPr>
        <w:spacing w:after="120"/>
        <w:jc w:val="both"/>
        <w:rPr>
          <w:sz w:val="24"/>
          <w:szCs w:val="24"/>
        </w:rPr>
      </w:pPr>
      <w:r w:rsidRPr="00A95CC9">
        <w:rPr>
          <w:sz w:val="24"/>
          <w:szCs w:val="24"/>
        </w:rPr>
        <w:t>Opravné položky k </w:t>
      </w:r>
      <w:r w:rsidRPr="00A95CC9">
        <w:rPr>
          <w:sz w:val="24"/>
          <w:szCs w:val="24"/>
          <w:u w:val="single"/>
        </w:rPr>
        <w:t>zásobám</w:t>
      </w:r>
      <w:r w:rsidRPr="00A95CC9">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3B14F5" w:rsidRDefault="003B14F5" w:rsidP="003B14F5">
      <w:pPr>
        <w:pStyle w:val="Zkladntext"/>
        <w:ind w:left="0"/>
        <w:rPr>
          <w:sz w:val="24"/>
          <w:szCs w:val="24"/>
        </w:rPr>
      </w:pPr>
      <w:r w:rsidRPr="00A95CC9">
        <w:rPr>
          <w:sz w:val="24"/>
          <w:szCs w:val="24"/>
          <w:u w:val="single"/>
        </w:rPr>
        <w:t>Tvorba</w:t>
      </w:r>
      <w:r w:rsidRPr="00A95CC9">
        <w:rPr>
          <w:sz w:val="24"/>
          <w:szCs w:val="24"/>
        </w:rPr>
        <w:t xml:space="preserve"> opravnej položky sa účtuje na ťarchu nákladov v prospech príslušného účtu opravných položiek. 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3B14F5" w:rsidRDefault="003B14F5" w:rsidP="003B14F5">
      <w:pPr>
        <w:pStyle w:val="Zkladntext"/>
        <w:ind w:left="0"/>
        <w:rPr>
          <w:sz w:val="24"/>
          <w:szCs w:val="24"/>
        </w:rPr>
      </w:pPr>
    </w:p>
    <w:p w:rsidR="00627F8E" w:rsidRDefault="00627F8E" w:rsidP="003B14F5">
      <w:pPr>
        <w:pStyle w:val="Zkladntext"/>
        <w:ind w:left="0"/>
        <w:rPr>
          <w:sz w:val="24"/>
          <w:szCs w:val="24"/>
        </w:rPr>
      </w:pPr>
    </w:p>
    <w:p w:rsidR="003B14F5" w:rsidRDefault="003B14F5" w:rsidP="003B14F5">
      <w:pPr>
        <w:numPr>
          <w:ilvl w:val="0"/>
          <w:numId w:val="3"/>
        </w:numPr>
        <w:tabs>
          <w:tab w:val="clear" w:pos="720"/>
          <w:tab w:val="num" w:pos="284"/>
        </w:tabs>
        <w:ind w:left="284" w:hanging="284"/>
        <w:jc w:val="both"/>
        <w:rPr>
          <w:b/>
          <w:sz w:val="24"/>
          <w:szCs w:val="24"/>
        </w:rPr>
      </w:pPr>
      <w:r w:rsidRPr="003E0AA1">
        <w:rPr>
          <w:b/>
          <w:sz w:val="24"/>
          <w:szCs w:val="24"/>
        </w:rPr>
        <w:lastRenderedPageBreak/>
        <w:t>Zásady pre vykazovanie transferov</w:t>
      </w:r>
    </w:p>
    <w:p w:rsidR="003B14F5" w:rsidRDefault="003B14F5" w:rsidP="003B14F5">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3B14F5" w:rsidRPr="002C39D0" w:rsidRDefault="003B14F5" w:rsidP="003B14F5">
      <w:pPr>
        <w:jc w:val="both"/>
        <w:rPr>
          <w:sz w:val="24"/>
          <w:szCs w:val="24"/>
        </w:rPr>
      </w:pP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r>
        <w:rPr>
          <w:sz w:val="24"/>
          <w:szCs w:val="24"/>
        </w:rPr>
        <w:t>.</w:t>
      </w:r>
      <w:r w:rsidRPr="002C39D0">
        <w:rPr>
          <w:sz w:val="24"/>
          <w:szCs w:val="24"/>
        </w:rPr>
        <w:t xml:space="preserve"> </w:t>
      </w:r>
    </w:p>
    <w:p w:rsidR="003B14F5" w:rsidRDefault="003B14F5" w:rsidP="003B14F5">
      <w:pPr>
        <w:jc w:val="both"/>
        <w:rPr>
          <w:sz w:val="24"/>
          <w:szCs w:val="24"/>
        </w:rPr>
      </w:pPr>
      <w:r w:rsidRPr="002C39D0">
        <w:rPr>
          <w:b/>
          <w:sz w:val="24"/>
          <w:szCs w:val="24"/>
        </w:rPr>
        <w:t>Bežný transfer</w:t>
      </w:r>
      <w:r>
        <w:rPr>
          <w:sz w:val="24"/>
          <w:szCs w:val="24"/>
        </w:rPr>
        <w:t xml:space="preserve">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rsidR="003B14F5" w:rsidRPr="008D5067" w:rsidRDefault="003B14F5" w:rsidP="003B14F5">
      <w:pPr>
        <w:jc w:val="both"/>
        <w:rPr>
          <w:sz w:val="24"/>
          <w:szCs w:val="24"/>
        </w:rPr>
      </w:pPr>
      <w:r w:rsidRPr="008D5067">
        <w:rPr>
          <w:b/>
          <w:sz w:val="24"/>
          <w:szCs w:val="24"/>
        </w:rPr>
        <w:t>Bežný transfer</w:t>
      </w:r>
      <w:r w:rsidRPr="008D5067">
        <w:rPr>
          <w:sz w:val="24"/>
          <w:szCs w:val="24"/>
        </w:rPr>
        <w:t xml:space="preserve"> poskytnutý </w:t>
      </w:r>
      <w:r w:rsidRPr="008D5067">
        <w:rPr>
          <w:sz w:val="24"/>
          <w:szCs w:val="24"/>
          <w:u w:val="single"/>
        </w:rPr>
        <w:t>cudzím subjektom</w:t>
      </w:r>
      <w:r w:rsidRPr="008D5067">
        <w:rPr>
          <w:sz w:val="24"/>
          <w:szCs w:val="24"/>
        </w:rPr>
        <w:t xml:space="preserve"> - sa  zúčtuje do nákladov po splnení podmienok</w:t>
      </w:r>
      <w:r>
        <w:rPr>
          <w:sz w:val="24"/>
          <w:szCs w:val="24"/>
        </w:rPr>
        <w:t>.</w:t>
      </w:r>
      <w:r w:rsidRPr="008D5067">
        <w:rPr>
          <w:sz w:val="24"/>
          <w:szCs w:val="24"/>
        </w:rPr>
        <w:t xml:space="preserve"> </w:t>
      </w:r>
    </w:p>
    <w:p w:rsidR="003B14F5" w:rsidRPr="002C39D0" w:rsidRDefault="003B14F5" w:rsidP="003B14F5">
      <w:pPr>
        <w:jc w:val="both"/>
        <w:rPr>
          <w:sz w:val="24"/>
          <w:szCs w:val="24"/>
        </w:rPr>
      </w:pPr>
      <w:r w:rsidRPr="002C39D0">
        <w:rPr>
          <w:b/>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3B14F5" w:rsidRPr="002C39D0" w:rsidRDefault="003B14F5" w:rsidP="003B14F5">
      <w:pPr>
        <w:jc w:val="both"/>
        <w:rPr>
          <w:sz w:val="24"/>
          <w:szCs w:val="24"/>
        </w:rPr>
      </w:pPr>
      <w:r w:rsidRPr="002C39D0">
        <w:rPr>
          <w:b/>
          <w:sz w:val="24"/>
          <w:szCs w:val="24"/>
        </w:rPr>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3B14F5" w:rsidRPr="008D5067" w:rsidRDefault="003B14F5" w:rsidP="003B14F5">
      <w:pPr>
        <w:jc w:val="both"/>
        <w:rPr>
          <w:sz w:val="24"/>
          <w:szCs w:val="24"/>
        </w:rPr>
      </w:pPr>
      <w:r w:rsidRPr="008D5067">
        <w:rPr>
          <w:b/>
          <w:sz w:val="24"/>
          <w:szCs w:val="24"/>
        </w:rPr>
        <w:t>Kapitálový transfer</w:t>
      </w:r>
      <w:r w:rsidRPr="008D5067">
        <w:rPr>
          <w:sz w:val="24"/>
          <w:szCs w:val="24"/>
        </w:rPr>
        <w:t xml:space="preserve"> poskytnutý </w:t>
      </w:r>
      <w:r w:rsidRPr="008D5067">
        <w:rPr>
          <w:sz w:val="24"/>
          <w:szCs w:val="24"/>
          <w:u w:val="single"/>
        </w:rPr>
        <w:t>cudzím subjektom</w:t>
      </w:r>
      <w:r w:rsidRPr="008D5067">
        <w:rPr>
          <w:sz w:val="24"/>
          <w:szCs w:val="24"/>
        </w:rPr>
        <w:t xml:space="preserve"> - sa  zúčtuje do nákladov po splnení podmienok</w:t>
      </w:r>
      <w:r>
        <w:rPr>
          <w:sz w:val="24"/>
          <w:szCs w:val="24"/>
        </w:rPr>
        <w:t>.</w:t>
      </w:r>
      <w:r w:rsidRPr="008D5067">
        <w:rPr>
          <w:sz w:val="24"/>
          <w:szCs w:val="24"/>
        </w:rPr>
        <w:t xml:space="preserve"> </w:t>
      </w:r>
    </w:p>
    <w:p w:rsidR="003B14F5" w:rsidRDefault="003B14F5" w:rsidP="003B14F5">
      <w:pPr>
        <w:jc w:val="both"/>
        <w:rPr>
          <w:b/>
          <w:sz w:val="24"/>
          <w:szCs w:val="24"/>
        </w:rPr>
      </w:pPr>
    </w:p>
    <w:p w:rsidR="003B14F5" w:rsidRPr="00C45D3F" w:rsidRDefault="003B14F5" w:rsidP="003B14F5">
      <w:pPr>
        <w:jc w:val="center"/>
        <w:rPr>
          <w:b/>
          <w:sz w:val="24"/>
          <w:szCs w:val="24"/>
        </w:rPr>
      </w:pPr>
    </w:p>
    <w:p w:rsidR="003B14F5" w:rsidRPr="00C45D3F" w:rsidRDefault="003B14F5" w:rsidP="003B14F5">
      <w:pPr>
        <w:jc w:val="center"/>
        <w:rPr>
          <w:b/>
          <w:sz w:val="24"/>
          <w:szCs w:val="24"/>
        </w:rPr>
      </w:pPr>
      <w:r w:rsidRPr="00C45D3F">
        <w:rPr>
          <w:b/>
          <w:sz w:val="24"/>
          <w:szCs w:val="24"/>
        </w:rPr>
        <w:t>Čl. III</w:t>
      </w:r>
    </w:p>
    <w:p w:rsidR="003B14F5" w:rsidRPr="00C45D3F" w:rsidRDefault="003B14F5" w:rsidP="003B14F5">
      <w:pPr>
        <w:jc w:val="center"/>
        <w:rPr>
          <w:b/>
          <w:sz w:val="24"/>
          <w:szCs w:val="24"/>
        </w:rPr>
      </w:pPr>
      <w:r w:rsidRPr="00C45D3F">
        <w:rPr>
          <w:b/>
          <w:sz w:val="24"/>
          <w:szCs w:val="24"/>
        </w:rPr>
        <w:t>Informácie o údajoch na strane aktív súvahy</w:t>
      </w:r>
    </w:p>
    <w:p w:rsidR="003B14F5" w:rsidRDefault="003B14F5" w:rsidP="003B14F5">
      <w:pPr>
        <w:rPr>
          <w:b/>
          <w:sz w:val="24"/>
          <w:szCs w:val="24"/>
        </w:rPr>
      </w:pPr>
    </w:p>
    <w:p w:rsidR="003B14F5" w:rsidRPr="00980AB2" w:rsidRDefault="003B14F5" w:rsidP="003B14F5">
      <w:pPr>
        <w:numPr>
          <w:ilvl w:val="0"/>
          <w:numId w:val="5"/>
        </w:numPr>
        <w:ind w:left="284" w:hanging="284"/>
        <w:rPr>
          <w:b/>
          <w:sz w:val="24"/>
          <w:szCs w:val="24"/>
        </w:rPr>
      </w:pPr>
      <w:r>
        <w:rPr>
          <w:b/>
          <w:sz w:val="24"/>
          <w:szCs w:val="24"/>
        </w:rPr>
        <w:t>Pohľadávky</w:t>
      </w:r>
    </w:p>
    <w:p w:rsidR="003B14F5" w:rsidRPr="006D697D" w:rsidRDefault="006D697D" w:rsidP="003B14F5">
      <w:pPr>
        <w:pStyle w:val="Pismenka"/>
        <w:tabs>
          <w:tab w:val="clear" w:pos="426"/>
        </w:tabs>
        <w:rPr>
          <w:b w:val="0"/>
          <w:sz w:val="24"/>
          <w:szCs w:val="24"/>
          <w:lang w:val="sk-SK"/>
        </w:rPr>
      </w:pPr>
      <w:r>
        <w:rPr>
          <w:b w:val="0"/>
          <w:sz w:val="24"/>
          <w:szCs w:val="24"/>
          <w:lang w:val="sk-SK"/>
        </w:rPr>
        <w:t xml:space="preserve"> Účtová jednotka neeviduje žiadne pohľadávky.</w:t>
      </w:r>
    </w:p>
    <w:p w:rsidR="003B14F5" w:rsidRDefault="003B14F5" w:rsidP="003B14F5">
      <w:pPr>
        <w:pStyle w:val="Pismenka"/>
        <w:tabs>
          <w:tab w:val="clear" w:pos="426"/>
        </w:tabs>
        <w:ind w:left="0" w:firstLine="0"/>
        <w:rPr>
          <w:b w:val="0"/>
          <w:sz w:val="24"/>
          <w:szCs w:val="24"/>
        </w:rPr>
      </w:pPr>
    </w:p>
    <w:p w:rsidR="003B14F5" w:rsidRDefault="003B14F5" w:rsidP="003B14F5">
      <w:pPr>
        <w:pStyle w:val="Pismenka"/>
        <w:tabs>
          <w:tab w:val="clear" w:pos="426"/>
        </w:tabs>
        <w:ind w:left="0" w:firstLine="0"/>
        <w:rPr>
          <w:b w:val="0"/>
          <w:sz w:val="24"/>
          <w:szCs w:val="24"/>
          <w:lang w:val="sk-SK"/>
        </w:rPr>
      </w:pPr>
    </w:p>
    <w:p w:rsidR="003B14F5" w:rsidRDefault="003B14F5" w:rsidP="003B14F5">
      <w:pPr>
        <w:numPr>
          <w:ilvl w:val="0"/>
          <w:numId w:val="5"/>
        </w:numPr>
        <w:ind w:left="284" w:hanging="284"/>
        <w:rPr>
          <w:b/>
          <w:sz w:val="24"/>
          <w:szCs w:val="24"/>
        </w:rPr>
      </w:pPr>
      <w:r>
        <w:rPr>
          <w:b/>
          <w:sz w:val="24"/>
          <w:szCs w:val="24"/>
        </w:rPr>
        <w:t xml:space="preserve">Finančný majetok </w:t>
      </w:r>
    </w:p>
    <w:p w:rsidR="003B14F5" w:rsidRPr="000250FD" w:rsidRDefault="003B14F5" w:rsidP="003B14F5">
      <w:pPr>
        <w:pStyle w:val="Pismenka"/>
        <w:tabs>
          <w:tab w:val="clear" w:pos="426"/>
        </w:tabs>
        <w:ind w:left="0" w:firstLine="0"/>
        <w:rPr>
          <w:b w:val="0"/>
          <w:sz w:val="24"/>
          <w:szCs w:val="24"/>
          <w:lang w:val="sk-SK"/>
        </w:rPr>
      </w:pPr>
    </w:p>
    <w:p w:rsidR="003B14F5" w:rsidRPr="006B1179" w:rsidRDefault="003B14F5" w:rsidP="003B14F5">
      <w:pPr>
        <w:pStyle w:val="Pismenka"/>
        <w:numPr>
          <w:ilvl w:val="0"/>
          <w:numId w:val="7"/>
        </w:numPr>
        <w:ind w:left="284" w:hanging="284"/>
        <w:rPr>
          <w:sz w:val="24"/>
          <w:szCs w:val="24"/>
        </w:rPr>
      </w:pPr>
      <w:r>
        <w:rPr>
          <w:b w:val="0"/>
          <w:sz w:val="24"/>
          <w:szCs w:val="24"/>
        </w:rPr>
        <w:t xml:space="preserve">významné zložky </w:t>
      </w:r>
      <w:r w:rsidRPr="008A4167">
        <w:rPr>
          <w:sz w:val="24"/>
          <w:szCs w:val="24"/>
        </w:rPr>
        <w:t>krátkodobého finančného majetku</w:t>
      </w:r>
      <w:r>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5631FD" w:rsidRPr="00A6137D" w:rsidTr="001D4287">
        <w:tc>
          <w:tcPr>
            <w:tcW w:w="2340" w:type="dxa"/>
          </w:tcPr>
          <w:p w:rsidR="005631FD" w:rsidRPr="0095583D" w:rsidRDefault="005631FD" w:rsidP="005631FD">
            <w:pPr>
              <w:jc w:val="center"/>
              <w:rPr>
                <w:b/>
              </w:rPr>
            </w:pPr>
            <w:r w:rsidRPr="0095583D">
              <w:rPr>
                <w:b/>
              </w:rPr>
              <w:t>Krátkodobý  finančný majetok</w:t>
            </w:r>
          </w:p>
        </w:tc>
        <w:tc>
          <w:tcPr>
            <w:tcW w:w="1080" w:type="dxa"/>
          </w:tcPr>
          <w:p w:rsidR="005631FD" w:rsidRPr="0095583D" w:rsidRDefault="005631FD" w:rsidP="005631FD">
            <w:pPr>
              <w:jc w:val="center"/>
              <w:rPr>
                <w:b/>
              </w:rPr>
            </w:pPr>
            <w:r w:rsidRPr="0095583D">
              <w:rPr>
                <w:b/>
              </w:rPr>
              <w:t>Riadok súvahy</w:t>
            </w:r>
          </w:p>
        </w:tc>
        <w:tc>
          <w:tcPr>
            <w:tcW w:w="1800" w:type="dxa"/>
          </w:tcPr>
          <w:p w:rsidR="005631FD" w:rsidRPr="0095583D" w:rsidRDefault="005631FD" w:rsidP="005631FD">
            <w:pPr>
              <w:jc w:val="center"/>
              <w:rPr>
                <w:b/>
              </w:rPr>
            </w:pPr>
            <w:r w:rsidRPr="0095583D">
              <w:rPr>
                <w:b/>
              </w:rPr>
              <w:t xml:space="preserve">Zostatok </w:t>
            </w:r>
            <w:r>
              <w:rPr>
                <w:b/>
              </w:rPr>
              <w:t>2017</w:t>
            </w:r>
          </w:p>
        </w:tc>
        <w:tc>
          <w:tcPr>
            <w:tcW w:w="1620" w:type="dxa"/>
          </w:tcPr>
          <w:p w:rsidR="005631FD" w:rsidRPr="0095583D" w:rsidRDefault="005631FD" w:rsidP="005631FD">
            <w:pPr>
              <w:jc w:val="center"/>
              <w:rPr>
                <w:b/>
              </w:rPr>
            </w:pPr>
            <w:r w:rsidRPr="0095583D">
              <w:rPr>
                <w:b/>
              </w:rPr>
              <w:t>Prírastky</w:t>
            </w:r>
          </w:p>
          <w:p w:rsidR="005631FD" w:rsidRPr="0095583D" w:rsidRDefault="005631FD" w:rsidP="005631FD">
            <w:pPr>
              <w:jc w:val="center"/>
              <w:rPr>
                <w:b/>
              </w:rPr>
            </w:pPr>
            <w:r w:rsidRPr="0095583D">
              <w:rPr>
                <w:b/>
              </w:rPr>
              <w:t>+</w:t>
            </w:r>
          </w:p>
        </w:tc>
        <w:tc>
          <w:tcPr>
            <w:tcW w:w="1620" w:type="dxa"/>
          </w:tcPr>
          <w:p w:rsidR="005631FD" w:rsidRPr="0095583D" w:rsidRDefault="005631FD" w:rsidP="005631FD">
            <w:pPr>
              <w:jc w:val="center"/>
              <w:rPr>
                <w:b/>
              </w:rPr>
            </w:pPr>
            <w:r w:rsidRPr="0095583D">
              <w:rPr>
                <w:b/>
              </w:rPr>
              <w:t>Úbytky</w:t>
            </w:r>
          </w:p>
          <w:p w:rsidR="005631FD" w:rsidRPr="0095583D" w:rsidRDefault="005631FD" w:rsidP="005631FD">
            <w:pPr>
              <w:jc w:val="center"/>
              <w:rPr>
                <w:b/>
              </w:rPr>
            </w:pPr>
            <w:r w:rsidRPr="0095583D">
              <w:rPr>
                <w:b/>
              </w:rPr>
              <w:t xml:space="preserve">- </w:t>
            </w:r>
          </w:p>
        </w:tc>
        <w:tc>
          <w:tcPr>
            <w:tcW w:w="1800" w:type="dxa"/>
          </w:tcPr>
          <w:p w:rsidR="005631FD" w:rsidRPr="0095583D" w:rsidRDefault="005631FD" w:rsidP="005631FD">
            <w:pPr>
              <w:jc w:val="center"/>
              <w:rPr>
                <w:b/>
              </w:rPr>
            </w:pPr>
            <w:r w:rsidRPr="0095583D">
              <w:rPr>
                <w:b/>
              </w:rPr>
              <w:t xml:space="preserve">Zostatok </w:t>
            </w:r>
            <w:r>
              <w:rPr>
                <w:b/>
              </w:rPr>
              <w:t>2018</w:t>
            </w:r>
          </w:p>
        </w:tc>
      </w:tr>
      <w:tr w:rsidR="003B14F5" w:rsidRPr="00A6137D" w:rsidTr="001D4287">
        <w:tc>
          <w:tcPr>
            <w:tcW w:w="2340" w:type="dxa"/>
          </w:tcPr>
          <w:p w:rsidR="003B14F5" w:rsidRPr="00254788" w:rsidRDefault="003B14F5" w:rsidP="001D4287">
            <w:r>
              <w:t>BÚ SF – 221</w:t>
            </w:r>
          </w:p>
        </w:tc>
        <w:tc>
          <w:tcPr>
            <w:tcW w:w="1080" w:type="dxa"/>
          </w:tcPr>
          <w:p w:rsidR="003B14F5" w:rsidRPr="00254788" w:rsidRDefault="003B14F5" w:rsidP="001D4287">
            <w:r>
              <w:t>088</w:t>
            </w:r>
          </w:p>
        </w:tc>
        <w:tc>
          <w:tcPr>
            <w:tcW w:w="1800" w:type="dxa"/>
          </w:tcPr>
          <w:p w:rsidR="003B14F5" w:rsidRPr="00254788" w:rsidRDefault="006D697D" w:rsidP="006D697D">
            <w:pPr>
              <w:jc w:val="center"/>
            </w:pPr>
            <w:r>
              <w:t>294,46</w:t>
            </w:r>
          </w:p>
        </w:tc>
        <w:tc>
          <w:tcPr>
            <w:tcW w:w="1620" w:type="dxa"/>
          </w:tcPr>
          <w:p w:rsidR="003B14F5" w:rsidRPr="00254788" w:rsidRDefault="006D697D" w:rsidP="006D697D">
            <w:pPr>
              <w:jc w:val="center"/>
            </w:pPr>
            <w:r>
              <w:t>6 523,91</w:t>
            </w:r>
          </w:p>
        </w:tc>
        <w:tc>
          <w:tcPr>
            <w:tcW w:w="1620" w:type="dxa"/>
          </w:tcPr>
          <w:p w:rsidR="003B14F5" w:rsidRPr="00254788" w:rsidRDefault="006D697D" w:rsidP="006D697D">
            <w:pPr>
              <w:jc w:val="center"/>
            </w:pPr>
            <w:r>
              <w:t>6 159,64</w:t>
            </w:r>
          </w:p>
        </w:tc>
        <w:tc>
          <w:tcPr>
            <w:tcW w:w="1800" w:type="dxa"/>
          </w:tcPr>
          <w:p w:rsidR="003B14F5" w:rsidRPr="00254788" w:rsidRDefault="006D697D" w:rsidP="006D697D">
            <w:pPr>
              <w:jc w:val="center"/>
            </w:pPr>
            <w:r>
              <w:t>658,73</w:t>
            </w:r>
          </w:p>
        </w:tc>
      </w:tr>
      <w:tr w:rsidR="003B14F5" w:rsidRPr="00A6137D" w:rsidTr="001D4287">
        <w:tc>
          <w:tcPr>
            <w:tcW w:w="2340" w:type="dxa"/>
          </w:tcPr>
          <w:p w:rsidR="003B14F5" w:rsidRPr="00254788" w:rsidRDefault="003B14F5" w:rsidP="001D4287">
            <w:r>
              <w:t>BÚ potraviny – 221</w:t>
            </w:r>
          </w:p>
        </w:tc>
        <w:tc>
          <w:tcPr>
            <w:tcW w:w="1080" w:type="dxa"/>
          </w:tcPr>
          <w:p w:rsidR="003B14F5" w:rsidRPr="00254788" w:rsidRDefault="003B14F5" w:rsidP="001D4287">
            <w:r>
              <w:t>088</w:t>
            </w:r>
          </w:p>
        </w:tc>
        <w:tc>
          <w:tcPr>
            <w:tcW w:w="1800" w:type="dxa"/>
          </w:tcPr>
          <w:p w:rsidR="003B14F5" w:rsidRPr="00254788" w:rsidRDefault="003B14F5" w:rsidP="006D697D">
            <w:pPr>
              <w:jc w:val="center"/>
            </w:pPr>
            <w:r>
              <w:t>2</w:t>
            </w:r>
            <w:r w:rsidR="006D697D">
              <w:t>3</w:t>
            </w:r>
            <w:r>
              <w:t xml:space="preserve"> 5</w:t>
            </w:r>
            <w:r w:rsidR="006D697D">
              <w:t>01</w:t>
            </w:r>
            <w:r>
              <w:t>,</w:t>
            </w:r>
            <w:r w:rsidR="006D697D">
              <w:t>76</w:t>
            </w:r>
          </w:p>
        </w:tc>
        <w:tc>
          <w:tcPr>
            <w:tcW w:w="1620" w:type="dxa"/>
          </w:tcPr>
          <w:p w:rsidR="003B14F5" w:rsidRPr="00254788" w:rsidRDefault="006D697D" w:rsidP="006D697D">
            <w:pPr>
              <w:jc w:val="center"/>
            </w:pPr>
            <w:r>
              <w:t>161</w:t>
            </w:r>
            <w:r w:rsidR="003B14F5">
              <w:t xml:space="preserve"> </w:t>
            </w:r>
            <w:r>
              <w:t>622</w:t>
            </w:r>
            <w:r w:rsidR="003B14F5">
              <w:t>,</w:t>
            </w:r>
            <w:r>
              <w:t>79</w:t>
            </w:r>
          </w:p>
        </w:tc>
        <w:tc>
          <w:tcPr>
            <w:tcW w:w="1620" w:type="dxa"/>
          </w:tcPr>
          <w:p w:rsidR="003B14F5" w:rsidRPr="00254788" w:rsidRDefault="006D697D" w:rsidP="006D697D">
            <w:pPr>
              <w:jc w:val="center"/>
            </w:pPr>
            <w:r>
              <w:t>185</w:t>
            </w:r>
            <w:r w:rsidR="003B14F5">
              <w:t xml:space="preserve"> </w:t>
            </w:r>
            <w:r>
              <w:t>090</w:t>
            </w:r>
            <w:r w:rsidR="003B14F5">
              <w:t>,</w:t>
            </w:r>
            <w:r>
              <w:t>5</w:t>
            </w:r>
            <w:r w:rsidR="003B14F5">
              <w:t>5</w:t>
            </w:r>
          </w:p>
        </w:tc>
        <w:tc>
          <w:tcPr>
            <w:tcW w:w="1800" w:type="dxa"/>
          </w:tcPr>
          <w:p w:rsidR="003B14F5" w:rsidRPr="00254788" w:rsidRDefault="006D697D" w:rsidP="006D697D">
            <w:pPr>
              <w:jc w:val="center"/>
            </w:pPr>
            <w:r>
              <w:t>34</w:t>
            </w:r>
            <w:r w:rsidR="003B14F5">
              <w:t>,</w:t>
            </w:r>
            <w:r>
              <w:t>00</w:t>
            </w:r>
          </w:p>
        </w:tc>
      </w:tr>
      <w:tr w:rsidR="003B14F5" w:rsidRPr="00A6137D" w:rsidTr="001D4287">
        <w:tc>
          <w:tcPr>
            <w:tcW w:w="2340" w:type="dxa"/>
          </w:tcPr>
          <w:p w:rsidR="003B14F5" w:rsidRPr="00254788" w:rsidRDefault="003B14F5" w:rsidP="001D4287">
            <w:r>
              <w:t>BÚ príjmový- 223</w:t>
            </w:r>
          </w:p>
        </w:tc>
        <w:tc>
          <w:tcPr>
            <w:tcW w:w="1080" w:type="dxa"/>
          </w:tcPr>
          <w:p w:rsidR="003B14F5" w:rsidRPr="00254788" w:rsidRDefault="003B14F5" w:rsidP="001D4287">
            <w:r>
              <w:t>091</w:t>
            </w:r>
          </w:p>
        </w:tc>
        <w:tc>
          <w:tcPr>
            <w:tcW w:w="1800" w:type="dxa"/>
          </w:tcPr>
          <w:p w:rsidR="003B14F5" w:rsidRPr="00254788" w:rsidRDefault="003B14F5" w:rsidP="001D4287">
            <w:pPr>
              <w:jc w:val="center"/>
            </w:pPr>
            <w:r>
              <w:t>0</w:t>
            </w:r>
          </w:p>
        </w:tc>
        <w:tc>
          <w:tcPr>
            <w:tcW w:w="1620" w:type="dxa"/>
          </w:tcPr>
          <w:p w:rsidR="003B14F5" w:rsidRPr="00254788" w:rsidRDefault="003B14F5" w:rsidP="00727011">
            <w:pPr>
              <w:jc w:val="center"/>
            </w:pPr>
            <w:r>
              <w:t>12</w:t>
            </w:r>
            <w:r w:rsidR="00727011">
              <w:t>8</w:t>
            </w:r>
            <w:r>
              <w:t> </w:t>
            </w:r>
            <w:r w:rsidR="00727011">
              <w:t>191</w:t>
            </w:r>
            <w:r>
              <w:t>,</w:t>
            </w:r>
            <w:r w:rsidR="00727011">
              <w:t>12</w:t>
            </w:r>
          </w:p>
        </w:tc>
        <w:tc>
          <w:tcPr>
            <w:tcW w:w="1620" w:type="dxa"/>
          </w:tcPr>
          <w:p w:rsidR="003B14F5" w:rsidRPr="00254788" w:rsidRDefault="003B14F5" w:rsidP="00727011">
            <w:pPr>
              <w:jc w:val="center"/>
            </w:pPr>
            <w:r>
              <w:t>12</w:t>
            </w:r>
            <w:r w:rsidR="00727011">
              <w:t>8</w:t>
            </w:r>
            <w:r>
              <w:t> </w:t>
            </w:r>
            <w:r w:rsidR="00727011">
              <w:t>1</w:t>
            </w:r>
            <w:r>
              <w:t>91,</w:t>
            </w:r>
            <w:r w:rsidR="00727011">
              <w:t>12</w:t>
            </w:r>
          </w:p>
        </w:tc>
        <w:tc>
          <w:tcPr>
            <w:tcW w:w="1800" w:type="dxa"/>
          </w:tcPr>
          <w:p w:rsidR="003B14F5" w:rsidRPr="00254788" w:rsidRDefault="003B14F5" w:rsidP="001D4287">
            <w:pPr>
              <w:jc w:val="center"/>
            </w:pPr>
            <w:r>
              <w:t>0</w:t>
            </w:r>
          </w:p>
        </w:tc>
      </w:tr>
      <w:tr w:rsidR="003B14F5" w:rsidRPr="00A6137D" w:rsidTr="001D4287">
        <w:tc>
          <w:tcPr>
            <w:tcW w:w="2340" w:type="dxa"/>
          </w:tcPr>
          <w:p w:rsidR="003B14F5" w:rsidRPr="00254788" w:rsidRDefault="003B14F5" w:rsidP="001D4287">
            <w:r>
              <w:t>BÚ výdavkový – 222</w:t>
            </w:r>
          </w:p>
        </w:tc>
        <w:tc>
          <w:tcPr>
            <w:tcW w:w="1080" w:type="dxa"/>
          </w:tcPr>
          <w:p w:rsidR="003B14F5" w:rsidRPr="00254788" w:rsidRDefault="003B14F5" w:rsidP="001D4287">
            <w:r>
              <w:t>088</w:t>
            </w:r>
          </w:p>
        </w:tc>
        <w:tc>
          <w:tcPr>
            <w:tcW w:w="1800" w:type="dxa"/>
          </w:tcPr>
          <w:p w:rsidR="003B14F5" w:rsidRPr="00254788" w:rsidRDefault="003B14F5" w:rsidP="00727011">
            <w:pPr>
              <w:jc w:val="center"/>
            </w:pPr>
            <w:r>
              <w:t>-</w:t>
            </w:r>
            <w:r w:rsidR="00727011">
              <w:t>0</w:t>
            </w:r>
            <w:r>
              <w:t>,</w:t>
            </w:r>
            <w:r w:rsidR="00727011">
              <w:t>03</w:t>
            </w:r>
          </w:p>
        </w:tc>
        <w:tc>
          <w:tcPr>
            <w:tcW w:w="1620" w:type="dxa"/>
          </w:tcPr>
          <w:p w:rsidR="003B14F5" w:rsidRPr="00254788" w:rsidRDefault="00727011" w:rsidP="00727011">
            <w:pPr>
              <w:jc w:val="center"/>
            </w:pPr>
            <w:r>
              <w:t>1 103</w:t>
            </w:r>
            <w:r w:rsidR="003B14F5">
              <w:t> </w:t>
            </w:r>
            <w:r>
              <w:t>468</w:t>
            </w:r>
            <w:r w:rsidR="003B14F5">
              <w:t>,</w:t>
            </w:r>
            <w:r>
              <w:t>80</w:t>
            </w:r>
          </w:p>
        </w:tc>
        <w:tc>
          <w:tcPr>
            <w:tcW w:w="1620" w:type="dxa"/>
          </w:tcPr>
          <w:p w:rsidR="003B14F5" w:rsidRPr="00254788" w:rsidRDefault="003B14F5" w:rsidP="00727011">
            <w:pPr>
              <w:jc w:val="center"/>
            </w:pPr>
            <w:r>
              <w:t>1 </w:t>
            </w:r>
            <w:r w:rsidR="00727011">
              <w:t>103</w:t>
            </w:r>
            <w:r>
              <w:t> </w:t>
            </w:r>
            <w:r w:rsidR="00727011">
              <w:t>351</w:t>
            </w:r>
            <w:r>
              <w:t>,</w:t>
            </w:r>
            <w:r w:rsidR="00727011">
              <w:t>01</w:t>
            </w:r>
          </w:p>
        </w:tc>
        <w:tc>
          <w:tcPr>
            <w:tcW w:w="1800" w:type="dxa"/>
          </w:tcPr>
          <w:p w:rsidR="003B14F5" w:rsidRPr="00254788" w:rsidRDefault="00727011" w:rsidP="00727011">
            <w:pPr>
              <w:jc w:val="center"/>
            </w:pPr>
            <w:r>
              <w:t>117,79</w:t>
            </w:r>
          </w:p>
        </w:tc>
      </w:tr>
      <w:tr w:rsidR="003B14F5" w:rsidRPr="00A6137D" w:rsidTr="001D4287">
        <w:tc>
          <w:tcPr>
            <w:tcW w:w="2340" w:type="dxa"/>
          </w:tcPr>
          <w:p w:rsidR="003B14F5" w:rsidRPr="00254788" w:rsidRDefault="003B14F5" w:rsidP="001D4287">
            <w:r>
              <w:t>DÚ – 221</w:t>
            </w:r>
          </w:p>
        </w:tc>
        <w:tc>
          <w:tcPr>
            <w:tcW w:w="1080" w:type="dxa"/>
          </w:tcPr>
          <w:p w:rsidR="003B14F5" w:rsidRPr="00254788" w:rsidRDefault="003B14F5" w:rsidP="001D4287">
            <w:r>
              <w:t>088</w:t>
            </w:r>
          </w:p>
        </w:tc>
        <w:tc>
          <w:tcPr>
            <w:tcW w:w="1800" w:type="dxa"/>
          </w:tcPr>
          <w:p w:rsidR="003B14F5" w:rsidRPr="00254788" w:rsidRDefault="00727011" w:rsidP="00727011">
            <w:pPr>
              <w:jc w:val="center"/>
            </w:pPr>
            <w:r>
              <w:t>85 312</w:t>
            </w:r>
            <w:r w:rsidR="003B14F5">
              <w:t>,</w:t>
            </w:r>
            <w:r>
              <w:t>47</w:t>
            </w:r>
          </w:p>
        </w:tc>
        <w:tc>
          <w:tcPr>
            <w:tcW w:w="1620" w:type="dxa"/>
          </w:tcPr>
          <w:p w:rsidR="003B14F5" w:rsidRPr="00254788" w:rsidRDefault="00727011" w:rsidP="00727011">
            <w:pPr>
              <w:jc w:val="center"/>
            </w:pPr>
            <w:r>
              <w:t>118</w:t>
            </w:r>
            <w:r w:rsidR="003B14F5">
              <w:t> 424,</w:t>
            </w:r>
            <w:r>
              <w:t>21</w:t>
            </w:r>
          </w:p>
        </w:tc>
        <w:tc>
          <w:tcPr>
            <w:tcW w:w="1620" w:type="dxa"/>
          </w:tcPr>
          <w:p w:rsidR="003B14F5" w:rsidRPr="00254788" w:rsidRDefault="00727011" w:rsidP="00727011">
            <w:pPr>
              <w:jc w:val="center"/>
            </w:pPr>
            <w:r>
              <w:t>85</w:t>
            </w:r>
            <w:r w:rsidR="003B14F5">
              <w:t> </w:t>
            </w:r>
            <w:r>
              <w:t>312</w:t>
            </w:r>
            <w:r w:rsidR="003B14F5">
              <w:t>,</w:t>
            </w:r>
            <w:r>
              <w:t>33</w:t>
            </w:r>
          </w:p>
        </w:tc>
        <w:tc>
          <w:tcPr>
            <w:tcW w:w="1800" w:type="dxa"/>
          </w:tcPr>
          <w:p w:rsidR="003B14F5" w:rsidRPr="00254788" w:rsidRDefault="00727011" w:rsidP="00727011">
            <w:pPr>
              <w:jc w:val="center"/>
            </w:pPr>
            <w:r>
              <w:t>118</w:t>
            </w:r>
            <w:r w:rsidR="003B14F5">
              <w:t xml:space="preserve"> </w:t>
            </w:r>
            <w:r>
              <w:t>424</w:t>
            </w:r>
            <w:r w:rsidR="003B14F5">
              <w:t>,</w:t>
            </w:r>
            <w:r>
              <w:t>35</w:t>
            </w:r>
          </w:p>
        </w:tc>
      </w:tr>
      <w:tr w:rsidR="003B14F5" w:rsidRPr="00A6137D" w:rsidTr="001D4287">
        <w:tc>
          <w:tcPr>
            <w:tcW w:w="2340" w:type="dxa"/>
          </w:tcPr>
          <w:p w:rsidR="003B14F5" w:rsidRPr="00254788" w:rsidRDefault="003B14F5" w:rsidP="001D4287"/>
        </w:tc>
        <w:tc>
          <w:tcPr>
            <w:tcW w:w="1080" w:type="dxa"/>
          </w:tcPr>
          <w:p w:rsidR="003B14F5" w:rsidRPr="00254788" w:rsidRDefault="003B14F5" w:rsidP="001D4287"/>
        </w:tc>
        <w:tc>
          <w:tcPr>
            <w:tcW w:w="1800" w:type="dxa"/>
          </w:tcPr>
          <w:p w:rsidR="003B14F5" w:rsidRPr="00254788" w:rsidRDefault="003B14F5" w:rsidP="001D4287">
            <w:pPr>
              <w:rPr>
                <w:b/>
              </w:rPr>
            </w:pPr>
          </w:p>
        </w:tc>
        <w:tc>
          <w:tcPr>
            <w:tcW w:w="1620" w:type="dxa"/>
          </w:tcPr>
          <w:p w:rsidR="003B14F5" w:rsidRPr="00254788" w:rsidRDefault="003B14F5" w:rsidP="001D4287">
            <w:pPr>
              <w:rPr>
                <w:b/>
              </w:rPr>
            </w:pPr>
          </w:p>
        </w:tc>
        <w:tc>
          <w:tcPr>
            <w:tcW w:w="1620" w:type="dxa"/>
          </w:tcPr>
          <w:p w:rsidR="003B14F5" w:rsidRPr="00254788" w:rsidRDefault="003B14F5" w:rsidP="001D4287">
            <w:pPr>
              <w:rPr>
                <w:b/>
              </w:rPr>
            </w:pPr>
          </w:p>
        </w:tc>
        <w:tc>
          <w:tcPr>
            <w:tcW w:w="1800" w:type="dxa"/>
          </w:tcPr>
          <w:p w:rsidR="003B14F5" w:rsidRPr="00254788" w:rsidRDefault="003B14F5" w:rsidP="001D4287">
            <w:pPr>
              <w:rPr>
                <w:b/>
              </w:rPr>
            </w:pPr>
          </w:p>
        </w:tc>
      </w:tr>
    </w:tbl>
    <w:p w:rsidR="003B14F5" w:rsidRDefault="003B14F5" w:rsidP="003B14F5">
      <w:pPr>
        <w:ind w:left="360"/>
        <w:jc w:val="both"/>
        <w:rPr>
          <w:b/>
          <w:sz w:val="24"/>
          <w:szCs w:val="24"/>
        </w:rPr>
      </w:pPr>
    </w:p>
    <w:p w:rsidR="003B14F5" w:rsidRPr="003C4B7A" w:rsidRDefault="003B14F5" w:rsidP="003B14F5">
      <w:pPr>
        <w:jc w:val="center"/>
        <w:rPr>
          <w:b/>
          <w:sz w:val="24"/>
          <w:szCs w:val="24"/>
        </w:rPr>
      </w:pPr>
      <w:r w:rsidRPr="003C4B7A">
        <w:rPr>
          <w:b/>
          <w:sz w:val="24"/>
          <w:szCs w:val="24"/>
        </w:rPr>
        <w:t>Čl. IV</w:t>
      </w:r>
    </w:p>
    <w:p w:rsidR="003B14F5" w:rsidRPr="003C4B7A" w:rsidRDefault="003B14F5" w:rsidP="003B14F5">
      <w:pPr>
        <w:jc w:val="center"/>
        <w:rPr>
          <w:b/>
          <w:sz w:val="24"/>
          <w:szCs w:val="24"/>
        </w:rPr>
      </w:pPr>
      <w:r w:rsidRPr="003C4B7A">
        <w:rPr>
          <w:b/>
          <w:sz w:val="24"/>
          <w:szCs w:val="24"/>
        </w:rPr>
        <w:t>Informácie o údajoch na strane pasív súvahy</w:t>
      </w:r>
    </w:p>
    <w:p w:rsidR="003B14F5" w:rsidRDefault="003B14F5" w:rsidP="003B14F5">
      <w:pPr>
        <w:pStyle w:val="Pismenka"/>
        <w:tabs>
          <w:tab w:val="clear" w:pos="426"/>
        </w:tabs>
        <w:ind w:left="0" w:firstLine="0"/>
        <w:rPr>
          <w:b w:val="0"/>
          <w:sz w:val="24"/>
          <w:szCs w:val="24"/>
        </w:rPr>
      </w:pPr>
    </w:p>
    <w:p w:rsidR="003B14F5" w:rsidRDefault="003B14F5" w:rsidP="003B14F5">
      <w:pPr>
        <w:rPr>
          <w:sz w:val="24"/>
          <w:szCs w:val="24"/>
        </w:rPr>
      </w:pPr>
      <w:r w:rsidRPr="003C4B7A">
        <w:rPr>
          <w:b/>
          <w:sz w:val="24"/>
          <w:szCs w:val="24"/>
        </w:rPr>
        <w:t xml:space="preserve">A </w:t>
      </w:r>
      <w:r>
        <w:rPr>
          <w:b/>
          <w:sz w:val="24"/>
          <w:szCs w:val="24"/>
        </w:rPr>
        <w:t xml:space="preserve"> </w:t>
      </w:r>
      <w:r w:rsidRPr="003C4B7A">
        <w:rPr>
          <w:b/>
          <w:sz w:val="24"/>
          <w:szCs w:val="24"/>
        </w:rPr>
        <w:t xml:space="preserve">Vlastné imanie </w:t>
      </w:r>
      <w:r w:rsidRPr="00217F8C">
        <w:rPr>
          <w:sz w:val="24"/>
          <w:szCs w:val="24"/>
        </w:rPr>
        <w:t>- tabuľka č.5</w:t>
      </w:r>
    </w:p>
    <w:p w:rsidR="003B14F5" w:rsidRDefault="003B14F5" w:rsidP="003B14F5">
      <w:pPr>
        <w:rPr>
          <w:sz w:val="24"/>
          <w:szCs w:val="24"/>
        </w:rPr>
      </w:pPr>
    </w:p>
    <w:tbl>
      <w:tblPr>
        <w:tblW w:w="1013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35"/>
        <w:gridCol w:w="1276"/>
        <w:gridCol w:w="1276"/>
        <w:gridCol w:w="1275"/>
        <w:gridCol w:w="1134"/>
        <w:gridCol w:w="1418"/>
        <w:gridCol w:w="1417"/>
      </w:tblGrid>
      <w:tr w:rsidR="003B14F5" w:rsidRPr="00874487" w:rsidTr="00727011">
        <w:tc>
          <w:tcPr>
            <w:tcW w:w="2335" w:type="dxa"/>
          </w:tcPr>
          <w:p w:rsidR="003B14F5" w:rsidRPr="00874487" w:rsidRDefault="003B14F5" w:rsidP="001D4287">
            <w:pPr>
              <w:jc w:val="center"/>
              <w:rPr>
                <w:b/>
                <w:sz w:val="18"/>
                <w:szCs w:val="18"/>
              </w:rPr>
            </w:pPr>
            <w:r w:rsidRPr="00874487">
              <w:rPr>
                <w:b/>
                <w:sz w:val="18"/>
                <w:szCs w:val="18"/>
              </w:rPr>
              <w:t>Názov položky</w:t>
            </w:r>
          </w:p>
        </w:tc>
        <w:tc>
          <w:tcPr>
            <w:tcW w:w="1276" w:type="dxa"/>
          </w:tcPr>
          <w:p w:rsidR="003B14F5" w:rsidRPr="00874487" w:rsidRDefault="003B14F5" w:rsidP="001D4287">
            <w:pPr>
              <w:jc w:val="center"/>
              <w:rPr>
                <w:b/>
                <w:sz w:val="18"/>
                <w:szCs w:val="18"/>
              </w:rPr>
            </w:pPr>
            <w:proofErr w:type="spellStart"/>
            <w:r w:rsidRPr="00874487">
              <w:rPr>
                <w:b/>
                <w:sz w:val="18"/>
                <w:szCs w:val="18"/>
              </w:rPr>
              <w:t>Oceň.rozd</w:t>
            </w:r>
            <w:proofErr w:type="spellEnd"/>
            <w:r w:rsidRPr="00874487">
              <w:rPr>
                <w:b/>
                <w:sz w:val="18"/>
                <w:szCs w:val="18"/>
              </w:rPr>
              <w:t xml:space="preserve"> </w:t>
            </w:r>
          </w:p>
          <w:p w:rsidR="003B14F5" w:rsidRPr="00874487" w:rsidRDefault="003B14F5" w:rsidP="001D4287">
            <w:pPr>
              <w:jc w:val="center"/>
              <w:rPr>
                <w:b/>
                <w:sz w:val="18"/>
                <w:szCs w:val="18"/>
              </w:rPr>
            </w:pPr>
            <w:r>
              <w:rPr>
                <w:b/>
                <w:sz w:val="18"/>
                <w:szCs w:val="18"/>
              </w:rPr>
              <w:t>z </w:t>
            </w:r>
            <w:proofErr w:type="spellStart"/>
            <w:r>
              <w:rPr>
                <w:b/>
                <w:sz w:val="18"/>
                <w:szCs w:val="18"/>
              </w:rPr>
              <w:t>prec</w:t>
            </w:r>
            <w:proofErr w:type="spellEnd"/>
            <w:r>
              <w:rPr>
                <w:b/>
                <w:sz w:val="18"/>
                <w:szCs w:val="18"/>
              </w:rPr>
              <w:t>. maj</w:t>
            </w:r>
          </w:p>
        </w:tc>
        <w:tc>
          <w:tcPr>
            <w:tcW w:w="1276" w:type="dxa"/>
          </w:tcPr>
          <w:p w:rsidR="003B14F5" w:rsidRPr="00874487" w:rsidRDefault="003B14F5" w:rsidP="001D4287">
            <w:pPr>
              <w:jc w:val="center"/>
              <w:rPr>
                <w:b/>
                <w:sz w:val="18"/>
                <w:szCs w:val="18"/>
              </w:rPr>
            </w:pPr>
            <w:proofErr w:type="spellStart"/>
            <w:r w:rsidRPr="00874487">
              <w:rPr>
                <w:b/>
                <w:sz w:val="18"/>
                <w:szCs w:val="18"/>
              </w:rPr>
              <w:t>Oceň.rozd</w:t>
            </w:r>
            <w:proofErr w:type="spellEnd"/>
            <w:r w:rsidRPr="00874487">
              <w:rPr>
                <w:b/>
                <w:sz w:val="18"/>
                <w:szCs w:val="18"/>
              </w:rPr>
              <w:t xml:space="preserve"> </w:t>
            </w:r>
          </w:p>
          <w:p w:rsidR="003B14F5" w:rsidRPr="00874487" w:rsidRDefault="003B14F5" w:rsidP="001D4287">
            <w:pPr>
              <w:jc w:val="center"/>
              <w:rPr>
                <w:b/>
                <w:sz w:val="18"/>
                <w:szCs w:val="18"/>
              </w:rPr>
            </w:pPr>
            <w:r>
              <w:rPr>
                <w:b/>
                <w:sz w:val="18"/>
                <w:szCs w:val="18"/>
              </w:rPr>
              <w:t>z </w:t>
            </w:r>
            <w:proofErr w:type="spellStart"/>
            <w:r>
              <w:rPr>
                <w:b/>
                <w:sz w:val="18"/>
                <w:szCs w:val="18"/>
              </w:rPr>
              <w:t>kap.účasť</w:t>
            </w:r>
            <w:proofErr w:type="spellEnd"/>
          </w:p>
        </w:tc>
        <w:tc>
          <w:tcPr>
            <w:tcW w:w="1275" w:type="dxa"/>
          </w:tcPr>
          <w:p w:rsidR="003B14F5" w:rsidRPr="00874487" w:rsidRDefault="003B14F5" w:rsidP="001D4287">
            <w:pPr>
              <w:jc w:val="center"/>
              <w:rPr>
                <w:b/>
                <w:sz w:val="18"/>
                <w:szCs w:val="18"/>
              </w:rPr>
            </w:pPr>
            <w:r>
              <w:rPr>
                <w:b/>
                <w:sz w:val="18"/>
                <w:szCs w:val="18"/>
              </w:rPr>
              <w:t xml:space="preserve">Zákonný </w:t>
            </w:r>
            <w:proofErr w:type="spellStart"/>
            <w:r>
              <w:rPr>
                <w:b/>
                <w:sz w:val="18"/>
                <w:szCs w:val="18"/>
              </w:rPr>
              <w:t>rez.fond</w:t>
            </w:r>
            <w:proofErr w:type="spellEnd"/>
          </w:p>
        </w:tc>
        <w:tc>
          <w:tcPr>
            <w:tcW w:w="1134" w:type="dxa"/>
          </w:tcPr>
          <w:p w:rsidR="003B14F5" w:rsidRPr="00874487" w:rsidRDefault="003B14F5" w:rsidP="001D4287">
            <w:pPr>
              <w:jc w:val="center"/>
              <w:rPr>
                <w:b/>
                <w:sz w:val="18"/>
                <w:szCs w:val="18"/>
              </w:rPr>
            </w:pPr>
            <w:proofErr w:type="spellStart"/>
            <w:r>
              <w:rPr>
                <w:b/>
                <w:sz w:val="18"/>
                <w:szCs w:val="18"/>
              </w:rPr>
              <w:t>Ostané</w:t>
            </w:r>
            <w:proofErr w:type="spellEnd"/>
          </w:p>
          <w:p w:rsidR="003B14F5" w:rsidRPr="00874487" w:rsidRDefault="003B14F5" w:rsidP="001D4287">
            <w:pPr>
              <w:jc w:val="center"/>
              <w:rPr>
                <w:b/>
                <w:sz w:val="18"/>
                <w:szCs w:val="18"/>
              </w:rPr>
            </w:pPr>
            <w:r>
              <w:rPr>
                <w:b/>
                <w:sz w:val="18"/>
                <w:szCs w:val="18"/>
              </w:rPr>
              <w:t>fondy</w:t>
            </w:r>
          </w:p>
        </w:tc>
        <w:tc>
          <w:tcPr>
            <w:tcW w:w="1418" w:type="dxa"/>
          </w:tcPr>
          <w:p w:rsidR="003B14F5" w:rsidRPr="00874487" w:rsidRDefault="003B14F5" w:rsidP="001D4287">
            <w:pPr>
              <w:jc w:val="center"/>
              <w:rPr>
                <w:b/>
                <w:sz w:val="18"/>
                <w:szCs w:val="18"/>
              </w:rPr>
            </w:pPr>
            <w:proofErr w:type="spellStart"/>
            <w:r>
              <w:rPr>
                <w:b/>
                <w:sz w:val="18"/>
                <w:szCs w:val="18"/>
              </w:rPr>
              <w:t>Nevyspor</w:t>
            </w:r>
            <w:proofErr w:type="spellEnd"/>
            <w:r>
              <w:rPr>
                <w:b/>
                <w:sz w:val="18"/>
                <w:szCs w:val="18"/>
              </w:rPr>
              <w:t>.</w:t>
            </w:r>
            <w:r w:rsidR="0030487F">
              <w:rPr>
                <w:b/>
                <w:sz w:val="18"/>
                <w:szCs w:val="18"/>
              </w:rPr>
              <w:t xml:space="preserve"> </w:t>
            </w:r>
            <w:r>
              <w:rPr>
                <w:b/>
                <w:sz w:val="18"/>
                <w:szCs w:val="18"/>
              </w:rPr>
              <w:t>V</w:t>
            </w:r>
            <w:r w:rsidR="0030487F">
              <w:rPr>
                <w:b/>
                <w:sz w:val="18"/>
                <w:szCs w:val="18"/>
              </w:rPr>
              <w:t>H</w:t>
            </w:r>
          </w:p>
          <w:p w:rsidR="003B14F5" w:rsidRPr="00874487" w:rsidRDefault="003B14F5" w:rsidP="001D4287">
            <w:pPr>
              <w:jc w:val="center"/>
              <w:rPr>
                <w:b/>
                <w:sz w:val="18"/>
                <w:szCs w:val="18"/>
              </w:rPr>
            </w:pPr>
            <w:r>
              <w:rPr>
                <w:b/>
                <w:sz w:val="18"/>
                <w:szCs w:val="18"/>
              </w:rPr>
              <w:t>min. rokov</w:t>
            </w:r>
          </w:p>
        </w:tc>
        <w:tc>
          <w:tcPr>
            <w:tcW w:w="1417" w:type="dxa"/>
          </w:tcPr>
          <w:p w:rsidR="003B14F5" w:rsidRPr="00874487" w:rsidRDefault="003B14F5" w:rsidP="001D4287">
            <w:pPr>
              <w:rPr>
                <w:b/>
                <w:sz w:val="18"/>
                <w:szCs w:val="18"/>
              </w:rPr>
            </w:pPr>
            <w:r>
              <w:rPr>
                <w:b/>
                <w:sz w:val="18"/>
                <w:szCs w:val="18"/>
              </w:rPr>
              <w:t xml:space="preserve">Výsledok </w:t>
            </w:r>
          </w:p>
          <w:p w:rsidR="003B14F5" w:rsidRPr="00874487" w:rsidRDefault="003B14F5" w:rsidP="001D4287">
            <w:pPr>
              <w:jc w:val="center"/>
              <w:rPr>
                <w:b/>
                <w:sz w:val="18"/>
                <w:szCs w:val="18"/>
              </w:rPr>
            </w:pPr>
            <w:r>
              <w:rPr>
                <w:b/>
                <w:sz w:val="18"/>
                <w:szCs w:val="18"/>
              </w:rPr>
              <w:t>hospodárenia</w:t>
            </w:r>
          </w:p>
        </w:tc>
      </w:tr>
      <w:tr w:rsidR="003B14F5" w:rsidRPr="00874487" w:rsidTr="00727011">
        <w:trPr>
          <w:trHeight w:val="323"/>
        </w:trPr>
        <w:tc>
          <w:tcPr>
            <w:tcW w:w="2335" w:type="dxa"/>
          </w:tcPr>
          <w:p w:rsidR="003B14F5" w:rsidRPr="00171DEB" w:rsidRDefault="003B14F5" w:rsidP="00727011">
            <w:pPr>
              <w:rPr>
                <w:sz w:val="16"/>
                <w:szCs w:val="16"/>
              </w:rPr>
            </w:pPr>
            <w:bookmarkStart w:id="2" w:name="TAB5_26"/>
            <w:bookmarkEnd w:id="2"/>
            <w:r>
              <w:rPr>
                <w:sz w:val="16"/>
                <w:szCs w:val="16"/>
              </w:rPr>
              <w:t>Zostatok 201</w:t>
            </w:r>
            <w:r w:rsidR="00727011">
              <w:rPr>
                <w:sz w:val="16"/>
                <w:szCs w:val="16"/>
              </w:rPr>
              <w:t>7</w:t>
            </w:r>
            <w:r>
              <w:rPr>
                <w:sz w:val="16"/>
                <w:szCs w:val="16"/>
              </w:rPr>
              <w:t xml:space="preserve">                           </w:t>
            </w:r>
          </w:p>
        </w:tc>
        <w:tc>
          <w:tcPr>
            <w:tcW w:w="1276" w:type="dxa"/>
            <w:vAlign w:val="center"/>
          </w:tcPr>
          <w:p w:rsidR="003B14F5" w:rsidRPr="00171DEB" w:rsidRDefault="003B14F5" w:rsidP="001D4287">
            <w:pPr>
              <w:jc w:val="right"/>
              <w:rPr>
                <w:sz w:val="16"/>
                <w:szCs w:val="16"/>
              </w:rPr>
            </w:pPr>
            <w:r>
              <w:rPr>
                <w:sz w:val="16"/>
                <w:szCs w:val="16"/>
              </w:rPr>
              <w:t xml:space="preserve">        0.00</w:t>
            </w:r>
          </w:p>
        </w:tc>
        <w:tc>
          <w:tcPr>
            <w:tcW w:w="1276" w:type="dxa"/>
            <w:vAlign w:val="center"/>
          </w:tcPr>
          <w:p w:rsidR="003B14F5" w:rsidRPr="00171DEB" w:rsidRDefault="003B14F5" w:rsidP="001D4287">
            <w:pPr>
              <w:jc w:val="right"/>
              <w:rPr>
                <w:sz w:val="16"/>
                <w:szCs w:val="16"/>
              </w:rPr>
            </w:pPr>
            <w:r>
              <w:rPr>
                <w:sz w:val="16"/>
                <w:szCs w:val="16"/>
              </w:rPr>
              <w:t xml:space="preserve">        0.00</w:t>
            </w:r>
          </w:p>
        </w:tc>
        <w:tc>
          <w:tcPr>
            <w:tcW w:w="1275" w:type="dxa"/>
            <w:vAlign w:val="center"/>
          </w:tcPr>
          <w:p w:rsidR="003B14F5" w:rsidRPr="00171DEB" w:rsidRDefault="003B14F5" w:rsidP="001D4287">
            <w:pPr>
              <w:jc w:val="right"/>
              <w:rPr>
                <w:sz w:val="16"/>
                <w:szCs w:val="16"/>
              </w:rPr>
            </w:pPr>
            <w:r>
              <w:rPr>
                <w:sz w:val="16"/>
                <w:szCs w:val="16"/>
              </w:rPr>
              <w:t xml:space="preserve">        0.00</w:t>
            </w:r>
          </w:p>
        </w:tc>
        <w:tc>
          <w:tcPr>
            <w:tcW w:w="1134" w:type="dxa"/>
            <w:vAlign w:val="center"/>
          </w:tcPr>
          <w:p w:rsidR="003B14F5" w:rsidRPr="00171DEB" w:rsidRDefault="003B14F5" w:rsidP="001D4287">
            <w:pPr>
              <w:jc w:val="right"/>
              <w:rPr>
                <w:sz w:val="16"/>
                <w:szCs w:val="16"/>
              </w:rPr>
            </w:pPr>
            <w:r>
              <w:rPr>
                <w:sz w:val="16"/>
                <w:szCs w:val="16"/>
              </w:rPr>
              <w:t xml:space="preserve">        0.00</w:t>
            </w:r>
          </w:p>
        </w:tc>
        <w:tc>
          <w:tcPr>
            <w:tcW w:w="1418" w:type="dxa"/>
            <w:vAlign w:val="center"/>
          </w:tcPr>
          <w:p w:rsidR="003B14F5" w:rsidRPr="00171DEB" w:rsidRDefault="0030487F" w:rsidP="001D4287">
            <w:pPr>
              <w:jc w:val="right"/>
              <w:rPr>
                <w:sz w:val="16"/>
                <w:szCs w:val="16"/>
              </w:rPr>
            </w:pPr>
            <w:r>
              <w:rPr>
                <w:sz w:val="16"/>
                <w:szCs w:val="16"/>
              </w:rPr>
              <w:t>31 164,47</w:t>
            </w:r>
          </w:p>
        </w:tc>
        <w:tc>
          <w:tcPr>
            <w:tcW w:w="1417" w:type="dxa"/>
            <w:vAlign w:val="center"/>
          </w:tcPr>
          <w:p w:rsidR="003B14F5" w:rsidRPr="00171DEB" w:rsidRDefault="003B14F5" w:rsidP="0030487F">
            <w:pPr>
              <w:jc w:val="right"/>
              <w:rPr>
                <w:sz w:val="16"/>
                <w:szCs w:val="16"/>
              </w:rPr>
            </w:pPr>
            <w:r>
              <w:rPr>
                <w:sz w:val="16"/>
                <w:szCs w:val="16"/>
              </w:rPr>
              <w:t>-</w:t>
            </w:r>
            <w:r w:rsidR="0030487F">
              <w:rPr>
                <w:sz w:val="16"/>
                <w:szCs w:val="16"/>
              </w:rPr>
              <w:t>831,14</w:t>
            </w:r>
          </w:p>
        </w:tc>
      </w:tr>
      <w:tr w:rsidR="003B14F5" w:rsidRPr="00874487" w:rsidTr="00727011">
        <w:tc>
          <w:tcPr>
            <w:tcW w:w="2335" w:type="dxa"/>
          </w:tcPr>
          <w:p w:rsidR="003B14F5" w:rsidRPr="00171DEB" w:rsidRDefault="003B14F5" w:rsidP="001D4287">
            <w:pPr>
              <w:rPr>
                <w:sz w:val="16"/>
                <w:szCs w:val="16"/>
              </w:rPr>
            </w:pPr>
            <w:r>
              <w:rPr>
                <w:sz w:val="16"/>
                <w:szCs w:val="16"/>
              </w:rPr>
              <w:t xml:space="preserve">Prírastky/opravy minulých rokov                               </w:t>
            </w:r>
          </w:p>
        </w:tc>
        <w:tc>
          <w:tcPr>
            <w:tcW w:w="1276" w:type="dxa"/>
            <w:vAlign w:val="center"/>
          </w:tcPr>
          <w:p w:rsidR="003B14F5" w:rsidRPr="00171DEB" w:rsidRDefault="003B14F5" w:rsidP="001D4287">
            <w:pPr>
              <w:jc w:val="right"/>
              <w:rPr>
                <w:sz w:val="16"/>
                <w:szCs w:val="16"/>
              </w:rPr>
            </w:pPr>
            <w:r>
              <w:rPr>
                <w:sz w:val="16"/>
                <w:szCs w:val="16"/>
              </w:rPr>
              <w:t xml:space="preserve">        0.00</w:t>
            </w:r>
          </w:p>
        </w:tc>
        <w:tc>
          <w:tcPr>
            <w:tcW w:w="1276" w:type="dxa"/>
            <w:vAlign w:val="center"/>
          </w:tcPr>
          <w:p w:rsidR="003B14F5" w:rsidRPr="00171DEB" w:rsidRDefault="003B14F5" w:rsidP="001D4287">
            <w:pPr>
              <w:jc w:val="right"/>
              <w:rPr>
                <w:sz w:val="16"/>
                <w:szCs w:val="16"/>
              </w:rPr>
            </w:pPr>
            <w:r>
              <w:rPr>
                <w:sz w:val="16"/>
                <w:szCs w:val="16"/>
              </w:rPr>
              <w:t xml:space="preserve">        0.00</w:t>
            </w:r>
          </w:p>
        </w:tc>
        <w:tc>
          <w:tcPr>
            <w:tcW w:w="1275" w:type="dxa"/>
            <w:vAlign w:val="center"/>
          </w:tcPr>
          <w:p w:rsidR="003B14F5" w:rsidRPr="00171DEB" w:rsidRDefault="003B14F5" w:rsidP="001D4287">
            <w:pPr>
              <w:jc w:val="right"/>
              <w:rPr>
                <w:sz w:val="16"/>
                <w:szCs w:val="16"/>
              </w:rPr>
            </w:pPr>
            <w:r>
              <w:rPr>
                <w:sz w:val="16"/>
                <w:szCs w:val="16"/>
              </w:rPr>
              <w:t xml:space="preserve">        0.00</w:t>
            </w:r>
          </w:p>
        </w:tc>
        <w:tc>
          <w:tcPr>
            <w:tcW w:w="1134" w:type="dxa"/>
            <w:vAlign w:val="center"/>
          </w:tcPr>
          <w:p w:rsidR="003B14F5" w:rsidRPr="00171DEB" w:rsidRDefault="003B14F5" w:rsidP="001D4287">
            <w:pPr>
              <w:jc w:val="right"/>
              <w:rPr>
                <w:sz w:val="16"/>
                <w:szCs w:val="16"/>
              </w:rPr>
            </w:pPr>
            <w:r>
              <w:rPr>
                <w:sz w:val="16"/>
                <w:szCs w:val="16"/>
              </w:rPr>
              <w:t xml:space="preserve">        0.00</w:t>
            </w:r>
          </w:p>
        </w:tc>
        <w:tc>
          <w:tcPr>
            <w:tcW w:w="1418" w:type="dxa"/>
            <w:vAlign w:val="center"/>
          </w:tcPr>
          <w:p w:rsidR="003B14F5" w:rsidRPr="00171DEB" w:rsidRDefault="003B14F5" w:rsidP="0030487F">
            <w:pPr>
              <w:jc w:val="right"/>
              <w:rPr>
                <w:sz w:val="16"/>
                <w:szCs w:val="16"/>
              </w:rPr>
            </w:pPr>
          </w:p>
        </w:tc>
        <w:tc>
          <w:tcPr>
            <w:tcW w:w="1417" w:type="dxa"/>
            <w:vAlign w:val="center"/>
          </w:tcPr>
          <w:p w:rsidR="003B14F5" w:rsidRPr="00171DEB" w:rsidRDefault="00DF6914" w:rsidP="001D4287">
            <w:pPr>
              <w:jc w:val="right"/>
              <w:rPr>
                <w:sz w:val="16"/>
                <w:szCs w:val="16"/>
              </w:rPr>
            </w:pPr>
            <w:r>
              <w:rPr>
                <w:sz w:val="16"/>
                <w:szCs w:val="16"/>
              </w:rPr>
              <w:t>0</w:t>
            </w:r>
          </w:p>
        </w:tc>
      </w:tr>
      <w:tr w:rsidR="003B14F5" w:rsidRPr="00874487" w:rsidTr="00727011">
        <w:tc>
          <w:tcPr>
            <w:tcW w:w="2335" w:type="dxa"/>
          </w:tcPr>
          <w:p w:rsidR="003B14F5" w:rsidRPr="00171DEB" w:rsidRDefault="003B14F5" w:rsidP="001D4287">
            <w:pPr>
              <w:rPr>
                <w:sz w:val="16"/>
                <w:szCs w:val="16"/>
              </w:rPr>
            </w:pPr>
            <w:r>
              <w:rPr>
                <w:sz w:val="16"/>
                <w:szCs w:val="16"/>
              </w:rPr>
              <w:t xml:space="preserve">Úbytky/ opravy minulých rokov                                  </w:t>
            </w:r>
          </w:p>
        </w:tc>
        <w:tc>
          <w:tcPr>
            <w:tcW w:w="1276" w:type="dxa"/>
            <w:vAlign w:val="center"/>
          </w:tcPr>
          <w:p w:rsidR="003B14F5" w:rsidRPr="00171DEB" w:rsidRDefault="003B14F5" w:rsidP="001D4287">
            <w:pPr>
              <w:jc w:val="right"/>
              <w:rPr>
                <w:sz w:val="16"/>
                <w:szCs w:val="16"/>
              </w:rPr>
            </w:pPr>
            <w:r>
              <w:rPr>
                <w:sz w:val="16"/>
                <w:szCs w:val="16"/>
              </w:rPr>
              <w:t xml:space="preserve">        0.00</w:t>
            </w:r>
          </w:p>
        </w:tc>
        <w:tc>
          <w:tcPr>
            <w:tcW w:w="1276" w:type="dxa"/>
            <w:vAlign w:val="center"/>
          </w:tcPr>
          <w:p w:rsidR="003B14F5" w:rsidRPr="00171DEB" w:rsidRDefault="003B14F5" w:rsidP="001D4287">
            <w:pPr>
              <w:jc w:val="right"/>
              <w:rPr>
                <w:sz w:val="16"/>
                <w:szCs w:val="16"/>
              </w:rPr>
            </w:pPr>
            <w:r>
              <w:rPr>
                <w:sz w:val="16"/>
                <w:szCs w:val="16"/>
              </w:rPr>
              <w:t xml:space="preserve">        0.00</w:t>
            </w:r>
          </w:p>
        </w:tc>
        <w:tc>
          <w:tcPr>
            <w:tcW w:w="1275" w:type="dxa"/>
            <w:vAlign w:val="center"/>
          </w:tcPr>
          <w:p w:rsidR="003B14F5" w:rsidRPr="00171DEB" w:rsidRDefault="003B14F5" w:rsidP="001D4287">
            <w:pPr>
              <w:jc w:val="right"/>
              <w:rPr>
                <w:sz w:val="16"/>
                <w:szCs w:val="16"/>
              </w:rPr>
            </w:pPr>
            <w:r>
              <w:rPr>
                <w:sz w:val="16"/>
                <w:szCs w:val="16"/>
              </w:rPr>
              <w:t xml:space="preserve">        0.00</w:t>
            </w:r>
          </w:p>
        </w:tc>
        <w:tc>
          <w:tcPr>
            <w:tcW w:w="1134" w:type="dxa"/>
            <w:vAlign w:val="center"/>
          </w:tcPr>
          <w:p w:rsidR="003B14F5" w:rsidRPr="00171DEB" w:rsidRDefault="003B14F5" w:rsidP="001D4287">
            <w:pPr>
              <w:jc w:val="right"/>
              <w:rPr>
                <w:sz w:val="16"/>
                <w:szCs w:val="16"/>
              </w:rPr>
            </w:pPr>
            <w:r>
              <w:rPr>
                <w:sz w:val="16"/>
                <w:szCs w:val="16"/>
              </w:rPr>
              <w:t xml:space="preserve">        0.00</w:t>
            </w:r>
          </w:p>
        </w:tc>
        <w:tc>
          <w:tcPr>
            <w:tcW w:w="1418" w:type="dxa"/>
            <w:vAlign w:val="center"/>
          </w:tcPr>
          <w:p w:rsidR="003B14F5" w:rsidRPr="00171DEB" w:rsidRDefault="00DF6914" w:rsidP="00DF6914">
            <w:pPr>
              <w:jc w:val="right"/>
              <w:rPr>
                <w:sz w:val="16"/>
                <w:szCs w:val="16"/>
              </w:rPr>
            </w:pPr>
            <w:r>
              <w:rPr>
                <w:sz w:val="16"/>
                <w:szCs w:val="16"/>
              </w:rPr>
              <w:t>-831,14</w:t>
            </w:r>
          </w:p>
        </w:tc>
        <w:tc>
          <w:tcPr>
            <w:tcW w:w="1417" w:type="dxa"/>
            <w:vAlign w:val="center"/>
          </w:tcPr>
          <w:p w:rsidR="003B14F5" w:rsidRPr="00171DEB" w:rsidRDefault="007054E9" w:rsidP="00DF6914">
            <w:pPr>
              <w:jc w:val="right"/>
              <w:rPr>
                <w:sz w:val="16"/>
                <w:szCs w:val="16"/>
              </w:rPr>
            </w:pPr>
            <w:r>
              <w:rPr>
                <w:sz w:val="16"/>
                <w:szCs w:val="16"/>
              </w:rPr>
              <w:t>-57 742,02</w:t>
            </w:r>
          </w:p>
        </w:tc>
      </w:tr>
      <w:tr w:rsidR="003B14F5" w:rsidRPr="00874487" w:rsidTr="00727011">
        <w:tc>
          <w:tcPr>
            <w:tcW w:w="2335" w:type="dxa"/>
          </w:tcPr>
          <w:p w:rsidR="003B14F5" w:rsidRPr="00171DEB" w:rsidRDefault="003B14F5" w:rsidP="001D4287">
            <w:pPr>
              <w:rPr>
                <w:sz w:val="16"/>
                <w:szCs w:val="16"/>
              </w:rPr>
            </w:pPr>
            <w:r>
              <w:rPr>
                <w:sz w:val="16"/>
                <w:szCs w:val="16"/>
              </w:rPr>
              <w:t xml:space="preserve">Presun                                  </w:t>
            </w:r>
          </w:p>
        </w:tc>
        <w:tc>
          <w:tcPr>
            <w:tcW w:w="1276" w:type="dxa"/>
            <w:vAlign w:val="center"/>
          </w:tcPr>
          <w:p w:rsidR="003B14F5" w:rsidRPr="00171DEB" w:rsidRDefault="003B14F5" w:rsidP="001D4287">
            <w:pPr>
              <w:jc w:val="right"/>
              <w:rPr>
                <w:sz w:val="16"/>
                <w:szCs w:val="16"/>
              </w:rPr>
            </w:pPr>
            <w:r>
              <w:rPr>
                <w:sz w:val="16"/>
                <w:szCs w:val="16"/>
              </w:rPr>
              <w:t xml:space="preserve">        0.00</w:t>
            </w:r>
          </w:p>
        </w:tc>
        <w:tc>
          <w:tcPr>
            <w:tcW w:w="1276" w:type="dxa"/>
            <w:vAlign w:val="center"/>
          </w:tcPr>
          <w:p w:rsidR="003B14F5" w:rsidRPr="00171DEB" w:rsidRDefault="003B14F5" w:rsidP="001D4287">
            <w:pPr>
              <w:jc w:val="right"/>
              <w:rPr>
                <w:sz w:val="16"/>
                <w:szCs w:val="16"/>
              </w:rPr>
            </w:pPr>
            <w:r>
              <w:rPr>
                <w:sz w:val="16"/>
                <w:szCs w:val="16"/>
              </w:rPr>
              <w:t xml:space="preserve">        0.00</w:t>
            </w:r>
          </w:p>
        </w:tc>
        <w:tc>
          <w:tcPr>
            <w:tcW w:w="1275" w:type="dxa"/>
            <w:vAlign w:val="center"/>
          </w:tcPr>
          <w:p w:rsidR="003B14F5" w:rsidRPr="00171DEB" w:rsidRDefault="003B14F5" w:rsidP="001D4287">
            <w:pPr>
              <w:jc w:val="right"/>
              <w:rPr>
                <w:sz w:val="16"/>
                <w:szCs w:val="16"/>
              </w:rPr>
            </w:pPr>
            <w:r>
              <w:rPr>
                <w:sz w:val="16"/>
                <w:szCs w:val="16"/>
              </w:rPr>
              <w:t xml:space="preserve">        0.00</w:t>
            </w:r>
          </w:p>
        </w:tc>
        <w:tc>
          <w:tcPr>
            <w:tcW w:w="1134" w:type="dxa"/>
            <w:vAlign w:val="center"/>
          </w:tcPr>
          <w:p w:rsidR="003B14F5" w:rsidRPr="00171DEB" w:rsidRDefault="003B14F5" w:rsidP="001D4287">
            <w:pPr>
              <w:jc w:val="right"/>
              <w:rPr>
                <w:sz w:val="16"/>
                <w:szCs w:val="16"/>
              </w:rPr>
            </w:pPr>
            <w:r>
              <w:rPr>
                <w:sz w:val="16"/>
                <w:szCs w:val="16"/>
              </w:rPr>
              <w:t xml:space="preserve">        0.00</w:t>
            </w:r>
          </w:p>
        </w:tc>
        <w:tc>
          <w:tcPr>
            <w:tcW w:w="1418" w:type="dxa"/>
            <w:vAlign w:val="center"/>
          </w:tcPr>
          <w:p w:rsidR="003B14F5" w:rsidRPr="00171DEB" w:rsidRDefault="003B14F5" w:rsidP="0030487F">
            <w:pPr>
              <w:jc w:val="right"/>
              <w:rPr>
                <w:sz w:val="16"/>
                <w:szCs w:val="16"/>
              </w:rPr>
            </w:pPr>
            <w:r>
              <w:rPr>
                <w:sz w:val="16"/>
                <w:szCs w:val="16"/>
              </w:rPr>
              <w:t xml:space="preserve">        </w:t>
            </w:r>
          </w:p>
        </w:tc>
        <w:tc>
          <w:tcPr>
            <w:tcW w:w="1417" w:type="dxa"/>
            <w:vAlign w:val="center"/>
          </w:tcPr>
          <w:p w:rsidR="003B14F5" w:rsidRPr="00171DEB" w:rsidRDefault="005631FD" w:rsidP="00DF6914">
            <w:pPr>
              <w:jc w:val="right"/>
              <w:rPr>
                <w:sz w:val="16"/>
                <w:szCs w:val="16"/>
              </w:rPr>
            </w:pPr>
            <w:r>
              <w:rPr>
                <w:sz w:val="16"/>
                <w:szCs w:val="16"/>
              </w:rPr>
              <w:t>831,14</w:t>
            </w:r>
          </w:p>
        </w:tc>
      </w:tr>
      <w:tr w:rsidR="003B14F5" w:rsidRPr="00874487" w:rsidTr="00727011">
        <w:trPr>
          <w:trHeight w:val="249"/>
        </w:trPr>
        <w:tc>
          <w:tcPr>
            <w:tcW w:w="2335" w:type="dxa"/>
          </w:tcPr>
          <w:p w:rsidR="003B14F5" w:rsidRPr="00171DEB" w:rsidRDefault="003B14F5" w:rsidP="00727011">
            <w:pPr>
              <w:rPr>
                <w:sz w:val="16"/>
                <w:szCs w:val="16"/>
              </w:rPr>
            </w:pPr>
            <w:r>
              <w:rPr>
                <w:sz w:val="16"/>
                <w:szCs w:val="16"/>
              </w:rPr>
              <w:t>Zostatok 201</w:t>
            </w:r>
            <w:r w:rsidR="00727011">
              <w:rPr>
                <w:sz w:val="16"/>
                <w:szCs w:val="16"/>
              </w:rPr>
              <w:t>8</w:t>
            </w:r>
            <w:r>
              <w:rPr>
                <w:sz w:val="16"/>
                <w:szCs w:val="16"/>
              </w:rPr>
              <w:t xml:space="preserve">                          </w:t>
            </w:r>
          </w:p>
        </w:tc>
        <w:tc>
          <w:tcPr>
            <w:tcW w:w="1276" w:type="dxa"/>
            <w:vAlign w:val="center"/>
          </w:tcPr>
          <w:p w:rsidR="003B14F5" w:rsidRPr="00171DEB" w:rsidRDefault="003B14F5" w:rsidP="001D4287">
            <w:pPr>
              <w:jc w:val="right"/>
              <w:rPr>
                <w:sz w:val="16"/>
                <w:szCs w:val="16"/>
              </w:rPr>
            </w:pPr>
            <w:r>
              <w:rPr>
                <w:sz w:val="16"/>
                <w:szCs w:val="16"/>
              </w:rPr>
              <w:t xml:space="preserve">        0.00</w:t>
            </w:r>
          </w:p>
        </w:tc>
        <w:tc>
          <w:tcPr>
            <w:tcW w:w="1276" w:type="dxa"/>
            <w:vAlign w:val="center"/>
          </w:tcPr>
          <w:p w:rsidR="003B14F5" w:rsidRPr="00171DEB" w:rsidRDefault="003B14F5" w:rsidP="001D4287">
            <w:pPr>
              <w:jc w:val="right"/>
              <w:rPr>
                <w:sz w:val="16"/>
                <w:szCs w:val="16"/>
              </w:rPr>
            </w:pPr>
            <w:r>
              <w:rPr>
                <w:sz w:val="16"/>
                <w:szCs w:val="16"/>
              </w:rPr>
              <w:t xml:space="preserve">        0.00</w:t>
            </w:r>
          </w:p>
        </w:tc>
        <w:tc>
          <w:tcPr>
            <w:tcW w:w="1275" w:type="dxa"/>
            <w:vAlign w:val="center"/>
          </w:tcPr>
          <w:p w:rsidR="003B14F5" w:rsidRPr="00171DEB" w:rsidRDefault="003B14F5" w:rsidP="001D4287">
            <w:pPr>
              <w:jc w:val="right"/>
              <w:rPr>
                <w:sz w:val="16"/>
                <w:szCs w:val="16"/>
              </w:rPr>
            </w:pPr>
            <w:r>
              <w:rPr>
                <w:sz w:val="16"/>
                <w:szCs w:val="16"/>
              </w:rPr>
              <w:t xml:space="preserve">        0.00</w:t>
            </w:r>
          </w:p>
        </w:tc>
        <w:tc>
          <w:tcPr>
            <w:tcW w:w="1134" w:type="dxa"/>
            <w:vAlign w:val="center"/>
          </w:tcPr>
          <w:p w:rsidR="003B14F5" w:rsidRPr="00171DEB" w:rsidRDefault="003B14F5" w:rsidP="001D4287">
            <w:pPr>
              <w:jc w:val="right"/>
              <w:rPr>
                <w:sz w:val="16"/>
                <w:szCs w:val="16"/>
              </w:rPr>
            </w:pPr>
            <w:r>
              <w:rPr>
                <w:sz w:val="16"/>
                <w:szCs w:val="16"/>
              </w:rPr>
              <w:t xml:space="preserve">        0.00</w:t>
            </w:r>
          </w:p>
        </w:tc>
        <w:tc>
          <w:tcPr>
            <w:tcW w:w="1418" w:type="dxa"/>
            <w:vAlign w:val="center"/>
          </w:tcPr>
          <w:p w:rsidR="003B14F5" w:rsidRPr="00171DEB" w:rsidRDefault="0030487F" w:rsidP="001D4287">
            <w:pPr>
              <w:jc w:val="right"/>
              <w:rPr>
                <w:sz w:val="16"/>
                <w:szCs w:val="16"/>
              </w:rPr>
            </w:pPr>
            <w:r>
              <w:rPr>
                <w:sz w:val="16"/>
                <w:szCs w:val="16"/>
              </w:rPr>
              <w:t xml:space="preserve">30 333,33 </w:t>
            </w:r>
          </w:p>
        </w:tc>
        <w:tc>
          <w:tcPr>
            <w:tcW w:w="1417" w:type="dxa"/>
            <w:vAlign w:val="center"/>
          </w:tcPr>
          <w:p w:rsidR="003B14F5" w:rsidRPr="00171DEB" w:rsidRDefault="003B14F5" w:rsidP="00DF6914">
            <w:pPr>
              <w:jc w:val="right"/>
              <w:rPr>
                <w:sz w:val="16"/>
                <w:szCs w:val="16"/>
              </w:rPr>
            </w:pPr>
            <w:r>
              <w:rPr>
                <w:sz w:val="16"/>
                <w:szCs w:val="16"/>
              </w:rPr>
              <w:t>-</w:t>
            </w:r>
            <w:r w:rsidR="00DF6914">
              <w:rPr>
                <w:sz w:val="16"/>
                <w:szCs w:val="16"/>
              </w:rPr>
              <w:t>57 742,02</w:t>
            </w:r>
          </w:p>
        </w:tc>
      </w:tr>
    </w:tbl>
    <w:p w:rsidR="003B14F5" w:rsidRDefault="003B14F5" w:rsidP="003B14F5">
      <w:pPr>
        <w:rPr>
          <w:sz w:val="24"/>
          <w:szCs w:val="24"/>
        </w:rPr>
      </w:pPr>
    </w:p>
    <w:p w:rsidR="003B14F5" w:rsidRDefault="003B14F5" w:rsidP="003B14F5">
      <w:pPr>
        <w:rPr>
          <w:b/>
          <w:sz w:val="24"/>
          <w:szCs w:val="24"/>
        </w:rPr>
      </w:pPr>
    </w:p>
    <w:p w:rsidR="003B14F5" w:rsidRDefault="003B14F5" w:rsidP="003B14F5">
      <w:pPr>
        <w:rPr>
          <w:b/>
          <w:sz w:val="24"/>
          <w:szCs w:val="24"/>
        </w:rPr>
      </w:pPr>
    </w:p>
    <w:p w:rsidR="00A86067" w:rsidRDefault="00A86067" w:rsidP="003B14F5">
      <w:pPr>
        <w:rPr>
          <w:b/>
          <w:sz w:val="24"/>
          <w:szCs w:val="24"/>
        </w:rPr>
      </w:pPr>
    </w:p>
    <w:p w:rsidR="00A86067" w:rsidRDefault="00A86067" w:rsidP="003B14F5">
      <w:pPr>
        <w:rPr>
          <w:b/>
          <w:sz w:val="24"/>
          <w:szCs w:val="24"/>
        </w:rPr>
      </w:pPr>
    </w:p>
    <w:p w:rsidR="00A86067" w:rsidRDefault="00A86067" w:rsidP="003B14F5">
      <w:pPr>
        <w:rPr>
          <w:b/>
          <w:sz w:val="24"/>
          <w:szCs w:val="24"/>
        </w:rPr>
      </w:pPr>
    </w:p>
    <w:p w:rsidR="00A86067" w:rsidRDefault="00A86067" w:rsidP="003B14F5">
      <w:pPr>
        <w:rPr>
          <w:b/>
          <w:sz w:val="24"/>
          <w:szCs w:val="24"/>
        </w:rPr>
      </w:pPr>
    </w:p>
    <w:p w:rsidR="00A86067" w:rsidRDefault="00A86067" w:rsidP="003B14F5">
      <w:pPr>
        <w:rPr>
          <w:b/>
          <w:sz w:val="24"/>
          <w:szCs w:val="24"/>
        </w:rPr>
      </w:pPr>
    </w:p>
    <w:p w:rsidR="00A86067" w:rsidRDefault="00A86067" w:rsidP="003B14F5">
      <w:pPr>
        <w:rPr>
          <w:b/>
          <w:sz w:val="24"/>
          <w:szCs w:val="24"/>
        </w:rPr>
      </w:pPr>
    </w:p>
    <w:p w:rsidR="003B14F5" w:rsidRPr="00807B73" w:rsidRDefault="003B14F5" w:rsidP="003B14F5">
      <w:pPr>
        <w:rPr>
          <w:b/>
          <w:sz w:val="24"/>
          <w:szCs w:val="24"/>
        </w:rPr>
      </w:pPr>
      <w:r w:rsidRPr="00217F8C">
        <w:rPr>
          <w:b/>
          <w:sz w:val="24"/>
          <w:szCs w:val="24"/>
        </w:rPr>
        <w:lastRenderedPageBreak/>
        <w:t xml:space="preserve">B </w:t>
      </w:r>
      <w:r>
        <w:rPr>
          <w:b/>
          <w:sz w:val="24"/>
          <w:szCs w:val="24"/>
        </w:rPr>
        <w:t xml:space="preserve"> </w:t>
      </w:r>
      <w:r w:rsidRPr="00217F8C">
        <w:rPr>
          <w:b/>
          <w:sz w:val="24"/>
          <w:szCs w:val="24"/>
        </w:rPr>
        <w:t>Záväzky</w:t>
      </w:r>
    </w:p>
    <w:p w:rsidR="003B14F5" w:rsidRPr="00807B73" w:rsidRDefault="003B14F5" w:rsidP="003B14F5">
      <w:pPr>
        <w:numPr>
          <w:ilvl w:val="0"/>
          <w:numId w:val="8"/>
        </w:numPr>
        <w:ind w:left="284" w:hanging="284"/>
        <w:rPr>
          <w:b/>
          <w:sz w:val="24"/>
          <w:szCs w:val="24"/>
        </w:rPr>
      </w:pPr>
      <w:r w:rsidRPr="00111B4C">
        <w:rPr>
          <w:b/>
          <w:sz w:val="24"/>
          <w:szCs w:val="24"/>
        </w:rPr>
        <w:t>Záväzky podľa doby splatnosti (</w:t>
      </w:r>
      <w:r w:rsidRPr="00111B4C">
        <w:rPr>
          <w:sz w:val="24"/>
          <w:szCs w:val="24"/>
        </w:rPr>
        <w:t xml:space="preserve">riadky </w:t>
      </w:r>
      <w:smartTag w:uri="urn:schemas-microsoft-com:office:smarttags" w:element="metricconverter">
        <w:smartTagPr>
          <w:attr w:name="ProductID" w:val="140 a"/>
        </w:smartTagPr>
        <w:r w:rsidRPr="00111B4C">
          <w:rPr>
            <w:sz w:val="24"/>
            <w:szCs w:val="24"/>
          </w:rPr>
          <w:t>140 a</w:t>
        </w:r>
      </w:smartTag>
      <w:r w:rsidRPr="00111B4C">
        <w:rPr>
          <w:sz w:val="24"/>
          <w:szCs w:val="24"/>
        </w:rPr>
        <w:t xml:space="preserve"> 151 súvahy) - tabuľka č.8</w:t>
      </w:r>
    </w:p>
    <w:p w:rsidR="003B14F5" w:rsidRPr="00807B73" w:rsidRDefault="003B14F5" w:rsidP="003B14F5">
      <w:pPr>
        <w:pStyle w:val="Pismenka"/>
        <w:numPr>
          <w:ilvl w:val="0"/>
          <w:numId w:val="9"/>
        </w:numPr>
        <w:ind w:left="284" w:hanging="284"/>
        <w:rPr>
          <w:i/>
          <w:sz w:val="24"/>
          <w:szCs w:val="24"/>
        </w:rPr>
      </w:pPr>
      <w:r w:rsidRPr="00807B73">
        <w:rPr>
          <w:i/>
          <w:sz w:val="24"/>
          <w:szCs w:val="24"/>
        </w:rPr>
        <w:t xml:space="preserve">záväzky podľa doby splatnosti </w:t>
      </w:r>
    </w:p>
    <w:p w:rsidR="003B14F5" w:rsidRDefault="003B14F5" w:rsidP="003B14F5"/>
    <w:tbl>
      <w:tblPr>
        <w:tblW w:w="9834" w:type="dxa"/>
        <w:tblLayout w:type="fixed"/>
        <w:tblCellMar>
          <w:left w:w="0" w:type="dxa"/>
          <w:right w:w="0" w:type="dxa"/>
        </w:tblCellMar>
        <w:tblLook w:val="0000" w:firstRow="0" w:lastRow="0" w:firstColumn="0" w:lastColumn="0" w:noHBand="0" w:noVBand="0"/>
      </w:tblPr>
      <w:tblGrid>
        <w:gridCol w:w="6123"/>
        <w:gridCol w:w="720"/>
        <w:gridCol w:w="1371"/>
        <w:gridCol w:w="1620"/>
      </w:tblGrid>
      <w:tr w:rsidR="003B14F5" w:rsidTr="001D4287">
        <w:trPr>
          <w:trHeight w:hRule="exact" w:val="631"/>
        </w:trPr>
        <w:tc>
          <w:tcPr>
            <w:tcW w:w="6123" w:type="dxa"/>
            <w:tcBorders>
              <w:top w:val="single" w:sz="2" w:space="0" w:color="231F20"/>
              <w:left w:val="single" w:sz="2" w:space="0" w:color="231F20"/>
              <w:bottom w:val="single" w:sz="2" w:space="0" w:color="231F20"/>
              <w:right w:val="single" w:sz="2" w:space="0" w:color="231F20"/>
            </w:tcBorders>
            <w:vAlign w:val="center"/>
          </w:tcPr>
          <w:p w:rsidR="003B14F5" w:rsidRDefault="003B14F5" w:rsidP="001D4287">
            <w:pPr>
              <w:jc w:val="center"/>
              <w:rPr>
                <w:rFonts w:ascii="Arial" w:hAnsi="Arial" w:cs="Arial"/>
                <w:sz w:val="18"/>
                <w:szCs w:val="18"/>
                <w:lang w:eastAsia="en-GB"/>
              </w:rPr>
            </w:pPr>
          </w:p>
          <w:p w:rsidR="003B14F5" w:rsidRDefault="003B14F5" w:rsidP="001D4287">
            <w:pPr>
              <w:jc w:val="center"/>
              <w:rPr>
                <w:rFonts w:ascii="Arial" w:hAnsi="Arial" w:cs="Arial"/>
                <w:sz w:val="18"/>
                <w:szCs w:val="18"/>
                <w:lang w:eastAsia="en-GB"/>
              </w:rPr>
            </w:pPr>
            <w:r>
              <w:rPr>
                <w:rFonts w:ascii="Arial" w:hAnsi="Arial" w:cs="Arial"/>
                <w:sz w:val="18"/>
                <w:szCs w:val="18"/>
              </w:rPr>
              <w:t>Záväzky podľa doby splatnosti</w:t>
            </w:r>
          </w:p>
        </w:tc>
        <w:tc>
          <w:tcPr>
            <w:tcW w:w="720" w:type="dxa"/>
            <w:tcBorders>
              <w:top w:val="single" w:sz="2" w:space="0" w:color="231F20"/>
              <w:left w:val="single" w:sz="2" w:space="0" w:color="231F20"/>
              <w:bottom w:val="single" w:sz="2" w:space="0" w:color="231F20"/>
              <w:right w:val="single" w:sz="2" w:space="0" w:color="231F20"/>
            </w:tcBorders>
            <w:vAlign w:val="center"/>
          </w:tcPr>
          <w:p w:rsidR="003B14F5" w:rsidRDefault="003B14F5" w:rsidP="001D4287">
            <w:pPr>
              <w:jc w:val="center"/>
              <w:rPr>
                <w:rFonts w:ascii="Arial" w:hAnsi="Arial" w:cs="Arial"/>
                <w:sz w:val="18"/>
                <w:szCs w:val="18"/>
                <w:lang w:eastAsia="en-GB"/>
              </w:rPr>
            </w:pPr>
          </w:p>
          <w:p w:rsidR="003B14F5" w:rsidRDefault="003B14F5" w:rsidP="001D4287">
            <w:pPr>
              <w:jc w:val="center"/>
              <w:rPr>
                <w:rFonts w:ascii="Arial" w:hAnsi="Arial" w:cs="Arial"/>
                <w:sz w:val="18"/>
                <w:szCs w:val="18"/>
                <w:lang w:eastAsia="en-GB"/>
              </w:rPr>
            </w:pPr>
            <w:r>
              <w:rPr>
                <w:rFonts w:ascii="Arial" w:hAnsi="Arial" w:cs="Arial"/>
                <w:sz w:val="18"/>
                <w:szCs w:val="18"/>
              </w:rPr>
              <w:t>číslo riadku</w:t>
            </w:r>
          </w:p>
        </w:tc>
        <w:tc>
          <w:tcPr>
            <w:tcW w:w="1371" w:type="dxa"/>
            <w:tcBorders>
              <w:top w:val="single" w:sz="2" w:space="0" w:color="231F20"/>
              <w:left w:val="single" w:sz="2" w:space="0" w:color="231F20"/>
              <w:bottom w:val="single" w:sz="2" w:space="0" w:color="231F20"/>
              <w:right w:val="single" w:sz="2" w:space="0" w:color="231F20"/>
            </w:tcBorders>
            <w:vAlign w:val="center"/>
          </w:tcPr>
          <w:p w:rsidR="003B14F5" w:rsidRDefault="003B14F5" w:rsidP="00DF6914">
            <w:pPr>
              <w:jc w:val="center"/>
              <w:rPr>
                <w:rFonts w:ascii="Arial" w:hAnsi="Arial" w:cs="Arial"/>
                <w:sz w:val="18"/>
                <w:szCs w:val="18"/>
                <w:lang w:eastAsia="en-GB"/>
              </w:rPr>
            </w:pPr>
            <w:r>
              <w:rPr>
                <w:rFonts w:ascii="Arial" w:hAnsi="Arial" w:cs="Arial"/>
                <w:sz w:val="18"/>
                <w:szCs w:val="18"/>
              </w:rPr>
              <w:t>Zostatok 201</w:t>
            </w:r>
            <w:r w:rsidR="00DF6914">
              <w:rPr>
                <w:rFonts w:ascii="Arial" w:hAnsi="Arial" w:cs="Arial"/>
                <w:sz w:val="18"/>
                <w:szCs w:val="18"/>
              </w:rPr>
              <w:t>8</w:t>
            </w:r>
          </w:p>
        </w:tc>
        <w:tc>
          <w:tcPr>
            <w:tcW w:w="1620" w:type="dxa"/>
            <w:tcBorders>
              <w:top w:val="single" w:sz="2" w:space="0" w:color="231F20"/>
              <w:left w:val="single" w:sz="2" w:space="0" w:color="231F20"/>
              <w:bottom w:val="single" w:sz="2" w:space="0" w:color="231F20"/>
              <w:right w:val="single" w:sz="2" w:space="0" w:color="231F20"/>
            </w:tcBorders>
            <w:vAlign w:val="center"/>
          </w:tcPr>
          <w:p w:rsidR="003B14F5" w:rsidRDefault="003B14F5" w:rsidP="00DF6914">
            <w:pPr>
              <w:jc w:val="center"/>
              <w:rPr>
                <w:rFonts w:ascii="Arial" w:hAnsi="Arial" w:cs="Arial"/>
                <w:sz w:val="18"/>
                <w:szCs w:val="18"/>
                <w:lang w:eastAsia="en-GB"/>
              </w:rPr>
            </w:pPr>
            <w:r>
              <w:rPr>
                <w:rFonts w:ascii="Arial" w:hAnsi="Arial" w:cs="Arial"/>
                <w:sz w:val="18"/>
                <w:szCs w:val="18"/>
              </w:rPr>
              <w:t>Zostatok 201</w:t>
            </w:r>
            <w:r w:rsidR="00DF6914">
              <w:rPr>
                <w:rFonts w:ascii="Arial" w:hAnsi="Arial" w:cs="Arial"/>
                <w:sz w:val="18"/>
                <w:szCs w:val="18"/>
              </w:rPr>
              <w:t>7</w:t>
            </w:r>
          </w:p>
        </w:tc>
      </w:tr>
      <w:tr w:rsidR="003B14F5" w:rsidTr="001D4287">
        <w:trPr>
          <w:trHeight w:hRule="exact" w:val="180"/>
        </w:trPr>
        <w:tc>
          <w:tcPr>
            <w:tcW w:w="6123" w:type="dxa"/>
            <w:tcBorders>
              <w:top w:val="single" w:sz="2" w:space="0" w:color="231F20"/>
              <w:left w:val="single" w:sz="2" w:space="0" w:color="231F20"/>
              <w:bottom w:val="single" w:sz="2" w:space="0" w:color="231F20"/>
              <w:right w:val="single" w:sz="2" w:space="0" w:color="231F20"/>
            </w:tcBorders>
            <w:vAlign w:val="center"/>
          </w:tcPr>
          <w:p w:rsidR="003B14F5" w:rsidRDefault="003B14F5" w:rsidP="001D4287">
            <w:pPr>
              <w:jc w:val="center"/>
              <w:rPr>
                <w:rFonts w:ascii="Arial" w:hAnsi="Arial" w:cs="Arial"/>
                <w:sz w:val="18"/>
                <w:szCs w:val="18"/>
                <w:lang w:eastAsia="en-GB"/>
              </w:rPr>
            </w:pPr>
            <w:r>
              <w:rPr>
                <w:rFonts w:ascii="Arial" w:hAnsi="Arial" w:cs="Arial"/>
                <w:sz w:val="18"/>
                <w:szCs w:val="18"/>
              </w:rPr>
              <w:t>a</w:t>
            </w:r>
          </w:p>
        </w:tc>
        <w:tc>
          <w:tcPr>
            <w:tcW w:w="720" w:type="dxa"/>
            <w:tcBorders>
              <w:top w:val="single" w:sz="2" w:space="0" w:color="231F20"/>
              <w:left w:val="single" w:sz="2" w:space="0" w:color="231F20"/>
              <w:bottom w:val="single" w:sz="2" w:space="0" w:color="231F20"/>
              <w:right w:val="single" w:sz="2" w:space="0" w:color="231F20"/>
            </w:tcBorders>
            <w:vAlign w:val="center"/>
          </w:tcPr>
          <w:p w:rsidR="003B14F5" w:rsidRDefault="003B14F5" w:rsidP="001D4287">
            <w:pPr>
              <w:jc w:val="center"/>
              <w:rPr>
                <w:rFonts w:ascii="Arial" w:hAnsi="Arial" w:cs="Arial"/>
                <w:sz w:val="18"/>
                <w:szCs w:val="18"/>
                <w:lang w:eastAsia="en-GB"/>
              </w:rPr>
            </w:pPr>
            <w:r>
              <w:rPr>
                <w:rFonts w:ascii="Arial" w:hAnsi="Arial" w:cs="Arial"/>
                <w:sz w:val="18"/>
                <w:szCs w:val="18"/>
              </w:rPr>
              <w:t>b</w:t>
            </w:r>
          </w:p>
        </w:tc>
        <w:tc>
          <w:tcPr>
            <w:tcW w:w="1371" w:type="dxa"/>
            <w:tcBorders>
              <w:top w:val="single" w:sz="2" w:space="0" w:color="231F20"/>
              <w:left w:val="single" w:sz="2" w:space="0" w:color="231F20"/>
              <w:bottom w:val="single" w:sz="2" w:space="0" w:color="231F20"/>
              <w:right w:val="single" w:sz="2" w:space="0" w:color="231F20"/>
            </w:tcBorders>
            <w:vAlign w:val="center"/>
          </w:tcPr>
          <w:p w:rsidR="003B14F5" w:rsidRDefault="003B14F5" w:rsidP="001D4287">
            <w:pPr>
              <w:jc w:val="center"/>
              <w:rPr>
                <w:rFonts w:ascii="Arial" w:hAnsi="Arial" w:cs="Arial"/>
                <w:sz w:val="18"/>
                <w:szCs w:val="18"/>
                <w:lang w:eastAsia="en-GB"/>
              </w:rPr>
            </w:pPr>
            <w:r>
              <w:rPr>
                <w:rFonts w:ascii="Arial" w:hAnsi="Arial" w:cs="Arial"/>
                <w:sz w:val="18"/>
                <w:szCs w:val="18"/>
              </w:rPr>
              <w:t>1</w:t>
            </w:r>
          </w:p>
        </w:tc>
        <w:tc>
          <w:tcPr>
            <w:tcW w:w="1620" w:type="dxa"/>
            <w:tcBorders>
              <w:top w:val="single" w:sz="2" w:space="0" w:color="231F20"/>
              <w:left w:val="single" w:sz="2" w:space="0" w:color="231F20"/>
              <w:bottom w:val="single" w:sz="2" w:space="0" w:color="231F20"/>
              <w:right w:val="single" w:sz="2" w:space="0" w:color="231F20"/>
            </w:tcBorders>
            <w:vAlign w:val="center"/>
          </w:tcPr>
          <w:p w:rsidR="003B14F5" w:rsidRDefault="003B14F5" w:rsidP="001D4287">
            <w:pPr>
              <w:jc w:val="center"/>
              <w:rPr>
                <w:rFonts w:ascii="Arial" w:hAnsi="Arial" w:cs="Arial"/>
                <w:sz w:val="18"/>
                <w:szCs w:val="18"/>
                <w:lang w:eastAsia="en-GB"/>
              </w:rPr>
            </w:pPr>
            <w:r>
              <w:rPr>
                <w:rFonts w:ascii="Arial" w:hAnsi="Arial" w:cs="Arial"/>
                <w:sz w:val="18"/>
                <w:szCs w:val="18"/>
              </w:rPr>
              <w:t>2</w:t>
            </w:r>
          </w:p>
        </w:tc>
      </w:tr>
      <w:tr w:rsidR="003B14F5" w:rsidTr="001D4287">
        <w:trPr>
          <w:trHeight w:hRule="exact" w:val="456"/>
        </w:trPr>
        <w:tc>
          <w:tcPr>
            <w:tcW w:w="612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3B14F5" w:rsidRPr="00171DEB" w:rsidRDefault="003B14F5" w:rsidP="001D4287">
            <w:pPr>
              <w:rPr>
                <w:sz w:val="16"/>
                <w:szCs w:val="16"/>
                <w:lang w:eastAsia="en-GB"/>
              </w:rPr>
            </w:pPr>
            <w:bookmarkStart w:id="3" w:name="TAB8_29"/>
            <w:bookmarkEnd w:id="3"/>
            <w:r>
              <w:rPr>
                <w:sz w:val="16"/>
                <w:szCs w:val="16"/>
                <w:lang w:eastAsia="en-GB"/>
              </w:rPr>
              <w:t xml:space="preserve">Záväzky v lehote splatnosti                                                     </w:t>
            </w:r>
          </w:p>
        </w:tc>
        <w:tc>
          <w:tcPr>
            <w:tcW w:w="720" w:type="dxa"/>
            <w:tcBorders>
              <w:top w:val="single" w:sz="2" w:space="0" w:color="231F20"/>
              <w:left w:val="single" w:sz="2" w:space="0" w:color="231F20"/>
              <w:bottom w:val="single" w:sz="2" w:space="0" w:color="231F20"/>
              <w:right w:val="single" w:sz="2" w:space="0" w:color="231F20"/>
            </w:tcBorders>
            <w:vAlign w:val="center"/>
          </w:tcPr>
          <w:p w:rsidR="003B14F5" w:rsidRPr="00171DEB" w:rsidRDefault="003B14F5" w:rsidP="001D4287">
            <w:pPr>
              <w:jc w:val="center"/>
              <w:rPr>
                <w:sz w:val="16"/>
                <w:szCs w:val="16"/>
                <w:lang w:eastAsia="en-GB"/>
              </w:rPr>
            </w:pPr>
            <w:r>
              <w:rPr>
                <w:sz w:val="16"/>
                <w:szCs w:val="16"/>
                <w:lang w:eastAsia="en-GB"/>
              </w:rPr>
              <w:t xml:space="preserve"> 1</w:t>
            </w:r>
          </w:p>
        </w:tc>
        <w:tc>
          <w:tcPr>
            <w:tcW w:w="1371"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3B14F5" w:rsidRPr="00171DEB" w:rsidRDefault="005266B6" w:rsidP="001D4287">
            <w:pPr>
              <w:jc w:val="right"/>
              <w:rPr>
                <w:sz w:val="16"/>
                <w:szCs w:val="16"/>
                <w:lang w:eastAsia="en-GB"/>
              </w:rPr>
            </w:pPr>
            <w:r>
              <w:rPr>
                <w:sz w:val="16"/>
                <w:szCs w:val="16"/>
                <w:lang w:eastAsia="en-GB"/>
              </w:rPr>
              <w:t>128 240,84</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3B14F5" w:rsidRPr="00171DEB" w:rsidRDefault="003B14F5" w:rsidP="001D4287">
            <w:pPr>
              <w:jc w:val="right"/>
              <w:rPr>
                <w:sz w:val="16"/>
                <w:szCs w:val="16"/>
                <w:lang w:eastAsia="en-GB"/>
              </w:rPr>
            </w:pPr>
            <w:r>
              <w:rPr>
                <w:sz w:val="16"/>
                <w:szCs w:val="16"/>
                <w:lang w:eastAsia="en-GB"/>
              </w:rPr>
              <w:t xml:space="preserve">   </w:t>
            </w:r>
            <w:r w:rsidR="00DF6914">
              <w:rPr>
                <w:sz w:val="16"/>
                <w:szCs w:val="16"/>
                <w:lang w:eastAsia="en-GB"/>
              </w:rPr>
              <w:t>113 543,79</w:t>
            </w:r>
          </w:p>
        </w:tc>
      </w:tr>
      <w:tr w:rsidR="003B14F5" w:rsidTr="001D4287">
        <w:trPr>
          <w:trHeight w:hRule="exact" w:val="456"/>
        </w:trPr>
        <w:tc>
          <w:tcPr>
            <w:tcW w:w="612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3B14F5" w:rsidRPr="00171DEB" w:rsidRDefault="003B14F5" w:rsidP="001D4287">
            <w:pPr>
              <w:rPr>
                <w:sz w:val="16"/>
                <w:szCs w:val="16"/>
                <w:lang w:eastAsia="en-GB"/>
              </w:rPr>
            </w:pPr>
            <w:r>
              <w:rPr>
                <w:sz w:val="16"/>
                <w:szCs w:val="16"/>
                <w:lang w:eastAsia="en-GB"/>
              </w:rPr>
              <w:t xml:space="preserve">Záväzky so zostatkovou dobou splatnosti do jedného roku                         </w:t>
            </w:r>
          </w:p>
        </w:tc>
        <w:tc>
          <w:tcPr>
            <w:tcW w:w="720" w:type="dxa"/>
            <w:tcBorders>
              <w:top w:val="single" w:sz="2" w:space="0" w:color="231F20"/>
              <w:left w:val="single" w:sz="2" w:space="0" w:color="231F20"/>
              <w:bottom w:val="single" w:sz="2" w:space="0" w:color="231F20"/>
              <w:right w:val="single" w:sz="2" w:space="0" w:color="231F20"/>
            </w:tcBorders>
            <w:vAlign w:val="center"/>
          </w:tcPr>
          <w:p w:rsidR="003B14F5" w:rsidRPr="00171DEB" w:rsidRDefault="003B14F5" w:rsidP="001D4287">
            <w:pPr>
              <w:jc w:val="center"/>
              <w:rPr>
                <w:sz w:val="16"/>
                <w:szCs w:val="16"/>
                <w:lang w:eastAsia="en-GB"/>
              </w:rPr>
            </w:pPr>
            <w:r>
              <w:rPr>
                <w:sz w:val="16"/>
                <w:szCs w:val="16"/>
                <w:lang w:eastAsia="en-GB"/>
              </w:rPr>
              <w:t xml:space="preserve"> 2</w:t>
            </w:r>
          </w:p>
        </w:tc>
        <w:tc>
          <w:tcPr>
            <w:tcW w:w="1371"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3B14F5" w:rsidRPr="00171DEB" w:rsidRDefault="0054297C" w:rsidP="001D4287">
            <w:pPr>
              <w:jc w:val="right"/>
              <w:rPr>
                <w:sz w:val="16"/>
                <w:szCs w:val="16"/>
                <w:lang w:eastAsia="en-GB"/>
              </w:rPr>
            </w:pPr>
            <w:r>
              <w:rPr>
                <w:sz w:val="16"/>
                <w:szCs w:val="16"/>
                <w:lang w:eastAsia="en-GB"/>
              </w:rPr>
              <w:t>127 582,11</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3B14F5" w:rsidRPr="00171DEB" w:rsidRDefault="00DF6914" w:rsidP="001D4287">
            <w:pPr>
              <w:jc w:val="right"/>
              <w:rPr>
                <w:sz w:val="16"/>
                <w:szCs w:val="16"/>
                <w:lang w:eastAsia="en-GB"/>
              </w:rPr>
            </w:pPr>
            <w:r>
              <w:rPr>
                <w:sz w:val="16"/>
                <w:szCs w:val="16"/>
                <w:lang w:eastAsia="en-GB"/>
              </w:rPr>
              <w:t>113 543,79</w:t>
            </w:r>
          </w:p>
        </w:tc>
      </w:tr>
      <w:tr w:rsidR="003B14F5" w:rsidTr="001D4287">
        <w:trPr>
          <w:trHeight w:hRule="exact" w:val="456"/>
        </w:trPr>
        <w:tc>
          <w:tcPr>
            <w:tcW w:w="612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3B14F5" w:rsidRPr="00171DEB" w:rsidRDefault="003B14F5" w:rsidP="001D4287">
            <w:pPr>
              <w:rPr>
                <w:sz w:val="16"/>
                <w:szCs w:val="16"/>
                <w:lang w:eastAsia="en-GB"/>
              </w:rPr>
            </w:pPr>
            <w:r>
              <w:rPr>
                <w:sz w:val="16"/>
                <w:szCs w:val="16"/>
                <w:lang w:eastAsia="en-GB"/>
              </w:rPr>
              <w:tab/>
              <w:t xml:space="preserve">Záväzky so zostatkovou dobou splatnosti od jedného do piatich rokov            </w:t>
            </w:r>
          </w:p>
        </w:tc>
        <w:tc>
          <w:tcPr>
            <w:tcW w:w="720" w:type="dxa"/>
            <w:tcBorders>
              <w:top w:val="single" w:sz="2" w:space="0" w:color="231F20"/>
              <w:left w:val="single" w:sz="2" w:space="0" w:color="231F20"/>
              <w:bottom w:val="single" w:sz="2" w:space="0" w:color="231F20"/>
              <w:right w:val="single" w:sz="2" w:space="0" w:color="231F20"/>
            </w:tcBorders>
            <w:vAlign w:val="center"/>
          </w:tcPr>
          <w:p w:rsidR="003B14F5" w:rsidRPr="00171DEB" w:rsidRDefault="003B14F5" w:rsidP="001D4287">
            <w:pPr>
              <w:jc w:val="center"/>
              <w:rPr>
                <w:sz w:val="16"/>
                <w:szCs w:val="16"/>
                <w:lang w:eastAsia="en-GB"/>
              </w:rPr>
            </w:pPr>
            <w:r>
              <w:rPr>
                <w:sz w:val="16"/>
                <w:szCs w:val="16"/>
                <w:lang w:eastAsia="en-GB"/>
              </w:rPr>
              <w:t xml:space="preserve"> 3</w:t>
            </w:r>
          </w:p>
        </w:tc>
        <w:tc>
          <w:tcPr>
            <w:tcW w:w="1371"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3B14F5" w:rsidRPr="00171DEB" w:rsidRDefault="005266B6" w:rsidP="001D4287">
            <w:pPr>
              <w:jc w:val="right"/>
              <w:rPr>
                <w:sz w:val="16"/>
                <w:szCs w:val="16"/>
                <w:lang w:eastAsia="en-GB"/>
              </w:rPr>
            </w:pPr>
            <w:r>
              <w:rPr>
                <w:sz w:val="16"/>
                <w:szCs w:val="16"/>
                <w:lang w:eastAsia="en-GB"/>
              </w:rPr>
              <w:t>658,73</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3B14F5" w:rsidRPr="00171DEB" w:rsidRDefault="002729C7" w:rsidP="001D4287">
            <w:pPr>
              <w:jc w:val="right"/>
              <w:rPr>
                <w:sz w:val="16"/>
                <w:szCs w:val="16"/>
                <w:lang w:eastAsia="en-GB"/>
              </w:rPr>
            </w:pPr>
            <w:r>
              <w:rPr>
                <w:sz w:val="16"/>
                <w:szCs w:val="16"/>
                <w:lang w:eastAsia="en-GB"/>
              </w:rPr>
              <w:t>0,00</w:t>
            </w:r>
          </w:p>
        </w:tc>
      </w:tr>
      <w:tr w:rsidR="003B14F5" w:rsidTr="001D4287">
        <w:trPr>
          <w:trHeight w:hRule="exact" w:val="456"/>
        </w:trPr>
        <w:tc>
          <w:tcPr>
            <w:tcW w:w="612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3B14F5" w:rsidRPr="00171DEB" w:rsidRDefault="003B14F5" w:rsidP="001D4287">
            <w:pPr>
              <w:rPr>
                <w:sz w:val="16"/>
                <w:szCs w:val="16"/>
                <w:lang w:eastAsia="en-GB"/>
              </w:rPr>
            </w:pPr>
            <w:r>
              <w:rPr>
                <w:sz w:val="16"/>
                <w:szCs w:val="16"/>
                <w:lang w:eastAsia="en-GB"/>
              </w:rPr>
              <w:tab/>
              <w:t xml:space="preserve">Záväzky so zostatkovou dobou splatnosti dlhšou ako päť rokov                   </w:t>
            </w:r>
          </w:p>
        </w:tc>
        <w:tc>
          <w:tcPr>
            <w:tcW w:w="720" w:type="dxa"/>
            <w:tcBorders>
              <w:top w:val="single" w:sz="2" w:space="0" w:color="231F20"/>
              <w:left w:val="single" w:sz="2" w:space="0" w:color="231F20"/>
              <w:bottom w:val="single" w:sz="2" w:space="0" w:color="231F20"/>
              <w:right w:val="single" w:sz="2" w:space="0" w:color="231F20"/>
            </w:tcBorders>
            <w:vAlign w:val="center"/>
          </w:tcPr>
          <w:p w:rsidR="003B14F5" w:rsidRPr="00171DEB" w:rsidRDefault="003B14F5" w:rsidP="001D4287">
            <w:pPr>
              <w:jc w:val="center"/>
              <w:rPr>
                <w:sz w:val="16"/>
                <w:szCs w:val="16"/>
                <w:lang w:eastAsia="en-GB"/>
              </w:rPr>
            </w:pPr>
            <w:r>
              <w:rPr>
                <w:sz w:val="16"/>
                <w:szCs w:val="16"/>
                <w:lang w:eastAsia="en-GB"/>
              </w:rPr>
              <w:t xml:space="preserve"> 4</w:t>
            </w:r>
          </w:p>
        </w:tc>
        <w:tc>
          <w:tcPr>
            <w:tcW w:w="1371"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3B14F5" w:rsidRPr="00171DEB" w:rsidRDefault="003B14F5" w:rsidP="001D4287">
            <w:pPr>
              <w:jc w:val="right"/>
              <w:rPr>
                <w:sz w:val="16"/>
                <w:szCs w:val="16"/>
                <w:lang w:eastAsia="en-GB"/>
              </w:rPr>
            </w:pPr>
            <w:r>
              <w:rPr>
                <w:sz w:val="16"/>
                <w:szCs w:val="16"/>
                <w:lang w:eastAsia="en-GB"/>
              </w:rPr>
              <w:t xml:space="preserve">        0.00</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3B14F5" w:rsidRPr="00171DEB" w:rsidRDefault="003B14F5" w:rsidP="001D4287">
            <w:pPr>
              <w:jc w:val="right"/>
              <w:rPr>
                <w:sz w:val="16"/>
                <w:szCs w:val="16"/>
                <w:lang w:eastAsia="en-GB"/>
              </w:rPr>
            </w:pPr>
            <w:r>
              <w:rPr>
                <w:sz w:val="16"/>
                <w:szCs w:val="16"/>
                <w:lang w:eastAsia="en-GB"/>
              </w:rPr>
              <w:t xml:space="preserve">        0.00</w:t>
            </w:r>
          </w:p>
        </w:tc>
      </w:tr>
      <w:tr w:rsidR="003B14F5" w:rsidTr="001D4287">
        <w:trPr>
          <w:trHeight w:hRule="exact" w:val="456"/>
        </w:trPr>
        <w:tc>
          <w:tcPr>
            <w:tcW w:w="612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3B14F5" w:rsidRPr="00171DEB" w:rsidRDefault="003B14F5" w:rsidP="001D4287">
            <w:pPr>
              <w:rPr>
                <w:sz w:val="16"/>
                <w:szCs w:val="16"/>
                <w:lang w:eastAsia="en-GB"/>
              </w:rPr>
            </w:pPr>
            <w:r>
              <w:rPr>
                <w:sz w:val="16"/>
                <w:szCs w:val="16"/>
                <w:lang w:eastAsia="en-GB"/>
              </w:rPr>
              <w:tab/>
              <w:t xml:space="preserve">Záväzky po lehote splatnosti                                                   </w:t>
            </w:r>
          </w:p>
        </w:tc>
        <w:tc>
          <w:tcPr>
            <w:tcW w:w="720" w:type="dxa"/>
            <w:tcBorders>
              <w:top w:val="single" w:sz="2" w:space="0" w:color="231F20"/>
              <w:left w:val="single" w:sz="2" w:space="0" w:color="231F20"/>
              <w:bottom w:val="single" w:sz="2" w:space="0" w:color="231F20"/>
              <w:right w:val="single" w:sz="2" w:space="0" w:color="231F20"/>
            </w:tcBorders>
            <w:vAlign w:val="center"/>
          </w:tcPr>
          <w:p w:rsidR="003B14F5" w:rsidRPr="00171DEB" w:rsidRDefault="003B14F5" w:rsidP="001D4287">
            <w:pPr>
              <w:jc w:val="center"/>
              <w:rPr>
                <w:sz w:val="16"/>
                <w:szCs w:val="16"/>
                <w:lang w:eastAsia="en-GB"/>
              </w:rPr>
            </w:pPr>
            <w:r>
              <w:rPr>
                <w:sz w:val="16"/>
                <w:szCs w:val="16"/>
                <w:lang w:eastAsia="en-GB"/>
              </w:rPr>
              <w:t xml:space="preserve"> 5</w:t>
            </w:r>
          </w:p>
        </w:tc>
        <w:tc>
          <w:tcPr>
            <w:tcW w:w="1371"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3B14F5" w:rsidRPr="00171DEB" w:rsidRDefault="003B14F5" w:rsidP="001D4287">
            <w:pPr>
              <w:jc w:val="right"/>
              <w:rPr>
                <w:sz w:val="16"/>
                <w:szCs w:val="16"/>
                <w:lang w:eastAsia="en-GB"/>
              </w:rPr>
            </w:pPr>
            <w:r>
              <w:rPr>
                <w:sz w:val="16"/>
                <w:szCs w:val="16"/>
                <w:lang w:eastAsia="en-GB"/>
              </w:rPr>
              <w:t xml:space="preserve">        0.00</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3B14F5" w:rsidRPr="00171DEB" w:rsidRDefault="003B14F5" w:rsidP="001D4287">
            <w:pPr>
              <w:jc w:val="right"/>
              <w:rPr>
                <w:sz w:val="16"/>
                <w:szCs w:val="16"/>
                <w:lang w:eastAsia="en-GB"/>
              </w:rPr>
            </w:pPr>
            <w:r>
              <w:rPr>
                <w:sz w:val="16"/>
                <w:szCs w:val="16"/>
                <w:lang w:eastAsia="en-GB"/>
              </w:rPr>
              <w:t xml:space="preserve">        0.00</w:t>
            </w:r>
          </w:p>
        </w:tc>
      </w:tr>
      <w:tr w:rsidR="003B14F5" w:rsidTr="001D4287">
        <w:trPr>
          <w:trHeight w:hRule="exact" w:val="456"/>
        </w:trPr>
        <w:tc>
          <w:tcPr>
            <w:tcW w:w="612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3B14F5" w:rsidRPr="00171DEB" w:rsidRDefault="003B14F5" w:rsidP="001D4287">
            <w:pPr>
              <w:rPr>
                <w:sz w:val="16"/>
                <w:szCs w:val="16"/>
                <w:lang w:eastAsia="en-GB"/>
              </w:rPr>
            </w:pPr>
            <w:r>
              <w:rPr>
                <w:sz w:val="16"/>
                <w:szCs w:val="16"/>
                <w:lang w:eastAsia="en-GB"/>
              </w:rPr>
              <w:t xml:space="preserve">Spolu                                                                           </w:t>
            </w:r>
          </w:p>
        </w:tc>
        <w:tc>
          <w:tcPr>
            <w:tcW w:w="720" w:type="dxa"/>
            <w:tcBorders>
              <w:top w:val="single" w:sz="2" w:space="0" w:color="231F20"/>
              <w:left w:val="single" w:sz="2" w:space="0" w:color="231F20"/>
              <w:bottom w:val="single" w:sz="2" w:space="0" w:color="231F20"/>
              <w:right w:val="single" w:sz="2" w:space="0" w:color="231F20"/>
            </w:tcBorders>
            <w:vAlign w:val="center"/>
          </w:tcPr>
          <w:p w:rsidR="003B14F5" w:rsidRPr="00171DEB" w:rsidRDefault="003B14F5" w:rsidP="001D4287">
            <w:pPr>
              <w:jc w:val="center"/>
              <w:rPr>
                <w:sz w:val="16"/>
                <w:szCs w:val="16"/>
                <w:lang w:eastAsia="en-GB"/>
              </w:rPr>
            </w:pPr>
            <w:r>
              <w:rPr>
                <w:sz w:val="16"/>
                <w:szCs w:val="16"/>
                <w:lang w:eastAsia="en-GB"/>
              </w:rPr>
              <w:t xml:space="preserve"> 6</w:t>
            </w:r>
          </w:p>
        </w:tc>
        <w:tc>
          <w:tcPr>
            <w:tcW w:w="1371"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3B14F5" w:rsidRPr="00171DEB" w:rsidRDefault="0054297C" w:rsidP="001D4287">
            <w:pPr>
              <w:jc w:val="right"/>
              <w:rPr>
                <w:sz w:val="16"/>
                <w:szCs w:val="16"/>
                <w:lang w:eastAsia="en-GB"/>
              </w:rPr>
            </w:pPr>
            <w:r>
              <w:rPr>
                <w:sz w:val="16"/>
                <w:szCs w:val="16"/>
                <w:lang w:eastAsia="en-GB"/>
              </w:rPr>
              <w:t>128 240,84</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3B14F5" w:rsidRPr="00171DEB" w:rsidRDefault="003B14F5" w:rsidP="001D4287">
            <w:pPr>
              <w:jc w:val="right"/>
              <w:rPr>
                <w:sz w:val="16"/>
                <w:szCs w:val="16"/>
                <w:lang w:eastAsia="en-GB"/>
              </w:rPr>
            </w:pPr>
            <w:r>
              <w:rPr>
                <w:sz w:val="16"/>
                <w:szCs w:val="16"/>
                <w:lang w:eastAsia="en-GB"/>
              </w:rPr>
              <w:t xml:space="preserve">   </w:t>
            </w:r>
            <w:r w:rsidR="00DF6914">
              <w:rPr>
                <w:sz w:val="16"/>
                <w:szCs w:val="16"/>
                <w:lang w:eastAsia="en-GB"/>
              </w:rPr>
              <w:t>113 543,79</w:t>
            </w:r>
          </w:p>
        </w:tc>
      </w:tr>
    </w:tbl>
    <w:p w:rsidR="003B14F5" w:rsidRDefault="003B14F5" w:rsidP="003B14F5">
      <w:pPr>
        <w:kinsoku w:val="0"/>
        <w:overflowPunct w:val="0"/>
        <w:spacing w:before="7" w:line="100" w:lineRule="exact"/>
        <w:rPr>
          <w:sz w:val="10"/>
          <w:szCs w:val="10"/>
          <w:lang w:eastAsia="en-GB"/>
        </w:rPr>
      </w:pPr>
      <w:r>
        <w:rPr>
          <w:sz w:val="10"/>
          <w:szCs w:val="10"/>
        </w:rPr>
        <w:br w:type="textWrapping" w:clear="all"/>
      </w:r>
    </w:p>
    <w:p w:rsidR="003B14F5" w:rsidRDefault="003B14F5" w:rsidP="003B14F5">
      <w:pPr>
        <w:pStyle w:val="Pismenka"/>
        <w:tabs>
          <w:tab w:val="clear" w:pos="426"/>
        </w:tabs>
        <w:ind w:left="360" w:firstLine="0"/>
        <w:rPr>
          <w:sz w:val="24"/>
          <w:szCs w:val="24"/>
        </w:rPr>
      </w:pPr>
    </w:p>
    <w:p w:rsidR="003B14F5" w:rsidRPr="00911237" w:rsidRDefault="003B14F5" w:rsidP="003B14F5">
      <w:pPr>
        <w:jc w:val="center"/>
        <w:rPr>
          <w:b/>
          <w:sz w:val="24"/>
          <w:szCs w:val="24"/>
        </w:rPr>
      </w:pPr>
      <w:r w:rsidRPr="00911237">
        <w:rPr>
          <w:b/>
          <w:sz w:val="24"/>
          <w:szCs w:val="24"/>
        </w:rPr>
        <w:t>Čl. V</w:t>
      </w:r>
    </w:p>
    <w:p w:rsidR="003B14F5" w:rsidRPr="00FC435A" w:rsidRDefault="003B14F5" w:rsidP="003B14F5">
      <w:pPr>
        <w:jc w:val="center"/>
        <w:rPr>
          <w:b/>
          <w:sz w:val="24"/>
          <w:szCs w:val="24"/>
        </w:rPr>
      </w:pPr>
      <w:r w:rsidRPr="00911237">
        <w:rPr>
          <w:b/>
          <w:sz w:val="24"/>
          <w:szCs w:val="24"/>
        </w:rPr>
        <w:t>Informácie o výnosoch a nákladoch</w:t>
      </w:r>
      <w:r w:rsidRPr="00FC435A">
        <w:rPr>
          <w:b/>
          <w:sz w:val="24"/>
          <w:szCs w:val="24"/>
        </w:rPr>
        <w:t xml:space="preserve"> </w:t>
      </w:r>
    </w:p>
    <w:p w:rsidR="003B14F5" w:rsidRDefault="003B14F5" w:rsidP="003B14F5">
      <w:pPr>
        <w:pStyle w:val="Pismenka"/>
        <w:tabs>
          <w:tab w:val="clear" w:pos="426"/>
        </w:tabs>
        <w:ind w:left="360" w:firstLine="0"/>
        <w:rPr>
          <w:sz w:val="24"/>
          <w:szCs w:val="24"/>
        </w:rPr>
      </w:pPr>
    </w:p>
    <w:p w:rsidR="003B14F5" w:rsidRDefault="003B14F5" w:rsidP="003B14F5">
      <w:pPr>
        <w:numPr>
          <w:ilvl w:val="0"/>
          <w:numId w:val="10"/>
        </w:numPr>
        <w:ind w:left="284" w:hanging="284"/>
        <w:rPr>
          <w:b/>
          <w:sz w:val="24"/>
          <w:szCs w:val="24"/>
        </w:rPr>
      </w:pPr>
      <w:r>
        <w:rPr>
          <w:b/>
          <w:sz w:val="24"/>
          <w:szCs w:val="24"/>
        </w:rPr>
        <w:t>Výnosy - popis a výška významných položiek výnosov</w:t>
      </w:r>
    </w:p>
    <w:p w:rsidR="003B14F5" w:rsidRDefault="003B14F5" w:rsidP="003B14F5">
      <w:pPr>
        <w:rPr>
          <w:b/>
          <w:sz w:val="24"/>
          <w:szCs w:val="24"/>
        </w:rPr>
      </w:pPr>
    </w:p>
    <w:tbl>
      <w:tblPr>
        <w:tblW w:w="657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245"/>
        <w:gridCol w:w="1329"/>
      </w:tblGrid>
      <w:tr w:rsidR="003B14F5" w:rsidRPr="00A6137D" w:rsidTr="001D4287">
        <w:tc>
          <w:tcPr>
            <w:tcW w:w="5245" w:type="dxa"/>
          </w:tcPr>
          <w:p w:rsidR="003B14F5" w:rsidRPr="00074670" w:rsidRDefault="003B14F5" w:rsidP="001D4287">
            <w:pPr>
              <w:jc w:val="center"/>
              <w:rPr>
                <w:b/>
              </w:rPr>
            </w:pPr>
            <w:r w:rsidRPr="00074670">
              <w:rPr>
                <w:b/>
              </w:rPr>
              <w:t xml:space="preserve">Popis /číslo účtu a názov/ </w:t>
            </w:r>
          </w:p>
        </w:tc>
        <w:tc>
          <w:tcPr>
            <w:tcW w:w="1329" w:type="dxa"/>
          </w:tcPr>
          <w:p w:rsidR="003B14F5" w:rsidRPr="00074670" w:rsidRDefault="003B14F5" w:rsidP="001D4287">
            <w:pPr>
              <w:jc w:val="center"/>
              <w:rPr>
                <w:b/>
              </w:rPr>
            </w:pPr>
            <w:r w:rsidRPr="00074670">
              <w:rPr>
                <w:b/>
              </w:rPr>
              <w:t xml:space="preserve">Suma </w:t>
            </w:r>
          </w:p>
        </w:tc>
      </w:tr>
      <w:tr w:rsidR="003B14F5" w:rsidRPr="00A6137D" w:rsidTr="001D4287">
        <w:tc>
          <w:tcPr>
            <w:tcW w:w="5245" w:type="dxa"/>
            <w:tcBorders>
              <w:left w:val="single" w:sz="4" w:space="0" w:color="auto"/>
            </w:tcBorders>
          </w:tcPr>
          <w:p w:rsidR="003B14F5" w:rsidRPr="00074670" w:rsidRDefault="003B14F5" w:rsidP="001D4287">
            <w:r>
              <w:t>602 -</w:t>
            </w:r>
            <w:r w:rsidRPr="00074670">
              <w:t xml:space="preserve"> Tržby z predaja služieb</w:t>
            </w:r>
          </w:p>
        </w:tc>
        <w:tc>
          <w:tcPr>
            <w:tcW w:w="1329" w:type="dxa"/>
          </w:tcPr>
          <w:p w:rsidR="003B14F5" w:rsidRPr="00C958C7" w:rsidRDefault="003B14F5" w:rsidP="001D4287">
            <w:pPr>
              <w:jc w:val="right"/>
            </w:pPr>
            <w:bookmarkStart w:id="4" w:name="TAB_VYN1"/>
            <w:bookmarkEnd w:id="4"/>
            <w:r>
              <w:t>1</w:t>
            </w:r>
            <w:r w:rsidR="001D4287">
              <w:t>8</w:t>
            </w:r>
            <w:r>
              <w:t>6 </w:t>
            </w:r>
            <w:r w:rsidR="001D4287">
              <w:t>2</w:t>
            </w:r>
            <w:r>
              <w:t>11,</w:t>
            </w:r>
            <w:r w:rsidR="001D4287">
              <w:t>9</w:t>
            </w:r>
            <w:r>
              <w:t>1</w:t>
            </w:r>
          </w:p>
        </w:tc>
      </w:tr>
      <w:tr w:rsidR="003B14F5" w:rsidRPr="00A6137D" w:rsidTr="001D4287">
        <w:tc>
          <w:tcPr>
            <w:tcW w:w="5245" w:type="dxa"/>
            <w:tcBorders>
              <w:left w:val="single" w:sz="4" w:space="0" w:color="auto"/>
            </w:tcBorders>
          </w:tcPr>
          <w:p w:rsidR="003B14F5" w:rsidRPr="00074670" w:rsidRDefault="003B14F5" w:rsidP="001D4287">
            <w:r>
              <w:t>6</w:t>
            </w:r>
            <w:r w:rsidR="001D4287">
              <w:t>48</w:t>
            </w:r>
            <w:r>
              <w:t xml:space="preserve"> </w:t>
            </w:r>
            <w:r w:rsidR="001D4287">
              <w:t>–</w:t>
            </w:r>
            <w:r w:rsidRPr="00074670">
              <w:t xml:space="preserve"> </w:t>
            </w:r>
            <w:r w:rsidR="001D4287">
              <w:t>Ostatné v</w:t>
            </w:r>
            <w:r w:rsidRPr="00074670">
              <w:t>ýnosy z</w:t>
            </w:r>
            <w:r w:rsidR="001D4287">
              <w:t> </w:t>
            </w:r>
            <w:r w:rsidRPr="00074670">
              <w:t>p</w:t>
            </w:r>
            <w:r w:rsidR="001D4287">
              <w:t>revádzkovej činnosti</w:t>
            </w:r>
          </w:p>
        </w:tc>
        <w:tc>
          <w:tcPr>
            <w:tcW w:w="1329" w:type="dxa"/>
          </w:tcPr>
          <w:p w:rsidR="003B14F5" w:rsidRPr="00C958C7" w:rsidRDefault="001D4287" w:rsidP="001D4287">
            <w:pPr>
              <w:jc w:val="right"/>
            </w:pPr>
            <w:r>
              <w:t>6 135,67</w:t>
            </w:r>
            <w:r w:rsidR="003B14F5">
              <w:t xml:space="preserve">       </w:t>
            </w:r>
          </w:p>
        </w:tc>
      </w:tr>
      <w:tr w:rsidR="003B14F5" w:rsidRPr="00A6137D" w:rsidTr="001D4287">
        <w:tc>
          <w:tcPr>
            <w:tcW w:w="5245" w:type="dxa"/>
            <w:tcBorders>
              <w:left w:val="single" w:sz="4" w:space="0" w:color="auto"/>
            </w:tcBorders>
          </w:tcPr>
          <w:p w:rsidR="003B14F5" w:rsidRPr="00074670" w:rsidRDefault="003B14F5" w:rsidP="001D4287">
            <w:r w:rsidRPr="00915134">
              <w:t>691 - Výnosy z bežných transferov z rozpočtu obce, VÚC</w:t>
            </w:r>
          </w:p>
        </w:tc>
        <w:tc>
          <w:tcPr>
            <w:tcW w:w="1329" w:type="dxa"/>
          </w:tcPr>
          <w:p w:rsidR="003B14F5" w:rsidRPr="00C958C7" w:rsidRDefault="001D4287" w:rsidP="001D4287">
            <w:pPr>
              <w:jc w:val="right"/>
            </w:pPr>
            <w:r>
              <w:t>489 838,88</w:t>
            </w:r>
          </w:p>
        </w:tc>
      </w:tr>
      <w:tr w:rsidR="003B14F5" w:rsidRPr="00A6137D" w:rsidTr="001D4287">
        <w:tc>
          <w:tcPr>
            <w:tcW w:w="5245" w:type="dxa"/>
            <w:tcBorders>
              <w:left w:val="single" w:sz="4" w:space="0" w:color="auto"/>
            </w:tcBorders>
          </w:tcPr>
          <w:p w:rsidR="003B14F5" w:rsidRPr="00074670" w:rsidRDefault="003B14F5" w:rsidP="001D4287">
            <w:r>
              <w:t>692 -</w:t>
            </w:r>
            <w:r w:rsidRPr="00915134">
              <w:t xml:space="preserve"> Výnosy z</w:t>
            </w:r>
            <w:r>
              <w:t> kapitál.</w:t>
            </w:r>
            <w:r w:rsidRPr="00915134">
              <w:t xml:space="preserve"> transferov z rozpočtu obce, VÚ</w:t>
            </w:r>
          </w:p>
        </w:tc>
        <w:tc>
          <w:tcPr>
            <w:tcW w:w="1329" w:type="dxa"/>
          </w:tcPr>
          <w:p w:rsidR="003B14F5" w:rsidRPr="00C958C7" w:rsidRDefault="001D4287" w:rsidP="001D4287">
            <w:pPr>
              <w:jc w:val="right"/>
            </w:pPr>
            <w:r>
              <w:t>3</w:t>
            </w:r>
            <w:r w:rsidR="003B14F5">
              <w:t xml:space="preserve"> </w:t>
            </w:r>
            <w:r>
              <w:t>679</w:t>
            </w:r>
            <w:r w:rsidR="003B14F5">
              <w:t>,</w:t>
            </w:r>
            <w:r>
              <w:t>0</w:t>
            </w:r>
            <w:r w:rsidR="003B14F5">
              <w:t>0</w:t>
            </w:r>
          </w:p>
        </w:tc>
      </w:tr>
      <w:tr w:rsidR="003B14F5" w:rsidRPr="00A6137D" w:rsidTr="001D4287">
        <w:tc>
          <w:tcPr>
            <w:tcW w:w="5245" w:type="dxa"/>
            <w:tcBorders>
              <w:left w:val="single" w:sz="4" w:space="0" w:color="auto"/>
            </w:tcBorders>
          </w:tcPr>
          <w:p w:rsidR="003B14F5" w:rsidRPr="00074670" w:rsidRDefault="003B14F5" w:rsidP="001D4287">
            <w:r>
              <w:t>693 -</w:t>
            </w:r>
            <w:r w:rsidRPr="00915134">
              <w:t xml:space="preserve"> Výnosy </w:t>
            </w:r>
            <w:r>
              <w:t xml:space="preserve">samosprávy </w:t>
            </w:r>
            <w:r w:rsidRPr="00915134">
              <w:t xml:space="preserve">z bežných transferov </w:t>
            </w:r>
            <w:r>
              <w:t>zo ŠR</w:t>
            </w:r>
          </w:p>
        </w:tc>
        <w:tc>
          <w:tcPr>
            <w:tcW w:w="1329" w:type="dxa"/>
          </w:tcPr>
          <w:p w:rsidR="003B14F5" w:rsidRPr="00C958C7" w:rsidRDefault="003B14F5" w:rsidP="001D4287">
            <w:pPr>
              <w:jc w:val="right"/>
            </w:pPr>
            <w:r>
              <w:t>6</w:t>
            </w:r>
            <w:r w:rsidR="001D4287">
              <w:t>65</w:t>
            </w:r>
            <w:r>
              <w:t> </w:t>
            </w:r>
            <w:r w:rsidR="001D4287">
              <w:t>8</w:t>
            </w:r>
            <w:r>
              <w:t>44,</w:t>
            </w:r>
            <w:r w:rsidR="001D4287">
              <w:t>98</w:t>
            </w:r>
          </w:p>
        </w:tc>
      </w:tr>
      <w:tr w:rsidR="003B14F5" w:rsidRPr="00A6137D" w:rsidTr="001D4287">
        <w:tc>
          <w:tcPr>
            <w:tcW w:w="5245" w:type="dxa"/>
            <w:tcBorders>
              <w:left w:val="single" w:sz="4" w:space="0" w:color="auto"/>
            </w:tcBorders>
          </w:tcPr>
          <w:p w:rsidR="003B14F5" w:rsidRPr="00074670" w:rsidRDefault="003B14F5" w:rsidP="001D4287">
            <w:r>
              <w:t xml:space="preserve">697 - </w:t>
            </w:r>
            <w:r w:rsidRPr="00915134">
              <w:t xml:space="preserve">Výnosy </w:t>
            </w:r>
            <w:r>
              <w:t xml:space="preserve">samosprávy </w:t>
            </w:r>
            <w:r w:rsidRPr="00915134">
              <w:t xml:space="preserve">z bežných transferov </w:t>
            </w:r>
            <w:r>
              <w:t>od ostatných subjektov mimo verejnej správy</w:t>
            </w:r>
          </w:p>
        </w:tc>
        <w:tc>
          <w:tcPr>
            <w:tcW w:w="1329" w:type="dxa"/>
          </w:tcPr>
          <w:p w:rsidR="003B14F5" w:rsidRPr="00C958C7" w:rsidRDefault="001D4287" w:rsidP="001D4287">
            <w:pPr>
              <w:jc w:val="right"/>
            </w:pPr>
            <w:r>
              <w:t>8</w:t>
            </w:r>
            <w:r w:rsidR="003B14F5">
              <w:t> </w:t>
            </w:r>
            <w:r>
              <w:t>296</w:t>
            </w:r>
            <w:r w:rsidR="003B14F5">
              <w:t>,</w:t>
            </w:r>
            <w:r>
              <w:t>61</w:t>
            </w:r>
          </w:p>
        </w:tc>
      </w:tr>
      <w:tr w:rsidR="003B14F5" w:rsidRPr="00A6137D" w:rsidTr="001D4287">
        <w:tc>
          <w:tcPr>
            <w:tcW w:w="5245" w:type="dxa"/>
            <w:tcBorders>
              <w:left w:val="single" w:sz="4" w:space="0" w:color="auto"/>
            </w:tcBorders>
          </w:tcPr>
          <w:p w:rsidR="003B14F5" w:rsidRPr="00074670" w:rsidRDefault="003B14F5" w:rsidP="001D4287"/>
        </w:tc>
        <w:tc>
          <w:tcPr>
            <w:tcW w:w="1329" w:type="dxa"/>
          </w:tcPr>
          <w:p w:rsidR="003B14F5" w:rsidRPr="00C958C7" w:rsidRDefault="003B14F5" w:rsidP="001D4287">
            <w:pPr>
              <w:jc w:val="right"/>
            </w:pPr>
          </w:p>
        </w:tc>
      </w:tr>
      <w:tr w:rsidR="003B14F5" w:rsidRPr="00A6137D" w:rsidTr="001D4287">
        <w:tc>
          <w:tcPr>
            <w:tcW w:w="5245" w:type="dxa"/>
            <w:tcBorders>
              <w:left w:val="single" w:sz="4" w:space="0" w:color="auto"/>
            </w:tcBorders>
          </w:tcPr>
          <w:p w:rsidR="003B14F5" w:rsidRDefault="003B14F5" w:rsidP="001D4287"/>
        </w:tc>
        <w:tc>
          <w:tcPr>
            <w:tcW w:w="1329" w:type="dxa"/>
          </w:tcPr>
          <w:p w:rsidR="003B14F5" w:rsidRPr="00C958C7" w:rsidRDefault="003B14F5" w:rsidP="001D4287">
            <w:pPr>
              <w:jc w:val="right"/>
            </w:pPr>
          </w:p>
        </w:tc>
      </w:tr>
      <w:tr w:rsidR="003B14F5" w:rsidRPr="00A6137D" w:rsidTr="001D4287">
        <w:tc>
          <w:tcPr>
            <w:tcW w:w="5245" w:type="dxa"/>
            <w:tcBorders>
              <w:left w:val="single" w:sz="4" w:space="0" w:color="auto"/>
            </w:tcBorders>
          </w:tcPr>
          <w:p w:rsidR="003B14F5" w:rsidRPr="00074670" w:rsidRDefault="003B14F5" w:rsidP="001D4287"/>
        </w:tc>
        <w:tc>
          <w:tcPr>
            <w:tcW w:w="1329" w:type="dxa"/>
          </w:tcPr>
          <w:p w:rsidR="003B14F5" w:rsidRPr="00C958C7" w:rsidRDefault="003B14F5" w:rsidP="001D4287">
            <w:pPr>
              <w:jc w:val="right"/>
            </w:pPr>
          </w:p>
        </w:tc>
      </w:tr>
    </w:tbl>
    <w:p w:rsidR="003B14F5" w:rsidRDefault="003B14F5" w:rsidP="003B14F5">
      <w:pPr>
        <w:jc w:val="both"/>
        <w:rPr>
          <w:b/>
          <w:sz w:val="24"/>
          <w:szCs w:val="24"/>
        </w:rPr>
      </w:pPr>
    </w:p>
    <w:p w:rsidR="003B14F5" w:rsidRDefault="003B14F5" w:rsidP="003B14F5">
      <w:pPr>
        <w:jc w:val="both"/>
        <w:rPr>
          <w:b/>
          <w:sz w:val="24"/>
          <w:szCs w:val="24"/>
        </w:rPr>
      </w:pPr>
    </w:p>
    <w:p w:rsidR="003B14F5" w:rsidRDefault="003B14F5" w:rsidP="003B14F5">
      <w:pPr>
        <w:numPr>
          <w:ilvl w:val="0"/>
          <w:numId w:val="10"/>
        </w:numPr>
        <w:jc w:val="both"/>
        <w:rPr>
          <w:b/>
          <w:sz w:val="24"/>
          <w:szCs w:val="24"/>
        </w:rPr>
      </w:pPr>
      <w:r>
        <w:rPr>
          <w:b/>
          <w:sz w:val="24"/>
          <w:szCs w:val="24"/>
        </w:rPr>
        <w:t>Náklady - popis a výška významných položiek nákladov</w:t>
      </w:r>
    </w:p>
    <w:p w:rsidR="003B14F5" w:rsidRDefault="003B14F5" w:rsidP="003B14F5">
      <w:pPr>
        <w:rPr>
          <w:b/>
          <w:sz w:val="24"/>
          <w:szCs w:val="24"/>
        </w:rPr>
      </w:pPr>
    </w:p>
    <w:tbl>
      <w:tblPr>
        <w:tblW w:w="5978" w:type="dxa"/>
        <w:tblInd w:w="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649"/>
        <w:gridCol w:w="1329"/>
      </w:tblGrid>
      <w:tr w:rsidR="003B14F5" w:rsidRPr="00895DF0" w:rsidTr="001D4287">
        <w:tc>
          <w:tcPr>
            <w:tcW w:w="4649" w:type="dxa"/>
            <w:tcBorders>
              <w:bottom w:val="single" w:sz="4" w:space="0" w:color="auto"/>
            </w:tcBorders>
          </w:tcPr>
          <w:p w:rsidR="003B14F5" w:rsidRPr="00074670" w:rsidRDefault="003B14F5" w:rsidP="001D4287">
            <w:pPr>
              <w:jc w:val="center"/>
              <w:rPr>
                <w:b/>
              </w:rPr>
            </w:pPr>
            <w:r w:rsidRPr="00074670">
              <w:rPr>
                <w:b/>
              </w:rPr>
              <w:t xml:space="preserve">Popis /číslo účtu a názov/ </w:t>
            </w:r>
          </w:p>
        </w:tc>
        <w:tc>
          <w:tcPr>
            <w:tcW w:w="1329" w:type="dxa"/>
            <w:tcBorders>
              <w:bottom w:val="single" w:sz="4" w:space="0" w:color="auto"/>
            </w:tcBorders>
          </w:tcPr>
          <w:p w:rsidR="003B14F5" w:rsidRPr="00074670" w:rsidRDefault="003B14F5" w:rsidP="001D4287">
            <w:pPr>
              <w:jc w:val="center"/>
              <w:rPr>
                <w:b/>
              </w:rPr>
            </w:pPr>
            <w:r>
              <w:rPr>
                <w:b/>
              </w:rPr>
              <w:t xml:space="preserve">Suma </w:t>
            </w:r>
            <w:r w:rsidRPr="00074670">
              <w:rPr>
                <w:b/>
              </w:rPr>
              <w:t xml:space="preserve"> </w:t>
            </w:r>
          </w:p>
        </w:tc>
      </w:tr>
      <w:tr w:rsidR="003B14F5" w:rsidRPr="00A6137D" w:rsidTr="001D4287">
        <w:tc>
          <w:tcPr>
            <w:tcW w:w="4649" w:type="dxa"/>
            <w:tcBorders>
              <w:left w:val="single" w:sz="4" w:space="0" w:color="auto"/>
              <w:bottom w:val="single" w:sz="4" w:space="0" w:color="auto"/>
            </w:tcBorders>
          </w:tcPr>
          <w:p w:rsidR="003B14F5" w:rsidRPr="00074670" w:rsidRDefault="003B14F5" w:rsidP="001D4287">
            <w:r>
              <w:t>501 -</w:t>
            </w:r>
            <w:r w:rsidRPr="00074670">
              <w:t xml:space="preserve"> Spotreba materiálu </w:t>
            </w:r>
          </w:p>
        </w:tc>
        <w:tc>
          <w:tcPr>
            <w:tcW w:w="1329" w:type="dxa"/>
            <w:tcBorders>
              <w:bottom w:val="single" w:sz="4" w:space="0" w:color="auto"/>
            </w:tcBorders>
          </w:tcPr>
          <w:p w:rsidR="003B14F5" w:rsidRPr="008A784C" w:rsidRDefault="003B14F5" w:rsidP="0036625B">
            <w:pPr>
              <w:jc w:val="right"/>
            </w:pPr>
            <w:r>
              <w:t>1</w:t>
            </w:r>
            <w:r w:rsidR="001D4287">
              <w:t>5</w:t>
            </w:r>
            <w:r>
              <w:t>0 </w:t>
            </w:r>
            <w:r w:rsidR="001D4287">
              <w:t>603</w:t>
            </w:r>
            <w:r>
              <w:t>,</w:t>
            </w:r>
            <w:r w:rsidR="0036625B">
              <w:t>86</w:t>
            </w:r>
          </w:p>
        </w:tc>
      </w:tr>
      <w:tr w:rsidR="003B14F5" w:rsidRPr="00A6137D" w:rsidTr="001D4287">
        <w:tc>
          <w:tcPr>
            <w:tcW w:w="4649" w:type="dxa"/>
            <w:tcBorders>
              <w:top w:val="single" w:sz="4" w:space="0" w:color="auto"/>
              <w:left w:val="single" w:sz="4" w:space="0" w:color="auto"/>
            </w:tcBorders>
          </w:tcPr>
          <w:p w:rsidR="003B14F5" w:rsidRPr="00074670" w:rsidRDefault="003B14F5" w:rsidP="001D4287">
            <w:r>
              <w:t>502 -</w:t>
            </w:r>
            <w:r w:rsidRPr="00074670">
              <w:t xml:space="preserve"> Spotreba energie</w:t>
            </w:r>
          </w:p>
        </w:tc>
        <w:tc>
          <w:tcPr>
            <w:tcW w:w="1329" w:type="dxa"/>
            <w:tcBorders>
              <w:top w:val="single" w:sz="4" w:space="0" w:color="auto"/>
            </w:tcBorders>
          </w:tcPr>
          <w:p w:rsidR="003B14F5" w:rsidRPr="008A784C" w:rsidRDefault="0036625B" w:rsidP="0036625B">
            <w:pPr>
              <w:jc w:val="right"/>
            </w:pPr>
            <w:bookmarkStart w:id="5" w:name="TAB_NAK1"/>
            <w:bookmarkEnd w:id="5"/>
            <w:r>
              <w:t>83 032,54</w:t>
            </w:r>
          </w:p>
        </w:tc>
      </w:tr>
      <w:tr w:rsidR="003B14F5" w:rsidRPr="00A6137D" w:rsidTr="001D4287">
        <w:tc>
          <w:tcPr>
            <w:tcW w:w="4649" w:type="dxa"/>
            <w:tcBorders>
              <w:left w:val="single" w:sz="4" w:space="0" w:color="auto"/>
              <w:bottom w:val="single" w:sz="4" w:space="0" w:color="auto"/>
            </w:tcBorders>
          </w:tcPr>
          <w:p w:rsidR="003B14F5" w:rsidRPr="00074670" w:rsidRDefault="003B14F5" w:rsidP="001D4287">
            <w:r>
              <w:t>511 -</w:t>
            </w:r>
            <w:r w:rsidRPr="00074670">
              <w:t xml:space="preserve"> Opravy a</w:t>
            </w:r>
            <w:r>
              <w:t> </w:t>
            </w:r>
            <w:r w:rsidRPr="00074670">
              <w:t>udržiavanie</w:t>
            </w:r>
          </w:p>
        </w:tc>
        <w:tc>
          <w:tcPr>
            <w:tcW w:w="1329" w:type="dxa"/>
            <w:tcBorders>
              <w:bottom w:val="single" w:sz="4" w:space="0" w:color="auto"/>
            </w:tcBorders>
          </w:tcPr>
          <w:p w:rsidR="003B14F5" w:rsidRPr="008A784C" w:rsidRDefault="003B14F5" w:rsidP="0036625B">
            <w:pPr>
              <w:jc w:val="right"/>
            </w:pPr>
            <w:r>
              <w:t xml:space="preserve">    </w:t>
            </w:r>
            <w:r w:rsidR="0036625B">
              <w:t>24 677,78</w:t>
            </w:r>
          </w:p>
        </w:tc>
      </w:tr>
      <w:tr w:rsidR="003B14F5" w:rsidRPr="00A6137D" w:rsidTr="001D4287">
        <w:tc>
          <w:tcPr>
            <w:tcW w:w="4649" w:type="dxa"/>
            <w:tcBorders>
              <w:left w:val="single" w:sz="4" w:space="0" w:color="auto"/>
              <w:bottom w:val="single" w:sz="4" w:space="0" w:color="auto"/>
            </w:tcBorders>
          </w:tcPr>
          <w:p w:rsidR="003B14F5" w:rsidRPr="00074670" w:rsidRDefault="003B14F5" w:rsidP="001D4287">
            <w:r>
              <w:t>518 -</w:t>
            </w:r>
            <w:r w:rsidRPr="00074670">
              <w:t xml:space="preserve"> Ostatné služby </w:t>
            </w:r>
          </w:p>
        </w:tc>
        <w:tc>
          <w:tcPr>
            <w:tcW w:w="1329" w:type="dxa"/>
            <w:tcBorders>
              <w:bottom w:val="single" w:sz="4" w:space="0" w:color="auto"/>
            </w:tcBorders>
          </w:tcPr>
          <w:p w:rsidR="003B14F5" w:rsidRPr="008A784C" w:rsidRDefault="0036625B" w:rsidP="0036625B">
            <w:pPr>
              <w:jc w:val="right"/>
            </w:pPr>
            <w:r>
              <w:t>52</w:t>
            </w:r>
            <w:r w:rsidR="003B14F5">
              <w:t> </w:t>
            </w:r>
            <w:r>
              <w:t>301</w:t>
            </w:r>
            <w:r w:rsidR="003B14F5">
              <w:t>,</w:t>
            </w:r>
            <w:r>
              <w:t>39</w:t>
            </w:r>
          </w:p>
        </w:tc>
      </w:tr>
      <w:tr w:rsidR="003B14F5" w:rsidRPr="00A6137D" w:rsidTr="001D4287">
        <w:tc>
          <w:tcPr>
            <w:tcW w:w="4649" w:type="dxa"/>
            <w:tcBorders>
              <w:top w:val="single" w:sz="4" w:space="0" w:color="auto"/>
              <w:left w:val="single" w:sz="4" w:space="0" w:color="auto"/>
              <w:bottom w:val="single" w:sz="4" w:space="0" w:color="auto"/>
            </w:tcBorders>
          </w:tcPr>
          <w:p w:rsidR="003B14F5" w:rsidRPr="00074670" w:rsidRDefault="003B14F5" w:rsidP="001D4287">
            <w:r>
              <w:t>521 -</w:t>
            </w:r>
            <w:r w:rsidRPr="00074670">
              <w:t xml:space="preserve"> Mzdové náklady </w:t>
            </w:r>
          </w:p>
        </w:tc>
        <w:tc>
          <w:tcPr>
            <w:tcW w:w="1329" w:type="dxa"/>
            <w:tcBorders>
              <w:top w:val="single" w:sz="4" w:space="0" w:color="auto"/>
              <w:bottom w:val="single" w:sz="4" w:space="0" w:color="auto"/>
            </w:tcBorders>
          </w:tcPr>
          <w:p w:rsidR="003B14F5" w:rsidRPr="008A784C" w:rsidRDefault="0036625B" w:rsidP="001D4287">
            <w:pPr>
              <w:jc w:val="right"/>
            </w:pPr>
            <w:r>
              <w:t>647 746,75</w:t>
            </w:r>
          </w:p>
        </w:tc>
      </w:tr>
      <w:tr w:rsidR="003B14F5" w:rsidRPr="00A6137D" w:rsidTr="001D4287">
        <w:tc>
          <w:tcPr>
            <w:tcW w:w="4649" w:type="dxa"/>
            <w:tcBorders>
              <w:top w:val="single" w:sz="4" w:space="0" w:color="auto"/>
              <w:left w:val="single" w:sz="4" w:space="0" w:color="auto"/>
              <w:bottom w:val="single" w:sz="4" w:space="0" w:color="auto"/>
            </w:tcBorders>
          </w:tcPr>
          <w:p w:rsidR="003B14F5" w:rsidRPr="00074670" w:rsidRDefault="003B14F5" w:rsidP="001D4287">
            <w:r>
              <w:t>524 - Zákonné sociálne poistenie</w:t>
            </w:r>
          </w:p>
        </w:tc>
        <w:tc>
          <w:tcPr>
            <w:tcW w:w="1329" w:type="dxa"/>
            <w:tcBorders>
              <w:top w:val="single" w:sz="4" w:space="0" w:color="auto"/>
              <w:bottom w:val="single" w:sz="4" w:space="0" w:color="auto"/>
            </w:tcBorders>
          </w:tcPr>
          <w:p w:rsidR="003B14F5" w:rsidRPr="008A784C" w:rsidRDefault="003B14F5" w:rsidP="0036625B">
            <w:pPr>
              <w:jc w:val="right"/>
            </w:pPr>
            <w:r>
              <w:t>2</w:t>
            </w:r>
            <w:r w:rsidR="0036625B">
              <w:t>25</w:t>
            </w:r>
            <w:r>
              <w:t> </w:t>
            </w:r>
            <w:r w:rsidR="0036625B">
              <w:t>291</w:t>
            </w:r>
            <w:r>
              <w:t>,</w:t>
            </w:r>
            <w:r w:rsidR="0036625B">
              <w:t>34</w:t>
            </w:r>
          </w:p>
        </w:tc>
      </w:tr>
      <w:tr w:rsidR="003B14F5" w:rsidRPr="00A6137D" w:rsidTr="001D4287">
        <w:tc>
          <w:tcPr>
            <w:tcW w:w="4649" w:type="dxa"/>
            <w:tcBorders>
              <w:top w:val="single" w:sz="4" w:space="0" w:color="auto"/>
              <w:left w:val="single" w:sz="4" w:space="0" w:color="auto"/>
              <w:bottom w:val="single" w:sz="4" w:space="0" w:color="auto"/>
            </w:tcBorders>
          </w:tcPr>
          <w:p w:rsidR="003B14F5" w:rsidRPr="00074670" w:rsidRDefault="003B14F5" w:rsidP="001D4287">
            <w:r>
              <w:t>527 – Zákonné sociálne náklady</w:t>
            </w:r>
          </w:p>
        </w:tc>
        <w:tc>
          <w:tcPr>
            <w:tcW w:w="1329" w:type="dxa"/>
            <w:tcBorders>
              <w:top w:val="single" w:sz="4" w:space="0" w:color="auto"/>
              <w:bottom w:val="single" w:sz="4" w:space="0" w:color="auto"/>
            </w:tcBorders>
          </w:tcPr>
          <w:p w:rsidR="003B14F5" w:rsidRPr="008A784C" w:rsidRDefault="003B14F5" w:rsidP="0036625B">
            <w:pPr>
              <w:jc w:val="right"/>
            </w:pPr>
            <w:r>
              <w:t xml:space="preserve">      17 </w:t>
            </w:r>
            <w:r w:rsidR="0036625B">
              <w:t>977</w:t>
            </w:r>
            <w:r>
              <w:t>,</w:t>
            </w:r>
            <w:r w:rsidR="0036625B">
              <w:t>97</w:t>
            </w:r>
          </w:p>
        </w:tc>
      </w:tr>
      <w:tr w:rsidR="003B14F5" w:rsidRPr="00A6137D" w:rsidTr="001D4287">
        <w:tc>
          <w:tcPr>
            <w:tcW w:w="4649" w:type="dxa"/>
            <w:tcBorders>
              <w:top w:val="single" w:sz="4" w:space="0" w:color="auto"/>
              <w:left w:val="single" w:sz="4" w:space="0" w:color="auto"/>
              <w:bottom w:val="single" w:sz="4" w:space="0" w:color="auto"/>
            </w:tcBorders>
          </w:tcPr>
          <w:p w:rsidR="003B14F5" w:rsidRPr="00074670" w:rsidRDefault="003B14F5" w:rsidP="001D4287">
            <w:r>
              <w:t>551 - Odpisy  DNM a DHM</w:t>
            </w:r>
          </w:p>
        </w:tc>
        <w:tc>
          <w:tcPr>
            <w:tcW w:w="1329" w:type="dxa"/>
            <w:tcBorders>
              <w:top w:val="single" w:sz="4" w:space="0" w:color="auto"/>
              <w:bottom w:val="single" w:sz="4" w:space="0" w:color="auto"/>
            </w:tcBorders>
          </w:tcPr>
          <w:p w:rsidR="003B14F5" w:rsidRPr="008A784C" w:rsidRDefault="003B14F5" w:rsidP="0036625B">
            <w:pPr>
              <w:jc w:val="right"/>
            </w:pPr>
            <w:r>
              <w:t xml:space="preserve">      </w:t>
            </w:r>
            <w:r w:rsidR="0036625B">
              <w:t>3</w:t>
            </w:r>
            <w:r>
              <w:t xml:space="preserve"> </w:t>
            </w:r>
            <w:r w:rsidR="0036625B">
              <w:t>679</w:t>
            </w:r>
            <w:r>
              <w:t>,</w:t>
            </w:r>
            <w:r w:rsidR="0036625B">
              <w:t>0</w:t>
            </w:r>
            <w:r>
              <w:t>0</w:t>
            </w:r>
          </w:p>
        </w:tc>
      </w:tr>
      <w:tr w:rsidR="003B14F5" w:rsidRPr="00A6137D" w:rsidTr="001D4287">
        <w:tc>
          <w:tcPr>
            <w:tcW w:w="4649" w:type="dxa"/>
            <w:tcBorders>
              <w:top w:val="single" w:sz="4" w:space="0" w:color="auto"/>
              <w:left w:val="single" w:sz="4" w:space="0" w:color="auto"/>
              <w:bottom w:val="single" w:sz="4" w:space="0" w:color="auto"/>
            </w:tcBorders>
          </w:tcPr>
          <w:p w:rsidR="003B14F5" w:rsidRPr="00074670" w:rsidRDefault="003B14F5" w:rsidP="001D4287">
            <w:r>
              <w:t>588 - Náklady z odvodu príjmov</w:t>
            </w:r>
          </w:p>
        </w:tc>
        <w:tc>
          <w:tcPr>
            <w:tcW w:w="1329" w:type="dxa"/>
            <w:tcBorders>
              <w:top w:val="single" w:sz="4" w:space="0" w:color="auto"/>
              <w:bottom w:val="single" w:sz="4" w:space="0" w:color="auto"/>
            </w:tcBorders>
          </w:tcPr>
          <w:p w:rsidR="003B14F5" w:rsidRPr="008A784C" w:rsidRDefault="0036625B" w:rsidP="0036625B">
            <w:pPr>
              <w:jc w:val="right"/>
            </w:pPr>
            <w:r>
              <w:t>208</w:t>
            </w:r>
            <w:r w:rsidR="003B14F5">
              <w:t> </w:t>
            </w:r>
            <w:r>
              <w:t>708</w:t>
            </w:r>
            <w:r w:rsidR="003B14F5">
              <w:t>,</w:t>
            </w:r>
            <w:r>
              <w:t>54</w:t>
            </w:r>
          </w:p>
        </w:tc>
      </w:tr>
      <w:tr w:rsidR="003B14F5" w:rsidRPr="00A6137D" w:rsidTr="001D4287">
        <w:tc>
          <w:tcPr>
            <w:tcW w:w="4649" w:type="dxa"/>
            <w:tcBorders>
              <w:top w:val="single" w:sz="4" w:space="0" w:color="auto"/>
              <w:left w:val="single" w:sz="4" w:space="0" w:color="auto"/>
              <w:bottom w:val="single" w:sz="4" w:space="0" w:color="auto"/>
            </w:tcBorders>
          </w:tcPr>
          <w:p w:rsidR="003B14F5" w:rsidRPr="00074670" w:rsidRDefault="003B14F5" w:rsidP="001D4287"/>
        </w:tc>
        <w:tc>
          <w:tcPr>
            <w:tcW w:w="1329" w:type="dxa"/>
            <w:tcBorders>
              <w:top w:val="single" w:sz="4" w:space="0" w:color="auto"/>
              <w:bottom w:val="single" w:sz="4" w:space="0" w:color="auto"/>
            </w:tcBorders>
          </w:tcPr>
          <w:p w:rsidR="003B14F5" w:rsidRPr="008A784C" w:rsidRDefault="003B14F5" w:rsidP="001D4287">
            <w:pPr>
              <w:jc w:val="right"/>
            </w:pPr>
          </w:p>
        </w:tc>
      </w:tr>
      <w:tr w:rsidR="003B14F5" w:rsidRPr="00A6137D" w:rsidTr="001D4287">
        <w:tc>
          <w:tcPr>
            <w:tcW w:w="4649" w:type="dxa"/>
            <w:tcBorders>
              <w:top w:val="single" w:sz="4" w:space="0" w:color="auto"/>
              <w:left w:val="single" w:sz="4" w:space="0" w:color="auto"/>
              <w:bottom w:val="single" w:sz="4" w:space="0" w:color="auto"/>
            </w:tcBorders>
          </w:tcPr>
          <w:p w:rsidR="003B14F5" w:rsidRPr="00074670" w:rsidRDefault="003B14F5" w:rsidP="001D4287"/>
        </w:tc>
        <w:tc>
          <w:tcPr>
            <w:tcW w:w="1329" w:type="dxa"/>
            <w:tcBorders>
              <w:top w:val="single" w:sz="4" w:space="0" w:color="auto"/>
              <w:bottom w:val="single" w:sz="4" w:space="0" w:color="auto"/>
            </w:tcBorders>
          </w:tcPr>
          <w:p w:rsidR="003B14F5" w:rsidRPr="008A784C" w:rsidRDefault="003B14F5" w:rsidP="001D4287">
            <w:pPr>
              <w:jc w:val="right"/>
            </w:pPr>
          </w:p>
        </w:tc>
      </w:tr>
    </w:tbl>
    <w:p w:rsidR="003B14F5" w:rsidRDefault="003B14F5" w:rsidP="003B14F5">
      <w:pPr>
        <w:jc w:val="center"/>
        <w:rPr>
          <w:b/>
          <w:sz w:val="24"/>
          <w:szCs w:val="24"/>
        </w:rPr>
      </w:pPr>
    </w:p>
    <w:p w:rsidR="003B14F5" w:rsidRDefault="003B14F5" w:rsidP="003B14F5">
      <w:pPr>
        <w:jc w:val="center"/>
        <w:rPr>
          <w:b/>
          <w:sz w:val="24"/>
          <w:szCs w:val="24"/>
        </w:rPr>
      </w:pPr>
    </w:p>
    <w:p w:rsidR="00A86067" w:rsidRDefault="00A86067" w:rsidP="003B14F5">
      <w:pPr>
        <w:jc w:val="center"/>
        <w:rPr>
          <w:b/>
          <w:sz w:val="24"/>
          <w:szCs w:val="24"/>
        </w:rPr>
      </w:pPr>
    </w:p>
    <w:p w:rsidR="00A86067" w:rsidRPr="00FC435A" w:rsidRDefault="00A86067" w:rsidP="003B14F5">
      <w:pPr>
        <w:jc w:val="center"/>
        <w:rPr>
          <w:b/>
          <w:sz w:val="24"/>
          <w:szCs w:val="24"/>
        </w:rPr>
      </w:pPr>
      <w:bookmarkStart w:id="6" w:name="_GoBack"/>
      <w:bookmarkEnd w:id="6"/>
    </w:p>
    <w:p w:rsidR="003B14F5" w:rsidRDefault="003B14F5" w:rsidP="003B14F5">
      <w:pPr>
        <w:kinsoku w:val="0"/>
        <w:overflowPunct w:val="0"/>
        <w:spacing w:before="7" w:line="100" w:lineRule="exact"/>
        <w:rPr>
          <w:sz w:val="10"/>
          <w:szCs w:val="10"/>
          <w:lang w:eastAsia="en-GB"/>
        </w:rPr>
      </w:pPr>
    </w:p>
    <w:p w:rsidR="003B14F5" w:rsidRPr="00FC435A" w:rsidRDefault="003B14F5" w:rsidP="003B14F5">
      <w:pPr>
        <w:jc w:val="center"/>
        <w:rPr>
          <w:b/>
          <w:sz w:val="24"/>
          <w:szCs w:val="24"/>
        </w:rPr>
      </w:pPr>
      <w:r>
        <w:rPr>
          <w:b/>
          <w:sz w:val="24"/>
          <w:szCs w:val="24"/>
        </w:rPr>
        <w:lastRenderedPageBreak/>
        <w:t>Čl. V</w:t>
      </w:r>
      <w:r w:rsidRPr="00FC435A">
        <w:rPr>
          <w:b/>
          <w:sz w:val="24"/>
          <w:szCs w:val="24"/>
        </w:rPr>
        <w:t>I</w:t>
      </w:r>
    </w:p>
    <w:p w:rsidR="003B14F5" w:rsidRPr="00FC435A" w:rsidRDefault="003B14F5" w:rsidP="003B14F5">
      <w:pPr>
        <w:jc w:val="center"/>
        <w:rPr>
          <w:b/>
          <w:sz w:val="24"/>
          <w:szCs w:val="24"/>
        </w:rPr>
      </w:pPr>
      <w:r w:rsidRPr="00FC435A">
        <w:rPr>
          <w:b/>
          <w:sz w:val="24"/>
          <w:szCs w:val="24"/>
        </w:rPr>
        <w:t xml:space="preserve">Informácie o rozpočte a hodnotenie plnenia rozpočtu </w:t>
      </w:r>
    </w:p>
    <w:p w:rsidR="003B14F5" w:rsidRDefault="003B14F5" w:rsidP="003B14F5">
      <w:pPr>
        <w:jc w:val="center"/>
        <w:rPr>
          <w:b/>
          <w:sz w:val="24"/>
          <w:szCs w:val="24"/>
        </w:rPr>
      </w:pPr>
    </w:p>
    <w:p w:rsidR="003B14F5" w:rsidRDefault="003B14F5" w:rsidP="003B14F5">
      <w:pPr>
        <w:jc w:val="both"/>
        <w:rPr>
          <w:sz w:val="24"/>
          <w:szCs w:val="24"/>
        </w:rPr>
      </w:pPr>
      <w:r w:rsidRPr="009F0666">
        <w:rPr>
          <w:b/>
          <w:sz w:val="24"/>
          <w:szCs w:val="24"/>
        </w:rPr>
        <w:t xml:space="preserve">Informácie o rozpočte a hodnotenie plnenia rozpočtu </w:t>
      </w:r>
      <w:r>
        <w:rPr>
          <w:b/>
          <w:sz w:val="24"/>
          <w:szCs w:val="24"/>
        </w:rPr>
        <w:t xml:space="preserve">- </w:t>
      </w:r>
      <w:r>
        <w:rPr>
          <w:sz w:val="24"/>
          <w:szCs w:val="24"/>
        </w:rPr>
        <w:t>tabuľka č.12-13</w:t>
      </w:r>
    </w:p>
    <w:p w:rsidR="003B14F5" w:rsidRDefault="003B14F5" w:rsidP="003B14F5">
      <w:pPr>
        <w:jc w:val="both"/>
        <w:rPr>
          <w:sz w:val="24"/>
          <w:szCs w:val="24"/>
        </w:rPr>
      </w:pPr>
    </w:p>
    <w:p w:rsidR="003B14F5" w:rsidRPr="00CE5477" w:rsidRDefault="003B14F5" w:rsidP="003B14F5">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12-1</w:t>
      </w:r>
      <w:r>
        <w:rPr>
          <w:b w:val="0"/>
          <w:sz w:val="24"/>
          <w:szCs w:val="24"/>
          <w:lang w:val="sk-SK"/>
        </w:rPr>
        <w:t>3</w:t>
      </w:r>
      <w:r>
        <w:rPr>
          <w:b w:val="0"/>
          <w:sz w:val="24"/>
          <w:szCs w:val="24"/>
        </w:rPr>
        <w:t>:</w:t>
      </w:r>
    </w:p>
    <w:p w:rsidR="00436DBB" w:rsidRPr="000C005C" w:rsidRDefault="00436DBB" w:rsidP="00436DBB">
      <w:pPr>
        <w:rPr>
          <w:sz w:val="22"/>
          <w:szCs w:val="22"/>
        </w:rPr>
      </w:pPr>
      <w:r w:rsidRPr="000C005C">
        <w:rPr>
          <w:sz w:val="22"/>
          <w:szCs w:val="22"/>
        </w:rPr>
        <w:t>Rozpočet obce/rozpočtovej organizácie/ bol schválený obecným/mestským zastupiteľstvom uznesením č. 177/2017dňa 12.12.2017</w:t>
      </w:r>
    </w:p>
    <w:p w:rsidR="00436DBB" w:rsidRPr="005947A9" w:rsidRDefault="00436DBB" w:rsidP="00436DBB">
      <w:pPr>
        <w:pStyle w:val="Odsekzoznamu"/>
        <w:numPr>
          <w:ilvl w:val="0"/>
          <w:numId w:val="13"/>
        </w:numPr>
        <w:rPr>
          <w:rFonts w:ascii="Times New Roman" w:hAnsi="Times New Roman" w:cs="Times New Roman"/>
        </w:rPr>
      </w:pPr>
      <w:r w:rsidRPr="005947A9">
        <w:rPr>
          <w:rFonts w:ascii="Times New Roman" w:hAnsi="Times New Roman" w:cs="Times New Roman"/>
        </w:rPr>
        <w:t>prvá zmena schválená 6.2.2018 uznesením č. 6/2018</w:t>
      </w:r>
    </w:p>
    <w:p w:rsidR="00436DBB" w:rsidRPr="005947A9" w:rsidRDefault="00436DBB" w:rsidP="00436DBB">
      <w:pPr>
        <w:pStyle w:val="Odsekzoznamu"/>
        <w:numPr>
          <w:ilvl w:val="0"/>
          <w:numId w:val="13"/>
        </w:numPr>
        <w:rPr>
          <w:rFonts w:ascii="Times New Roman" w:hAnsi="Times New Roman" w:cs="Times New Roman"/>
        </w:rPr>
      </w:pPr>
      <w:r w:rsidRPr="005947A9">
        <w:rPr>
          <w:rFonts w:ascii="Times New Roman" w:hAnsi="Times New Roman" w:cs="Times New Roman"/>
        </w:rPr>
        <w:t>druhá zmena schválená 13.2.2018 v zmysle § 14 odst.1 zákona č. 583/2004</w:t>
      </w:r>
    </w:p>
    <w:p w:rsidR="00436DBB" w:rsidRPr="005947A9" w:rsidRDefault="00436DBB" w:rsidP="00436DBB">
      <w:pPr>
        <w:pStyle w:val="Odsekzoznamu"/>
        <w:numPr>
          <w:ilvl w:val="0"/>
          <w:numId w:val="13"/>
        </w:numPr>
        <w:rPr>
          <w:rFonts w:ascii="Times New Roman" w:hAnsi="Times New Roman" w:cs="Times New Roman"/>
        </w:rPr>
      </w:pPr>
      <w:r w:rsidRPr="005947A9">
        <w:rPr>
          <w:rFonts w:ascii="Times New Roman" w:hAnsi="Times New Roman" w:cs="Times New Roman"/>
        </w:rPr>
        <w:t>tretia zmena schválená 20.3.2018 uznesením č. 24/2018</w:t>
      </w:r>
    </w:p>
    <w:p w:rsidR="00436DBB" w:rsidRPr="005947A9" w:rsidRDefault="00436DBB" w:rsidP="00436DBB">
      <w:pPr>
        <w:pStyle w:val="Odsekzoznamu"/>
        <w:numPr>
          <w:ilvl w:val="0"/>
          <w:numId w:val="13"/>
        </w:numPr>
        <w:rPr>
          <w:rFonts w:ascii="Times New Roman" w:hAnsi="Times New Roman" w:cs="Times New Roman"/>
        </w:rPr>
      </w:pPr>
      <w:r w:rsidRPr="005947A9">
        <w:rPr>
          <w:rFonts w:ascii="Times New Roman" w:hAnsi="Times New Roman" w:cs="Times New Roman"/>
        </w:rPr>
        <w:t>štvrtá zmena schválená 26.6.2018 uznesením 90/20018</w:t>
      </w:r>
    </w:p>
    <w:p w:rsidR="00436DBB" w:rsidRPr="005947A9" w:rsidRDefault="00436DBB" w:rsidP="00436DBB">
      <w:pPr>
        <w:pStyle w:val="Odsekzoznamu"/>
        <w:numPr>
          <w:ilvl w:val="0"/>
          <w:numId w:val="13"/>
        </w:numPr>
        <w:rPr>
          <w:rFonts w:ascii="Times New Roman" w:hAnsi="Times New Roman" w:cs="Times New Roman"/>
        </w:rPr>
      </w:pPr>
      <w:r w:rsidRPr="005947A9">
        <w:rPr>
          <w:rFonts w:ascii="Times New Roman" w:hAnsi="Times New Roman" w:cs="Times New Roman"/>
        </w:rPr>
        <w:t xml:space="preserve">piata zmena schválená 21.8.2018 v zmysle § 14 </w:t>
      </w:r>
      <w:proofErr w:type="spellStart"/>
      <w:r w:rsidRPr="005947A9">
        <w:rPr>
          <w:rFonts w:ascii="Times New Roman" w:hAnsi="Times New Roman" w:cs="Times New Roman"/>
        </w:rPr>
        <w:t>odst</w:t>
      </w:r>
      <w:proofErr w:type="spellEnd"/>
      <w:r w:rsidRPr="005947A9">
        <w:rPr>
          <w:rFonts w:ascii="Times New Roman" w:hAnsi="Times New Roman" w:cs="Times New Roman"/>
        </w:rPr>
        <w:t>. 1 zákona č. 58</w:t>
      </w:r>
      <w:r w:rsidR="003613E4">
        <w:rPr>
          <w:rFonts w:ascii="Times New Roman" w:hAnsi="Times New Roman" w:cs="Times New Roman"/>
        </w:rPr>
        <w:t>3</w:t>
      </w:r>
      <w:r w:rsidRPr="005947A9">
        <w:rPr>
          <w:rFonts w:ascii="Times New Roman" w:hAnsi="Times New Roman" w:cs="Times New Roman"/>
        </w:rPr>
        <w:t>/2004</w:t>
      </w:r>
    </w:p>
    <w:p w:rsidR="00436DBB" w:rsidRPr="005947A9" w:rsidRDefault="00436DBB" w:rsidP="00436DBB">
      <w:pPr>
        <w:pStyle w:val="Odsekzoznamu"/>
        <w:numPr>
          <w:ilvl w:val="0"/>
          <w:numId w:val="13"/>
        </w:numPr>
        <w:rPr>
          <w:rFonts w:ascii="Times New Roman" w:hAnsi="Times New Roman" w:cs="Times New Roman"/>
        </w:rPr>
      </w:pPr>
      <w:r w:rsidRPr="005947A9">
        <w:rPr>
          <w:rFonts w:ascii="Times New Roman" w:hAnsi="Times New Roman" w:cs="Times New Roman"/>
        </w:rPr>
        <w:t>šiesta zmena schválená 18.9.2018 uznesením 112/2018</w:t>
      </w:r>
    </w:p>
    <w:p w:rsidR="00436DBB" w:rsidRPr="005947A9" w:rsidRDefault="00436DBB" w:rsidP="00436DBB">
      <w:pPr>
        <w:pStyle w:val="Odsekzoznamu"/>
        <w:numPr>
          <w:ilvl w:val="0"/>
          <w:numId w:val="13"/>
        </w:numPr>
        <w:rPr>
          <w:rFonts w:ascii="Times New Roman" w:hAnsi="Times New Roman" w:cs="Times New Roman"/>
        </w:rPr>
      </w:pPr>
      <w:r w:rsidRPr="005947A9">
        <w:rPr>
          <w:rFonts w:ascii="Times New Roman" w:hAnsi="Times New Roman" w:cs="Times New Roman"/>
        </w:rPr>
        <w:t>siedma zmena schválená 23.10.2018 uznesením 139/2018</w:t>
      </w:r>
    </w:p>
    <w:p w:rsidR="00436DBB" w:rsidRPr="005947A9" w:rsidRDefault="00436DBB" w:rsidP="00436DBB">
      <w:pPr>
        <w:pStyle w:val="Odsekzoznamu"/>
        <w:numPr>
          <w:ilvl w:val="0"/>
          <w:numId w:val="13"/>
        </w:numPr>
        <w:rPr>
          <w:rFonts w:ascii="Times New Roman" w:hAnsi="Times New Roman" w:cs="Times New Roman"/>
        </w:rPr>
      </w:pPr>
      <w:r w:rsidRPr="005947A9">
        <w:rPr>
          <w:rFonts w:ascii="Times New Roman" w:hAnsi="Times New Roman" w:cs="Times New Roman"/>
        </w:rPr>
        <w:t xml:space="preserve">ôsma zmena schválená 26.11.2018 v zmysle § 14 </w:t>
      </w:r>
      <w:proofErr w:type="spellStart"/>
      <w:r w:rsidRPr="005947A9">
        <w:rPr>
          <w:rFonts w:ascii="Times New Roman" w:hAnsi="Times New Roman" w:cs="Times New Roman"/>
        </w:rPr>
        <w:t>odst</w:t>
      </w:r>
      <w:proofErr w:type="spellEnd"/>
      <w:r w:rsidRPr="005947A9">
        <w:rPr>
          <w:rFonts w:ascii="Times New Roman" w:hAnsi="Times New Roman" w:cs="Times New Roman"/>
        </w:rPr>
        <w:t>. 1 zákona č. 58</w:t>
      </w:r>
      <w:r w:rsidR="003613E4">
        <w:rPr>
          <w:rFonts w:ascii="Times New Roman" w:hAnsi="Times New Roman" w:cs="Times New Roman"/>
        </w:rPr>
        <w:t>3</w:t>
      </w:r>
      <w:r w:rsidRPr="005947A9">
        <w:rPr>
          <w:rFonts w:ascii="Times New Roman" w:hAnsi="Times New Roman" w:cs="Times New Roman"/>
        </w:rPr>
        <w:t>/2004</w:t>
      </w:r>
    </w:p>
    <w:p w:rsidR="00436DBB" w:rsidRPr="005947A9" w:rsidRDefault="00436DBB" w:rsidP="00436DBB">
      <w:pPr>
        <w:pStyle w:val="Odsekzoznamu"/>
        <w:numPr>
          <w:ilvl w:val="0"/>
          <w:numId w:val="13"/>
        </w:numPr>
        <w:rPr>
          <w:rFonts w:ascii="Times New Roman" w:hAnsi="Times New Roman" w:cs="Times New Roman"/>
        </w:rPr>
      </w:pPr>
      <w:r w:rsidRPr="005947A9">
        <w:rPr>
          <w:rFonts w:ascii="Times New Roman" w:hAnsi="Times New Roman" w:cs="Times New Roman"/>
        </w:rPr>
        <w:t>deviata zmena schválená 20.12.2018 rozpočtovým opatrením starostky č. 1/2018</w:t>
      </w:r>
    </w:p>
    <w:p w:rsidR="00436DBB" w:rsidRPr="005947A9" w:rsidRDefault="00436DBB" w:rsidP="00436DBB">
      <w:pPr>
        <w:pStyle w:val="Odsekzoznamu"/>
        <w:numPr>
          <w:ilvl w:val="0"/>
          <w:numId w:val="13"/>
        </w:numPr>
        <w:rPr>
          <w:rFonts w:ascii="Times New Roman" w:hAnsi="Times New Roman" w:cs="Times New Roman"/>
        </w:rPr>
      </w:pPr>
      <w:r w:rsidRPr="005947A9">
        <w:rPr>
          <w:rFonts w:ascii="Times New Roman" w:hAnsi="Times New Roman" w:cs="Times New Roman"/>
        </w:rPr>
        <w:t>desiata zmena schválená 28.12.2018 rozpočtovým opatrením starostky č. 2/2018</w:t>
      </w:r>
    </w:p>
    <w:p w:rsidR="003B14F5" w:rsidRPr="00CE5477" w:rsidRDefault="003B14F5" w:rsidP="003B14F5">
      <w:pPr>
        <w:ind w:left="360"/>
        <w:jc w:val="both"/>
        <w:rPr>
          <w:sz w:val="24"/>
          <w:szCs w:val="24"/>
        </w:rPr>
      </w:pPr>
    </w:p>
    <w:p w:rsidR="003B14F5" w:rsidRPr="00FC435A" w:rsidRDefault="003B14F5" w:rsidP="003B14F5">
      <w:pPr>
        <w:jc w:val="center"/>
        <w:rPr>
          <w:b/>
          <w:sz w:val="24"/>
          <w:szCs w:val="24"/>
        </w:rPr>
      </w:pPr>
      <w:r>
        <w:rPr>
          <w:b/>
          <w:sz w:val="24"/>
          <w:szCs w:val="24"/>
        </w:rPr>
        <w:t>Čl. X</w:t>
      </w:r>
    </w:p>
    <w:p w:rsidR="003B14F5" w:rsidRDefault="003B14F5" w:rsidP="003B14F5">
      <w:pPr>
        <w:jc w:val="center"/>
        <w:rPr>
          <w:b/>
          <w:sz w:val="24"/>
          <w:szCs w:val="24"/>
        </w:rPr>
      </w:pPr>
      <w:r w:rsidRPr="00FC435A">
        <w:rPr>
          <w:b/>
          <w:sz w:val="24"/>
          <w:szCs w:val="24"/>
        </w:rPr>
        <w:t xml:space="preserve">Informácie o skutočnostiach, ktoré nastali po dni, ku ktorému sa zostavuje účtovná závierka </w:t>
      </w:r>
    </w:p>
    <w:p w:rsidR="003B14F5" w:rsidRPr="00FC435A" w:rsidRDefault="003B14F5" w:rsidP="003B14F5">
      <w:pPr>
        <w:jc w:val="center"/>
        <w:rPr>
          <w:b/>
          <w:sz w:val="24"/>
          <w:szCs w:val="24"/>
        </w:rPr>
      </w:pPr>
      <w:r w:rsidRPr="00FC435A">
        <w:rPr>
          <w:b/>
          <w:sz w:val="24"/>
          <w:szCs w:val="24"/>
        </w:rPr>
        <w:t>do dňa zostavenia účtovnej závierky</w:t>
      </w:r>
    </w:p>
    <w:p w:rsidR="003B14F5" w:rsidRDefault="003B14F5" w:rsidP="003B14F5">
      <w:pPr>
        <w:jc w:val="center"/>
        <w:rPr>
          <w:b/>
          <w:sz w:val="28"/>
        </w:rPr>
      </w:pPr>
    </w:p>
    <w:p w:rsidR="003B14F5" w:rsidRDefault="003B14F5" w:rsidP="003B14F5">
      <w:pPr>
        <w:pStyle w:val="Pismenka"/>
        <w:tabs>
          <w:tab w:val="clear" w:pos="426"/>
        </w:tabs>
        <w:rPr>
          <w:b w:val="0"/>
          <w:sz w:val="24"/>
          <w:szCs w:val="24"/>
          <w:lang w:val="sk-SK"/>
        </w:rPr>
      </w:pPr>
    </w:p>
    <w:p w:rsidR="003B14F5" w:rsidRPr="00C448B6" w:rsidRDefault="003B14F5" w:rsidP="003B14F5">
      <w:pPr>
        <w:pStyle w:val="Pismenka"/>
        <w:tabs>
          <w:tab w:val="clear" w:pos="426"/>
        </w:tabs>
        <w:rPr>
          <w:b w:val="0"/>
          <w:sz w:val="24"/>
          <w:szCs w:val="24"/>
          <w:lang w:val="sk-SK"/>
        </w:rPr>
      </w:pPr>
    </w:p>
    <w:p w:rsidR="003B14F5" w:rsidRPr="0071429A" w:rsidRDefault="003B14F5" w:rsidP="003B14F5">
      <w:pPr>
        <w:jc w:val="both"/>
        <w:rPr>
          <w:sz w:val="24"/>
          <w:szCs w:val="24"/>
        </w:rPr>
      </w:pPr>
      <w:r w:rsidRPr="0071429A">
        <w:rPr>
          <w:sz w:val="24"/>
          <w:szCs w:val="24"/>
        </w:rPr>
        <w:t xml:space="preserve">Po 31. decembri </w:t>
      </w:r>
      <w:r>
        <w:rPr>
          <w:iCs/>
          <w:sz w:val="24"/>
          <w:szCs w:val="24"/>
        </w:rPr>
        <w:t>201</w:t>
      </w:r>
      <w:r w:rsidR="005266B6">
        <w:rPr>
          <w:iCs/>
          <w:sz w:val="24"/>
          <w:szCs w:val="24"/>
        </w:rPr>
        <w:t xml:space="preserve">8 </w:t>
      </w:r>
      <w:r w:rsidRPr="0071429A">
        <w:rPr>
          <w:sz w:val="24"/>
          <w:szCs w:val="24"/>
        </w:rPr>
        <w:t>nenastali také udalosti, ktoré by si vyžadovali zverejnenie alebo vykázanie</w:t>
      </w:r>
      <w:r>
        <w:rPr>
          <w:sz w:val="24"/>
          <w:szCs w:val="24"/>
        </w:rPr>
        <w:t xml:space="preserve"> v účtovnej závierke za rok 201</w:t>
      </w:r>
      <w:r w:rsidR="005266B6">
        <w:rPr>
          <w:sz w:val="24"/>
          <w:szCs w:val="24"/>
        </w:rPr>
        <w:t>8</w:t>
      </w:r>
      <w:r w:rsidRPr="0071429A">
        <w:rPr>
          <w:sz w:val="24"/>
          <w:szCs w:val="24"/>
        </w:rPr>
        <w:t>.</w:t>
      </w:r>
    </w:p>
    <w:p w:rsidR="003B14F5" w:rsidRPr="0052674C" w:rsidRDefault="003B14F5" w:rsidP="003B14F5">
      <w:pPr>
        <w:spacing w:line="360" w:lineRule="auto"/>
        <w:rPr>
          <w:b/>
          <w:sz w:val="24"/>
          <w:szCs w:val="24"/>
          <w:u w:val="single"/>
        </w:rPr>
      </w:pPr>
    </w:p>
    <w:p w:rsidR="00235413" w:rsidRDefault="00235413"/>
    <w:sectPr w:rsidR="00235413" w:rsidSect="001D4287">
      <w:headerReference w:type="even" r:id="rId7"/>
      <w:headerReference w:type="default" r:id="rId8"/>
      <w:footerReference w:type="even" r:id="rId9"/>
      <w:footerReference w:type="default" r:id="rId10"/>
      <w:headerReference w:type="first" r:id="rId11"/>
      <w:footerReference w:type="first" r:id="rId12"/>
      <w:pgSz w:w="11906" w:h="16838"/>
      <w:pgMar w:top="851" w:right="566" w:bottom="851"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65CA3" w:rsidRDefault="00465CA3">
      <w:r>
        <w:separator/>
      </w:r>
    </w:p>
  </w:endnote>
  <w:endnote w:type="continuationSeparator" w:id="0">
    <w:p w:rsidR="00465CA3" w:rsidRDefault="00465CA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D4287" w:rsidRDefault="001D4287" w:rsidP="001D4287">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1D4287" w:rsidRDefault="001D4287" w:rsidP="001D4287">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D4287" w:rsidRDefault="001D4287" w:rsidP="001D4287">
    <w:pPr>
      <w:pStyle w:val="Pta"/>
      <w:framePr w:wrap="around" w:vAnchor="text" w:hAnchor="page" w:x="11215" w:y="77"/>
      <w:rPr>
        <w:rStyle w:val="slostrany"/>
      </w:rPr>
    </w:pPr>
    <w:r>
      <w:rPr>
        <w:rStyle w:val="slostrany"/>
      </w:rPr>
      <w:fldChar w:fldCharType="begin"/>
    </w:r>
    <w:r>
      <w:rPr>
        <w:rStyle w:val="slostrany"/>
      </w:rPr>
      <w:instrText xml:space="preserve">PAGE  </w:instrText>
    </w:r>
    <w:r>
      <w:rPr>
        <w:rStyle w:val="slostrany"/>
      </w:rPr>
      <w:fldChar w:fldCharType="separate"/>
    </w:r>
    <w:r w:rsidR="00A86067">
      <w:rPr>
        <w:rStyle w:val="slostrany"/>
        <w:noProof/>
      </w:rPr>
      <w:t>6</w:t>
    </w:r>
    <w:r>
      <w:rPr>
        <w:rStyle w:val="slostrany"/>
      </w:rPr>
      <w:fldChar w:fldCharType="end"/>
    </w:r>
  </w:p>
  <w:p w:rsidR="001D4287" w:rsidRDefault="001D4287" w:rsidP="001D4287">
    <w:pPr>
      <w:pStyle w:val="Pta"/>
      <w:ind w:right="360"/>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D4287" w:rsidRDefault="001D4287">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65CA3" w:rsidRDefault="00465CA3">
      <w:r>
        <w:separator/>
      </w:r>
    </w:p>
  </w:footnote>
  <w:footnote w:type="continuationSeparator" w:id="0">
    <w:p w:rsidR="00465CA3" w:rsidRDefault="00465CA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D4287" w:rsidRDefault="001D4287">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D4287" w:rsidRPr="0065096D" w:rsidRDefault="001D4287" w:rsidP="001D4287">
    <w:pPr>
      <w:pStyle w:val="Hlavika"/>
      <w:tabs>
        <w:tab w:val="left" w:pos="708"/>
      </w:tabs>
      <w:ind w:right="-82"/>
      <w:jc w:val="center"/>
      <w:rPr>
        <w:sz w:val="24"/>
        <w:szCs w:val="24"/>
      </w:rPr>
    </w:pPr>
  </w:p>
  <w:p w:rsidR="001D4287" w:rsidRPr="0065096D" w:rsidRDefault="001D4287" w:rsidP="001D4287">
    <w:pPr>
      <w:pStyle w:val="Hlavika"/>
      <w:pBdr>
        <w:bottom w:val="single" w:sz="4" w:space="1" w:color="auto"/>
      </w:pBdr>
      <w:jc w:val="center"/>
      <w:rPr>
        <w:color w:val="FF0000"/>
        <w:sz w:val="24"/>
        <w:szCs w:val="24"/>
        <w:lang w:val="x-none"/>
      </w:rPr>
    </w:pPr>
    <w:r w:rsidRPr="0065096D">
      <w:rPr>
        <w:sz w:val="24"/>
        <w:szCs w:val="24"/>
      </w:rPr>
      <w:t>Poznámky individuálnej účtovnej závierky</w:t>
    </w:r>
    <w:r>
      <w:rPr>
        <w:sz w:val="24"/>
        <w:szCs w:val="24"/>
      </w:rPr>
      <w:t xml:space="preserve"> zostavenej k 31.decembru 2018</w:t>
    </w:r>
  </w:p>
  <w:p w:rsidR="001D4287" w:rsidRDefault="001D4287">
    <w:pPr>
      <w:pStyle w:val="Hlavika"/>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D4287" w:rsidRDefault="001D4287">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 w15:restartNumberingAfterBreak="0">
    <w:nsid w:val="0E9D40D9"/>
    <w:multiLevelType w:val="hybridMultilevel"/>
    <w:tmpl w:val="C3B0F13A"/>
    <w:lvl w:ilvl="0" w:tplc="6052BBCA">
      <w:numFmt w:val="bullet"/>
      <w:lvlText w:val="-"/>
      <w:lvlJc w:val="left"/>
      <w:pPr>
        <w:ind w:left="720"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3E783FB6"/>
    <w:multiLevelType w:val="hybridMultilevel"/>
    <w:tmpl w:val="2DF44C50"/>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8" w15:restartNumberingAfterBreak="0">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657A572C"/>
    <w:multiLevelType w:val="hybridMultilevel"/>
    <w:tmpl w:val="B5FAAC28"/>
    <w:lvl w:ilvl="0" w:tplc="270A0F7E">
      <w:start w:val="1"/>
      <w:numFmt w:val="decimal"/>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2"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num w:numId="1">
    <w:abstractNumId w:val="11"/>
  </w:num>
  <w:num w:numId="2">
    <w:abstractNumId w:val="6"/>
  </w:num>
  <w:num w:numId="3">
    <w:abstractNumId w:val="2"/>
  </w:num>
  <w:num w:numId="4">
    <w:abstractNumId w:val="5"/>
  </w:num>
  <w:num w:numId="5">
    <w:abstractNumId w:val="7"/>
  </w:num>
  <w:num w:numId="6">
    <w:abstractNumId w:val="8"/>
  </w:num>
  <w:num w:numId="7">
    <w:abstractNumId w:val="4"/>
  </w:num>
  <w:num w:numId="8">
    <w:abstractNumId w:val="9"/>
  </w:num>
  <w:num w:numId="9">
    <w:abstractNumId w:val="0"/>
  </w:num>
  <w:num w:numId="10">
    <w:abstractNumId w:val="10"/>
  </w:num>
  <w:num w:numId="11">
    <w:abstractNumId w:val="1"/>
  </w:num>
  <w:num w:numId="12">
    <w:abstractNumId w:val="12"/>
  </w:num>
  <w:num w:numId="1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B14F5"/>
    <w:rsid w:val="000C005C"/>
    <w:rsid w:val="00144498"/>
    <w:rsid w:val="001743A5"/>
    <w:rsid w:val="001D4287"/>
    <w:rsid w:val="00235413"/>
    <w:rsid w:val="002729C7"/>
    <w:rsid w:val="00287AEB"/>
    <w:rsid w:val="0029628D"/>
    <w:rsid w:val="0030487F"/>
    <w:rsid w:val="003613E4"/>
    <w:rsid w:val="0036625B"/>
    <w:rsid w:val="003B14F5"/>
    <w:rsid w:val="003B6FC9"/>
    <w:rsid w:val="00436DBB"/>
    <w:rsid w:val="00465CA3"/>
    <w:rsid w:val="005266B6"/>
    <w:rsid w:val="0054297C"/>
    <w:rsid w:val="005631FD"/>
    <w:rsid w:val="0062421C"/>
    <w:rsid w:val="00627F8E"/>
    <w:rsid w:val="006D697D"/>
    <w:rsid w:val="007054E9"/>
    <w:rsid w:val="00727011"/>
    <w:rsid w:val="008A04F4"/>
    <w:rsid w:val="00987C47"/>
    <w:rsid w:val="00A86067"/>
    <w:rsid w:val="00B877B3"/>
    <w:rsid w:val="00CC1B93"/>
    <w:rsid w:val="00DF691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26E4E58C"/>
  <w15:chartTrackingRefBased/>
  <w15:docId w15:val="{39DAD1F6-50BE-4A1C-ABD6-4919DB7575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3B14F5"/>
    <w:pPr>
      <w:spacing w:after="0" w:line="240" w:lineRule="auto"/>
    </w:pPr>
    <w:rPr>
      <w:rFonts w:ascii="Times New Roman" w:eastAsia="Times New Roman" w:hAnsi="Times New Roman" w:cs="Times New Roman"/>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link w:val="PtaChar"/>
    <w:rsid w:val="003B14F5"/>
    <w:pPr>
      <w:tabs>
        <w:tab w:val="center" w:pos="4536"/>
        <w:tab w:val="right" w:pos="9072"/>
      </w:tabs>
    </w:pPr>
  </w:style>
  <w:style w:type="character" w:customStyle="1" w:styleId="PtaChar">
    <w:name w:val="Päta Char"/>
    <w:basedOn w:val="Predvolenpsmoodseku"/>
    <w:link w:val="Pta"/>
    <w:rsid w:val="003B14F5"/>
    <w:rPr>
      <w:rFonts w:ascii="Times New Roman" w:eastAsia="Times New Roman" w:hAnsi="Times New Roman" w:cs="Times New Roman"/>
      <w:sz w:val="20"/>
      <w:szCs w:val="20"/>
      <w:lang w:eastAsia="sk-SK"/>
    </w:rPr>
  </w:style>
  <w:style w:type="character" w:styleId="slostrany">
    <w:name w:val="page number"/>
    <w:basedOn w:val="Predvolenpsmoodseku"/>
    <w:rsid w:val="003B14F5"/>
  </w:style>
  <w:style w:type="paragraph" w:styleId="Zkladntext">
    <w:name w:val="Body Text"/>
    <w:basedOn w:val="Normlny"/>
    <w:link w:val="ZkladntextChar"/>
    <w:rsid w:val="003B14F5"/>
    <w:pPr>
      <w:ind w:left="426"/>
      <w:jc w:val="both"/>
    </w:pPr>
    <w:rPr>
      <w:sz w:val="18"/>
      <w:lang w:val="x-none" w:eastAsia="x-none"/>
    </w:rPr>
  </w:style>
  <w:style w:type="character" w:customStyle="1" w:styleId="ZkladntextChar">
    <w:name w:val="Základný text Char"/>
    <w:basedOn w:val="Predvolenpsmoodseku"/>
    <w:link w:val="Zkladntext"/>
    <w:rsid w:val="003B14F5"/>
    <w:rPr>
      <w:rFonts w:ascii="Times New Roman" w:eastAsia="Times New Roman" w:hAnsi="Times New Roman" w:cs="Times New Roman"/>
      <w:sz w:val="18"/>
      <w:szCs w:val="20"/>
      <w:lang w:val="x-none" w:eastAsia="x-none"/>
    </w:rPr>
  </w:style>
  <w:style w:type="paragraph" w:customStyle="1" w:styleId="Pismenka">
    <w:name w:val="Pismenka"/>
    <w:basedOn w:val="Zkladntext"/>
    <w:rsid w:val="003B14F5"/>
    <w:pPr>
      <w:tabs>
        <w:tab w:val="num" w:pos="426"/>
      </w:tabs>
      <w:ind w:hanging="426"/>
    </w:pPr>
    <w:rPr>
      <w:b/>
    </w:rPr>
  </w:style>
  <w:style w:type="paragraph" w:styleId="Hlavika">
    <w:name w:val="header"/>
    <w:basedOn w:val="Normlny"/>
    <w:link w:val="HlavikaChar"/>
    <w:rsid w:val="003B14F5"/>
    <w:pPr>
      <w:tabs>
        <w:tab w:val="center" w:pos="4536"/>
        <w:tab w:val="right" w:pos="9072"/>
      </w:tabs>
    </w:pPr>
  </w:style>
  <w:style w:type="character" w:customStyle="1" w:styleId="HlavikaChar">
    <w:name w:val="Hlavička Char"/>
    <w:basedOn w:val="Predvolenpsmoodseku"/>
    <w:link w:val="Hlavika"/>
    <w:rsid w:val="003B14F5"/>
    <w:rPr>
      <w:rFonts w:ascii="Times New Roman" w:eastAsia="Times New Roman" w:hAnsi="Times New Roman" w:cs="Times New Roman"/>
      <w:sz w:val="20"/>
      <w:szCs w:val="20"/>
      <w:lang w:eastAsia="sk-SK"/>
    </w:rPr>
  </w:style>
  <w:style w:type="paragraph" w:styleId="Odsekzoznamu">
    <w:name w:val="List Paragraph"/>
    <w:basedOn w:val="Normlny"/>
    <w:uiPriority w:val="34"/>
    <w:qFormat/>
    <w:rsid w:val="00436DBB"/>
    <w:pPr>
      <w:spacing w:after="160" w:line="259" w:lineRule="auto"/>
      <w:ind w:left="720"/>
      <w:contextualSpacing/>
    </w:pPr>
    <w:rPr>
      <w:rFonts w:asciiTheme="minorHAnsi" w:eastAsiaTheme="minorHAnsi" w:hAnsiTheme="minorHAnsi" w:cstheme="minorBid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181</TotalTime>
  <Pages>6</Pages>
  <Words>1877</Words>
  <Characters>10702</Characters>
  <Application>Microsoft Office Word</Application>
  <DocSecurity>0</DocSecurity>
  <Lines>89</Lines>
  <Paragraphs>25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12554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Faboková Mária, Ing.</dc:creator>
  <cp:keywords/>
  <dc:description/>
  <cp:lastModifiedBy>Faboková Mária, Ing.</cp:lastModifiedBy>
  <cp:revision>16</cp:revision>
  <dcterms:created xsi:type="dcterms:W3CDTF">2019-02-18T11:03:00Z</dcterms:created>
  <dcterms:modified xsi:type="dcterms:W3CDTF">2019-03-13T13:42:00Z</dcterms:modified>
</cp:coreProperties>
</file>