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F02D2C" w:rsidRPr="00563E6B" w:rsidTr="00855435">
        <w:tc>
          <w:tcPr>
            <w:tcW w:w="4781" w:type="dxa"/>
            <w:shd w:val="clear" w:color="auto" w:fill="F2F2F2"/>
          </w:tcPr>
          <w:p w:rsidR="00F02D2C" w:rsidRPr="00C65DE4" w:rsidRDefault="00F02D2C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02D2C" w:rsidRDefault="00F02D2C" w:rsidP="006E64C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Domaňovce</w:t>
            </w:r>
          </w:p>
        </w:tc>
      </w:tr>
      <w:tr w:rsidR="00F02D2C" w:rsidRPr="00563E6B" w:rsidTr="00855435">
        <w:tc>
          <w:tcPr>
            <w:tcW w:w="4781" w:type="dxa"/>
            <w:shd w:val="clear" w:color="auto" w:fill="F2F2F2"/>
          </w:tcPr>
          <w:p w:rsidR="00F02D2C" w:rsidRPr="00C65DE4" w:rsidRDefault="00F02D2C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02D2C" w:rsidRDefault="00F02D2C" w:rsidP="006E64C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053 02 Domaňovce  č.30</w:t>
            </w:r>
          </w:p>
        </w:tc>
      </w:tr>
      <w:tr w:rsidR="00F02D2C" w:rsidRPr="00563E6B" w:rsidTr="00855435">
        <w:tc>
          <w:tcPr>
            <w:tcW w:w="4781" w:type="dxa"/>
            <w:shd w:val="clear" w:color="auto" w:fill="F2F2F2"/>
          </w:tcPr>
          <w:p w:rsidR="00F02D2C" w:rsidRPr="00C65DE4" w:rsidRDefault="00F02D2C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02D2C" w:rsidRDefault="00F02D2C" w:rsidP="006E64C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42083460</w:t>
            </w:r>
          </w:p>
        </w:tc>
      </w:tr>
      <w:tr w:rsidR="00F02D2C" w:rsidRPr="00563E6B" w:rsidTr="00855435">
        <w:tc>
          <w:tcPr>
            <w:tcW w:w="4781" w:type="dxa"/>
            <w:shd w:val="clear" w:color="auto" w:fill="F2F2F2"/>
          </w:tcPr>
          <w:p w:rsidR="00F02D2C" w:rsidRPr="00C65DE4" w:rsidRDefault="00F02D2C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02D2C" w:rsidRDefault="00F02D2C" w:rsidP="006E64CD">
            <w:pPr>
              <w:spacing w:line="276" w:lineRule="auto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1.7. 2008   </w:t>
            </w:r>
          </w:p>
        </w:tc>
      </w:tr>
      <w:tr w:rsidR="00F02D2C" w:rsidRPr="00563E6B" w:rsidTr="00855435">
        <w:tc>
          <w:tcPr>
            <w:tcW w:w="4781" w:type="dxa"/>
            <w:shd w:val="clear" w:color="auto" w:fill="F2F2F2"/>
          </w:tcPr>
          <w:p w:rsidR="00F02D2C" w:rsidRPr="00C65DE4" w:rsidRDefault="00F02D2C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02D2C" w:rsidRDefault="00F02D2C" w:rsidP="006E64CD">
            <w:pPr>
              <w:spacing w:line="276" w:lineRule="auto"/>
              <w:rPr>
                <w:color w:val="000000" w:themeColor="text1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 xml:space="preserve">Zákon č. 596/2003 </w:t>
            </w:r>
            <w:proofErr w:type="spellStart"/>
            <w:r>
              <w:rPr>
                <w:color w:val="000000" w:themeColor="text1"/>
                <w:sz w:val="24"/>
                <w:szCs w:val="24"/>
              </w:rPr>
              <w:t>Z.z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 xml:space="preserve">. </w:t>
            </w:r>
          </w:p>
        </w:tc>
      </w:tr>
      <w:tr w:rsidR="00F02D2C" w:rsidRPr="00563E6B" w:rsidTr="00855435">
        <w:tc>
          <w:tcPr>
            <w:tcW w:w="4781" w:type="dxa"/>
            <w:shd w:val="clear" w:color="auto" w:fill="F2F2F2"/>
          </w:tcPr>
          <w:p w:rsidR="00F02D2C" w:rsidRPr="00C65DE4" w:rsidRDefault="00F02D2C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02D2C" w:rsidRDefault="00F02D2C" w:rsidP="006E64CD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Domaňovce</w:t>
            </w:r>
          </w:p>
        </w:tc>
      </w:tr>
      <w:tr w:rsidR="00F02D2C" w:rsidRPr="00563E6B" w:rsidTr="00855435">
        <w:tc>
          <w:tcPr>
            <w:tcW w:w="4781" w:type="dxa"/>
            <w:shd w:val="clear" w:color="auto" w:fill="F2F2F2"/>
          </w:tcPr>
          <w:p w:rsidR="00F02D2C" w:rsidRPr="00C65DE4" w:rsidRDefault="00F02D2C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02D2C" w:rsidRDefault="00F02D2C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Domaňovce</w:t>
            </w:r>
          </w:p>
        </w:tc>
      </w:tr>
      <w:tr w:rsidR="006E64CD" w:rsidRPr="00563E6B" w:rsidTr="00855435">
        <w:tc>
          <w:tcPr>
            <w:tcW w:w="4781" w:type="dxa"/>
            <w:shd w:val="clear" w:color="auto" w:fill="F2F2F2"/>
          </w:tcPr>
          <w:p w:rsidR="006E64CD" w:rsidRPr="00C65DE4" w:rsidRDefault="006E64C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E64CD" w:rsidRDefault="00C17BC4">
            <w:pPr>
              <w:spacing w:line="276" w:lineRule="auto"/>
              <w:rPr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E64CD">
              <w:rPr>
                <w:rFonts w:cs="Tahoma"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Cs/>
                <w:sz w:val="24"/>
                <w:szCs w:val="24"/>
              </w:rPr>
            </w:r>
            <w:r>
              <w:rPr>
                <w:rFonts w:cs="Tahoma"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Cs/>
                <w:sz w:val="24"/>
                <w:szCs w:val="24"/>
              </w:rPr>
              <w:fldChar w:fldCharType="end"/>
            </w:r>
            <w:r w:rsidR="006E64CD">
              <w:rPr>
                <w:sz w:val="24"/>
                <w:szCs w:val="24"/>
              </w:rPr>
              <w:t xml:space="preserve">    riadna</w:t>
            </w:r>
          </w:p>
          <w:p w:rsidR="006E64CD" w:rsidRDefault="00C17BC4">
            <w:pPr>
              <w:spacing w:line="27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64C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64CD">
              <w:rPr>
                <w:sz w:val="24"/>
                <w:szCs w:val="24"/>
              </w:rPr>
              <w:t xml:space="preserve">    mimoriadna </w:t>
            </w:r>
          </w:p>
        </w:tc>
      </w:tr>
      <w:tr w:rsidR="006E64CD" w:rsidRPr="00563E6B" w:rsidTr="00855435">
        <w:tc>
          <w:tcPr>
            <w:tcW w:w="4781" w:type="dxa"/>
            <w:shd w:val="clear" w:color="auto" w:fill="F2F2F2"/>
          </w:tcPr>
          <w:p w:rsidR="006E64CD" w:rsidRPr="00C65DE4" w:rsidRDefault="006E64C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E64CD" w:rsidRDefault="00C17BC4">
            <w:pPr>
              <w:spacing w:line="27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E64C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64CD">
              <w:rPr>
                <w:b/>
                <w:sz w:val="24"/>
                <w:szCs w:val="24"/>
              </w:rPr>
              <w:t xml:space="preserve">    </w:t>
            </w:r>
            <w:r w:rsidR="006E64CD">
              <w:rPr>
                <w:sz w:val="24"/>
                <w:szCs w:val="24"/>
              </w:rPr>
              <w:t>áno</w:t>
            </w:r>
          </w:p>
          <w:p w:rsidR="006E64CD" w:rsidRDefault="00C17BC4">
            <w:pPr>
              <w:spacing w:line="276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64C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64CD">
              <w:rPr>
                <w:sz w:val="24"/>
                <w:szCs w:val="24"/>
              </w:rPr>
              <w:t xml:space="preserve">    nie</w:t>
            </w:r>
          </w:p>
        </w:tc>
      </w:tr>
      <w:tr w:rsidR="006E64CD" w:rsidRPr="00563E6B" w:rsidTr="00855435">
        <w:tc>
          <w:tcPr>
            <w:tcW w:w="4781" w:type="dxa"/>
            <w:shd w:val="clear" w:color="auto" w:fill="F2F2F2"/>
          </w:tcPr>
          <w:p w:rsidR="006E64CD" w:rsidRDefault="006E64C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E64CD" w:rsidRDefault="00C17BC4">
            <w:pPr>
              <w:spacing w:line="276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E64C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64CD">
              <w:rPr>
                <w:b/>
                <w:sz w:val="24"/>
                <w:szCs w:val="24"/>
              </w:rPr>
              <w:t xml:space="preserve">    </w:t>
            </w:r>
            <w:r w:rsidR="006E64CD">
              <w:rPr>
                <w:sz w:val="24"/>
                <w:szCs w:val="24"/>
              </w:rPr>
              <w:t>áno</w:t>
            </w:r>
          </w:p>
          <w:p w:rsidR="006E64CD" w:rsidRDefault="00C17BC4">
            <w:pPr>
              <w:spacing w:line="276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64CD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64CD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E64CD" w:rsidRDefault="006E64CD" w:rsidP="00011F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E64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Tatiana Bazárová</w:t>
            </w:r>
          </w:p>
          <w:p w:rsidR="006E64CD" w:rsidRPr="00B452D4" w:rsidRDefault="006E64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E64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D1092E">
            <w:pPr>
              <w:numPr>
                <w:ilvl w:val="0"/>
                <w:numId w:val="14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E64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6E64CD" w:rsidRDefault="006E64CD" w:rsidP="0061750D">
            <w:pPr>
              <w:rPr>
                <w:sz w:val="24"/>
                <w:szCs w:val="24"/>
              </w:rPr>
            </w:pPr>
          </w:p>
          <w:p w:rsidR="006E64CD" w:rsidRDefault="006E64CD" w:rsidP="0061750D">
            <w:pPr>
              <w:rPr>
                <w:sz w:val="24"/>
                <w:szCs w:val="24"/>
              </w:rPr>
            </w:pPr>
          </w:p>
          <w:p w:rsidR="006E64CD" w:rsidRPr="00B452D4" w:rsidRDefault="006E64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092FC9" w:rsidRDefault="006E64CD" w:rsidP="00092FC9">
            <w:pPr>
              <w:rPr>
                <w:color w:val="FF0000"/>
                <w:sz w:val="24"/>
                <w:szCs w:val="24"/>
              </w:rPr>
            </w:pPr>
            <w:r>
              <w:rPr>
                <w:color w:val="000000" w:themeColor="text1"/>
                <w:sz w:val="24"/>
                <w:szCs w:val="24"/>
              </w:rPr>
              <w:t>Organizačná štruktúra účtovnej jednotky</w:t>
            </w:r>
            <w:r w:rsidR="00092FC9" w:rsidRPr="00092FC9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921C9D" w:rsidRPr="006E64CD" w:rsidRDefault="006E64C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je členená na základnú školu, materskú školu, ŠKD a školskú jedáleň.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17B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2196">
        <w:rPr>
          <w:rFonts w:cs="Tahoma"/>
          <w:b/>
          <w:bCs/>
          <w:sz w:val="22"/>
          <w:szCs w:val="22"/>
        </w:rPr>
        <w:instrText xml:space="preserve"> FORMCHECKBOX </w:instrText>
      </w:r>
      <w:r w:rsidR="00C17BC4">
        <w:rPr>
          <w:rFonts w:cs="Tahoma"/>
          <w:b/>
          <w:bCs/>
          <w:sz w:val="22"/>
          <w:szCs w:val="22"/>
        </w:rPr>
      </w:r>
      <w:r w:rsidR="00C17BC4">
        <w:rPr>
          <w:rFonts w:cs="Tahoma"/>
          <w:b/>
          <w:bCs/>
          <w:sz w:val="22"/>
          <w:szCs w:val="22"/>
        </w:rPr>
        <w:fldChar w:fldCharType="separate"/>
      </w:r>
      <w:r w:rsidR="00C17B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17B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17BC4">
        <w:rPr>
          <w:rFonts w:cs="Tahoma"/>
          <w:b/>
          <w:bCs/>
          <w:sz w:val="22"/>
          <w:szCs w:val="22"/>
        </w:rPr>
      </w:r>
      <w:r w:rsidR="00C17BC4">
        <w:rPr>
          <w:rFonts w:cs="Tahoma"/>
          <w:b/>
          <w:bCs/>
          <w:sz w:val="22"/>
          <w:szCs w:val="22"/>
        </w:rPr>
        <w:fldChar w:fldCharType="separate"/>
      </w:r>
      <w:r w:rsidR="00C17B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17B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72196">
        <w:rPr>
          <w:rFonts w:cs="Tahoma"/>
          <w:b/>
          <w:bCs/>
          <w:sz w:val="22"/>
          <w:szCs w:val="22"/>
        </w:rPr>
        <w:instrText xml:space="preserve"> FORMCHECKBOX </w:instrText>
      </w:r>
      <w:r w:rsidR="00C17BC4">
        <w:rPr>
          <w:rFonts w:cs="Tahoma"/>
          <w:b/>
          <w:bCs/>
          <w:sz w:val="22"/>
          <w:szCs w:val="22"/>
        </w:rPr>
      </w:r>
      <w:r w:rsidR="00C17BC4">
        <w:rPr>
          <w:rFonts w:cs="Tahoma"/>
          <w:b/>
          <w:bCs/>
          <w:sz w:val="22"/>
          <w:szCs w:val="22"/>
        </w:rPr>
        <w:fldChar w:fldCharType="separate"/>
      </w:r>
      <w:r w:rsidR="00C17B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17BC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17BC4">
        <w:rPr>
          <w:rFonts w:cs="Tahoma"/>
          <w:b/>
          <w:bCs/>
          <w:sz w:val="22"/>
          <w:szCs w:val="22"/>
        </w:rPr>
      </w:r>
      <w:r w:rsidR="00C17BC4">
        <w:rPr>
          <w:rFonts w:cs="Tahoma"/>
          <w:b/>
          <w:bCs/>
          <w:sz w:val="22"/>
          <w:szCs w:val="22"/>
        </w:rPr>
        <w:fldChar w:fldCharType="separate"/>
      </w:r>
      <w:r w:rsidR="00C17BC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1E1F25">
      <w:pPr>
        <w:jc w:val="both"/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BC1028" w:rsidRDefault="00A72196" w:rsidP="00BC1028">
            <w:r>
              <w:t xml:space="preserve">Zmena rozpočtovania príjmov </w:t>
            </w:r>
            <w:r w:rsidR="006E64CD">
              <w:t xml:space="preserve"> </w:t>
            </w:r>
            <w:r w:rsidR="00BC1028">
              <w:t xml:space="preserve">- </w:t>
            </w:r>
            <w:r w:rsidR="006E64CD">
              <w:t>všetk</w:t>
            </w:r>
            <w:r w:rsidR="00BC1028">
              <w:t>y</w:t>
            </w:r>
          </w:p>
          <w:p w:rsidR="00A41D74" w:rsidRPr="00FF121D" w:rsidRDefault="006E64CD" w:rsidP="00BC1028">
            <w:pPr>
              <w:rPr>
                <w:color w:val="FF0000"/>
              </w:rPr>
            </w:pPr>
            <w:r>
              <w:t xml:space="preserve"> </w:t>
            </w:r>
            <w:r w:rsidR="00BC1028">
              <w:t>P</w:t>
            </w:r>
            <w:r>
              <w:t>ríjm</w:t>
            </w:r>
            <w:r w:rsidR="00BC1028">
              <w:t>y sú rozpočtované</w:t>
            </w:r>
            <w:r w:rsidR="00FF121D">
              <w:rPr>
                <w:color w:val="FF0000"/>
              </w:rPr>
              <w:t xml:space="preserve"> </w:t>
            </w:r>
          </w:p>
        </w:tc>
        <w:tc>
          <w:tcPr>
            <w:tcW w:w="2464" w:type="dxa"/>
          </w:tcPr>
          <w:p w:rsidR="00A41D74" w:rsidRPr="00A72196" w:rsidRDefault="00A72196" w:rsidP="002E253A">
            <w:r w:rsidRPr="00A72196">
              <w:t>Legislatívne zmeny</w:t>
            </w:r>
          </w:p>
        </w:tc>
        <w:tc>
          <w:tcPr>
            <w:tcW w:w="2464" w:type="dxa"/>
          </w:tcPr>
          <w:p w:rsidR="00A41D74" w:rsidRPr="00571640" w:rsidRDefault="006E64CD" w:rsidP="00A47BA2">
            <w:pPr>
              <w:jc w:val="right"/>
            </w:pPr>
            <w:r>
              <w:t>nie</w:t>
            </w: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DE3117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671CCE" w:rsidRDefault="00671CCE" w:rsidP="00671CCE">
      <w:pPr>
        <w:ind w:left="360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4.Spôsob zostavenia odpisového plánu pre dlhodobý majetok, doba odpisovania, sadzby odpisov a odpisové metódy pri stanovení účtovných odpisov</w:t>
      </w:r>
    </w:p>
    <w:p w:rsidR="00671CCE" w:rsidRDefault="00671CCE" w:rsidP="00671CCE">
      <w:pPr>
        <w:jc w:val="both"/>
        <w:rPr>
          <w:sz w:val="24"/>
          <w:szCs w:val="24"/>
        </w:rPr>
      </w:pPr>
    </w:p>
    <w:p w:rsidR="00671CCE" w:rsidRPr="00671CCE" w:rsidRDefault="00671CCE" w:rsidP="00671CC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color w:val="000000" w:themeColor="text1"/>
          <w:sz w:val="24"/>
          <w:szCs w:val="24"/>
        </w:rPr>
        <w:t>Odpisovať sa začína</w:t>
      </w:r>
      <w:r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>
        <w:rPr>
          <w:rFonts w:cs="Tahoma"/>
          <w:bCs/>
          <w:color w:val="000000" w:themeColor="text1"/>
          <w:sz w:val="22"/>
          <w:szCs w:val="22"/>
        </w:rPr>
        <w:t>prvým dňom mesiaca nasledujúceho po uvedení</w:t>
      </w:r>
      <w:r>
        <w:rPr>
          <w:rFonts w:cs="Tahoma"/>
          <w:b/>
          <w:bCs/>
          <w:color w:val="000000" w:themeColor="text1"/>
          <w:sz w:val="22"/>
          <w:szCs w:val="22"/>
        </w:rPr>
        <w:t xml:space="preserve">  </w:t>
      </w:r>
      <w:r>
        <w:rPr>
          <w:rFonts w:cs="Tahoma"/>
          <w:bCs/>
          <w:color w:val="000000" w:themeColor="text1"/>
          <w:sz w:val="22"/>
          <w:szCs w:val="22"/>
        </w:rPr>
        <w:t>od</w:t>
      </w:r>
      <w:r>
        <w:rPr>
          <w:color w:val="000000" w:themeColor="text1"/>
          <w:sz w:val="24"/>
          <w:szCs w:val="24"/>
        </w:rPr>
        <w:t xml:space="preserve"> jeho zaradenia do používania.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Účtovné odpisy sa zaokrúhľujú na celé eurá nahor. </w:t>
      </w:r>
      <w:r w:rsidRPr="00671CCE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71CCE" w:rsidRDefault="00671CCE" w:rsidP="00671CCE">
      <w:pPr>
        <w:pStyle w:val="Zkladntext"/>
        <w:ind w:left="0"/>
        <w:rPr>
          <w:sz w:val="24"/>
          <w:szCs w:val="24"/>
        </w:rPr>
      </w:pPr>
    </w:p>
    <w:p w:rsidR="00671CCE" w:rsidRDefault="00671CCE" w:rsidP="00671CC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 takto: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323"/>
      </w:tblGrid>
      <w:tr w:rsidR="00671CCE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1CCE" w:rsidRDefault="00671CC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1CCE" w:rsidRDefault="00671CC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671CCE" w:rsidRDefault="00671CC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671CCE" w:rsidRDefault="00671CC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671CCE" w:rsidRDefault="00671CC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671CCE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Pr="00671CCE" w:rsidRDefault="00671CC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 w:rsidRPr="00671CCE">
              <w:rPr>
                <w:sz w:val="24"/>
                <w:szCs w:val="24"/>
                <w:lang w:eastAsia="en-US"/>
              </w:rPr>
              <w:t>¼</w:t>
            </w:r>
          </w:p>
        </w:tc>
      </w:tr>
      <w:tr w:rsidR="00671CCE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671CCE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671CCE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671CCE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671CCE" w:rsidTr="00671CC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CCE" w:rsidRDefault="00671C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671CCE" w:rsidRDefault="00671CCE" w:rsidP="00671CCE">
      <w:pPr>
        <w:jc w:val="both"/>
        <w:rPr>
          <w:sz w:val="24"/>
        </w:rPr>
      </w:pPr>
    </w:p>
    <w:p w:rsidR="00671CCE" w:rsidRDefault="00671CCE" w:rsidP="00671CCE">
      <w:pPr>
        <w:jc w:val="both"/>
        <w:rPr>
          <w:sz w:val="24"/>
        </w:rPr>
      </w:pPr>
      <w:r>
        <w:rPr>
          <w:sz w:val="24"/>
        </w:rPr>
        <w:t xml:space="preserve">Drobný nehmotný majetok od 50 Eur do 2 400 Eur, ktorý podľa </w:t>
      </w:r>
      <w:r>
        <w:rPr>
          <w:color w:val="000000" w:themeColor="text1"/>
          <w:sz w:val="24"/>
        </w:rPr>
        <w:t>vnútornej smernice účtovnej jednotky nie je dlhodobým nehmotným majetkom sa účtuje pri obstaraní do</w:t>
      </w:r>
      <w:r>
        <w:rPr>
          <w:sz w:val="24"/>
        </w:rPr>
        <w:t xml:space="preserve"> nákladov na účet 518 - Ostatné služby.</w:t>
      </w:r>
    </w:p>
    <w:p w:rsidR="00671CCE" w:rsidRDefault="00671CCE" w:rsidP="00671CCE">
      <w:pPr>
        <w:jc w:val="both"/>
        <w:rPr>
          <w:sz w:val="24"/>
        </w:rPr>
      </w:pPr>
      <w:r>
        <w:rPr>
          <w:sz w:val="24"/>
        </w:rPr>
        <w:t xml:space="preserve">Drobný hmotný majetok od 50 Eur do 1 700 Eur, ktorý podľa </w:t>
      </w:r>
      <w:r>
        <w:rPr>
          <w:color w:val="000000" w:themeColor="text1"/>
          <w:sz w:val="24"/>
        </w:rPr>
        <w:t>vnútornej smernice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Pri zaradení do používania sa prehodnotí či predpokladaná doba používania prekročí jeden rok. Ostatný drobný majetok  s obstarávacou cenou nižšou ako 50 EUR sa vedie v evidencií podľa konkrétneho majetku.  </w:t>
      </w:r>
    </w:p>
    <w:p w:rsidR="00980E0B" w:rsidRDefault="00980E0B" w:rsidP="00671CCE">
      <w:pPr>
        <w:jc w:val="both"/>
        <w:rPr>
          <w:sz w:val="24"/>
        </w:rPr>
      </w:pPr>
    </w:p>
    <w:p w:rsidR="00980E0B" w:rsidRDefault="00980E0B" w:rsidP="00980E0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5.Zásady pre zohľadnenie zníženia hodnoty majetku</w:t>
      </w:r>
    </w:p>
    <w:p w:rsidR="00980E0B" w:rsidRDefault="00980E0B" w:rsidP="00980E0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zníženie hodnoty majetku sa vyjadruje opravnou položkou. V roku 2018 nevznikla potreba tvoriť opravné položky.</w:t>
      </w:r>
    </w:p>
    <w:p w:rsidR="00980E0B" w:rsidRDefault="00980E0B" w:rsidP="00980E0B">
      <w:pPr>
        <w:jc w:val="both"/>
        <w:rPr>
          <w:sz w:val="24"/>
          <w:szCs w:val="24"/>
        </w:rPr>
      </w:pPr>
    </w:p>
    <w:p w:rsidR="00705580" w:rsidRDefault="00705580" w:rsidP="0070558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6.Zásady pre vykazovanie transferov</w:t>
      </w:r>
    </w:p>
    <w:p w:rsidR="00705580" w:rsidRDefault="00705580" w:rsidP="0070558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05580" w:rsidRDefault="00705580" w:rsidP="00BA569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V roku 2018 </w:t>
      </w:r>
      <w:r>
        <w:rPr>
          <w:sz w:val="24"/>
          <w:szCs w:val="24"/>
        </w:rPr>
        <w:t xml:space="preserve">škola prijala bežný transfer od zriaďovateľa. </w:t>
      </w:r>
      <w:r w:rsidR="00BA5690">
        <w:rPr>
          <w:sz w:val="24"/>
          <w:szCs w:val="24"/>
        </w:rPr>
        <w:t xml:space="preserve">Transfer 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sa  zúčtuje do výnosov  vo vecnej a časovej súvislosti s</w:t>
      </w:r>
      <w:r w:rsidR="00BA5690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  <w:r w:rsidR="00BA5690">
        <w:rPr>
          <w:sz w:val="24"/>
          <w:szCs w:val="24"/>
        </w:rPr>
        <w:t>.</w:t>
      </w:r>
    </w:p>
    <w:p w:rsidR="00705580" w:rsidRDefault="00705580" w:rsidP="00705580">
      <w:pPr>
        <w:jc w:val="both"/>
        <w:rPr>
          <w:sz w:val="24"/>
          <w:szCs w:val="24"/>
        </w:rPr>
      </w:pPr>
      <w:r>
        <w:rPr>
          <w:sz w:val="24"/>
          <w:szCs w:val="24"/>
        </w:rPr>
        <w:t>Od cudzích subjektov prijala príspevok z  Európskeho sociálneho fondu  na podporu zamestnávania znevýhodneného uchádzača o zamestnanie podľa NP prostredníctvom VAOTP-3.</w:t>
      </w:r>
    </w:p>
    <w:p w:rsidR="00705580" w:rsidRDefault="00705580" w:rsidP="00705580">
      <w:pPr>
        <w:jc w:val="both"/>
        <w:rPr>
          <w:sz w:val="24"/>
          <w:szCs w:val="24"/>
        </w:rPr>
      </w:pPr>
      <w:r>
        <w:rPr>
          <w:sz w:val="24"/>
          <w:szCs w:val="24"/>
        </w:rPr>
        <w:t>Finančné prostriedky z ESF sú prijaté po splnení stanovených podmienok s časovým posunom 3 mesiace.</w:t>
      </w:r>
    </w:p>
    <w:p w:rsidR="00BA5690" w:rsidRDefault="00BA5690" w:rsidP="00705580">
      <w:pPr>
        <w:jc w:val="both"/>
        <w:rPr>
          <w:b/>
          <w:sz w:val="24"/>
          <w:szCs w:val="24"/>
        </w:rPr>
      </w:pPr>
    </w:p>
    <w:p w:rsidR="00705580" w:rsidRDefault="00705580" w:rsidP="0070558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zriaďovateľa bol v roku 2018 použitý na modernizáciu budovy školy.</w:t>
      </w:r>
    </w:p>
    <w:p w:rsidR="00705580" w:rsidRDefault="00705580" w:rsidP="00705580">
      <w:pPr>
        <w:jc w:val="both"/>
        <w:rPr>
          <w:b/>
          <w:sz w:val="24"/>
          <w:szCs w:val="24"/>
        </w:rPr>
      </w:pPr>
    </w:p>
    <w:p w:rsidR="00705580" w:rsidRDefault="00705580" w:rsidP="0070558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7.Spôsob prepočtu údajov v cudzích menách na menu euro</w:t>
      </w:r>
    </w:p>
    <w:p w:rsidR="00705580" w:rsidRDefault="00705580" w:rsidP="00705580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2018 neúčtovala i inej mene ako EURO.</w:t>
      </w:r>
    </w:p>
    <w:p w:rsidR="00980E0B" w:rsidRDefault="00980E0B" w:rsidP="00980E0B">
      <w:pPr>
        <w:jc w:val="both"/>
        <w:rPr>
          <w:sz w:val="24"/>
          <w:szCs w:val="24"/>
        </w:rPr>
      </w:pP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  <w:r w:rsidR="00197AF1">
        <w:rPr>
          <w:b/>
          <w:sz w:val="24"/>
          <w:szCs w:val="24"/>
        </w:rPr>
        <w:t>.</w:t>
      </w:r>
    </w:p>
    <w:p w:rsidR="00197AF1" w:rsidRPr="00197AF1" w:rsidRDefault="00197AF1" w:rsidP="00197AF1">
      <w:pPr>
        <w:ind w:left="284"/>
        <w:jc w:val="both"/>
        <w:rPr>
          <w:sz w:val="24"/>
          <w:szCs w:val="24"/>
        </w:rPr>
      </w:pPr>
      <w:r w:rsidRPr="00197AF1">
        <w:rPr>
          <w:sz w:val="24"/>
          <w:szCs w:val="24"/>
        </w:rPr>
        <w:t>Škola nemá nehmotný dlhodobý majetok.</w:t>
      </w:r>
    </w:p>
    <w:p w:rsidR="00197AF1" w:rsidRDefault="00197AF1" w:rsidP="00197AF1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2.Dlhodobý hmotný majetok a dlhodobý drobný hmotný majetok </w:t>
      </w:r>
    </w:p>
    <w:p w:rsidR="00197AF1" w:rsidRDefault="00197AF1" w:rsidP="00D1092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14DF9" w:rsidRDefault="00714DF9" w:rsidP="00714DF9">
      <w:pPr>
        <w:pStyle w:val="Pismenka"/>
        <w:tabs>
          <w:tab w:val="clear" w:pos="426"/>
          <w:tab w:val="left" w:pos="708"/>
        </w:tabs>
        <w:ind w:left="720" w:firstLine="0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na účte 021 – budova školy – prírastok v sume </w:t>
      </w:r>
      <w:r>
        <w:rPr>
          <w:sz w:val="24"/>
          <w:szCs w:val="24"/>
        </w:rPr>
        <w:t xml:space="preserve"> 2 566,00 €</w:t>
      </w:r>
    </w:p>
    <w:p w:rsidR="00714DF9" w:rsidRDefault="00714DF9" w:rsidP="00714DF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714DF9" w:rsidRDefault="00197AF1" w:rsidP="00714DF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2018 škola pokračovala v</w:t>
      </w:r>
      <w:r w:rsidR="00714DF9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odpisova</w:t>
      </w:r>
      <w:r w:rsidR="00714DF9">
        <w:rPr>
          <w:b w:val="0"/>
          <w:sz w:val="24"/>
          <w:szCs w:val="24"/>
        </w:rPr>
        <w:t xml:space="preserve">ní </w:t>
      </w:r>
      <w:r>
        <w:rPr>
          <w:b w:val="0"/>
          <w:sz w:val="24"/>
          <w:szCs w:val="24"/>
        </w:rPr>
        <w:t xml:space="preserve"> majet</w:t>
      </w:r>
      <w:r w:rsidR="00714DF9">
        <w:rPr>
          <w:b w:val="0"/>
          <w:sz w:val="24"/>
          <w:szCs w:val="24"/>
        </w:rPr>
        <w:t>ku zaradeného do používania v roku 2016 – technického zhodnotenia školy t.j.</w:t>
      </w:r>
      <w:r w:rsidR="00714DF9" w:rsidRPr="00714DF9">
        <w:rPr>
          <w:b w:val="0"/>
          <w:sz w:val="24"/>
          <w:szCs w:val="24"/>
        </w:rPr>
        <w:t xml:space="preserve"> </w:t>
      </w:r>
      <w:r w:rsidR="00714DF9">
        <w:rPr>
          <w:b w:val="0"/>
          <w:sz w:val="24"/>
          <w:szCs w:val="24"/>
        </w:rPr>
        <w:t>zateplenia obvodového plášťa a výmeny výplní otvorov, výmeny okien, opravy strechy.</w:t>
      </w:r>
    </w:p>
    <w:p w:rsidR="00714DF9" w:rsidRDefault="00714DF9" w:rsidP="00714DF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14DF9" w:rsidRPr="00714DF9" w:rsidRDefault="00714DF9" w:rsidP="00D1092E">
      <w:pPr>
        <w:pStyle w:val="Pismenka"/>
        <w:numPr>
          <w:ilvl w:val="0"/>
          <w:numId w:val="18"/>
        </w:numPr>
        <w:tabs>
          <w:tab w:val="left" w:pos="708"/>
        </w:tabs>
        <w:ind w:left="786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na účte 022 – stroje, prístroje a zariadenia školy – prírastok v sume </w:t>
      </w:r>
      <w:r>
        <w:rPr>
          <w:sz w:val="24"/>
          <w:szCs w:val="24"/>
        </w:rPr>
        <w:t xml:space="preserve"> 2 100,00 €</w:t>
      </w:r>
    </w:p>
    <w:p w:rsidR="00714DF9" w:rsidRDefault="00714DF9" w:rsidP="00714DF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používania bola zaradená elektrická smažiaca panvica s cieľom obnovy technického zariadenia</w:t>
      </w:r>
    </w:p>
    <w:p w:rsidR="00714DF9" w:rsidRDefault="00714DF9" w:rsidP="00714DF9">
      <w:pPr>
        <w:pStyle w:val="Pismenka"/>
        <w:tabs>
          <w:tab w:val="clear" w:pos="426"/>
          <w:tab w:val="left" w:pos="708"/>
        </w:tabs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v školskej jedálni.</w:t>
      </w:r>
      <w:r w:rsidR="001715C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</w:p>
    <w:p w:rsidR="00714DF9" w:rsidRDefault="00714DF9" w:rsidP="00714DF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p w:rsidR="00197AF1" w:rsidRDefault="00197AF1" w:rsidP="00D1092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197AF1" w:rsidRDefault="00197AF1" w:rsidP="00197A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715C9" w:rsidRDefault="001715C9" w:rsidP="00197A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715C9" w:rsidRDefault="001715C9" w:rsidP="00197A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715C9" w:rsidRDefault="001715C9" w:rsidP="00197A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715C9" w:rsidRDefault="001715C9" w:rsidP="00197A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32"/>
        <w:gridCol w:w="5148"/>
      </w:tblGrid>
      <w:tr w:rsidR="00197AF1" w:rsidTr="00197AF1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97AF1" w:rsidRDefault="00197AF1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197AF1" w:rsidRDefault="00197AF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97AF1" w:rsidRDefault="00197AF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197AF1" w:rsidTr="00197AF1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97A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Poškodenie majetku, krádež, živel, požiar, voda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97A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37 127,-  EUR</w:t>
            </w:r>
          </w:p>
        </w:tc>
      </w:tr>
      <w:tr w:rsidR="00197AF1" w:rsidTr="00197AF1">
        <w:tc>
          <w:tcPr>
            <w:tcW w:w="4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97A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Poškodenie elektroniky</w:t>
            </w:r>
          </w:p>
        </w:tc>
        <w:tc>
          <w:tcPr>
            <w:tcW w:w="51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97AF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15 000,- EUR</w:t>
            </w:r>
          </w:p>
        </w:tc>
      </w:tr>
    </w:tbl>
    <w:p w:rsidR="00197AF1" w:rsidRDefault="00197AF1" w:rsidP="00197AF1">
      <w:pPr>
        <w:ind w:left="426"/>
        <w:jc w:val="both"/>
        <w:rPr>
          <w:sz w:val="24"/>
          <w:szCs w:val="24"/>
        </w:rPr>
      </w:pPr>
    </w:p>
    <w:p w:rsidR="00197AF1" w:rsidRDefault="00197AF1" w:rsidP="00D1092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DHM nebolo uplatnené</w:t>
      </w:r>
    </w:p>
    <w:p w:rsidR="00197AF1" w:rsidRDefault="00197AF1" w:rsidP="00197AF1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97AF1" w:rsidRDefault="00197AF1" w:rsidP="00D1092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197AF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97AF1" w:rsidRDefault="00197AF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197AF1" w:rsidRDefault="00197AF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97AF1" w:rsidRDefault="00197AF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197AF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97A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AF1" w:rsidRDefault="001715C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197AF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97A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715C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229415,62</w:t>
            </w:r>
          </w:p>
        </w:tc>
      </w:tr>
      <w:tr w:rsidR="00197AF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97A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715C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7768,11</w:t>
            </w:r>
          </w:p>
        </w:tc>
      </w:tr>
      <w:tr w:rsidR="00197AF1" w:rsidRPr="001715C9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Pr="001715C9" w:rsidRDefault="001715C9">
            <w:pPr>
              <w:spacing w:line="276" w:lineRule="auto"/>
              <w:rPr>
                <w:rFonts w:asciiTheme="minorHAnsi" w:eastAsiaTheme="minorHAnsi" w:hAnsiTheme="minorHAnsi"/>
                <w:lang w:eastAsia="en-US"/>
              </w:rPr>
            </w:pPr>
            <w:r w:rsidRPr="001715C9">
              <w:rPr>
                <w:rFonts w:asciiTheme="minorHAnsi" w:eastAsiaTheme="minorHAnsi" w:hAnsiTheme="minorHAnsi"/>
                <w:lang w:eastAsia="en-US"/>
              </w:rPr>
              <w:t>Drobný dlhodobý majetok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97AF1" w:rsidRPr="001715C9" w:rsidRDefault="001715C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506,60</w:t>
            </w:r>
          </w:p>
        </w:tc>
      </w:tr>
      <w:tr w:rsidR="00197AF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97A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v správe účtovnej jednotky  /RO,PO/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715C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229415,62</w:t>
            </w:r>
          </w:p>
        </w:tc>
      </w:tr>
    </w:tbl>
    <w:p w:rsidR="00197AF1" w:rsidRDefault="00197AF1" w:rsidP="00197AF1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197AF1" w:rsidRDefault="00197AF1" w:rsidP="00D1092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:rsidR="00197AF1" w:rsidRDefault="00197AF1" w:rsidP="00197A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3994"/>
      </w:tblGrid>
      <w:tr w:rsidR="00197AF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97AF1" w:rsidRDefault="00197AF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197AF1" w:rsidRDefault="00197AF1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97AF1" w:rsidRDefault="00197AF1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197AF1" w:rsidTr="00197AF1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97AF1" w:rsidRDefault="00197AF1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Majetok, ktorý účtovná jednotka využíva na základe zmluvy</w:t>
            </w:r>
          </w:p>
          <w:p w:rsidR="00197AF1" w:rsidRDefault="00197AF1">
            <w:pPr>
              <w:spacing w:line="276" w:lineRule="auto"/>
              <w:rPr>
                <w:color w:val="FF0000"/>
                <w:lang w:eastAsia="en-US"/>
              </w:rPr>
            </w:pPr>
            <w:r>
              <w:rPr>
                <w:lang w:eastAsia="en-US"/>
              </w:rPr>
              <w:t xml:space="preserve"> o výpožičke</w:t>
            </w:r>
            <w:r>
              <w:rPr>
                <w:color w:val="FF0000"/>
                <w:lang w:eastAsia="en-US"/>
              </w:rPr>
              <w:t xml:space="preserve"> </w:t>
            </w:r>
          </w:p>
        </w:tc>
        <w:tc>
          <w:tcPr>
            <w:tcW w:w="3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AF1" w:rsidRDefault="00197AF1">
            <w:pPr>
              <w:spacing w:line="276" w:lineRule="auto"/>
              <w:jc w:val="center"/>
              <w:rPr>
                <w:lang w:eastAsia="en-US"/>
              </w:rPr>
            </w:pPr>
          </w:p>
          <w:p w:rsidR="00197AF1" w:rsidRDefault="00197AF1">
            <w:pPr>
              <w:spacing w:line="276" w:lineRule="auto"/>
              <w:jc w:val="center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nemá</w:t>
            </w:r>
          </w:p>
        </w:tc>
      </w:tr>
    </w:tbl>
    <w:p w:rsidR="00197AF1" w:rsidRDefault="00197AF1" w:rsidP="00197A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97AF1" w:rsidRDefault="00197AF1" w:rsidP="00D1092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   Nevznikla potreba zmien.</w:t>
      </w:r>
    </w:p>
    <w:p w:rsidR="00197AF1" w:rsidRDefault="00197AF1" w:rsidP="00197AF1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97AF1" w:rsidRDefault="001715C9" w:rsidP="001715C9">
      <w:p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197AF1">
        <w:rPr>
          <w:b/>
          <w:sz w:val="24"/>
          <w:szCs w:val="24"/>
        </w:rPr>
        <w:t xml:space="preserve">Dlhodobý finančný majetok </w:t>
      </w:r>
    </w:p>
    <w:p w:rsidR="001715C9" w:rsidRDefault="001715C9" w:rsidP="001715C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197AF1" w:rsidRDefault="00197AF1" w:rsidP="001715C9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ZŠ s MŠ nemá dlhodobý finančný majetok.</w:t>
      </w:r>
      <w:r w:rsidR="001715C9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UJ </w:t>
      </w:r>
      <w:r w:rsidR="001715C9">
        <w:rPr>
          <w:b w:val="0"/>
          <w:sz w:val="24"/>
          <w:szCs w:val="24"/>
        </w:rPr>
        <w:t>nep</w:t>
      </w:r>
      <w:r>
        <w:rPr>
          <w:b w:val="0"/>
          <w:sz w:val="24"/>
          <w:szCs w:val="24"/>
        </w:rPr>
        <w:t>oskytla finančné prostriedky ako pôžičku .</w:t>
      </w: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2C1BE8" w:rsidRDefault="002C1BE8" w:rsidP="002C1BE8">
      <w:pPr>
        <w:jc w:val="center"/>
        <w:rPr>
          <w:b/>
          <w:sz w:val="24"/>
          <w:szCs w:val="24"/>
        </w:rPr>
      </w:pPr>
    </w:p>
    <w:p w:rsidR="002C1BE8" w:rsidRDefault="002C1BE8" w:rsidP="002C1BE8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C1BE8" w:rsidRDefault="002C1BE8" w:rsidP="00D1092E">
      <w:pPr>
        <w:numPr>
          <w:ilvl w:val="0"/>
          <w:numId w:val="1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Zásoby - nevznikla potreba tvorby opravný položiek k zásobám ani potreba poistenia zásob.</w:t>
      </w:r>
    </w:p>
    <w:p w:rsidR="002C1BE8" w:rsidRDefault="002C1BE8" w:rsidP="00D1092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1BE8" w:rsidRPr="002C1BE8" w:rsidRDefault="002C1BE8" w:rsidP="00D1092E">
      <w:pPr>
        <w:pStyle w:val="Pismenka"/>
        <w:numPr>
          <w:ilvl w:val="0"/>
          <w:numId w:val="2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.</w:t>
      </w:r>
    </w:p>
    <w:p w:rsidR="002C1BE8" w:rsidRPr="002C1BE8" w:rsidRDefault="002C1BE8" w:rsidP="002C1BE8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Škola účtuje o pohľadávkach v súvislosti so školským stravovaním a príspevkami rodičov k pobytu deti v materskej škole a ŠKD. </w:t>
      </w:r>
    </w:p>
    <w:p w:rsidR="002C1BE8" w:rsidRDefault="002C1BE8" w:rsidP="002C1BE8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1BE8" w:rsidRDefault="002C1BE8" w:rsidP="00D1092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1BE8" w:rsidRPr="00B16DF1" w:rsidRDefault="002C1BE8" w:rsidP="00D1092E">
      <w:pPr>
        <w:pStyle w:val="Pismenka"/>
        <w:numPr>
          <w:ilvl w:val="0"/>
          <w:numId w:val="2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B16DF1" w:rsidRDefault="00B16DF1" w:rsidP="00B16DF1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693"/>
        <w:gridCol w:w="2694"/>
      </w:tblGrid>
      <w:tr w:rsidR="00BC055B" w:rsidRPr="00A6137D" w:rsidTr="00B16DF1">
        <w:tc>
          <w:tcPr>
            <w:tcW w:w="4111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4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B16DF1">
        <w:tc>
          <w:tcPr>
            <w:tcW w:w="4111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B16DF1" w:rsidP="00B16DF1">
            <w:pPr>
              <w:jc w:val="center"/>
            </w:pPr>
            <w:r>
              <w:t>16581,57</w:t>
            </w:r>
          </w:p>
        </w:tc>
        <w:tc>
          <w:tcPr>
            <w:tcW w:w="2694" w:type="dxa"/>
          </w:tcPr>
          <w:p w:rsidR="00BC055B" w:rsidRPr="00254788" w:rsidRDefault="00B16DF1" w:rsidP="00B16DF1">
            <w:pPr>
              <w:jc w:val="center"/>
            </w:pPr>
            <w:r>
              <w:t>15939,01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273A" w:rsidRDefault="0044273A" w:rsidP="00D1092E">
      <w:pPr>
        <w:numPr>
          <w:ilvl w:val="0"/>
          <w:numId w:val="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nákladov budúcich období </w:t>
      </w:r>
    </w:p>
    <w:p w:rsidR="0044273A" w:rsidRDefault="0044273A" w:rsidP="0044273A">
      <w:pPr>
        <w:jc w:val="both"/>
        <w:rPr>
          <w:sz w:val="24"/>
          <w:szCs w:val="24"/>
        </w:rPr>
      </w:pPr>
    </w:p>
    <w:tbl>
      <w:tblPr>
        <w:tblW w:w="949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386"/>
        <w:gridCol w:w="1983"/>
        <w:gridCol w:w="2126"/>
      </w:tblGrid>
      <w:tr w:rsidR="0044273A" w:rsidTr="0044273A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273A" w:rsidRDefault="0044273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273A" w:rsidRDefault="0044273A" w:rsidP="0044273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31.12.2018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4273A" w:rsidRDefault="0044273A">
            <w:pPr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Zostatok</w:t>
            </w:r>
          </w:p>
          <w:p w:rsidR="0044273A" w:rsidRDefault="0044273A" w:rsidP="0044273A">
            <w:pPr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 xml:space="preserve"> k 31.12.2017</w:t>
            </w:r>
          </w:p>
        </w:tc>
      </w:tr>
      <w:tr w:rsidR="0044273A" w:rsidTr="0044273A"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73A" w:rsidRDefault="0044273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  platba za používanie účtovného programu VEMA a </w:t>
            </w:r>
            <w:proofErr w:type="spellStart"/>
            <w:r>
              <w:rPr>
                <w:lang w:eastAsia="en-US"/>
              </w:rPr>
              <w:t>AsC</w:t>
            </w:r>
            <w:proofErr w:type="spellEnd"/>
            <w:r>
              <w:rPr>
                <w:lang w:eastAsia="en-US"/>
              </w:rPr>
              <w:t xml:space="preserve"> agendu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73A" w:rsidRDefault="004427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266,45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4273A" w:rsidRDefault="0044273A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250,99</w:t>
            </w: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A51D0" w:rsidRDefault="00FA51D0" w:rsidP="00FA51D0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FA51D0" w:rsidRDefault="00FA51D0" w:rsidP="00FA51D0">
      <w:pPr>
        <w:rPr>
          <w:b/>
          <w:sz w:val="24"/>
          <w:szCs w:val="24"/>
        </w:rPr>
      </w:pP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68"/>
        <w:gridCol w:w="1276"/>
        <w:gridCol w:w="1276"/>
        <w:gridCol w:w="1417"/>
        <w:gridCol w:w="1418"/>
        <w:gridCol w:w="1843"/>
      </w:tblGrid>
      <w:tr w:rsidR="00FA51D0" w:rsidTr="00FA51D0"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51D0" w:rsidRDefault="00FA51D0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9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A51D0" w:rsidRDefault="00FA51D0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FA51D0" w:rsidRDefault="00FA51D0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opravy významných chýb minulých rokov</w:t>
            </w:r>
          </w:p>
        </w:tc>
      </w:tr>
      <w:tr w:rsidR="00FA51D0" w:rsidRPr="00563E6B" w:rsidTr="00FA51D0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  <w:shd w:val="clear" w:color="auto" w:fill="F2F2F2"/>
          </w:tcPr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6" w:type="dxa"/>
            <w:shd w:val="clear" w:color="auto" w:fill="F2F2F2"/>
          </w:tcPr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1276" w:type="dxa"/>
            <w:shd w:val="clear" w:color="auto" w:fill="F2F2F2"/>
          </w:tcPr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7" w:type="dxa"/>
            <w:shd w:val="clear" w:color="auto" w:fill="F2F2F2"/>
          </w:tcPr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8" w:type="dxa"/>
            <w:shd w:val="clear" w:color="auto" w:fill="F2F2F2"/>
          </w:tcPr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843" w:type="dxa"/>
            <w:shd w:val="clear" w:color="auto" w:fill="F2F2F2"/>
          </w:tcPr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A51D0" w:rsidRPr="000A7D3D" w:rsidRDefault="00FA51D0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2018</w:t>
            </w:r>
          </w:p>
        </w:tc>
      </w:tr>
      <w:tr w:rsidR="00FA51D0" w:rsidTr="00FA51D0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</w:tcPr>
          <w:p w:rsidR="00FA51D0" w:rsidRPr="00FA51D0" w:rsidRDefault="00FA51D0" w:rsidP="003145B0">
            <w:r>
              <w:t>Výsledok hospodárenia minulých rokov</w:t>
            </w:r>
          </w:p>
        </w:tc>
        <w:tc>
          <w:tcPr>
            <w:tcW w:w="1276" w:type="dxa"/>
          </w:tcPr>
          <w:p w:rsidR="00FA51D0" w:rsidRPr="00FA51D0" w:rsidRDefault="00FA51D0" w:rsidP="00FA51D0">
            <w:pPr>
              <w:jc w:val="center"/>
            </w:pPr>
            <w:r w:rsidRPr="00FA51D0">
              <w:t>6500,81</w:t>
            </w:r>
          </w:p>
        </w:tc>
        <w:tc>
          <w:tcPr>
            <w:tcW w:w="1276" w:type="dxa"/>
          </w:tcPr>
          <w:p w:rsidR="00FA51D0" w:rsidRDefault="00FA51D0" w:rsidP="003145B0">
            <w:pPr>
              <w:rPr>
                <w:color w:val="FF0000"/>
              </w:rPr>
            </w:pPr>
          </w:p>
        </w:tc>
        <w:tc>
          <w:tcPr>
            <w:tcW w:w="1417" w:type="dxa"/>
          </w:tcPr>
          <w:p w:rsidR="00FA51D0" w:rsidRPr="00FA51D0" w:rsidRDefault="00FA51D0" w:rsidP="00FA51D0">
            <w:pPr>
              <w:jc w:val="center"/>
            </w:pPr>
            <w:r w:rsidRPr="00FA51D0">
              <w:t>3097,11</w:t>
            </w:r>
          </w:p>
        </w:tc>
        <w:tc>
          <w:tcPr>
            <w:tcW w:w="1418" w:type="dxa"/>
          </w:tcPr>
          <w:p w:rsidR="00FA51D0" w:rsidRDefault="00FA51D0" w:rsidP="003145B0">
            <w:pPr>
              <w:rPr>
                <w:color w:val="FF0000"/>
              </w:rPr>
            </w:pPr>
          </w:p>
        </w:tc>
        <w:tc>
          <w:tcPr>
            <w:tcW w:w="1843" w:type="dxa"/>
          </w:tcPr>
          <w:p w:rsidR="00FA51D0" w:rsidRPr="00FA51D0" w:rsidRDefault="00FA51D0" w:rsidP="00FA51D0">
            <w:pPr>
              <w:jc w:val="center"/>
            </w:pPr>
            <w:r w:rsidRPr="00FA51D0">
              <w:t>3403,70</w:t>
            </w:r>
          </w:p>
        </w:tc>
      </w:tr>
      <w:tr w:rsidR="00FA51D0" w:rsidRPr="00FA51D0" w:rsidTr="00FA51D0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</w:tcPr>
          <w:p w:rsidR="00FA51D0" w:rsidRPr="00FA51D0" w:rsidRDefault="00FA51D0" w:rsidP="00F36059">
            <w:r w:rsidRPr="00FA51D0">
              <w:t>Výsledok hospodárenia za rok 2018</w:t>
            </w:r>
            <w:r w:rsidR="006007BE">
              <w:t xml:space="preserve"> </w:t>
            </w:r>
          </w:p>
        </w:tc>
        <w:tc>
          <w:tcPr>
            <w:tcW w:w="1276" w:type="dxa"/>
          </w:tcPr>
          <w:p w:rsidR="00FA51D0" w:rsidRPr="00FA51D0" w:rsidRDefault="00FA51D0" w:rsidP="00FA51D0">
            <w:pPr>
              <w:jc w:val="center"/>
            </w:pPr>
          </w:p>
        </w:tc>
        <w:tc>
          <w:tcPr>
            <w:tcW w:w="1276" w:type="dxa"/>
          </w:tcPr>
          <w:p w:rsidR="00FA51D0" w:rsidRPr="00FA51D0" w:rsidRDefault="00FA51D0" w:rsidP="003145B0"/>
        </w:tc>
        <w:tc>
          <w:tcPr>
            <w:tcW w:w="1417" w:type="dxa"/>
          </w:tcPr>
          <w:p w:rsidR="00FA51D0" w:rsidRPr="00FA51D0" w:rsidRDefault="00FA51D0" w:rsidP="00FA51D0">
            <w:pPr>
              <w:jc w:val="center"/>
            </w:pPr>
          </w:p>
        </w:tc>
        <w:tc>
          <w:tcPr>
            <w:tcW w:w="1418" w:type="dxa"/>
          </w:tcPr>
          <w:p w:rsidR="00FA51D0" w:rsidRPr="00FA51D0" w:rsidRDefault="00FA51D0" w:rsidP="003145B0"/>
        </w:tc>
        <w:tc>
          <w:tcPr>
            <w:tcW w:w="1843" w:type="dxa"/>
          </w:tcPr>
          <w:p w:rsidR="00FA51D0" w:rsidRPr="00FA51D0" w:rsidRDefault="00F36059" w:rsidP="00FA51D0">
            <w:pPr>
              <w:jc w:val="center"/>
            </w:pPr>
            <w:r>
              <w:t>-</w:t>
            </w:r>
            <w:r w:rsidR="006007BE">
              <w:t>1774,29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9E61DC" w:rsidRDefault="009E61DC" w:rsidP="009E61DC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0795C" w:rsidRDefault="0020795C" w:rsidP="009E61DC">
      <w:pPr>
        <w:rPr>
          <w:b/>
          <w:sz w:val="24"/>
          <w:szCs w:val="24"/>
        </w:rPr>
      </w:pPr>
    </w:p>
    <w:p w:rsidR="009E61DC" w:rsidRDefault="009E61DC" w:rsidP="00D1092E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  neboli tvorené</w:t>
      </w:r>
    </w:p>
    <w:p w:rsidR="009E61DC" w:rsidRDefault="009E61DC" w:rsidP="00D1092E">
      <w:pPr>
        <w:numPr>
          <w:ilvl w:val="0"/>
          <w:numId w:val="24"/>
        </w:numPr>
        <w:tabs>
          <w:tab w:val="left" w:pos="708"/>
        </w:tabs>
        <w:ind w:left="284" w:hanging="284"/>
        <w:rPr>
          <w:sz w:val="22"/>
          <w:szCs w:val="24"/>
        </w:rPr>
      </w:pPr>
      <w:r>
        <w:rPr>
          <w:sz w:val="24"/>
          <w:szCs w:val="24"/>
        </w:rPr>
        <w:t xml:space="preserve">Záväzky podľa doby splatnosti  - </w:t>
      </w:r>
      <w:r>
        <w:rPr>
          <w:sz w:val="22"/>
          <w:szCs w:val="24"/>
        </w:rPr>
        <w:t>tabuľka č.8</w:t>
      </w:r>
    </w:p>
    <w:p w:rsidR="009E61DC" w:rsidRDefault="009E61DC" w:rsidP="009E61DC">
      <w:pPr>
        <w:pStyle w:val="Pismenka"/>
        <w:tabs>
          <w:tab w:val="clear" w:pos="426"/>
          <w:tab w:val="left" w:pos="708"/>
        </w:tabs>
        <w:ind w:left="0" w:right="-426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voči dodávateľom , zamestnancom a inštitúciám sa týkajú obdobia mesiaca december. </w:t>
      </w:r>
    </w:p>
    <w:p w:rsidR="009E61DC" w:rsidRDefault="009E61DC" w:rsidP="009E61DC">
      <w:pPr>
        <w:pStyle w:val="Pismenka"/>
        <w:tabs>
          <w:tab w:val="clear" w:pos="426"/>
          <w:tab w:val="left" w:pos="708"/>
        </w:tabs>
        <w:ind w:left="0" w:right="-426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Sú v lehote splatnosti. Dlhodobý záväzok voči zamestnancom tvoria záväzky zo sociálneho fondu.</w:t>
      </w:r>
    </w:p>
    <w:p w:rsidR="0020795C" w:rsidRDefault="0020795C" w:rsidP="009E61DC">
      <w:pPr>
        <w:pStyle w:val="Pismenka"/>
        <w:tabs>
          <w:tab w:val="clear" w:pos="426"/>
          <w:tab w:val="left" w:pos="708"/>
        </w:tabs>
        <w:ind w:left="0" w:right="-426" w:firstLine="0"/>
        <w:rPr>
          <w:b w:val="0"/>
          <w:sz w:val="24"/>
          <w:szCs w:val="24"/>
        </w:rPr>
      </w:pPr>
    </w:p>
    <w:p w:rsidR="009E61DC" w:rsidRDefault="009E61DC" w:rsidP="00D1092E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559"/>
        <w:gridCol w:w="2977"/>
      </w:tblGrid>
      <w:tr w:rsidR="009E61DC" w:rsidTr="00A05A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Default="009E61D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Default="009E61DC" w:rsidP="009E61D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záväzku </w:t>
            </w:r>
            <w:r>
              <w:rPr>
                <w:b/>
                <w:color w:val="000000" w:themeColor="text1"/>
                <w:lang w:eastAsia="en-US"/>
              </w:rPr>
              <w:t>k 31.12.2018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Default="009E61DC" w:rsidP="009E61DC">
            <w:pPr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Hodnota záväzku k 31.12.2017 v €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Default="009E61DC">
            <w:pPr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Opis</w:t>
            </w:r>
          </w:p>
        </w:tc>
      </w:tr>
      <w:tr w:rsidR="009E61DC" w:rsidTr="00A05A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Zamestnanci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7674,73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7071,59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Mzdy za mesiac december</w:t>
            </w:r>
          </w:p>
        </w:tc>
      </w:tr>
      <w:tr w:rsidR="001C2B47" w:rsidTr="00A05A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Default="001C2B47" w:rsidP="00DB2F1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s orgánmi sociálneho a zdravotného poistenia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Default="001C2B47" w:rsidP="00DB2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4952,73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Default="001C2B47" w:rsidP="00DB2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4451,77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Default="001C2B47" w:rsidP="00DB2F1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Odvod voči poisťovniam </w:t>
            </w:r>
          </w:p>
        </w:tc>
      </w:tr>
      <w:tr w:rsidR="001C2B47" w:rsidTr="00A05A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Default="001C2B47" w:rsidP="00DB2F1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Default="001C2B47" w:rsidP="00DB2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166,87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Default="001C2B47" w:rsidP="00DB2F1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15,88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2B47" w:rsidRDefault="001C2B47" w:rsidP="001C2B4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Odvod príspevku odborom </w:t>
            </w:r>
          </w:p>
        </w:tc>
      </w:tr>
      <w:tr w:rsidR="009E61DC" w:rsidTr="00A05A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Záväzky zo sociálneho fondu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1290,30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1243,07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 xml:space="preserve">Nevyčerpaný zostatok zo SF </w:t>
            </w:r>
          </w:p>
        </w:tc>
      </w:tr>
      <w:tr w:rsidR="009E61DC" w:rsidTr="00A05A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426,02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752,58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Bežné  dodávateľské vzťahy ŠJ,ZŠ</w:t>
            </w:r>
          </w:p>
        </w:tc>
      </w:tr>
      <w:tr w:rsidR="009E61DC" w:rsidTr="00A05A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Ostatné priame dane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1120,83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837,79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Odvod dane zo mzdy DÚ</w:t>
            </w:r>
          </w:p>
        </w:tc>
      </w:tr>
      <w:tr w:rsidR="009E61DC" w:rsidTr="00A05A5F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Prijaté preddavky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629,64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637,84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Prijatá záloha za stravne</w:t>
            </w:r>
          </w:p>
        </w:tc>
      </w:tr>
    </w:tbl>
    <w:p w:rsidR="009E61DC" w:rsidRDefault="009E61DC" w:rsidP="009E61DC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</w:p>
    <w:p w:rsidR="009E61DC" w:rsidRDefault="009E61DC" w:rsidP="009E61DC">
      <w:pPr>
        <w:rPr>
          <w:sz w:val="24"/>
          <w:szCs w:val="24"/>
        </w:rPr>
      </w:pPr>
      <w:r>
        <w:rPr>
          <w:sz w:val="24"/>
          <w:szCs w:val="24"/>
        </w:rPr>
        <w:t>Škola neprijala bankové úvery ani dlhodobé návratné finančné výpomoci.</w:t>
      </w:r>
    </w:p>
    <w:p w:rsidR="009E61DC" w:rsidRDefault="009E61DC" w:rsidP="009E61D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E61DC" w:rsidRDefault="009E61DC" w:rsidP="00D1092E">
      <w:pPr>
        <w:pStyle w:val="Pismenka"/>
        <w:numPr>
          <w:ilvl w:val="0"/>
          <w:numId w:val="2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 xml:space="preserve">zúčtovaní medzi subjektmi verejnej správy </w:t>
      </w:r>
      <w:r>
        <w:rPr>
          <w:b w:val="0"/>
          <w:sz w:val="24"/>
          <w:szCs w:val="24"/>
        </w:rPr>
        <w:t xml:space="preserve"> účte 355 </w:t>
      </w:r>
    </w:p>
    <w:p w:rsidR="009E61DC" w:rsidRDefault="009E61DC" w:rsidP="009E61D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0"/>
        <w:gridCol w:w="2268"/>
        <w:gridCol w:w="2268"/>
      </w:tblGrid>
      <w:tr w:rsidR="009E61DC" w:rsidTr="0020795C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Default="009E61DC" w:rsidP="006F6428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Zúčtovanie medzi subjektmi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Default="009E61DC" w:rsidP="009E61DC">
            <w:pPr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Stav k 31.12.2018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E61DC" w:rsidRDefault="009E61DC" w:rsidP="009E61DC">
            <w:pPr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Stav k 31.12.2017</w:t>
            </w:r>
          </w:p>
        </w:tc>
      </w:tr>
      <w:tr w:rsidR="009E61DC" w:rsidTr="0020795C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 w:rsidP="006F642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transf</w:t>
            </w:r>
            <w:r w:rsidR="006F6428">
              <w:rPr>
                <w:lang w:eastAsia="en-US"/>
              </w:rPr>
              <w:t>e</w:t>
            </w:r>
            <w:r>
              <w:rPr>
                <w:lang w:eastAsia="en-US"/>
              </w:rPr>
              <w:t>rov rozpočtu obce  (355)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90038,75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87718,75</w:t>
            </w:r>
          </w:p>
        </w:tc>
      </w:tr>
      <w:tr w:rsidR="009E61DC" w:rsidTr="0020795C"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odvodov príjmov RO do rozpočtu obce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61DC" w:rsidRDefault="009E61D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611434" w:rsidRDefault="00611434" w:rsidP="00D1092E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0795C" w:rsidRDefault="0020795C" w:rsidP="0020795C">
      <w:pPr>
        <w:ind w:left="284"/>
        <w:rPr>
          <w:b/>
          <w:sz w:val="24"/>
          <w:szCs w:val="24"/>
        </w:rPr>
      </w:pPr>
    </w:p>
    <w:p w:rsidR="00611434" w:rsidRPr="0020795C" w:rsidRDefault="009D6514" w:rsidP="0020795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11434">
        <w:rPr>
          <w:b w:val="0"/>
          <w:sz w:val="24"/>
          <w:szCs w:val="24"/>
        </w:rPr>
        <w:t>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</w:t>
      </w:r>
      <w:r w:rsidR="008E5C13" w:rsidRPr="00671D3A">
        <w:rPr>
          <w:sz w:val="24"/>
          <w:szCs w:val="24"/>
        </w:rPr>
        <w:t xml:space="preserve">období </w:t>
      </w:r>
    </w:p>
    <w:p w:rsidR="0020795C" w:rsidRPr="00736743" w:rsidRDefault="0020795C" w:rsidP="0020795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409"/>
        <w:gridCol w:w="1985"/>
      </w:tblGrid>
      <w:tr w:rsidR="00083F08" w:rsidRPr="00074670" w:rsidTr="0020795C">
        <w:tc>
          <w:tcPr>
            <w:tcW w:w="4962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85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2017</w:t>
            </w:r>
          </w:p>
        </w:tc>
      </w:tr>
      <w:tr w:rsidR="00083F08" w:rsidRPr="00074670" w:rsidTr="0020795C">
        <w:tc>
          <w:tcPr>
            <w:tcW w:w="4962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DB2F12" w:rsidP="00DB2F12">
            <w:pPr>
              <w:jc w:val="center"/>
              <w:rPr>
                <w:b/>
              </w:rPr>
            </w:pPr>
            <w:r>
              <w:rPr>
                <w:b/>
              </w:rPr>
              <w:t>5,70</w:t>
            </w:r>
          </w:p>
        </w:tc>
        <w:tc>
          <w:tcPr>
            <w:tcW w:w="1985" w:type="dxa"/>
          </w:tcPr>
          <w:p w:rsidR="00083F08" w:rsidRPr="00671D3A" w:rsidRDefault="00DB2F12" w:rsidP="00DB2F12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0795C" w:rsidRDefault="0020795C" w:rsidP="00A05A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925F1" w:rsidRDefault="00A05A5F" w:rsidP="00A05A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Príspevok k stravovacím návykom deti v hmotnej núdzi bol zúčtovaný do výnosov v januári 2019 </w:t>
      </w:r>
    </w:p>
    <w:p w:rsidR="00A05A5F" w:rsidRDefault="00A05A5F" w:rsidP="00143E09">
      <w:pPr>
        <w:jc w:val="center"/>
        <w:rPr>
          <w:b/>
          <w:sz w:val="24"/>
          <w:szCs w:val="24"/>
        </w:rPr>
      </w:pPr>
    </w:p>
    <w:p w:rsidR="0020795C" w:rsidRDefault="0020795C" w:rsidP="00143E09">
      <w:pPr>
        <w:jc w:val="center"/>
        <w:rPr>
          <w:b/>
          <w:sz w:val="24"/>
          <w:szCs w:val="24"/>
        </w:rPr>
      </w:pPr>
    </w:p>
    <w:p w:rsidR="0020795C" w:rsidRDefault="0020795C" w:rsidP="00143E09">
      <w:pPr>
        <w:jc w:val="center"/>
        <w:rPr>
          <w:b/>
          <w:sz w:val="24"/>
          <w:szCs w:val="24"/>
        </w:rPr>
      </w:pPr>
    </w:p>
    <w:p w:rsidR="008C5CC7" w:rsidRDefault="008C5CC7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20795C" w:rsidRDefault="0020795C" w:rsidP="00143E09">
      <w:pPr>
        <w:jc w:val="center"/>
        <w:rPr>
          <w:b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C5CC7" w:rsidRDefault="008C5CC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B2F12" w:rsidRDefault="00DB2F12" w:rsidP="00D1092E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DB2F12" w:rsidRDefault="00DB2F12" w:rsidP="00DB2F12">
      <w:pPr>
        <w:ind w:left="284"/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55"/>
        <w:gridCol w:w="2691"/>
        <w:gridCol w:w="2268"/>
      </w:tblGrid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F71862" w:rsidP="00F71862">
            <w:pPr>
              <w:spacing w:line="276" w:lineRule="auto"/>
              <w:ind w:right="926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Suma k 31.12.2018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795C" w:rsidRDefault="00F71862" w:rsidP="005B5A1D">
            <w:pPr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Suma k 31.12.2017</w:t>
            </w:r>
          </w:p>
        </w:tc>
      </w:tr>
      <w:tr w:rsidR="0020795C" w:rsidTr="0020795C">
        <w:trPr>
          <w:trHeight w:val="302"/>
        </w:trPr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30 534,04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29 142,16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</w:t>
            </w:r>
            <w:r w:rsidR="00E8266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510,95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21 272,23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20795C" w:rsidRDefault="0020795C" w:rsidP="00D1092E">
            <w:pPr>
              <w:numPr>
                <w:ilvl w:val="0"/>
                <w:numId w:val="28"/>
              </w:numPr>
              <w:spacing w:line="276" w:lineRule="auto"/>
              <w:ind w:left="786"/>
              <w:rPr>
                <w:lang w:eastAsia="en-US"/>
              </w:rPr>
            </w:pPr>
            <w:r>
              <w:rPr>
                <w:lang w:eastAsia="en-US"/>
              </w:rPr>
              <w:t>elektrická energia, voda, plyn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</w:t>
            </w:r>
            <w:r w:rsidR="00E8266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023,09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7 869,93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5 413,75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6 991,01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8266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119,25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346,23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56,30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212,20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E8266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238,20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6 432,58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157 981,80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154 991,78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</w:t>
            </w:r>
            <w:r w:rsidR="00E8266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406,47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111 754,25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</w:t>
            </w:r>
            <w:r w:rsidR="00E8266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102,86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38 905,43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525- ostatné sociálne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8266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184,53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259,10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E8266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287,94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4 073,00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Pr="00E82664" w:rsidRDefault="00E82664">
            <w:pPr>
              <w:spacing w:line="276" w:lineRule="auto"/>
              <w:jc w:val="right"/>
              <w:rPr>
                <w:b/>
                <w:lang w:eastAsia="en-US"/>
              </w:rPr>
            </w:pPr>
            <w:r w:rsidRPr="00E82664">
              <w:rPr>
                <w:b/>
                <w:lang w:eastAsia="en-US"/>
              </w:rPr>
              <w:t>100,10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Pr="00E82664" w:rsidRDefault="00E82664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104,00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E8266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100,10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104,00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3 170,00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3 074,00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3 170,00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3 074,00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373,00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403,00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373,00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403,00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12 855,51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12 810,69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12 855,51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12 810,69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795C" w:rsidRDefault="0020795C" w:rsidP="00D1092E">
            <w:pPr>
              <w:numPr>
                <w:ilvl w:val="0"/>
                <w:numId w:val="2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Pr="00E82664" w:rsidRDefault="00E82664">
            <w:pPr>
              <w:spacing w:line="276" w:lineRule="auto"/>
              <w:jc w:val="right"/>
              <w:rPr>
                <w:b/>
                <w:lang w:eastAsia="en-US"/>
              </w:rPr>
            </w:pPr>
            <w:r w:rsidRPr="00E82664">
              <w:rPr>
                <w:b/>
                <w:lang w:eastAsia="en-US"/>
              </w:rPr>
              <w:t>69,58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581,08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70,00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E8266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69,58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511,08</w:t>
            </w:r>
          </w:p>
        </w:tc>
      </w:tr>
      <w:tr w:rsidR="0020795C" w:rsidTr="0020795C">
        <w:tc>
          <w:tcPr>
            <w:tcW w:w="4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795C" w:rsidRDefault="0020795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795C" w:rsidRDefault="0020795C" w:rsidP="005B5A1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DB2F12" w:rsidRDefault="00DB2F12" w:rsidP="00DB2F12">
      <w:pPr>
        <w:ind w:left="360"/>
        <w:rPr>
          <w:b/>
          <w:sz w:val="24"/>
          <w:szCs w:val="24"/>
        </w:rPr>
      </w:pPr>
    </w:p>
    <w:p w:rsidR="008C5CC7" w:rsidRDefault="008C5CC7" w:rsidP="00DB2F12">
      <w:pPr>
        <w:ind w:left="360"/>
        <w:rPr>
          <w:b/>
          <w:sz w:val="24"/>
          <w:szCs w:val="24"/>
        </w:rPr>
      </w:pPr>
    </w:p>
    <w:p w:rsidR="00BA1C99" w:rsidRPr="006F6428" w:rsidRDefault="00E768C3" w:rsidP="00E768C3">
      <w:pPr>
        <w:ind w:right="567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8C5CC7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  </w:t>
      </w:r>
      <w:r w:rsidR="00BA1C99" w:rsidRPr="006F6428">
        <w:rPr>
          <w:sz w:val="24"/>
          <w:szCs w:val="24"/>
        </w:rPr>
        <w:t xml:space="preserve">Celková výška nákladov k 31.12.2018 bola vykázaná vo výške </w:t>
      </w:r>
      <w:r w:rsidR="006F6428" w:rsidRPr="006F6428">
        <w:rPr>
          <w:sz w:val="24"/>
          <w:szCs w:val="24"/>
        </w:rPr>
        <w:t>210 497,78</w:t>
      </w:r>
      <w:r w:rsidR="00BA1C99" w:rsidRPr="006F6428">
        <w:rPr>
          <w:sz w:val="24"/>
          <w:szCs w:val="24"/>
        </w:rPr>
        <w:t xml:space="preserve"> €, čo predstavuje nárast nákladov oproti roku 2017, keď bola celková výška nákladov vykázaná vo výške</w:t>
      </w:r>
      <w:r w:rsidR="006F6428" w:rsidRPr="006F6428">
        <w:rPr>
          <w:sz w:val="24"/>
          <w:szCs w:val="24"/>
        </w:rPr>
        <w:t xml:space="preserve"> 208 097,72</w:t>
      </w:r>
      <w:r w:rsidR="00BA1C99" w:rsidRPr="006F6428">
        <w:rPr>
          <w:sz w:val="24"/>
          <w:szCs w:val="24"/>
        </w:rPr>
        <w:t xml:space="preserve"> €. </w:t>
      </w:r>
    </w:p>
    <w:p w:rsidR="006007BE" w:rsidRPr="00E768C3" w:rsidRDefault="008C5CC7" w:rsidP="006007BE">
      <w:pPr>
        <w:ind w:righ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6007BE" w:rsidRPr="00E768C3">
        <w:rPr>
          <w:sz w:val="24"/>
          <w:szCs w:val="24"/>
        </w:rPr>
        <w:t>Nárast nákladov u miezd bol ovplyvnený zvýšením počtu zamestnancov. Zvýšením počtu stravníkov vznikla potreba vytvorenia  pracovného miesta pomocnej kuchárky na čiastočný úväzok</w:t>
      </w:r>
      <w:r w:rsidR="006007BE">
        <w:rPr>
          <w:sz w:val="24"/>
          <w:szCs w:val="24"/>
        </w:rPr>
        <w:t>.</w:t>
      </w:r>
    </w:p>
    <w:p w:rsidR="00DB2F12" w:rsidRDefault="00DB2F12" w:rsidP="00DB2F12">
      <w:pPr>
        <w:ind w:left="360"/>
        <w:rPr>
          <w:b/>
          <w:sz w:val="24"/>
          <w:szCs w:val="24"/>
        </w:rPr>
      </w:pPr>
    </w:p>
    <w:p w:rsidR="008C5CC7" w:rsidRDefault="008C5CC7" w:rsidP="00DB2F12">
      <w:pPr>
        <w:ind w:left="360"/>
        <w:rPr>
          <w:b/>
          <w:sz w:val="24"/>
          <w:szCs w:val="24"/>
        </w:rPr>
      </w:pPr>
    </w:p>
    <w:p w:rsidR="008C5CC7" w:rsidRDefault="008C5CC7" w:rsidP="00DB2F12">
      <w:pPr>
        <w:ind w:left="360"/>
        <w:rPr>
          <w:b/>
          <w:sz w:val="24"/>
          <w:szCs w:val="24"/>
        </w:rPr>
      </w:pPr>
    </w:p>
    <w:p w:rsidR="008C5CC7" w:rsidRDefault="008C5CC7" w:rsidP="00DB2F12">
      <w:pPr>
        <w:ind w:left="360"/>
        <w:rPr>
          <w:b/>
          <w:sz w:val="24"/>
          <w:szCs w:val="24"/>
        </w:rPr>
      </w:pPr>
    </w:p>
    <w:p w:rsidR="008C5CC7" w:rsidRDefault="008C5CC7" w:rsidP="00DB2F12">
      <w:pPr>
        <w:ind w:left="360"/>
        <w:rPr>
          <w:b/>
          <w:sz w:val="24"/>
          <w:szCs w:val="24"/>
        </w:rPr>
      </w:pPr>
    </w:p>
    <w:p w:rsidR="008C5CC7" w:rsidRDefault="008C5CC7" w:rsidP="00DB2F12">
      <w:pPr>
        <w:ind w:left="360"/>
        <w:rPr>
          <w:b/>
          <w:sz w:val="24"/>
          <w:szCs w:val="24"/>
        </w:rPr>
      </w:pPr>
    </w:p>
    <w:p w:rsidR="008C5CC7" w:rsidRDefault="008C5CC7" w:rsidP="00DB2F12">
      <w:pPr>
        <w:ind w:left="360"/>
        <w:rPr>
          <w:b/>
          <w:sz w:val="24"/>
          <w:szCs w:val="24"/>
        </w:rPr>
      </w:pPr>
    </w:p>
    <w:p w:rsidR="005B5A1D" w:rsidRDefault="005B5A1D" w:rsidP="005B5A1D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2. Výnosy - popis a výška významných položiek výnosov</w:t>
      </w:r>
    </w:p>
    <w:p w:rsidR="005B5A1D" w:rsidRDefault="005B5A1D" w:rsidP="005B5A1D">
      <w:pPr>
        <w:ind w:left="360"/>
        <w:rPr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3"/>
        <w:gridCol w:w="2127"/>
        <w:gridCol w:w="1985"/>
      </w:tblGrid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 w:rsidP="005B5A1D">
            <w:pPr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Suma k 31.12.2018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 w:rsidP="005B5A1D">
            <w:pPr>
              <w:spacing w:line="276" w:lineRule="auto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Suma k 31.12.2017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Pr="005B5A1D" w:rsidRDefault="005B5A1D">
            <w:pPr>
              <w:spacing w:line="276" w:lineRule="auto"/>
              <w:jc w:val="right"/>
              <w:rPr>
                <w:b/>
                <w:lang w:eastAsia="en-US"/>
              </w:rPr>
            </w:pPr>
            <w:r w:rsidRPr="005B5A1D">
              <w:rPr>
                <w:b/>
                <w:lang w:eastAsia="en-US"/>
              </w:rPr>
              <w:t>21 044,21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17 141,05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– Tržby z predaja služieb</w:t>
            </w:r>
          </w:p>
          <w:p w:rsidR="005B5A1D" w:rsidRDefault="005B5A1D" w:rsidP="005B5A1D">
            <w:pPr>
              <w:numPr>
                <w:ilvl w:val="0"/>
                <w:numId w:val="30"/>
              </w:numPr>
              <w:spacing w:line="276" w:lineRule="auto"/>
              <w:ind w:left="786"/>
              <w:rPr>
                <w:lang w:eastAsia="en-US"/>
              </w:rPr>
            </w:pPr>
            <w:r>
              <w:rPr>
                <w:lang w:eastAsia="en-US"/>
              </w:rPr>
              <w:t>Školné, strava</w:t>
            </w:r>
          </w:p>
          <w:p w:rsidR="005B5A1D" w:rsidRDefault="005B5A1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</w:p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21 044,21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</w:p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17 141,05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 w:rsidP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622 – Aktivácia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2 745,60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 výnosy z 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5475CD" w:rsidRDefault="005475C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3 057,00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5475CD" w:rsidRDefault="005475CD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 w:rsidRPr="005475CD">
              <w:rPr>
                <w:b/>
                <w:lang w:eastAsia="en-US"/>
              </w:rPr>
              <w:t>3 089,00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– Výnosy z poplatkov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3057,00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3 089,00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  <w:r w:rsidR="00E768C3">
              <w:rPr>
                <w:b/>
                <w:lang w:eastAsia="en-US"/>
              </w:rPr>
              <w:t xml:space="preserve"> z prevádzkovej činnosti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E768C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2170,37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E768C3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3038,16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5475CD" w:rsidRDefault="005475CD">
            <w:pPr>
              <w:spacing w:line="276" w:lineRule="auto"/>
              <w:jc w:val="right"/>
              <w:rPr>
                <w:b/>
                <w:lang w:eastAsia="en-US"/>
              </w:rPr>
            </w:pPr>
            <w:r w:rsidRPr="005475CD">
              <w:rPr>
                <w:b/>
                <w:lang w:eastAsia="en-US"/>
              </w:rPr>
              <w:t>179 706,30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5475CD" w:rsidRDefault="005475CD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  <w:r w:rsidRPr="005475CD">
              <w:rPr>
                <w:b/>
                <w:lang w:eastAsia="en-US"/>
              </w:rPr>
              <w:t>181 732,40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691 - Výnosy z bežných transferov z rozpočtu obce, VÚC </w:t>
            </w:r>
          </w:p>
          <w:p w:rsidR="005B5A1D" w:rsidRDefault="005B5A1D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110 740,99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102 249,00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692 - Výnosy z kapitálových transferov z rozpočtu obce, VÚC               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2 346,00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2 250,00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bežných transferov zo 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64 889,74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75 532,21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693-   Výnosy samosprávy z BT – ESF ,AČ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1729,57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701,19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 w:rsidP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– Výnosy samosprávy z BT  od ostatných subjektov mimo verejnej správy – dar od Tatra banky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1 000,00</w:t>
            </w: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– Výnosy samosprávy z </w:t>
            </w:r>
            <w:proofErr w:type="spellStart"/>
            <w:r>
              <w:rPr>
                <w:lang w:eastAsia="en-US"/>
              </w:rPr>
              <w:t>KTod</w:t>
            </w:r>
            <w:proofErr w:type="spellEnd"/>
            <w:r>
              <w:rPr>
                <w:lang w:eastAsia="en-US"/>
              </w:rPr>
              <w:t xml:space="preserve"> ostatných subjektov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B5A1D" w:rsidRDefault="005B5A1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– Výnosy samosprávy  z odvodu rozpočtových príjmov</w:t>
            </w:r>
          </w:p>
          <w:p w:rsidR="005B5A1D" w:rsidRDefault="005B5A1D" w:rsidP="005B5A1D">
            <w:pPr>
              <w:numPr>
                <w:ilvl w:val="0"/>
                <w:numId w:val="30"/>
              </w:numPr>
              <w:spacing w:line="276" w:lineRule="auto"/>
              <w:ind w:left="786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5475CD" w:rsidRDefault="005B5A1D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Pr="005475CD" w:rsidRDefault="005B5A1D" w:rsidP="005B5A1D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5B5A1D" w:rsidTr="005B5A1D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B5A1D" w:rsidRDefault="005B5A1D" w:rsidP="005B5A1D">
            <w:pPr>
              <w:numPr>
                <w:ilvl w:val="0"/>
                <w:numId w:val="29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5A1D" w:rsidRDefault="005B5A1D" w:rsidP="005B5A1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5B5A1D" w:rsidRDefault="005B5A1D" w:rsidP="005B5A1D">
      <w:pPr>
        <w:ind w:left="284"/>
        <w:rPr>
          <w:b/>
          <w:sz w:val="24"/>
          <w:szCs w:val="24"/>
        </w:rPr>
      </w:pPr>
    </w:p>
    <w:p w:rsidR="006A2CC4" w:rsidRDefault="00E768C3" w:rsidP="00E768C3">
      <w:pPr>
        <w:ind w:right="567" w:hanging="284"/>
        <w:jc w:val="both"/>
        <w:rPr>
          <w:sz w:val="24"/>
          <w:szCs w:val="24"/>
        </w:rPr>
      </w:pPr>
      <w:r w:rsidRPr="00E768C3">
        <w:rPr>
          <w:sz w:val="24"/>
          <w:szCs w:val="24"/>
        </w:rPr>
        <w:t xml:space="preserve">     </w:t>
      </w:r>
      <w:r w:rsidR="006A2CC4" w:rsidRPr="00E768C3">
        <w:rPr>
          <w:sz w:val="24"/>
          <w:szCs w:val="24"/>
        </w:rPr>
        <w:t xml:space="preserve">Celková výška výnosov k 31.12.2018 bola vykázaná vo výške </w:t>
      </w:r>
      <w:r w:rsidRPr="00E768C3">
        <w:rPr>
          <w:sz w:val="24"/>
          <w:szCs w:val="24"/>
        </w:rPr>
        <w:t xml:space="preserve">208 723,49 </w:t>
      </w:r>
      <w:r w:rsidR="006A2CC4" w:rsidRPr="00E768C3">
        <w:rPr>
          <w:sz w:val="24"/>
          <w:szCs w:val="24"/>
        </w:rPr>
        <w:t xml:space="preserve">€, čo predstavuje nárast </w:t>
      </w:r>
      <w:r w:rsidR="00716AA3" w:rsidRPr="00E768C3">
        <w:rPr>
          <w:sz w:val="24"/>
          <w:szCs w:val="24"/>
        </w:rPr>
        <w:t xml:space="preserve">výnosov </w:t>
      </w:r>
      <w:r w:rsidR="006A2CC4" w:rsidRPr="00E768C3">
        <w:rPr>
          <w:sz w:val="24"/>
          <w:szCs w:val="24"/>
        </w:rPr>
        <w:t xml:space="preserve">oproti roku 2017, keď bola celková výška výnosov vykázaná vo výške </w:t>
      </w:r>
      <w:r w:rsidRPr="00E768C3">
        <w:rPr>
          <w:sz w:val="24"/>
          <w:szCs w:val="24"/>
        </w:rPr>
        <w:t>205 000,61</w:t>
      </w:r>
      <w:r w:rsidR="006A2CC4" w:rsidRPr="00E768C3">
        <w:rPr>
          <w:sz w:val="24"/>
          <w:szCs w:val="24"/>
        </w:rPr>
        <w:t xml:space="preserve">. €. </w:t>
      </w:r>
    </w:p>
    <w:p w:rsidR="006D2BFA" w:rsidRDefault="006007BE" w:rsidP="006007BE">
      <w:pPr>
        <w:ind w:right="567"/>
        <w:jc w:val="both"/>
        <w:rPr>
          <w:b/>
          <w:sz w:val="24"/>
          <w:szCs w:val="24"/>
        </w:rPr>
      </w:pPr>
      <w:r w:rsidRPr="00E768C3">
        <w:rPr>
          <w:sz w:val="24"/>
          <w:szCs w:val="24"/>
        </w:rPr>
        <w:t xml:space="preserve">Nárast </w:t>
      </w:r>
      <w:r>
        <w:rPr>
          <w:sz w:val="24"/>
          <w:szCs w:val="24"/>
        </w:rPr>
        <w:t>výnosov</w:t>
      </w:r>
      <w:r w:rsidRPr="00E768C3">
        <w:rPr>
          <w:sz w:val="24"/>
          <w:szCs w:val="24"/>
        </w:rPr>
        <w:t xml:space="preserve"> u</w:t>
      </w:r>
      <w:r>
        <w:rPr>
          <w:sz w:val="24"/>
          <w:szCs w:val="24"/>
        </w:rPr>
        <w:t> tržieb z predaja služieb</w:t>
      </w:r>
      <w:r w:rsidRPr="00E768C3">
        <w:rPr>
          <w:sz w:val="24"/>
          <w:szCs w:val="24"/>
        </w:rPr>
        <w:t xml:space="preserve"> bol ovplyvnený zvýšením počtu </w:t>
      </w:r>
      <w:r>
        <w:rPr>
          <w:sz w:val="24"/>
          <w:szCs w:val="24"/>
        </w:rPr>
        <w:t>stravníkov</w:t>
      </w:r>
      <w:r w:rsidRPr="00E768C3">
        <w:rPr>
          <w:sz w:val="24"/>
          <w:szCs w:val="24"/>
        </w:rPr>
        <w:t xml:space="preserve">. </w:t>
      </w:r>
    </w:p>
    <w:p w:rsidR="00DC7047" w:rsidRDefault="00DC7047" w:rsidP="00DC7047">
      <w:pPr>
        <w:ind w:left="284"/>
        <w:rPr>
          <w:b/>
          <w:sz w:val="24"/>
          <w:szCs w:val="24"/>
        </w:rPr>
      </w:pPr>
    </w:p>
    <w:p w:rsidR="00DC7047" w:rsidRDefault="00DC7047" w:rsidP="00DC70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C7047" w:rsidRDefault="00DC7047" w:rsidP="00DC70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DC7047" w:rsidRDefault="00DC7047" w:rsidP="00DC7047">
      <w:pPr>
        <w:jc w:val="center"/>
        <w:rPr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2"/>
        <w:gridCol w:w="2666"/>
        <w:gridCol w:w="2837"/>
      </w:tblGrid>
      <w:tr w:rsidR="00DC7047" w:rsidTr="00DC704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7047" w:rsidRDefault="00DC704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Popis významných položiek </w:t>
            </w:r>
          </w:p>
          <w:p w:rsidR="00DC7047" w:rsidRDefault="00DC704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7047" w:rsidRDefault="00DC704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C7047" w:rsidRDefault="00DC7047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DC7047" w:rsidTr="00DC704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047" w:rsidRDefault="00DC7047" w:rsidP="00DC7047">
            <w:pPr>
              <w:spacing w:line="276" w:lineRule="auto"/>
            </w:pPr>
            <w:r>
              <w:t>Drobný a ostatný majetok   k 31.12.2018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047" w:rsidRDefault="006F1AF0">
            <w:pPr>
              <w:spacing w:line="276" w:lineRule="auto"/>
              <w:jc w:val="right"/>
            </w:pPr>
            <w:r>
              <w:t>56 902,00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047" w:rsidRDefault="00DC7047">
            <w:pPr>
              <w:spacing w:line="276" w:lineRule="auto"/>
            </w:pPr>
          </w:p>
        </w:tc>
      </w:tr>
      <w:tr w:rsidR="00DC7047" w:rsidTr="00DC7047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047" w:rsidRDefault="00DC7047" w:rsidP="00DC7047">
            <w:pPr>
              <w:spacing w:line="276" w:lineRule="auto"/>
            </w:pPr>
            <w:r>
              <w:t xml:space="preserve">Drobný a ostatný majetok   k 31.12.2017 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047" w:rsidRDefault="00DC7047">
            <w:pPr>
              <w:spacing w:line="276" w:lineRule="auto"/>
              <w:jc w:val="right"/>
            </w:pPr>
            <w:r>
              <w:t>58 728,07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7047" w:rsidRDefault="00DC7047">
            <w:pPr>
              <w:spacing w:line="276" w:lineRule="auto"/>
            </w:pPr>
          </w:p>
        </w:tc>
      </w:tr>
    </w:tbl>
    <w:p w:rsidR="00DC7047" w:rsidRDefault="00DC7047" w:rsidP="00DC7047">
      <w:pPr>
        <w:ind w:left="284"/>
        <w:rPr>
          <w:b/>
          <w:sz w:val="24"/>
          <w:szCs w:val="24"/>
        </w:rPr>
      </w:pPr>
    </w:p>
    <w:p w:rsidR="00DC7047" w:rsidRDefault="00DC7047" w:rsidP="00DC70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C7047" w:rsidRDefault="00DC7047" w:rsidP="00DC70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DC7047" w:rsidRDefault="00DC7047" w:rsidP="00DC7047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DC7047" w:rsidRDefault="00DC7047" w:rsidP="00DC7047">
      <w:pPr>
        <w:tabs>
          <w:tab w:val="left" w:pos="708"/>
        </w:tabs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Iné aktíva a iné pasíva  – škola nepredpokladá vznik tohto druhu pasív. </w:t>
      </w:r>
    </w:p>
    <w:p w:rsidR="00DC7047" w:rsidRDefault="00DC7047" w:rsidP="00DC704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color w:val="FF0000"/>
          <w:sz w:val="24"/>
          <w:szCs w:val="24"/>
        </w:rPr>
      </w:pPr>
    </w:p>
    <w:p w:rsidR="00DC7047" w:rsidRDefault="00DC7047" w:rsidP="00DC7047">
      <w:pPr>
        <w:jc w:val="center"/>
        <w:rPr>
          <w:b/>
          <w:sz w:val="24"/>
          <w:szCs w:val="24"/>
        </w:rPr>
      </w:pPr>
    </w:p>
    <w:p w:rsidR="00DC7047" w:rsidRDefault="00DC7047" w:rsidP="00DC704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DC7047" w:rsidRDefault="00DC7047" w:rsidP="006007BE">
      <w:pPr>
        <w:ind w:right="567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C7047" w:rsidRDefault="00DC7047" w:rsidP="00DC7047">
      <w:pPr>
        <w:jc w:val="center"/>
        <w:rPr>
          <w:b/>
          <w:sz w:val="28"/>
        </w:rPr>
      </w:pPr>
    </w:p>
    <w:p w:rsidR="00DC7047" w:rsidRDefault="00DC7047" w:rsidP="006007BE">
      <w:pPr>
        <w:ind w:right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2018</w:t>
      </w:r>
      <w:r>
        <w:rPr>
          <w:sz w:val="24"/>
          <w:szCs w:val="24"/>
        </w:rPr>
        <w:t xml:space="preserve"> nenastali také udalosti, ktoré by si vyžadovali zverejnenie alebo vykázanie v účtovnej závierke za rok 2018.</w:t>
      </w:r>
    </w:p>
    <w:sectPr w:rsidR="00DC7047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3414" w:rsidRDefault="000C3414">
      <w:r>
        <w:separator/>
      </w:r>
    </w:p>
  </w:endnote>
  <w:endnote w:type="continuationSeparator" w:id="0">
    <w:p w:rsidR="000C3414" w:rsidRDefault="000C34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428" w:rsidRDefault="00C17BC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F642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F6428" w:rsidRDefault="006F642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428" w:rsidRDefault="00C17BC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6F642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C5CC7">
      <w:rPr>
        <w:rStyle w:val="slostrany"/>
        <w:noProof/>
      </w:rPr>
      <w:t>7</w:t>
    </w:r>
    <w:r>
      <w:rPr>
        <w:rStyle w:val="slostrany"/>
      </w:rPr>
      <w:fldChar w:fldCharType="end"/>
    </w:r>
  </w:p>
  <w:p w:rsidR="006F6428" w:rsidRDefault="006F6428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428" w:rsidRDefault="006F642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3414" w:rsidRDefault="000C3414">
      <w:r>
        <w:separator/>
      </w:r>
    </w:p>
  </w:footnote>
  <w:footnote w:type="continuationSeparator" w:id="0">
    <w:p w:rsidR="000C3414" w:rsidRDefault="000C34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428" w:rsidRDefault="006F642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428" w:rsidRPr="0065096D" w:rsidRDefault="006F642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Domaňovce 30</w:t>
    </w:r>
  </w:p>
  <w:p w:rsidR="006F6428" w:rsidRDefault="006F6428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428" w:rsidRDefault="006F64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1"/>
  </w:num>
  <w:num w:numId="2">
    <w:abstractNumId w:val="13"/>
  </w:num>
  <w:num w:numId="3">
    <w:abstractNumId w:val="3"/>
  </w:num>
  <w:num w:numId="4">
    <w:abstractNumId w:val="11"/>
  </w:num>
  <w:num w:numId="5">
    <w:abstractNumId w:val="15"/>
  </w:num>
  <w:num w:numId="6">
    <w:abstractNumId w:val="16"/>
  </w:num>
  <w:num w:numId="7">
    <w:abstractNumId w:val="19"/>
  </w:num>
  <w:num w:numId="8">
    <w:abstractNumId w:val="10"/>
  </w:num>
  <w:num w:numId="9">
    <w:abstractNumId w:val="1"/>
  </w:num>
  <w:num w:numId="10">
    <w:abstractNumId w:val="17"/>
  </w:num>
  <w:num w:numId="11">
    <w:abstractNumId w:val="24"/>
  </w:num>
  <w:num w:numId="12">
    <w:abstractNumId w:val="7"/>
  </w:num>
  <w:num w:numId="13">
    <w:abstractNumId w:val="2"/>
  </w:num>
  <w:num w:numId="14">
    <w:abstractNumId w:val="22"/>
  </w:num>
  <w:num w:numId="15">
    <w:abstractNumId w:val="6"/>
  </w:num>
  <w:num w:numId="16">
    <w:abstractNumId w:val="14"/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414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15C9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97AF1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2B47"/>
    <w:rsid w:val="001C320F"/>
    <w:rsid w:val="001C390A"/>
    <w:rsid w:val="001C4685"/>
    <w:rsid w:val="001C4D65"/>
    <w:rsid w:val="001C4DCE"/>
    <w:rsid w:val="001C50BD"/>
    <w:rsid w:val="001C559E"/>
    <w:rsid w:val="001C6631"/>
    <w:rsid w:val="001C6998"/>
    <w:rsid w:val="001C79AA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012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95C"/>
    <w:rsid w:val="00207A4A"/>
    <w:rsid w:val="00210B3B"/>
    <w:rsid w:val="00213389"/>
    <w:rsid w:val="0021378C"/>
    <w:rsid w:val="0021472E"/>
    <w:rsid w:val="00214AC5"/>
    <w:rsid w:val="002155E7"/>
    <w:rsid w:val="002158B8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BE8"/>
    <w:rsid w:val="002C331F"/>
    <w:rsid w:val="002C4214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2073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302"/>
    <w:rsid w:val="003255A0"/>
    <w:rsid w:val="00325EFC"/>
    <w:rsid w:val="00326482"/>
    <w:rsid w:val="00326A87"/>
    <w:rsid w:val="00326E54"/>
    <w:rsid w:val="00327799"/>
    <w:rsid w:val="003301C3"/>
    <w:rsid w:val="00331319"/>
    <w:rsid w:val="00333130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A6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73A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5F5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5F37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4FC"/>
    <w:rsid w:val="00546686"/>
    <w:rsid w:val="00546B86"/>
    <w:rsid w:val="005475CD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A1D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BE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D2A"/>
    <w:rsid w:val="00664FF1"/>
    <w:rsid w:val="0066713A"/>
    <w:rsid w:val="00670C0C"/>
    <w:rsid w:val="00670CC6"/>
    <w:rsid w:val="00671BD2"/>
    <w:rsid w:val="00671CCE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4CD"/>
    <w:rsid w:val="006E7A9C"/>
    <w:rsid w:val="006F19A3"/>
    <w:rsid w:val="006F1AF0"/>
    <w:rsid w:val="006F311B"/>
    <w:rsid w:val="006F4019"/>
    <w:rsid w:val="006F4D30"/>
    <w:rsid w:val="006F6428"/>
    <w:rsid w:val="006F7D27"/>
    <w:rsid w:val="006F7F34"/>
    <w:rsid w:val="007033C9"/>
    <w:rsid w:val="007044B8"/>
    <w:rsid w:val="00704560"/>
    <w:rsid w:val="00705580"/>
    <w:rsid w:val="0070633E"/>
    <w:rsid w:val="00706C3D"/>
    <w:rsid w:val="007101AF"/>
    <w:rsid w:val="00710961"/>
    <w:rsid w:val="00713E0A"/>
    <w:rsid w:val="0071429A"/>
    <w:rsid w:val="00714DF9"/>
    <w:rsid w:val="007150F2"/>
    <w:rsid w:val="007151BF"/>
    <w:rsid w:val="0071585D"/>
    <w:rsid w:val="00716254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306"/>
    <w:rsid w:val="00782C83"/>
    <w:rsid w:val="00783B4F"/>
    <w:rsid w:val="007849FD"/>
    <w:rsid w:val="00786963"/>
    <w:rsid w:val="0078786F"/>
    <w:rsid w:val="00791249"/>
    <w:rsid w:val="007916CC"/>
    <w:rsid w:val="00791959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B37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5B1C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5CC7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2D3D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265E5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578A"/>
    <w:rsid w:val="00976318"/>
    <w:rsid w:val="00976B8C"/>
    <w:rsid w:val="00976EFB"/>
    <w:rsid w:val="009809A2"/>
    <w:rsid w:val="00980AB2"/>
    <w:rsid w:val="00980E0B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182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1DC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5A5F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19F"/>
    <w:rsid w:val="00A24297"/>
    <w:rsid w:val="00A24735"/>
    <w:rsid w:val="00A266CE"/>
    <w:rsid w:val="00A3017D"/>
    <w:rsid w:val="00A303D3"/>
    <w:rsid w:val="00A3298B"/>
    <w:rsid w:val="00A32AF4"/>
    <w:rsid w:val="00A32C6E"/>
    <w:rsid w:val="00A340AA"/>
    <w:rsid w:val="00A346FF"/>
    <w:rsid w:val="00A348A0"/>
    <w:rsid w:val="00A35AF8"/>
    <w:rsid w:val="00A36B32"/>
    <w:rsid w:val="00A36D89"/>
    <w:rsid w:val="00A403F3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196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B737A"/>
    <w:rsid w:val="00AB796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6DF1"/>
    <w:rsid w:val="00B1735F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628"/>
    <w:rsid w:val="00BA0250"/>
    <w:rsid w:val="00BA05E0"/>
    <w:rsid w:val="00BA14C2"/>
    <w:rsid w:val="00BA158A"/>
    <w:rsid w:val="00BA1694"/>
    <w:rsid w:val="00BA1C41"/>
    <w:rsid w:val="00BA1C99"/>
    <w:rsid w:val="00BA39AE"/>
    <w:rsid w:val="00BA49DA"/>
    <w:rsid w:val="00BA5690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1028"/>
    <w:rsid w:val="00BC4925"/>
    <w:rsid w:val="00BC4F1F"/>
    <w:rsid w:val="00BC5DEA"/>
    <w:rsid w:val="00BD2364"/>
    <w:rsid w:val="00BD23CD"/>
    <w:rsid w:val="00BD5184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BF7730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BC4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DCB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338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092E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2F12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C7047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3117"/>
    <w:rsid w:val="00DE43C2"/>
    <w:rsid w:val="00DE4ADF"/>
    <w:rsid w:val="00DE4CD0"/>
    <w:rsid w:val="00DE5B42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398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BF7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7BF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68C3"/>
    <w:rsid w:val="00E7794A"/>
    <w:rsid w:val="00E77EC2"/>
    <w:rsid w:val="00E82664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1FD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D1E"/>
    <w:rsid w:val="00F02D2C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059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047"/>
    <w:rsid w:val="00F70494"/>
    <w:rsid w:val="00F709F7"/>
    <w:rsid w:val="00F70AC2"/>
    <w:rsid w:val="00F715E9"/>
    <w:rsid w:val="00F71862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51D0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0558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8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3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5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63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118119-6DF5-4C52-8368-C0463717BB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265</TotalTime>
  <Pages>7</Pages>
  <Words>2115</Words>
  <Characters>12059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</Company>
  <LinksUpToDate>false</LinksUpToDate>
  <CharactersWithSpaces>14146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ntb1</cp:lastModifiedBy>
  <cp:revision>25</cp:revision>
  <cp:lastPrinted>2015-01-04T09:45:00Z</cp:lastPrinted>
  <dcterms:created xsi:type="dcterms:W3CDTF">2019-03-14T14:10:00Z</dcterms:created>
  <dcterms:modified xsi:type="dcterms:W3CDTF">2019-03-28T06:58:00Z</dcterms:modified>
</cp:coreProperties>
</file>