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Pr="00C2361E" w:rsidRDefault="00096186" w:rsidP="00C2361E">
      <w:pPr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F401B2">
        <w:rPr>
          <w:rFonts w:ascii="Cambria" w:hAnsi="Cambria" w:cs="Arial"/>
          <w:b/>
        </w:rPr>
        <w:t>AGRODRUŽSTVO KRIVÁ, družstvo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F401B2">
        <w:rPr>
          <w:rFonts w:ascii="Cambria" w:hAnsi="Cambria" w:cs="Arial"/>
        </w:rPr>
        <w:t>Krivá 60</w:t>
      </w:r>
      <w:r w:rsidR="00C91901">
        <w:rPr>
          <w:rFonts w:ascii="Cambria" w:hAnsi="Cambria" w:cs="Arial"/>
        </w:rPr>
        <w:t>, 027 55 Krivá</w:t>
      </w:r>
    </w:p>
    <w:p w:rsidR="00C91901" w:rsidRDefault="00C91901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C91901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i/>
        </w:rPr>
        <w:t xml:space="preserve">        </w:t>
      </w:r>
      <w:r w:rsidR="00355728"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Obchodná činnosť v rámci voľných živností – maloobchod, veľkoobchod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Sprostredkovanie obchodu a služieb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Podnikateľské poradenstvo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Reklamné činnosti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Činnosť v oblasti poľnohospodárskej prvovýroby včítane predaja </w:t>
      </w:r>
      <w:proofErr w:type="spellStart"/>
      <w:r w:rsidRPr="00C91901">
        <w:rPr>
          <w:rFonts w:ascii="Cambria" w:hAnsi="Cambria" w:cs="Arial"/>
        </w:rPr>
        <w:t>nespraovaných</w:t>
      </w:r>
      <w:proofErr w:type="spellEnd"/>
      <w:r w:rsidRPr="00C91901">
        <w:rPr>
          <w:rFonts w:ascii="Cambria" w:hAnsi="Cambria" w:cs="Arial"/>
        </w:rPr>
        <w:t xml:space="preserve"> výrobkov za účelom spracovania, alebo ďalšieho predaj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Služby súvisiace s rastlinnou výrobou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Prenájom a predaj poľnohospodárskych strojov a zariadení</w:t>
      </w:r>
    </w:p>
    <w:p w:rsidR="00C91901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>Výroba mliečnych výrobkov</w:t>
      </w:r>
    </w:p>
    <w:p w:rsidR="00AF44CD" w:rsidRPr="00C91901" w:rsidRDefault="00C91901" w:rsidP="00C91901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C91901">
        <w:rPr>
          <w:rFonts w:ascii="Cambria" w:hAnsi="Cambria" w:cs="Arial"/>
        </w:rPr>
        <w:t xml:space="preserve">Výroba elektriny vyrobenej z obnoviteľných zdrojov výrobným zariadením s celkovým inštalovaným výkonom do 5 MW </w:t>
      </w:r>
    </w:p>
    <w:p w:rsidR="00D72020" w:rsidRPr="00647939" w:rsidRDefault="00D72020" w:rsidP="00270B47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882819" w:rsidRDefault="00C126F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31.5.2018</w:t>
      </w:r>
    </w:p>
    <w:p w:rsidR="00F52BE9" w:rsidRDefault="00F52BE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52BE9" w:rsidRDefault="003F291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Schvaľovací orgán: </w:t>
      </w:r>
      <w:r w:rsidR="00F401B2" w:rsidRPr="003F2913">
        <w:rPr>
          <w:rFonts w:ascii="Cambria" w:hAnsi="Cambria" w:cs="Arial"/>
          <w:sz w:val="20"/>
          <w:szCs w:val="20"/>
        </w:rPr>
        <w:t>členská schôdza</w:t>
      </w:r>
    </w:p>
    <w:p w:rsidR="00B814C0" w:rsidRDefault="00B814C0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C126F3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r w:rsidR="00773176" w:rsidRPr="00A405A5">
        <w:rPr>
          <w:rFonts w:ascii="Cambria" w:hAnsi="Cambria" w:cs="Arial"/>
          <w:b/>
          <w:sz w:val="20"/>
          <w:szCs w:val="20"/>
        </w:rPr>
        <w:t xml:space="preserve">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</w:t>
      </w:r>
      <w:r w:rsidR="00C126F3">
        <w:rPr>
          <w:rFonts w:ascii="Cambria" w:hAnsi="Cambria" w:cs="Arial"/>
          <w:sz w:val="20"/>
          <w:szCs w:val="20"/>
        </w:rPr>
        <w:t>s</w:t>
      </w:r>
      <w:r w:rsidRPr="00D367A8">
        <w:rPr>
          <w:rFonts w:ascii="Cambria" w:hAnsi="Cambria" w:cs="Arial"/>
          <w:sz w:val="20"/>
          <w:szCs w:val="20"/>
        </w:rPr>
        <w:t>poločnosti k</w:t>
      </w:r>
      <w:r w:rsidR="00C126F3">
        <w:rPr>
          <w:rFonts w:ascii="Cambria" w:hAnsi="Cambria" w:cs="Arial"/>
          <w:sz w:val="20"/>
          <w:szCs w:val="20"/>
        </w:rPr>
        <w:t> 31.12.2018</w:t>
      </w:r>
      <w:r w:rsidRPr="00D367A8">
        <w:rPr>
          <w:rFonts w:ascii="Cambria" w:hAnsi="Cambria" w:cs="Arial"/>
          <w:sz w:val="20"/>
          <w:szCs w:val="20"/>
        </w:rPr>
        <w:t xml:space="preserve"> 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="00C126F3">
        <w:rPr>
          <w:rFonts w:ascii="Cambria" w:hAnsi="Cambria" w:cs="Arial"/>
          <w:sz w:val="20"/>
          <w:szCs w:val="20"/>
        </w:rPr>
        <w:t>01.01.2018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F401B2">
        <w:rPr>
          <w:rFonts w:ascii="Cambria" w:hAnsi="Cambria" w:cs="Arial"/>
          <w:sz w:val="20"/>
          <w:szCs w:val="20"/>
        </w:rPr>
        <w:t>31.12.201</w:t>
      </w:r>
      <w:r w:rsidR="00C126F3">
        <w:rPr>
          <w:rFonts w:ascii="Cambria" w:hAnsi="Cambria" w:cs="Arial"/>
          <w:sz w:val="20"/>
          <w:szCs w:val="20"/>
        </w:rPr>
        <w:t>8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B40087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 w:rsidR="00184879"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 xml:space="preserve">a ekonomických činnostiach a účtovníctve a ktorí analyzujú tieto informácie s primeranou pozornosťou. Účtovná závierka neposkytuje a ani nemôže poskytovať všetky informácie, ktoré by existujúci a </w:t>
      </w:r>
      <w:proofErr w:type="spellStart"/>
      <w:r w:rsidRPr="00D367A8">
        <w:rPr>
          <w:rFonts w:ascii="Cambria" w:hAnsi="Cambria" w:cs="Arial"/>
          <w:sz w:val="20"/>
          <w:szCs w:val="20"/>
        </w:rPr>
        <w:t>potencionálni</w:t>
      </w:r>
      <w:proofErr w:type="spellEnd"/>
      <w:r w:rsidRPr="00D367A8">
        <w:rPr>
          <w:rFonts w:ascii="Cambria" w:hAnsi="Cambria" w:cs="Arial"/>
          <w:sz w:val="20"/>
          <w:szCs w:val="20"/>
        </w:rPr>
        <w:t xml:space="preserve"> investori, poskytovatelia úverov a pôžičiek a iní veritelia, mohli potrebovať. Títo používatelia musia relevantné informácie získať z iných zdrojov.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F2913" w:rsidRDefault="003F2913" w:rsidP="0047043D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3F2913">
        <w:rPr>
          <w:rFonts w:ascii="Cambria" w:hAnsi="Cambria" w:cs="Arial"/>
        </w:rPr>
        <w:t>Účtovná jednotka nemá náplň pre túto položku</w:t>
      </w: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lastRenderedPageBreak/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C968A0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C968A0" w:rsidRPr="00A405A5">
        <w:rPr>
          <w:rFonts w:ascii="Cambria" w:hAnsi="Cambria" w:cs="Arial"/>
          <w:b/>
          <w:sz w:val="20"/>
          <w:szCs w:val="20"/>
        </w:rPr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C968A0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C968A0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3969"/>
        <w:gridCol w:w="5103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29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29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126F3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34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126F3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30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lastRenderedPageBreak/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F401B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A10BE1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3F2913">
        <w:rPr>
          <w:rFonts w:ascii="Cambria" w:hAnsi="Cambria" w:cs="Arial"/>
        </w:rPr>
        <w:t>Účtovná jednotka nemá náplň pre túto položku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C968A0" w:rsidP="00507AE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507AE7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507AE7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10BE1" w:rsidRDefault="00A10BE1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10BE1" w:rsidRDefault="00A10BE1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10BE1" w:rsidRPr="00507AE7" w:rsidRDefault="00A10BE1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F401B2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231109" w:rsidRPr="003466F3" w:rsidRDefault="0023110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6702B" w:rsidRDefault="00C968A0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6702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6702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76150C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V priebehu účtovného obdobia nedošlo k zmene účtovných metód a zásad.</w:t>
      </w:r>
    </w:p>
    <w:p w:rsidR="009E112C" w:rsidRPr="009E112C" w:rsidRDefault="009E112C" w:rsidP="0047214A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6F7129" w:rsidRDefault="00C968A0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F7129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F7129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p w:rsid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Účtovná jednotka neidentifikovala transakcie, ktorých charakter</w:t>
      </w:r>
      <w:r w:rsidR="00F401B2">
        <w:rPr>
          <w:rFonts w:asciiTheme="majorHAnsi" w:hAnsiTheme="majorHAnsi" w:cs="Arial"/>
          <w:i/>
          <w:sz w:val="20"/>
          <w:szCs w:val="20"/>
        </w:rPr>
        <w:t xml:space="preserve"> a účel nie je uvedený v súvahe.</w:t>
      </w:r>
      <w:r>
        <w:rPr>
          <w:rFonts w:asciiTheme="majorHAnsi" w:hAnsiTheme="majorHAnsi" w:cs="Arial"/>
          <w:i/>
          <w:sz w:val="20"/>
          <w:szCs w:val="20"/>
        </w:rPr>
        <w:t>.</w:t>
      </w:r>
    </w:p>
    <w:p w:rsid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B3347D" w:rsidRDefault="00B3347D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B7487B" w:rsidRDefault="00B7487B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B7487B" w:rsidRPr="00B3347D" w:rsidRDefault="00B7487B" w:rsidP="006518A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245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Nakúpené zásoby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 vytvorený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Príchovky a prírastky zviera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Peňažné prostriedky a ceniny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Pohľadávky pri ich vzniku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Záväzky pri ich vzniku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7009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Splatná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870091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743009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8013B2" w:rsidRPr="003C3743" w:rsidRDefault="008013B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7487B" w:rsidRPr="00B47D63" w:rsidTr="00357749">
        <w:tc>
          <w:tcPr>
            <w:tcW w:w="0" w:type="auto"/>
            <w:vAlign w:val="center"/>
          </w:tcPr>
          <w:p w:rsidR="00B7487B" w:rsidRPr="00B47D63" w:rsidRDefault="00B7487B" w:rsidP="005263AB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7487B" w:rsidRPr="003C3743" w:rsidRDefault="00B7487B" w:rsidP="005263AB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B7487B" w:rsidRPr="00B47D63" w:rsidRDefault="00B7487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091167" w:rsidRDefault="002919E3" w:rsidP="00A149B5">
            <w:pPr>
              <w:jc w:val="center"/>
              <w:rPr>
                <w:rFonts w:asciiTheme="majorHAnsi" w:hAnsiTheme="majorHAnsi" w:cs="Arial"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34"/>
        <w:gridCol w:w="2377"/>
        <w:gridCol w:w="1701"/>
        <w:gridCol w:w="1701"/>
        <w:gridCol w:w="159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8440E" w:rsidRPr="00B47D63" w:rsidRDefault="00C968A0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E8440E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E8440E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0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C968A0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1E5324"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="001E5324"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:rsidR="00E023FE" w:rsidRPr="00D101FD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FC76A8" w:rsidRPr="00D101FD" w:rsidRDefault="00445BA6" w:rsidP="00D101FD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445BA6">
        <w:rPr>
          <w:rFonts w:asciiTheme="majorHAnsi" w:hAnsiTheme="majorHAnsi" w:cs="Arial"/>
          <w:sz w:val="20"/>
          <w:szCs w:val="20"/>
        </w:rPr>
        <w:t>Účtovná jednotka nemá náplň pre túto položku</w:t>
      </w: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445BA6" w:rsidRPr="006E5C50" w:rsidRDefault="00445BA6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Dlhodobý hmotný majetok sa odpisuje podľa odpisového plánu, ktorý bol zostavený na základe predpokladanej doby jeho používania a predpokladaného priebehu jeho opotrebenia. Odpisovať sa začína odo dňa jeho zaradenia do požívania. Hmotný majetok, ktorého obstarávacia cena je 1700 Eur a nižšia sa nezaradzuje do majetku, ale účtuje sa priamo do nákladov. Do majetku sa zaraďuje len taký majetok, ktorého obstarávacia cena</w:t>
      </w:r>
      <w:r w:rsidR="00C007A7">
        <w:rPr>
          <w:rFonts w:asciiTheme="majorHAnsi" w:eastAsia="MS Gothic" w:hAnsiTheme="majorHAnsi" w:cs="Arial"/>
          <w:b/>
        </w:rPr>
        <w:t xml:space="preserve"> je vyššia ako 1700 Eur a doba použiteľnosti je dlhšia ako jeden rok. Účtovné odpisy sa nerovnajú daňovým.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95"/>
        <w:gridCol w:w="2303"/>
        <w:gridCol w:w="2303"/>
        <w:gridCol w:w="230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Hmotný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007A7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individuálna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Samost.hnuteľné</w:t>
            </w:r>
            <w:proofErr w:type="spellEnd"/>
            <w:r>
              <w:rPr>
                <w:rFonts w:asciiTheme="majorHAnsi" w:hAnsiTheme="majorHAnsi" w:cs="Arial"/>
                <w:sz w:val="20"/>
                <w:szCs w:val="20"/>
              </w:rPr>
              <w:t xml:space="preserve"> veci</w:t>
            </w: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individuálna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autá</w:t>
            </w: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zvieratá</w:t>
            </w: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183714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Rovnomerné odpisy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0611C" w:rsidRDefault="00C968A0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00611C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00611C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0611C" w:rsidRPr="00B47D63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3280D" w:rsidRPr="00B47D63" w:rsidRDefault="00C968A0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1514113284"/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</w:p>
    <w:p w:rsidR="006A6F83" w:rsidRPr="00B47D63" w:rsidRDefault="00C968A0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bookmarkStart w:id="1" w:name="Text8"/>
      <w:r w:rsidR="00EA05C2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EA05C2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  <w:bookmarkEnd w:id="1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C968A0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proofErr w:type="gramStart"/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5C1298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C2923" w:rsidRDefault="00C968A0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r w:rsidR="005C1298">
            <w:rPr>
              <w:rFonts w:ascii="MS Mincho" w:eastAsia="MS Mincho" w:hAnsi="MS Mincho" w:cs="MS Mincho"/>
              <w:b/>
            </w:rPr>
            <w:t>x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neúčtovala významné a nevýznamné opravy chýb minulých období.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C968A0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 w:rsidR="00D527D9"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="00D527D9"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2"/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Menový </w:t>
            </w:r>
            <w:proofErr w:type="spellStart"/>
            <w:r>
              <w:rPr>
                <w:rFonts w:asciiTheme="majorHAnsi" w:hAnsiTheme="majorHAnsi" w:cs="Arial"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 xml:space="preserve">Úrokový </w:t>
            </w:r>
            <w:proofErr w:type="spellStart"/>
            <w:r w:rsidRPr="00F349F3">
              <w:rPr>
                <w:rFonts w:asciiTheme="majorHAnsi" w:hAnsiTheme="majorHAnsi" w:cs="Arial"/>
                <w:sz w:val="20"/>
                <w:szCs w:val="20"/>
              </w:rPr>
              <w:t>swap</w:t>
            </w:r>
            <w:proofErr w:type="spellEnd"/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 xml:space="preserve">Menový </w:t>
            </w:r>
            <w:proofErr w:type="spellStart"/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 xml:space="preserve">Menový </w:t>
            </w:r>
            <w:proofErr w:type="spellStart"/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forward</w:t>
            </w:r>
            <w:proofErr w:type="spellEnd"/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E95325" w:rsidRPr="00B47D63" w:rsidRDefault="00C968A0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E95325" w:rsidRPr="00B47D63" w:rsidRDefault="00C968A0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9532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9532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:rsidR="00E95325" w:rsidRDefault="005C129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Účtovná jednotka neeviduje záväzky so zostatkovou dobou splatnosti dlhšou ako 5 rokov.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AE194F" w:rsidRPr="00B47D63" w:rsidRDefault="00C968A0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9C4772" w:rsidRPr="005C1298" w:rsidRDefault="00C968A0" w:rsidP="005C1298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E194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E194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067CD3" w:rsidRDefault="00067CD3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7756F6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p w:rsidR="005C1298" w:rsidRPr="00B47D63" w:rsidRDefault="005C1298" w:rsidP="005C1298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5C1298" w:rsidRPr="00684432" w:rsidRDefault="005C1298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BD05C5" w:rsidRPr="00B47D63" w:rsidRDefault="00C968A0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D05C5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D05C5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Default="00962682" w:rsidP="005C1298">
      <w:pPr>
        <w:pStyle w:val="Bezriadkovania"/>
      </w:pPr>
      <w:r w:rsidRPr="00962682">
        <w:lastRenderedPageBreak/>
        <w:t>IV. 5</w:t>
      </w:r>
      <w:r w:rsidRPr="00962682">
        <w:tab/>
        <w:t>Informácie o výnosoch a nákladoch, ktoré majú výnimočný rozsah alebo výskyt</w:t>
      </w:r>
    </w:p>
    <w:p w:rsidR="005C1298" w:rsidRPr="00962682" w:rsidRDefault="005C1298" w:rsidP="005C1298">
      <w:pPr>
        <w:pStyle w:val="Bezriadkovania"/>
      </w:pPr>
      <w:r>
        <w:t>Účtovná jednotka nevykazuje výnosy, ktoré majú výnimočný rozsah alebo výskyt.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C2361E" w:rsidRDefault="00962682" w:rsidP="00C2361E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  <w:r w:rsidR="00C2361E" w:rsidRP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>Nakoľko členská schôdza v r. 2018 schválila zníženie počtu oviec, pretože ich chov vychádzal nerentabilný, družstvo pristúpilo k čiastočnému predaju týchto oviec, a to nám zároveň spôsobilo aj účtovnú stratu za rok 2018. Ide o účty skupiny 61 na strane MD, preto to uvádzam vo výnosoch. Ide o výnimočnú situáciu, ktorá nám však perspektívne prinesie plusové výsledky.</w:t>
      </w:r>
    </w:p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</w:p>
    <w:p w:rsidR="00962682" w:rsidRPr="00962682" w:rsidRDefault="00C968A0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  <w:r w:rsidR="00C2361E">
        <w:rPr>
          <w:rFonts w:asciiTheme="majorHAnsi" w:eastAsia="MS Gothic" w:hAnsiTheme="majorHAnsi" w:cs="Times New Roman"/>
          <w:b/>
          <w:sz w:val="20"/>
          <w:szCs w:val="20"/>
        </w:rPr>
        <w:t xml:space="preserve"> </w:t>
      </w:r>
    </w:p>
    <w:p w:rsidR="00D85FD6" w:rsidRPr="00B47D63" w:rsidRDefault="00C968A0" w:rsidP="00992068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6268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6268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0564E8" w:rsidRPr="004B476F" w:rsidRDefault="000564E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lastRenderedPageBreak/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BE094B" w:rsidRDefault="00C968A0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BE094B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13518C" w:rsidRPr="00A824EC" w:rsidRDefault="0013518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410F4" w:rsidRPr="00B47D63" w:rsidRDefault="00C968A0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E410F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E410F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lastRenderedPageBreak/>
        <w:t>V. 2  Ostatné významné finančné povinnosti nevykázané v účtovných výkazoch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DF2D04" w:rsidRPr="00B47D63" w:rsidRDefault="00C968A0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DF2D04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lastRenderedPageBreak/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AF4868" w:rsidRPr="00B47D63" w:rsidRDefault="00C968A0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AF4868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F4868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F4868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F4868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AF4868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13518C" w:rsidRDefault="0087144C" w:rsidP="0013518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p w:rsidR="0013518C" w:rsidRDefault="0013518C" w:rsidP="0013518C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</w:rPr>
      </w:pPr>
      <w:r w:rsidRPr="0013518C">
        <w:rPr>
          <w:rFonts w:asciiTheme="majorHAnsi" w:eastAsia="MS Gothic" w:hAnsiTheme="majorHAnsi" w:cs="Arial"/>
          <w:b/>
          <w:i/>
          <w:sz w:val="20"/>
          <w:szCs w:val="20"/>
        </w:rPr>
        <w:t xml:space="preserve"> </w:t>
      </w:r>
      <w:r>
        <w:rPr>
          <w:rFonts w:asciiTheme="majorHAnsi" w:eastAsia="MS Gothic" w:hAnsiTheme="majorHAnsi" w:cs="Arial"/>
          <w:b/>
          <w:i/>
          <w:sz w:val="20"/>
          <w:szCs w:val="20"/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</w:rPr>
        <w:t xml:space="preserve"> nenastali žiadne udalosti, ktoré by mali významný vplyv na verné zobrazenie skutočností, ktoré sú predmetom účtovníctva.</w:t>
      </w:r>
    </w:p>
    <w:p w:rsidR="0087144C" w:rsidRPr="00B47D63" w:rsidRDefault="0087144C" w:rsidP="006518A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>informácie o skutočnostiach, ktoré nastali po dni, ku ktorému sa zostavuje účtovná závierka do dňa zostavenia účtovnej závierky:</w:t>
      </w: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13518C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13518C" w:rsidRPr="00B47D63" w:rsidRDefault="0013518C" w:rsidP="0013518C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>
        <w:rPr>
          <w:rFonts w:asciiTheme="majorHAnsi" w:eastAsia="MS Gothic" w:hAnsiTheme="majorHAnsi" w:cs="Arial"/>
          <w:sz w:val="20"/>
          <w:szCs w:val="20"/>
        </w:rPr>
        <w:t>Účtovná jednotka nemá náplň pre túto položku</w:t>
      </w:r>
    </w:p>
    <w:p w:rsidR="0013518C" w:rsidRPr="00BF4868" w:rsidRDefault="0013518C" w:rsidP="00BF4868">
      <w:pPr>
        <w:jc w:val="both"/>
        <w:rPr>
          <w:rFonts w:asciiTheme="majorHAnsi" w:hAnsiTheme="majorHAnsi" w:cs="Arial"/>
          <w:b/>
        </w:rPr>
      </w:pPr>
    </w:p>
    <w:p w:rsidR="00CF53CF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 xml:space="preserve">bezprostredne predchádzajúce účtovné obdobie bol väčší ako 250 000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000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 xml:space="preserve">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13518C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 w:rsidRPr="0013518C">
        <w:rPr>
          <w:rFonts w:asciiTheme="majorHAnsi" w:eastAsia="MS Gothic" w:hAnsiTheme="majorHAnsi" w:cs="Arial"/>
        </w:rPr>
        <w:t>Účtovná jednotka nemá náplň pre túto položku</w:t>
      </w:r>
      <w:r>
        <w:rPr>
          <w:rFonts w:asciiTheme="majorHAnsi" w:eastAsia="MS Gothic" w:hAnsiTheme="majorHAnsi" w:cs="Arial"/>
          <w:b/>
        </w:rPr>
        <w:t>.</w:t>
      </w:r>
    </w:p>
    <w:p w:rsidR="0013518C" w:rsidRPr="00FA7671" w:rsidRDefault="0013518C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 ktorých má orgán verejnej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 ktorých má orgán verejnej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bezprostredne predchádzajúce účtovné obdobie bol väčší ako 250 000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000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</w:t>
      </w:r>
      <w:proofErr w:type="spellStart"/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>000</w:t>
      </w:r>
      <w:proofErr w:type="spellEnd"/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:rsidR="0013518C" w:rsidRDefault="0013518C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Krivá </w:t>
      </w:r>
      <w:r w:rsidR="00406C9B">
        <w:rPr>
          <w:rFonts w:asciiTheme="majorHAnsi" w:eastAsia="MS Gothic" w:hAnsiTheme="majorHAnsi" w:cs="Arial"/>
          <w:b/>
          <w:sz w:val="20"/>
          <w:szCs w:val="20"/>
        </w:rPr>
        <w:t>2</w:t>
      </w:r>
      <w:r w:rsidR="00C2361E">
        <w:rPr>
          <w:rFonts w:asciiTheme="majorHAnsi" w:eastAsia="MS Gothic" w:hAnsiTheme="majorHAnsi" w:cs="Arial"/>
          <w:b/>
          <w:sz w:val="20"/>
          <w:szCs w:val="20"/>
        </w:rPr>
        <w:t>8</w:t>
      </w:r>
      <w:r>
        <w:rPr>
          <w:rFonts w:asciiTheme="majorHAnsi" w:eastAsia="MS Gothic" w:hAnsiTheme="majorHAnsi" w:cs="Arial"/>
          <w:b/>
          <w:sz w:val="20"/>
          <w:szCs w:val="20"/>
        </w:rPr>
        <w:t>.</w:t>
      </w:r>
      <w:r w:rsidR="00406C9B">
        <w:rPr>
          <w:rFonts w:asciiTheme="majorHAnsi" w:eastAsia="MS Gothic" w:hAnsiTheme="majorHAnsi" w:cs="Arial"/>
          <w:b/>
          <w:sz w:val="20"/>
          <w:szCs w:val="20"/>
        </w:rPr>
        <w:t>3</w:t>
      </w:r>
      <w:r>
        <w:rPr>
          <w:rFonts w:asciiTheme="majorHAnsi" w:eastAsia="MS Gothic" w:hAnsiTheme="majorHAnsi" w:cs="Arial"/>
          <w:b/>
          <w:sz w:val="20"/>
          <w:szCs w:val="20"/>
        </w:rPr>
        <w:t>.201</w:t>
      </w:r>
      <w:r w:rsidR="00406C9B">
        <w:rPr>
          <w:rFonts w:asciiTheme="majorHAnsi" w:eastAsia="MS Gothic" w:hAnsiTheme="majorHAnsi" w:cs="Arial"/>
          <w:b/>
          <w:sz w:val="20"/>
          <w:szCs w:val="20"/>
        </w:rPr>
        <w:t>9</w:t>
      </w:r>
    </w:p>
    <w:p w:rsidR="008B0002" w:rsidRPr="008B0002" w:rsidRDefault="008B0002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bookmarkStart w:id="3" w:name="OLE_LINK1"/>
      <w:r>
        <w:rPr>
          <w:rFonts w:asciiTheme="majorHAnsi" w:eastAsia="MS Gothic" w:hAnsiTheme="majorHAnsi" w:cs="Arial"/>
          <w:i/>
          <w:sz w:val="20"/>
          <w:szCs w:val="20"/>
        </w:rPr>
        <w:t xml:space="preserve"> </w:t>
      </w:r>
    </w:p>
    <w:bookmarkEnd w:id="3"/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13518C">
      <w:pPr>
        <w:spacing w:before="240" w:line="240" w:lineRule="auto"/>
        <w:jc w:val="right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B11" w:rsidRDefault="00445B11" w:rsidP="00F0301D">
      <w:pPr>
        <w:spacing w:after="0" w:line="240" w:lineRule="auto"/>
      </w:pPr>
      <w:r>
        <w:separator/>
      </w:r>
    </w:p>
  </w:endnote>
  <w:endnote w:type="continuationSeparator" w:id="0">
    <w:p w:rsidR="00445B11" w:rsidRDefault="00445B11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3" w:rsidRDefault="00C126F3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C126F3" w:rsidRPr="00143D5B" w:rsidRDefault="00C968A0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C126F3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C2361E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C126F3" w:rsidRDefault="00C126F3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3" w:rsidRDefault="00C126F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B11" w:rsidRDefault="00445B11" w:rsidP="00F0301D">
      <w:pPr>
        <w:spacing w:after="0" w:line="240" w:lineRule="auto"/>
      </w:pPr>
      <w:r>
        <w:separator/>
      </w:r>
    </w:p>
  </w:footnote>
  <w:footnote w:type="continuationSeparator" w:id="0">
    <w:p w:rsidR="00445B11" w:rsidRDefault="00445B11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3" w:rsidRDefault="00C126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3" w:rsidRDefault="00C126F3" w:rsidP="008A44F5">
    <w:pPr>
      <w:pStyle w:val="Hlavika"/>
      <w:rPr>
        <w:rFonts w:asciiTheme="majorHAnsi" w:hAnsiTheme="majorHAnsi"/>
      </w:rPr>
    </w:pPr>
  </w:p>
  <w:p w:rsidR="00C126F3" w:rsidRPr="006A6ED1" w:rsidRDefault="00C968A0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C968A0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C126F3"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C126F3"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C126F3"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:rsidR="00C126F3" w:rsidRDefault="00C126F3" w:rsidP="00212D72">
    <w:pPr>
      <w:pStyle w:val="Hlavika"/>
      <w:rPr>
        <w:rFonts w:asciiTheme="majorHAnsi" w:hAnsiTheme="majorHAnsi"/>
      </w:rPr>
    </w:pPr>
  </w:p>
  <w:p w:rsidR="00C126F3" w:rsidRDefault="00C126F3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C126F3" w:rsidTr="00C314AE">
      <w:trPr>
        <w:trHeight w:val="340"/>
        <w:jc w:val="right"/>
      </w:trPr>
      <w:tc>
        <w:tcPr>
          <w:tcW w:w="62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126F3" w:rsidRPr="006A6ED1" w:rsidRDefault="00C126F3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:rsidR="00C126F3" w:rsidRDefault="00C126F3" w:rsidP="00212D72">
    <w:pPr>
      <w:pStyle w:val="Hlavika"/>
      <w:rPr>
        <w:rFonts w:asciiTheme="majorHAnsi" w:hAnsiTheme="majorHAnsi"/>
      </w:rPr>
    </w:pPr>
  </w:p>
  <w:p w:rsidR="00C126F3" w:rsidRPr="00132CC6" w:rsidRDefault="00C126F3" w:rsidP="00212D72">
    <w:pPr>
      <w:pStyle w:val="Hlavika"/>
      <w:rPr>
        <w:rFonts w:asciiTheme="majorHAnsi" w:hAnsiTheme="majorHAnsi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6F3" w:rsidRDefault="00C126F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9C8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18C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62B"/>
    <w:rsid w:val="001737EA"/>
    <w:rsid w:val="00174110"/>
    <w:rsid w:val="00177C90"/>
    <w:rsid w:val="00182CE2"/>
    <w:rsid w:val="00183714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201F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2913"/>
    <w:rsid w:val="003F36CB"/>
    <w:rsid w:val="003F3A84"/>
    <w:rsid w:val="003F67E5"/>
    <w:rsid w:val="003F7DFB"/>
    <w:rsid w:val="004003FA"/>
    <w:rsid w:val="0040502E"/>
    <w:rsid w:val="00406C9B"/>
    <w:rsid w:val="00406D5F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5B11"/>
    <w:rsid w:val="00445BA6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263AB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1298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2F06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04250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150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091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2D85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0BE1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514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195E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66813"/>
    <w:rsid w:val="00B701A9"/>
    <w:rsid w:val="00B71519"/>
    <w:rsid w:val="00B71BFE"/>
    <w:rsid w:val="00B7214B"/>
    <w:rsid w:val="00B72A15"/>
    <w:rsid w:val="00B7487B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07A7"/>
    <w:rsid w:val="00C04016"/>
    <w:rsid w:val="00C0640D"/>
    <w:rsid w:val="00C06A9A"/>
    <w:rsid w:val="00C126F1"/>
    <w:rsid w:val="00C126F3"/>
    <w:rsid w:val="00C15419"/>
    <w:rsid w:val="00C20A6C"/>
    <w:rsid w:val="00C226CC"/>
    <w:rsid w:val="00C2361E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1901"/>
    <w:rsid w:val="00C9322E"/>
    <w:rsid w:val="00C93DC7"/>
    <w:rsid w:val="00C947A3"/>
    <w:rsid w:val="00C968A0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01FD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071E9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099A"/>
    <w:rsid w:val="00E8181E"/>
    <w:rsid w:val="00E834B8"/>
    <w:rsid w:val="00E84224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01B2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Textzstupnhosymbolu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Textzstupnhosymbolu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97B67"/>
    <w:rsid w:val="000A0514"/>
    <w:rsid w:val="000A651B"/>
    <w:rsid w:val="00297AA4"/>
    <w:rsid w:val="002D5101"/>
    <w:rsid w:val="004D37E1"/>
    <w:rsid w:val="00505AE4"/>
    <w:rsid w:val="005D39AB"/>
    <w:rsid w:val="005E1B89"/>
    <w:rsid w:val="005F76D2"/>
    <w:rsid w:val="006E5A28"/>
    <w:rsid w:val="00734361"/>
    <w:rsid w:val="00765710"/>
    <w:rsid w:val="007D41E6"/>
    <w:rsid w:val="008560A4"/>
    <w:rsid w:val="008B615A"/>
    <w:rsid w:val="00A108B6"/>
    <w:rsid w:val="00A319A9"/>
    <w:rsid w:val="00C731F6"/>
    <w:rsid w:val="00C80211"/>
    <w:rsid w:val="00CE0B5C"/>
    <w:rsid w:val="00CF451A"/>
    <w:rsid w:val="00D96ED7"/>
    <w:rsid w:val="00DA5BD5"/>
    <w:rsid w:val="00E06618"/>
    <w:rsid w:val="00EF4005"/>
    <w:rsid w:val="00EF49A3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1B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Textzstupnhosymbolu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075C-FB90-4129-83B6-02FAA80EB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2968</Words>
  <Characters>16923</Characters>
  <Application>Microsoft Office Word</Application>
  <DocSecurity>0</DocSecurity>
  <Lines>141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19852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MK</cp:lastModifiedBy>
  <cp:revision>15</cp:revision>
  <cp:lastPrinted>2018-01-31T17:17:00Z</cp:lastPrinted>
  <dcterms:created xsi:type="dcterms:W3CDTF">2018-03-27T04:47:00Z</dcterms:created>
  <dcterms:modified xsi:type="dcterms:W3CDTF">2019-03-28T08:04:00Z</dcterms:modified>
</cp:coreProperties>
</file>