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4950C1" w14:textId="77777777" w:rsidR="00152F8D" w:rsidRDefault="0080342F" w:rsidP="00152F8D">
      <w:pPr>
        <w:pStyle w:val="Nadpis1"/>
        <w:spacing w:line="40" w:lineRule="atLeast"/>
        <w:rPr>
          <w:sz w:val="32"/>
        </w:rPr>
      </w:pPr>
      <w:bookmarkStart w:id="0" w:name="_GoBack"/>
      <w:bookmarkEnd w:id="0"/>
      <w:r>
        <w:rPr>
          <w:sz w:val="36"/>
        </w:rPr>
        <w:object w:dxaOrig="1440" w:dyaOrig="1440" w14:anchorId="7CA6D95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.35pt;margin-top:-.35pt;width:63.35pt;height:35.05pt;z-index:251658240">
            <v:imagedata r:id="rId5" o:title=""/>
          </v:shape>
          <o:OLEObject Type="Embed" ProgID="MSPhotoEd.3" ShapeID="_x0000_s1026" DrawAspect="Content" ObjectID="_1615030461" r:id="rId6"/>
        </w:object>
      </w:r>
      <w:r w:rsidR="00152F8D">
        <w:t xml:space="preserve">                </w:t>
      </w:r>
      <w:r w:rsidR="00152F8D">
        <w:rPr>
          <w:sz w:val="32"/>
        </w:rPr>
        <w:t>COOP Jednota Krupina, spotrebné družstvo</w:t>
      </w:r>
    </w:p>
    <w:p w14:paraId="32ABCE03" w14:textId="381A4A07" w:rsidR="00152F8D" w:rsidRDefault="00152F8D" w:rsidP="00152F8D">
      <w:pPr>
        <w:spacing w:line="40" w:lineRule="atLeast"/>
        <w:rPr>
          <w:noProof/>
          <w:sz w:val="32"/>
          <w:u w:val="thick"/>
        </w:rPr>
      </w:pPr>
      <w:r>
        <w:rPr>
          <w:noProof/>
          <w:sz w:val="32"/>
        </w:rPr>
        <w:t xml:space="preserve">                         </w:t>
      </w:r>
      <w:r w:rsidR="00573166">
        <w:rPr>
          <w:noProof/>
          <w:sz w:val="32"/>
          <w:u w:val="thick"/>
        </w:rPr>
        <w:t>Svätotrojičné námestie</w:t>
      </w:r>
      <w:r>
        <w:rPr>
          <w:noProof/>
          <w:sz w:val="32"/>
          <w:u w:val="thick"/>
        </w:rPr>
        <w:t xml:space="preserve"> 22, 963 01 Krupina                    </w:t>
      </w:r>
    </w:p>
    <w:p w14:paraId="040B1106" w14:textId="77777777" w:rsidR="00152F8D" w:rsidRDefault="00152F8D" w:rsidP="00152F8D"/>
    <w:p w14:paraId="3798D50B" w14:textId="77777777" w:rsidR="00152F8D" w:rsidRDefault="00152F8D" w:rsidP="00152F8D"/>
    <w:p w14:paraId="7D31D3DE" w14:textId="77777777" w:rsidR="00152F8D" w:rsidRDefault="00152F8D" w:rsidP="00152F8D"/>
    <w:p w14:paraId="7B99F9C9" w14:textId="77777777" w:rsidR="00152F8D" w:rsidRDefault="00152F8D" w:rsidP="00152F8D"/>
    <w:p w14:paraId="5D1083E3" w14:textId="77777777" w:rsidR="00152F8D" w:rsidRDefault="00152F8D" w:rsidP="00152F8D"/>
    <w:p w14:paraId="5DA07CA5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70DAB655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1191C667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20752A12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49DBC769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0F7DDCF1" w14:textId="77777777" w:rsidR="00152F8D" w:rsidRPr="00BE398B" w:rsidRDefault="00152F8D" w:rsidP="00152F8D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E398B">
        <w:rPr>
          <w:rFonts w:asciiTheme="minorHAnsi" w:hAnsiTheme="minorHAnsi" w:cstheme="minorHAnsi"/>
          <w:b/>
        </w:rPr>
        <w:t xml:space="preserve"> </w:t>
      </w:r>
      <w:r w:rsidRPr="00BE398B">
        <w:rPr>
          <w:rFonts w:asciiTheme="minorHAnsi" w:hAnsiTheme="minorHAnsi" w:cstheme="minorHAnsi"/>
          <w:b/>
          <w:sz w:val="28"/>
          <w:szCs w:val="28"/>
        </w:rPr>
        <w:t>VÝROČNÁ SPRÁVA</w:t>
      </w:r>
    </w:p>
    <w:p w14:paraId="6A91BC33" w14:textId="77777777" w:rsidR="00152F8D" w:rsidRPr="00BE398B" w:rsidRDefault="00152F8D" w:rsidP="00152F8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73EDE8A2" w14:textId="77777777" w:rsidR="00152F8D" w:rsidRPr="00BE398B" w:rsidRDefault="00152F8D" w:rsidP="00152F8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09029594" w14:textId="77777777" w:rsidR="00152F8D" w:rsidRPr="00BE398B" w:rsidRDefault="00152F8D" w:rsidP="00152F8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4330F2A8" w14:textId="77777777" w:rsidR="00152F8D" w:rsidRPr="00BE398B" w:rsidRDefault="00152F8D" w:rsidP="00152F8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47D9F118" w14:textId="4B802490" w:rsidR="00152F8D" w:rsidRPr="00BE398B" w:rsidRDefault="00152F8D" w:rsidP="00152F8D">
      <w:pPr>
        <w:rPr>
          <w:rFonts w:asciiTheme="minorHAnsi" w:hAnsiTheme="minorHAnsi" w:cstheme="minorHAnsi"/>
        </w:rPr>
      </w:pPr>
      <w:r w:rsidRPr="00BE398B">
        <w:rPr>
          <w:rFonts w:asciiTheme="minorHAnsi" w:hAnsiTheme="minorHAnsi" w:cstheme="minorHAnsi"/>
        </w:rPr>
        <w:t>Rok: 201</w:t>
      </w:r>
      <w:r w:rsidR="00257812" w:rsidRPr="00BE398B">
        <w:rPr>
          <w:rFonts w:asciiTheme="minorHAnsi" w:hAnsiTheme="minorHAnsi" w:cstheme="minorHAnsi"/>
        </w:rPr>
        <w:t>8</w:t>
      </w:r>
    </w:p>
    <w:p w14:paraId="0F030C4D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02FB8CA4" w14:textId="77777777" w:rsidR="00152F8D" w:rsidRPr="00BE398B" w:rsidRDefault="00152F8D" w:rsidP="00152F8D">
      <w:pPr>
        <w:rPr>
          <w:rFonts w:asciiTheme="minorHAnsi" w:hAnsiTheme="minorHAnsi" w:cstheme="minorHAnsi"/>
          <w:b/>
        </w:rPr>
      </w:pPr>
      <w:r w:rsidRPr="00BE398B">
        <w:rPr>
          <w:rFonts w:asciiTheme="minorHAnsi" w:hAnsiTheme="minorHAnsi" w:cstheme="minorHAnsi"/>
        </w:rPr>
        <w:t>Názov účtovnej jednotky:</w:t>
      </w:r>
      <w:r w:rsidRPr="00BE398B">
        <w:rPr>
          <w:rFonts w:asciiTheme="minorHAnsi" w:hAnsiTheme="minorHAnsi" w:cstheme="minorHAnsi"/>
        </w:rPr>
        <w:tab/>
      </w:r>
      <w:r w:rsidRPr="00BE398B">
        <w:rPr>
          <w:rFonts w:asciiTheme="minorHAnsi" w:hAnsiTheme="minorHAnsi" w:cstheme="minorHAnsi"/>
          <w:b/>
        </w:rPr>
        <w:t>COOP Jednota Krupina, spotrebné družstvo</w:t>
      </w:r>
    </w:p>
    <w:p w14:paraId="074F1891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006E33DF" w14:textId="77777777" w:rsidR="00152F8D" w:rsidRPr="00BE398B" w:rsidRDefault="00152F8D" w:rsidP="00152F8D">
      <w:pPr>
        <w:rPr>
          <w:rFonts w:asciiTheme="minorHAnsi" w:hAnsiTheme="minorHAnsi" w:cstheme="minorHAnsi"/>
        </w:rPr>
      </w:pPr>
      <w:r w:rsidRPr="00BE398B">
        <w:rPr>
          <w:rFonts w:asciiTheme="minorHAnsi" w:hAnsiTheme="minorHAnsi" w:cstheme="minorHAnsi"/>
        </w:rPr>
        <w:t xml:space="preserve">Sídlo účtovnej jednotky: </w:t>
      </w:r>
      <w:r w:rsidRPr="00BE398B">
        <w:rPr>
          <w:rFonts w:asciiTheme="minorHAnsi" w:hAnsiTheme="minorHAnsi" w:cstheme="minorHAnsi"/>
        </w:rPr>
        <w:tab/>
      </w:r>
      <w:proofErr w:type="spellStart"/>
      <w:r w:rsidRPr="00BE398B">
        <w:rPr>
          <w:rFonts w:asciiTheme="minorHAnsi" w:hAnsiTheme="minorHAnsi" w:cstheme="minorHAnsi"/>
        </w:rPr>
        <w:t>Svätotrojičné</w:t>
      </w:r>
      <w:proofErr w:type="spellEnd"/>
      <w:r w:rsidRPr="00BE398B">
        <w:rPr>
          <w:rFonts w:asciiTheme="minorHAnsi" w:hAnsiTheme="minorHAnsi" w:cstheme="minorHAnsi"/>
        </w:rPr>
        <w:t xml:space="preserve"> námestie 22</w:t>
      </w:r>
    </w:p>
    <w:p w14:paraId="1EC8972B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105C1ACE" w14:textId="061DA613" w:rsidR="00152F8D" w:rsidRPr="00BE398B" w:rsidRDefault="00152F8D" w:rsidP="00152F8D">
      <w:pPr>
        <w:rPr>
          <w:rFonts w:asciiTheme="minorHAnsi" w:hAnsiTheme="minorHAnsi" w:cstheme="minorHAnsi"/>
        </w:rPr>
      </w:pPr>
      <w:r w:rsidRPr="00BE398B">
        <w:rPr>
          <w:rFonts w:asciiTheme="minorHAnsi" w:hAnsiTheme="minorHAnsi" w:cstheme="minorHAnsi"/>
        </w:rPr>
        <w:t>PSČ a názov obce:</w:t>
      </w:r>
      <w:r w:rsidRPr="00BE398B">
        <w:rPr>
          <w:rFonts w:asciiTheme="minorHAnsi" w:hAnsiTheme="minorHAnsi" w:cstheme="minorHAnsi"/>
        </w:rPr>
        <w:tab/>
      </w:r>
      <w:r w:rsidRPr="00BE398B">
        <w:rPr>
          <w:rFonts w:asciiTheme="minorHAnsi" w:hAnsiTheme="minorHAnsi" w:cstheme="minorHAnsi"/>
        </w:rPr>
        <w:tab/>
        <w:t>963 01   Krupina</w:t>
      </w:r>
    </w:p>
    <w:p w14:paraId="3A78DA27" w14:textId="77777777" w:rsidR="00FA5B47" w:rsidRPr="00BE398B" w:rsidRDefault="00FA5B47" w:rsidP="00152F8D">
      <w:pPr>
        <w:rPr>
          <w:rFonts w:asciiTheme="minorHAnsi" w:hAnsiTheme="minorHAnsi" w:cstheme="minorHAnsi"/>
        </w:rPr>
      </w:pPr>
    </w:p>
    <w:p w14:paraId="40F17A63" w14:textId="77777777" w:rsidR="00FA5B47" w:rsidRPr="00BE398B" w:rsidRDefault="00FA5B47" w:rsidP="00152F8D">
      <w:pPr>
        <w:rPr>
          <w:rFonts w:asciiTheme="minorHAnsi" w:hAnsiTheme="minorHAnsi" w:cstheme="minorHAnsi"/>
        </w:rPr>
      </w:pPr>
      <w:r w:rsidRPr="00BE398B">
        <w:rPr>
          <w:rFonts w:asciiTheme="minorHAnsi" w:hAnsiTheme="minorHAnsi" w:cstheme="minorHAnsi"/>
        </w:rPr>
        <w:t>IČO:</w:t>
      </w:r>
      <w:r w:rsidRPr="00BE398B">
        <w:rPr>
          <w:rFonts w:asciiTheme="minorHAnsi" w:hAnsiTheme="minorHAnsi" w:cstheme="minorHAnsi"/>
        </w:rPr>
        <w:tab/>
      </w:r>
      <w:r w:rsidRPr="00BE398B">
        <w:rPr>
          <w:rFonts w:asciiTheme="minorHAnsi" w:hAnsiTheme="minorHAnsi" w:cstheme="minorHAnsi"/>
        </w:rPr>
        <w:tab/>
      </w:r>
      <w:r w:rsidRPr="00BE398B">
        <w:rPr>
          <w:rFonts w:asciiTheme="minorHAnsi" w:hAnsiTheme="minorHAnsi" w:cstheme="minorHAnsi"/>
        </w:rPr>
        <w:tab/>
      </w:r>
      <w:r w:rsidRPr="00BE398B">
        <w:rPr>
          <w:rFonts w:asciiTheme="minorHAnsi" w:hAnsiTheme="minorHAnsi" w:cstheme="minorHAnsi"/>
        </w:rPr>
        <w:tab/>
        <w:t>00169021</w:t>
      </w:r>
    </w:p>
    <w:p w14:paraId="387D022D" w14:textId="47CBD1B6" w:rsidR="00152F8D" w:rsidRPr="00BE398B" w:rsidRDefault="00FA5B47" w:rsidP="00152F8D">
      <w:pPr>
        <w:rPr>
          <w:rFonts w:asciiTheme="minorHAnsi" w:hAnsiTheme="minorHAnsi" w:cstheme="minorHAnsi"/>
        </w:rPr>
      </w:pPr>
      <w:r w:rsidRPr="00BE398B">
        <w:rPr>
          <w:rFonts w:asciiTheme="minorHAnsi" w:hAnsiTheme="minorHAnsi" w:cstheme="minorHAnsi"/>
        </w:rPr>
        <w:t>IČ DPH:</w:t>
      </w:r>
      <w:r w:rsidRPr="00BE398B">
        <w:rPr>
          <w:rFonts w:asciiTheme="minorHAnsi" w:hAnsiTheme="minorHAnsi" w:cstheme="minorHAnsi"/>
        </w:rPr>
        <w:tab/>
      </w:r>
      <w:r w:rsidRPr="00BE398B">
        <w:rPr>
          <w:rFonts w:asciiTheme="minorHAnsi" w:hAnsiTheme="minorHAnsi" w:cstheme="minorHAnsi"/>
        </w:rPr>
        <w:tab/>
      </w:r>
      <w:r w:rsidRPr="00BE398B">
        <w:rPr>
          <w:rFonts w:asciiTheme="minorHAnsi" w:hAnsiTheme="minorHAnsi" w:cstheme="minorHAnsi"/>
        </w:rPr>
        <w:tab/>
        <w:t>SK2020473950</w:t>
      </w:r>
      <w:r w:rsidRPr="00BE398B">
        <w:rPr>
          <w:rFonts w:asciiTheme="minorHAnsi" w:hAnsiTheme="minorHAnsi" w:cstheme="minorHAnsi"/>
        </w:rPr>
        <w:tab/>
      </w:r>
      <w:r w:rsidRPr="00BE398B">
        <w:rPr>
          <w:rFonts w:asciiTheme="minorHAnsi" w:hAnsiTheme="minorHAnsi" w:cstheme="minorHAnsi"/>
        </w:rPr>
        <w:tab/>
      </w:r>
      <w:r w:rsidRPr="00BE398B">
        <w:rPr>
          <w:rFonts w:asciiTheme="minorHAnsi" w:hAnsiTheme="minorHAnsi" w:cstheme="minorHAnsi"/>
        </w:rPr>
        <w:tab/>
      </w:r>
    </w:p>
    <w:p w14:paraId="1E96E5B4" w14:textId="77777777" w:rsidR="00FA5B47" w:rsidRPr="00BE398B" w:rsidRDefault="00FA5B47" w:rsidP="00FA5B47">
      <w:pPr>
        <w:rPr>
          <w:rFonts w:asciiTheme="minorHAnsi" w:hAnsiTheme="minorHAnsi" w:cstheme="minorHAnsi"/>
          <w:noProof/>
        </w:rPr>
      </w:pPr>
      <w:r w:rsidRPr="00BE398B">
        <w:rPr>
          <w:rFonts w:asciiTheme="minorHAnsi" w:hAnsiTheme="minorHAnsi" w:cstheme="minorHAnsi"/>
          <w:noProof/>
        </w:rPr>
        <w:t>Zapísané v Obchodnom registri Okresného súdu B. Bystrica, odd.:Dr., vložka 80/S</w:t>
      </w:r>
    </w:p>
    <w:p w14:paraId="2EC9566C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7D0535C3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659DF800" w14:textId="6411A0BE" w:rsidR="00152F8D" w:rsidRPr="00BE398B" w:rsidRDefault="00152F8D" w:rsidP="00152F8D">
      <w:pPr>
        <w:rPr>
          <w:rFonts w:asciiTheme="minorHAnsi" w:hAnsiTheme="minorHAnsi" w:cstheme="minorHAnsi"/>
        </w:rPr>
      </w:pPr>
    </w:p>
    <w:p w14:paraId="78400DDC" w14:textId="396C9961" w:rsidR="00152F8D" w:rsidRPr="00BE398B" w:rsidRDefault="00117FA5" w:rsidP="00152F8D">
      <w:pPr>
        <w:rPr>
          <w:rFonts w:asciiTheme="minorHAnsi" w:hAnsiTheme="minorHAnsi" w:cstheme="minorHAnsi"/>
        </w:rPr>
      </w:pPr>
      <w:r w:rsidRPr="00BE398B">
        <w:rPr>
          <w:rFonts w:asciiTheme="minorHAnsi" w:hAnsiTheme="minorHAnsi" w:cstheme="minorHAnsi"/>
        </w:rPr>
        <w:t>Zostavená dňa: 08.02.201</w:t>
      </w:r>
      <w:r w:rsidR="001F4234" w:rsidRPr="00BE398B">
        <w:rPr>
          <w:rFonts w:asciiTheme="minorHAnsi" w:hAnsiTheme="minorHAnsi" w:cstheme="minorHAnsi"/>
        </w:rPr>
        <w:t>9</w:t>
      </w:r>
    </w:p>
    <w:p w14:paraId="4C60A669" w14:textId="1644E739" w:rsidR="00152F8D" w:rsidRPr="00BE398B" w:rsidRDefault="00152F8D" w:rsidP="00152F8D">
      <w:pPr>
        <w:rPr>
          <w:rFonts w:asciiTheme="minorHAnsi" w:hAnsiTheme="minorHAnsi" w:cstheme="minorHAnsi"/>
        </w:rPr>
      </w:pPr>
      <w:r w:rsidRPr="00BE398B">
        <w:rPr>
          <w:rFonts w:asciiTheme="minorHAnsi" w:hAnsiTheme="minorHAnsi" w:cstheme="minorHAnsi"/>
        </w:rPr>
        <w:t xml:space="preserve">Schválená dňa: </w:t>
      </w:r>
    </w:p>
    <w:p w14:paraId="32DCDCCB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5E0F18A2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0430E43C" w14:textId="77777777" w:rsidR="00152F8D" w:rsidRPr="00BE398B" w:rsidRDefault="00152F8D" w:rsidP="00152F8D">
      <w:pPr>
        <w:rPr>
          <w:rFonts w:asciiTheme="minorHAnsi" w:hAnsiTheme="minorHAnsi" w:cstheme="minorHAnsi"/>
        </w:rPr>
      </w:pPr>
    </w:p>
    <w:p w14:paraId="6488CC88" w14:textId="1A783819" w:rsidR="00152F8D" w:rsidRPr="00BE398B" w:rsidRDefault="00152F8D" w:rsidP="00152F8D">
      <w:pPr>
        <w:rPr>
          <w:rFonts w:asciiTheme="minorHAnsi" w:hAnsiTheme="minorHAnsi" w:cstheme="minorHAnsi"/>
        </w:rPr>
      </w:pPr>
    </w:p>
    <w:p w14:paraId="110CD32D" w14:textId="4CD1EFB6" w:rsidR="00573166" w:rsidRPr="00BE398B" w:rsidRDefault="00573166" w:rsidP="00152F8D">
      <w:pPr>
        <w:rPr>
          <w:rFonts w:asciiTheme="minorHAnsi" w:hAnsiTheme="minorHAnsi" w:cstheme="minorHAnsi"/>
        </w:rPr>
      </w:pPr>
    </w:p>
    <w:p w14:paraId="2CE5F5E1" w14:textId="77777777" w:rsidR="00573166" w:rsidRPr="00BE398B" w:rsidRDefault="00573166" w:rsidP="00152F8D">
      <w:pPr>
        <w:rPr>
          <w:rFonts w:asciiTheme="minorHAnsi" w:hAnsiTheme="minorHAnsi" w:cstheme="minorHAnsi"/>
        </w:rPr>
      </w:pPr>
    </w:p>
    <w:p w14:paraId="3F5A2225" w14:textId="77777777" w:rsidR="00117FA5" w:rsidRPr="00BE398B" w:rsidRDefault="00117FA5" w:rsidP="00152F8D">
      <w:pPr>
        <w:rPr>
          <w:rFonts w:asciiTheme="minorHAnsi" w:hAnsiTheme="minorHAnsi" w:cstheme="minorHAnsi"/>
        </w:rPr>
      </w:pPr>
    </w:p>
    <w:p w14:paraId="6F1B792F" w14:textId="2DD678AF" w:rsidR="00152F8D" w:rsidRPr="00BE398B" w:rsidRDefault="00117FA5" w:rsidP="00152F8D">
      <w:pPr>
        <w:rPr>
          <w:rFonts w:asciiTheme="minorHAnsi" w:hAnsiTheme="minorHAnsi" w:cstheme="minorHAnsi"/>
        </w:rPr>
      </w:pPr>
      <w:r w:rsidRPr="00BE398B">
        <w:rPr>
          <w:rFonts w:asciiTheme="minorHAnsi" w:hAnsiTheme="minorHAnsi" w:cstheme="minorHAnsi"/>
        </w:rPr>
        <w:t>Prílohy:</w:t>
      </w:r>
      <w:r w:rsidRPr="00BE398B">
        <w:rPr>
          <w:rFonts w:asciiTheme="minorHAnsi" w:hAnsiTheme="minorHAnsi" w:cstheme="minorHAnsi"/>
        </w:rPr>
        <w:tab/>
        <w:t>Ročná účtovná závierka</w:t>
      </w:r>
    </w:p>
    <w:p w14:paraId="2D634E25" w14:textId="1C7C8877" w:rsidR="00117FA5" w:rsidRPr="00BE398B" w:rsidRDefault="00117FA5" w:rsidP="00152F8D">
      <w:pPr>
        <w:rPr>
          <w:rFonts w:asciiTheme="minorHAnsi" w:hAnsiTheme="minorHAnsi" w:cstheme="minorHAnsi"/>
        </w:rPr>
      </w:pPr>
      <w:r w:rsidRPr="00BE398B">
        <w:rPr>
          <w:rFonts w:asciiTheme="minorHAnsi" w:hAnsiTheme="minorHAnsi" w:cstheme="minorHAnsi"/>
        </w:rPr>
        <w:tab/>
      </w:r>
      <w:r w:rsidRPr="00BE398B">
        <w:rPr>
          <w:rFonts w:asciiTheme="minorHAnsi" w:hAnsiTheme="minorHAnsi" w:cstheme="minorHAnsi"/>
        </w:rPr>
        <w:tab/>
        <w:t>Správa audítora</w:t>
      </w:r>
    </w:p>
    <w:p w14:paraId="374FF0E3" w14:textId="708BFA25" w:rsidR="00152F8D" w:rsidRDefault="00152F8D" w:rsidP="00152F8D"/>
    <w:p w14:paraId="10D8F38F" w14:textId="35833C4B" w:rsidR="00152F8D" w:rsidRDefault="00152F8D" w:rsidP="00152F8D">
      <w:pPr>
        <w:rPr>
          <w:noProof/>
          <w:sz w:val="20"/>
        </w:rPr>
      </w:pPr>
    </w:p>
    <w:p w14:paraId="06ACE9FB" w14:textId="75E263D6" w:rsidR="00117FA5" w:rsidRDefault="00117FA5" w:rsidP="00152F8D">
      <w:pPr>
        <w:rPr>
          <w:noProof/>
          <w:sz w:val="20"/>
        </w:rPr>
      </w:pPr>
    </w:p>
    <w:p w14:paraId="091D037B" w14:textId="1AD50EC9" w:rsidR="00117FA5" w:rsidRDefault="00117FA5" w:rsidP="00152F8D">
      <w:pPr>
        <w:rPr>
          <w:noProof/>
          <w:sz w:val="20"/>
        </w:rPr>
      </w:pPr>
    </w:p>
    <w:p w14:paraId="7AA4FE85" w14:textId="77777777" w:rsidR="00117FA5" w:rsidRDefault="00117FA5" w:rsidP="00152F8D">
      <w:pPr>
        <w:rPr>
          <w:noProof/>
          <w:sz w:val="20"/>
        </w:rPr>
      </w:pPr>
    </w:p>
    <w:p w14:paraId="59E5F396" w14:textId="77777777" w:rsidR="000705DB" w:rsidRPr="001C4204" w:rsidRDefault="000705DB" w:rsidP="000705DB">
      <w:pPr>
        <w:pStyle w:val="Nadpis1"/>
        <w:widowControl w:val="0"/>
        <w:suppressAutoHyphens/>
        <w:rPr>
          <w:b w:val="0"/>
          <w:sz w:val="24"/>
          <w:szCs w:val="24"/>
          <w:u w:val="single"/>
        </w:rPr>
      </w:pPr>
      <w:r w:rsidRPr="001C4204">
        <w:rPr>
          <w:sz w:val="24"/>
          <w:szCs w:val="24"/>
          <w:u w:val="single"/>
        </w:rPr>
        <w:t xml:space="preserve">Ú V O D </w:t>
      </w:r>
    </w:p>
    <w:p w14:paraId="65BE9FAD" w14:textId="77777777" w:rsidR="000705DB" w:rsidRPr="001C4204" w:rsidRDefault="000705DB" w:rsidP="000705DB">
      <w:pPr>
        <w:widowControl w:val="0"/>
        <w:suppressAutoHyphens/>
        <w:jc w:val="both"/>
      </w:pPr>
      <w:r w:rsidRPr="001C4204">
        <w:tab/>
      </w:r>
    </w:p>
    <w:p w14:paraId="3C4553B2" w14:textId="77777777" w:rsidR="009731E5" w:rsidRPr="001E770B" w:rsidRDefault="009731E5" w:rsidP="009731E5">
      <w:pPr>
        <w:widowControl w:val="0"/>
        <w:suppressAutoHyphens/>
        <w:ind w:firstLine="708"/>
        <w:jc w:val="both"/>
        <w:rPr>
          <w:rFonts w:asciiTheme="minorHAnsi" w:hAnsiTheme="minorHAnsi" w:cstheme="minorHAnsi"/>
        </w:rPr>
      </w:pPr>
      <w:r w:rsidRPr="001E770B">
        <w:rPr>
          <w:rFonts w:asciiTheme="minorHAnsi" w:hAnsiTheme="minorHAnsi" w:cstheme="minorHAnsi"/>
        </w:rPr>
        <w:t>Výročná správa COOP Jednota Krupina, spotrebné družstvo za rok 201</w:t>
      </w:r>
      <w:r>
        <w:rPr>
          <w:rFonts w:asciiTheme="minorHAnsi" w:hAnsiTheme="minorHAnsi" w:cstheme="minorHAnsi"/>
        </w:rPr>
        <w:t>8</w:t>
      </w:r>
      <w:r w:rsidRPr="001E770B">
        <w:rPr>
          <w:rFonts w:asciiTheme="minorHAnsi" w:hAnsiTheme="minorHAnsi" w:cstheme="minorHAnsi"/>
        </w:rPr>
        <w:t xml:space="preserve"> predstavuje ucelenú analýzu dosiahnutých hospodárskych výsledkov v plnení rozhodujúcich ukazovateľov podnikateľského zámeru, ale i vo všetkých ďalších oblastiach aktivít družstva. Významná je tiež finančná analýza a otázky členských vzťahov, keďže právna forma družstvo túto pozornosť jednoznačne vyžaduje. Pre stanovenie nových cieľov, úloh a priorít je nevyhnutnosťou porovnať a zhodnotiť výsledky predchádzajúceho obdobia ako východisko k ďalším aktivitám a podnikateľským plánom.</w:t>
      </w:r>
    </w:p>
    <w:p w14:paraId="4AA89DC5" w14:textId="77777777" w:rsidR="009731E5" w:rsidRPr="001E770B" w:rsidRDefault="009731E5" w:rsidP="009731E5">
      <w:pPr>
        <w:pStyle w:val="Nzov"/>
        <w:widowControl w:val="0"/>
        <w:jc w:val="both"/>
        <w:rPr>
          <w:rFonts w:asciiTheme="minorHAnsi" w:hAnsiTheme="minorHAnsi" w:cstheme="minorHAnsi"/>
          <w:b w:val="0"/>
          <w:bCs w:val="0"/>
          <w:sz w:val="24"/>
        </w:rPr>
      </w:pPr>
      <w:r w:rsidRPr="001E770B">
        <w:rPr>
          <w:rFonts w:asciiTheme="minorHAnsi" w:hAnsiTheme="minorHAnsi" w:cstheme="minorHAnsi"/>
          <w:b w:val="0"/>
          <w:sz w:val="24"/>
        </w:rPr>
        <w:tab/>
        <w:t>Rok 201</w:t>
      </w:r>
      <w:r>
        <w:rPr>
          <w:rFonts w:asciiTheme="minorHAnsi" w:hAnsiTheme="minorHAnsi" w:cstheme="minorHAnsi"/>
          <w:b w:val="0"/>
          <w:sz w:val="24"/>
        </w:rPr>
        <w:t>8</w:t>
      </w:r>
      <w:r w:rsidRPr="001E770B">
        <w:rPr>
          <w:rFonts w:asciiTheme="minorHAnsi" w:hAnsiTheme="minorHAnsi" w:cstheme="minorHAnsi"/>
          <w:b w:val="0"/>
          <w:sz w:val="24"/>
        </w:rPr>
        <w:t xml:space="preserve"> bol naplnený úsilím pracovníkov, funkcionárov a členov družstva, ktoré smerovalo k splneniu stanovených ukazovateľov plánu.</w:t>
      </w:r>
    </w:p>
    <w:p w14:paraId="41B95AB2" w14:textId="77777777" w:rsidR="009731E5" w:rsidRPr="001E770B" w:rsidRDefault="009731E5" w:rsidP="009731E5">
      <w:pPr>
        <w:pStyle w:val="Nzov"/>
        <w:widowControl w:val="0"/>
        <w:ind w:firstLine="708"/>
        <w:jc w:val="both"/>
        <w:rPr>
          <w:rFonts w:asciiTheme="minorHAnsi" w:hAnsiTheme="minorHAnsi" w:cstheme="minorHAnsi"/>
          <w:b w:val="0"/>
          <w:bCs w:val="0"/>
          <w:sz w:val="24"/>
        </w:rPr>
      </w:pPr>
      <w:r w:rsidRPr="001E770B">
        <w:rPr>
          <w:rFonts w:asciiTheme="minorHAnsi" w:hAnsiTheme="minorHAnsi" w:cstheme="minorHAnsi"/>
          <w:b w:val="0"/>
          <w:sz w:val="24"/>
        </w:rPr>
        <w:t>V uplynulom roku 201</w:t>
      </w:r>
      <w:r>
        <w:rPr>
          <w:rFonts w:asciiTheme="minorHAnsi" w:hAnsiTheme="minorHAnsi" w:cstheme="minorHAnsi"/>
          <w:b w:val="0"/>
          <w:sz w:val="24"/>
        </w:rPr>
        <w:t>8</w:t>
      </w:r>
      <w:r w:rsidRPr="001E770B">
        <w:rPr>
          <w:rFonts w:asciiTheme="minorHAnsi" w:hAnsiTheme="minorHAnsi" w:cstheme="minorHAnsi"/>
          <w:b w:val="0"/>
          <w:sz w:val="24"/>
        </w:rPr>
        <w:t xml:space="preserve"> sme mali stanovené aj priority, ktoré boli zamerané na: </w:t>
      </w:r>
    </w:p>
    <w:p w14:paraId="7ED9271E" w14:textId="77777777" w:rsidR="009731E5" w:rsidRPr="001E770B" w:rsidRDefault="009731E5" w:rsidP="009731E5">
      <w:pPr>
        <w:pStyle w:val="Nzov"/>
        <w:widowControl w:val="0"/>
        <w:numPr>
          <w:ilvl w:val="0"/>
          <w:numId w:val="1"/>
        </w:numPr>
        <w:jc w:val="both"/>
        <w:rPr>
          <w:rFonts w:asciiTheme="minorHAnsi" w:hAnsiTheme="minorHAnsi" w:cstheme="minorHAnsi"/>
          <w:b w:val="0"/>
          <w:bCs w:val="0"/>
          <w:sz w:val="24"/>
        </w:rPr>
      </w:pPr>
      <w:r w:rsidRPr="001E770B">
        <w:rPr>
          <w:rFonts w:asciiTheme="minorHAnsi" w:hAnsiTheme="minorHAnsi" w:cstheme="minorHAnsi"/>
          <w:b w:val="0"/>
          <w:sz w:val="24"/>
        </w:rPr>
        <w:t>trvalé zlepšovanie nákupných podmienok pre spotrebiteľov formou rekonštrukcií a modernizácií vybraných predajní;</w:t>
      </w:r>
    </w:p>
    <w:p w14:paraId="6BBE9C89" w14:textId="77777777" w:rsidR="009731E5" w:rsidRPr="001E770B" w:rsidRDefault="009731E5" w:rsidP="009731E5">
      <w:pPr>
        <w:pStyle w:val="Nzov"/>
        <w:widowControl w:val="0"/>
        <w:numPr>
          <w:ilvl w:val="0"/>
          <w:numId w:val="1"/>
        </w:numPr>
        <w:jc w:val="both"/>
        <w:rPr>
          <w:rFonts w:asciiTheme="minorHAnsi" w:hAnsiTheme="minorHAnsi" w:cstheme="minorHAnsi"/>
          <w:b w:val="0"/>
          <w:bCs w:val="0"/>
          <w:sz w:val="24"/>
        </w:rPr>
      </w:pPr>
      <w:r w:rsidRPr="001E770B">
        <w:rPr>
          <w:rFonts w:asciiTheme="minorHAnsi" w:hAnsiTheme="minorHAnsi" w:cstheme="minorHAnsi"/>
          <w:b w:val="0"/>
          <w:sz w:val="24"/>
        </w:rPr>
        <w:t>zabezpečiť ďalšiu optimalizáciu maloobchodnej siete s preferovaním vyšších typov PJ;</w:t>
      </w:r>
    </w:p>
    <w:p w14:paraId="0A8830AE" w14:textId="77777777" w:rsidR="009731E5" w:rsidRPr="001E770B" w:rsidRDefault="009731E5" w:rsidP="009731E5">
      <w:pPr>
        <w:pStyle w:val="Nzov"/>
        <w:widowControl w:val="0"/>
        <w:numPr>
          <w:ilvl w:val="0"/>
          <w:numId w:val="1"/>
        </w:numPr>
        <w:suppressAutoHyphens/>
        <w:ind w:hanging="425"/>
        <w:jc w:val="both"/>
        <w:rPr>
          <w:rFonts w:asciiTheme="minorHAnsi" w:hAnsiTheme="minorHAnsi" w:cstheme="minorHAnsi"/>
          <w:b w:val="0"/>
          <w:sz w:val="24"/>
        </w:rPr>
      </w:pPr>
      <w:r w:rsidRPr="001E770B">
        <w:rPr>
          <w:rFonts w:asciiTheme="minorHAnsi" w:hAnsiTheme="minorHAnsi" w:cstheme="minorHAnsi"/>
          <w:b w:val="0"/>
          <w:sz w:val="24"/>
        </w:rPr>
        <w:t>zabezpečiť dosiahnutie plánovaného zisku, ktorý je považovaný za zdroj stability a predpokladu ďalšieho rozvoja družstva.</w:t>
      </w:r>
    </w:p>
    <w:p w14:paraId="25C02EE5" w14:textId="77777777" w:rsidR="009731E5" w:rsidRPr="001E770B" w:rsidRDefault="009731E5" w:rsidP="009731E5">
      <w:pPr>
        <w:ind w:firstLine="708"/>
        <w:jc w:val="both"/>
        <w:rPr>
          <w:rFonts w:asciiTheme="minorHAnsi" w:hAnsiTheme="minorHAnsi" w:cstheme="minorHAnsi"/>
        </w:rPr>
      </w:pPr>
      <w:r w:rsidRPr="001E770B">
        <w:rPr>
          <w:rFonts w:asciiTheme="minorHAnsi" w:hAnsiTheme="minorHAnsi" w:cstheme="minorHAnsi"/>
        </w:rPr>
        <w:t>COOP Jednota Krupina, SD pôsobí prevažne na území stredného Slovenska a naše prevádzkové jednotky sú situované od hraníc s Poľskom na severe až po hranice s Maďarskom na juhu stredného Slovenska. Ako jediná COOP Jednota na Slovensku pôsobíme až v troch krajoch a to konkrétne v Banskobystrickom kraji v okresoch Banská Bystrica, Detva, Krupina, Lučenec, Poltár, Veľký Krtíš, Zvolen a Žiar nad Hronom. V Žilinskom kraji sú naše predajne v okresoch Dolný Kubín a Považská Bystrica. Jednu prevádzkovú jednotku máme aj v Nitrianskom kraji v pohraničnom meste Šahy, ktoré patrí do okresu Levice. Celkovo sme k 31.12.201</w:t>
      </w:r>
      <w:r>
        <w:rPr>
          <w:rFonts w:asciiTheme="minorHAnsi" w:hAnsiTheme="minorHAnsi" w:cstheme="minorHAnsi"/>
        </w:rPr>
        <w:t>8</w:t>
      </w:r>
      <w:r w:rsidRPr="001E770B">
        <w:rPr>
          <w:rFonts w:asciiTheme="minorHAnsi" w:hAnsiTheme="minorHAnsi" w:cstheme="minorHAnsi"/>
        </w:rPr>
        <w:t xml:space="preserve"> prevádzkovali 1</w:t>
      </w:r>
      <w:r>
        <w:rPr>
          <w:rFonts w:asciiTheme="minorHAnsi" w:hAnsiTheme="minorHAnsi" w:cstheme="minorHAnsi"/>
        </w:rPr>
        <w:t>55</w:t>
      </w:r>
      <w:r w:rsidRPr="001E770B">
        <w:rPr>
          <w:rFonts w:asciiTheme="minorHAnsi" w:hAnsiTheme="minorHAnsi" w:cstheme="minorHAnsi"/>
        </w:rPr>
        <w:t xml:space="preserve"> predajní, ktoré sú zaradené do rôznych typov reťazcov od najmenších predajní, ktoré sú súčasťou reťazca Jednota II až po najvyšší reťazec, ktorý prevádzkujeme a to reťazec Supermarket I, ktorý je plochou najväčší a samozrejme má aj najväčší počet tovarových položiek, čím dokážeme uspokojiť aj najnáročnejších zákazníkov.</w:t>
      </w:r>
    </w:p>
    <w:p w14:paraId="58D3DD0F" w14:textId="77777777" w:rsidR="009731E5" w:rsidRPr="001E770B" w:rsidRDefault="009731E5" w:rsidP="009731E5">
      <w:pPr>
        <w:widowControl w:val="0"/>
        <w:suppressAutoHyphens/>
        <w:ind w:firstLine="708"/>
        <w:jc w:val="both"/>
        <w:rPr>
          <w:rFonts w:asciiTheme="minorHAnsi" w:hAnsiTheme="minorHAnsi" w:cstheme="minorHAnsi"/>
        </w:rPr>
      </w:pPr>
      <w:r w:rsidRPr="001E770B">
        <w:rPr>
          <w:rFonts w:asciiTheme="minorHAnsi" w:hAnsiTheme="minorHAnsi" w:cstheme="minorHAnsi"/>
        </w:rPr>
        <w:t>Špecifiká regiónu, na ktorom podnikáme, sú veľmi rozmanité vzhľadom k tomu, že pôsobíme na tak rozľahlom území Slovenska, pričom naše predajne môžete nájsť vo veľkých mestách s viac ako 40 tis. obyvateľmi, ako  sú napríklad mesto Zvolen alebo krajské mesto Banská Bystrica, kde mesačné obraty PJ prekračujú hranicu aj 300 tis. € a taktiež nájdete naše predajne v maličkých obciach, ktoré majú menej ako 200 obyvateľov ako napríklad Kozí Vrbovok, ktorý nemá ani 200 obyvateľov a ročný obrat takýchto malých predajní nedosiahne ani tretinu mesačného obratu najväčších našich supermarketov.</w:t>
      </w:r>
    </w:p>
    <w:p w14:paraId="52D4686E" w14:textId="77777777" w:rsidR="009731E5" w:rsidRPr="001E770B" w:rsidRDefault="009731E5" w:rsidP="009731E5">
      <w:pPr>
        <w:widowControl w:val="0"/>
        <w:suppressAutoHyphens/>
        <w:ind w:firstLine="708"/>
        <w:jc w:val="both"/>
        <w:rPr>
          <w:rFonts w:asciiTheme="minorHAnsi" w:hAnsiTheme="minorHAnsi" w:cstheme="minorHAnsi"/>
        </w:rPr>
      </w:pPr>
      <w:r w:rsidRPr="001E770B">
        <w:rPr>
          <w:rFonts w:asciiTheme="minorHAnsi" w:hAnsiTheme="minorHAnsi" w:cstheme="minorHAnsi"/>
        </w:rPr>
        <w:t xml:space="preserve">Naše spotrebné družstvo má významné postavenie na trhu s potravinami nielen v rámci systému slovenských spotrebných družstiev, ale i v rámci celého obchodného systému Slovenskej republiky. </w:t>
      </w:r>
    </w:p>
    <w:p w14:paraId="39B737F3" w14:textId="77777777" w:rsidR="009731E5" w:rsidRPr="001E770B" w:rsidRDefault="009731E5" w:rsidP="009731E5">
      <w:pPr>
        <w:widowControl w:val="0"/>
        <w:suppressAutoHyphens/>
        <w:ind w:firstLine="709"/>
        <w:jc w:val="both"/>
        <w:rPr>
          <w:rFonts w:asciiTheme="minorHAnsi" w:hAnsiTheme="minorHAnsi" w:cstheme="minorHAnsi"/>
        </w:rPr>
      </w:pPr>
      <w:r w:rsidRPr="001E770B">
        <w:rPr>
          <w:rFonts w:asciiTheme="minorHAnsi" w:hAnsiTheme="minorHAnsi" w:cstheme="minorHAnsi"/>
        </w:rPr>
        <w:t>Spotrebné družstvá systému COOP Jednota Slovensko dosiahli v roku 201</w:t>
      </w:r>
      <w:r>
        <w:rPr>
          <w:rFonts w:asciiTheme="minorHAnsi" w:hAnsiTheme="minorHAnsi" w:cstheme="minorHAnsi"/>
        </w:rPr>
        <w:t>8</w:t>
      </w:r>
      <w:r w:rsidRPr="001E770B">
        <w:rPr>
          <w:rFonts w:asciiTheme="minorHAnsi" w:hAnsiTheme="minorHAnsi" w:cstheme="minorHAnsi"/>
        </w:rPr>
        <w:t xml:space="preserve"> sieťou svojich predajní maloobchodný obrat 1 mld. 3</w:t>
      </w:r>
      <w:r>
        <w:rPr>
          <w:rFonts w:asciiTheme="minorHAnsi" w:hAnsiTheme="minorHAnsi" w:cstheme="minorHAnsi"/>
        </w:rPr>
        <w:t>68</w:t>
      </w:r>
      <w:r w:rsidRPr="001E770B">
        <w:rPr>
          <w:rFonts w:asciiTheme="minorHAnsi" w:hAnsiTheme="minorHAnsi" w:cstheme="minorHAnsi"/>
        </w:rPr>
        <w:t xml:space="preserve"> mil. €. COOP Jednota Krupina, sa na tomto obrate podieľala 8,6</w:t>
      </w:r>
      <w:r>
        <w:rPr>
          <w:rFonts w:asciiTheme="minorHAnsi" w:hAnsiTheme="minorHAnsi" w:cstheme="minorHAnsi"/>
        </w:rPr>
        <w:t>7</w:t>
      </w:r>
      <w:r w:rsidRPr="001E770B">
        <w:rPr>
          <w:rFonts w:asciiTheme="minorHAnsi" w:hAnsiTheme="minorHAnsi" w:cstheme="minorHAnsi"/>
        </w:rPr>
        <w:t xml:space="preserve"> % - mi a dosiahnutým obratom takmer 11</w:t>
      </w:r>
      <w:r>
        <w:rPr>
          <w:rFonts w:asciiTheme="minorHAnsi" w:hAnsiTheme="minorHAnsi" w:cstheme="minorHAnsi"/>
        </w:rPr>
        <w:t>9</w:t>
      </w:r>
      <w:r w:rsidRPr="001E770B">
        <w:rPr>
          <w:rFonts w:asciiTheme="minorHAnsi" w:hAnsiTheme="minorHAnsi" w:cstheme="minorHAnsi"/>
        </w:rPr>
        <w:t xml:space="preserve"> mil. € sa zaradila na druhé miesto za COOP Jednotou Nové Zámky, pričom v niektorých mesiacoch roka 201</w:t>
      </w:r>
      <w:r>
        <w:rPr>
          <w:rFonts w:asciiTheme="minorHAnsi" w:hAnsiTheme="minorHAnsi" w:cstheme="minorHAnsi"/>
        </w:rPr>
        <w:t>8</w:t>
      </w:r>
      <w:r w:rsidRPr="001E770B">
        <w:rPr>
          <w:rFonts w:asciiTheme="minorHAnsi" w:hAnsiTheme="minorHAnsi" w:cstheme="minorHAnsi"/>
        </w:rPr>
        <w:t xml:space="preserve"> sme dosiahli vyšší maloobchodný obrat ako COOP Jednota Nové Zámky. </w:t>
      </w:r>
    </w:p>
    <w:p w14:paraId="44EA4603" w14:textId="77777777" w:rsidR="009731E5" w:rsidRPr="001E770B" w:rsidRDefault="009731E5" w:rsidP="009731E5">
      <w:pPr>
        <w:widowControl w:val="0"/>
        <w:suppressAutoHyphens/>
        <w:jc w:val="both"/>
        <w:rPr>
          <w:rFonts w:asciiTheme="minorHAnsi" w:hAnsiTheme="minorHAnsi" w:cstheme="minorHAnsi"/>
          <w:bCs/>
        </w:rPr>
      </w:pPr>
      <w:r w:rsidRPr="001E770B">
        <w:rPr>
          <w:rFonts w:asciiTheme="minorHAnsi" w:hAnsiTheme="minorHAnsi" w:cstheme="minorHAnsi"/>
        </w:rPr>
        <w:tab/>
      </w:r>
      <w:r w:rsidRPr="001E770B">
        <w:rPr>
          <w:rFonts w:asciiTheme="minorHAnsi" w:hAnsiTheme="minorHAnsi" w:cstheme="minorHAnsi"/>
          <w:bCs/>
        </w:rPr>
        <w:t>K významným nástrojom činnosti nášho družstva patrili aj v roku 201</w:t>
      </w:r>
      <w:r>
        <w:rPr>
          <w:rFonts w:asciiTheme="minorHAnsi" w:hAnsiTheme="minorHAnsi" w:cstheme="minorHAnsi"/>
          <w:bCs/>
        </w:rPr>
        <w:t>8</w:t>
      </w:r>
      <w:r w:rsidRPr="001E770B">
        <w:rPr>
          <w:rFonts w:asciiTheme="minorHAnsi" w:hAnsiTheme="minorHAnsi" w:cstheme="minorHAnsi"/>
          <w:bCs/>
        </w:rPr>
        <w:t xml:space="preserve"> komerčné </w:t>
      </w:r>
      <w:r w:rsidRPr="001E770B">
        <w:rPr>
          <w:rFonts w:asciiTheme="minorHAnsi" w:hAnsiTheme="minorHAnsi" w:cstheme="minorHAnsi"/>
          <w:bCs/>
        </w:rPr>
        <w:lastRenderedPageBreak/>
        <w:t xml:space="preserve">marketingové aktivity, ako sú letákové akcie COOP Jednoty Slovensko, ale aj vlastné letákové akcie, predaj tovarov vlastnej značky, predaj tovarov s označením dlhodobo nízka cena, ako aj predaj ďalších cenovo zvýhodnených tovarov, ktoré predstavovali významný nástroj našej konkurencieschopnosti hlavne voči zahraničným obchodným reťazcom a prospechu našim zákazníkom a členom. </w:t>
      </w:r>
    </w:p>
    <w:p w14:paraId="6A8CA7AC" w14:textId="77777777" w:rsidR="009731E5" w:rsidRPr="001E770B" w:rsidRDefault="009731E5" w:rsidP="009731E5">
      <w:pPr>
        <w:widowControl w:val="0"/>
        <w:suppressAutoHyphens/>
        <w:ind w:firstLine="708"/>
        <w:jc w:val="both"/>
        <w:rPr>
          <w:rFonts w:asciiTheme="minorHAnsi" w:hAnsiTheme="minorHAnsi" w:cstheme="minorHAnsi"/>
          <w:bCs/>
        </w:rPr>
      </w:pPr>
      <w:r w:rsidRPr="001E770B">
        <w:rPr>
          <w:rFonts w:asciiTheme="minorHAnsi" w:hAnsiTheme="minorHAnsi" w:cstheme="minorHAnsi"/>
        </w:rPr>
        <w:t>V priebehu roka 201</w:t>
      </w:r>
      <w:r>
        <w:rPr>
          <w:rFonts w:asciiTheme="minorHAnsi" w:hAnsiTheme="minorHAnsi" w:cstheme="minorHAnsi"/>
        </w:rPr>
        <w:t>8</w:t>
      </w:r>
      <w:r w:rsidRPr="001E770B">
        <w:rPr>
          <w:rFonts w:asciiTheme="minorHAnsi" w:hAnsiTheme="minorHAnsi" w:cstheme="minorHAnsi"/>
        </w:rPr>
        <w:t xml:space="preserve"> boli z úrovne COOP Jednota Slovensko organizované letákové akcie pre celú sieť predajní s dvojtýždňovou periodicitou a </w:t>
      </w:r>
      <w:proofErr w:type="spellStart"/>
      <w:r w:rsidRPr="001E770B">
        <w:rPr>
          <w:rFonts w:asciiTheme="minorHAnsi" w:hAnsiTheme="minorHAnsi" w:cstheme="minorHAnsi"/>
        </w:rPr>
        <w:t>supermarketové</w:t>
      </w:r>
      <w:proofErr w:type="spellEnd"/>
      <w:r w:rsidRPr="001E770B">
        <w:rPr>
          <w:rFonts w:asciiTheme="minorHAnsi" w:hAnsiTheme="minorHAnsi" w:cstheme="minorHAnsi"/>
        </w:rPr>
        <w:t xml:space="preserve"> letákové akcie sa konali na týždennej báze a pre našich zákazníkov ponúkali rozmanitý sortiment tovarov vo veľmi výhodných cenách. Pre podporu predaja boli organizované formou 12 </w:t>
      </w:r>
      <w:proofErr w:type="spellStart"/>
      <w:r w:rsidRPr="001E770B">
        <w:rPr>
          <w:rFonts w:asciiTheme="minorHAnsi" w:hAnsiTheme="minorHAnsi" w:cstheme="minorHAnsi"/>
        </w:rPr>
        <w:t>Spravodajov</w:t>
      </w:r>
      <w:proofErr w:type="spellEnd"/>
      <w:r w:rsidRPr="001E770B">
        <w:rPr>
          <w:rFonts w:asciiTheme="minorHAnsi" w:hAnsiTheme="minorHAnsi" w:cstheme="minorHAnsi"/>
        </w:rPr>
        <w:t xml:space="preserve"> paletové vystavenia tovarov v predajniach SM I a SM II a na vybraných vidieckych predajniach potraviny MIX. Pre podporu predaja naše družstvo v priebehu roka 201</w:t>
      </w:r>
      <w:r>
        <w:rPr>
          <w:rFonts w:asciiTheme="minorHAnsi" w:hAnsiTheme="minorHAnsi" w:cstheme="minorHAnsi"/>
        </w:rPr>
        <w:t>8</w:t>
      </w:r>
      <w:r w:rsidRPr="001E770B">
        <w:rPr>
          <w:rFonts w:asciiTheme="minorHAnsi" w:hAnsiTheme="minorHAnsi" w:cstheme="minorHAnsi"/>
        </w:rPr>
        <w:t xml:space="preserve"> realizovalo 6 vlastných letákových akcií.</w:t>
      </w:r>
      <w:r w:rsidRPr="001E770B">
        <w:rPr>
          <w:rFonts w:asciiTheme="minorHAnsi" w:hAnsiTheme="minorHAnsi" w:cstheme="minorHAnsi"/>
          <w:bCs/>
        </w:rPr>
        <w:t xml:space="preserve"> </w:t>
      </w:r>
    </w:p>
    <w:p w14:paraId="31094F5F" w14:textId="77777777" w:rsidR="009731E5" w:rsidRPr="001E770B" w:rsidRDefault="009731E5" w:rsidP="009731E5">
      <w:pPr>
        <w:widowControl w:val="0"/>
        <w:suppressAutoHyphens/>
        <w:ind w:firstLine="708"/>
        <w:jc w:val="both"/>
        <w:rPr>
          <w:rFonts w:asciiTheme="minorHAnsi" w:hAnsiTheme="minorHAnsi" w:cstheme="minorHAnsi"/>
        </w:rPr>
      </w:pPr>
      <w:r w:rsidRPr="001E770B">
        <w:rPr>
          <w:rFonts w:asciiTheme="minorHAnsi" w:hAnsiTheme="minorHAnsi" w:cstheme="minorHAnsi"/>
          <w:bCs/>
        </w:rPr>
        <w:t>COOP Jednota Krupina okrem predaja tovarov v maloobchodných predajniach sa zaoberá aj pekárenskou výrobou, ktorá dopĺňa sortiment pekárenských výrobkov na prevádzkových jednotkách. V roku 201</w:t>
      </w:r>
      <w:r>
        <w:rPr>
          <w:rFonts w:asciiTheme="minorHAnsi" w:hAnsiTheme="minorHAnsi" w:cstheme="minorHAnsi"/>
          <w:bCs/>
        </w:rPr>
        <w:t>8</w:t>
      </w:r>
      <w:r w:rsidRPr="001E770B">
        <w:rPr>
          <w:rFonts w:asciiTheme="minorHAnsi" w:hAnsiTheme="minorHAnsi" w:cstheme="minorHAnsi"/>
          <w:bCs/>
        </w:rPr>
        <w:t xml:space="preserve"> sme v tejto činnosti zaznamenali nárast výroby o </w:t>
      </w:r>
      <w:r>
        <w:rPr>
          <w:rFonts w:asciiTheme="minorHAnsi" w:hAnsiTheme="minorHAnsi" w:cstheme="minorHAnsi"/>
          <w:bCs/>
        </w:rPr>
        <w:t xml:space="preserve">     </w:t>
      </w:r>
      <w:r w:rsidRPr="001E770B">
        <w:rPr>
          <w:rFonts w:asciiTheme="minorHAnsi" w:hAnsiTheme="minorHAnsi" w:cstheme="minorHAnsi"/>
          <w:bCs/>
        </w:rPr>
        <w:t>3</w:t>
      </w:r>
      <w:r>
        <w:rPr>
          <w:rFonts w:asciiTheme="minorHAnsi" w:hAnsiTheme="minorHAnsi" w:cstheme="minorHAnsi"/>
          <w:bCs/>
        </w:rPr>
        <w:t>0</w:t>
      </w:r>
      <w:r w:rsidRPr="001E770B">
        <w:rPr>
          <w:rFonts w:asciiTheme="minorHAnsi" w:hAnsiTheme="minorHAnsi" w:cstheme="minorHAnsi"/>
          <w:bCs/>
        </w:rPr>
        <w:t xml:space="preserve"> tis. € s indexom 10</w:t>
      </w:r>
      <w:r>
        <w:rPr>
          <w:rFonts w:asciiTheme="minorHAnsi" w:hAnsiTheme="minorHAnsi" w:cstheme="minorHAnsi"/>
          <w:bCs/>
        </w:rPr>
        <w:t>4</w:t>
      </w:r>
      <w:r w:rsidRPr="001E770B">
        <w:rPr>
          <w:rFonts w:asciiTheme="minorHAnsi" w:hAnsiTheme="minorHAnsi" w:cstheme="minorHAnsi"/>
          <w:bCs/>
        </w:rPr>
        <w:t>,</w:t>
      </w:r>
      <w:r>
        <w:rPr>
          <w:rFonts w:asciiTheme="minorHAnsi" w:hAnsiTheme="minorHAnsi" w:cstheme="minorHAnsi"/>
          <w:bCs/>
        </w:rPr>
        <w:t>8</w:t>
      </w:r>
      <w:r w:rsidRPr="001E770B">
        <w:rPr>
          <w:rFonts w:asciiTheme="minorHAnsi" w:hAnsiTheme="minorHAnsi" w:cstheme="minorHAnsi"/>
          <w:bCs/>
        </w:rPr>
        <w:t xml:space="preserve"> %. </w:t>
      </w:r>
    </w:p>
    <w:p w14:paraId="4D36B9D7" w14:textId="77777777" w:rsidR="009731E5" w:rsidRPr="00871A01" w:rsidRDefault="009731E5" w:rsidP="009731E5">
      <w:pPr>
        <w:pStyle w:val="Nzov"/>
        <w:widowControl w:val="0"/>
        <w:ind w:firstLine="708"/>
        <w:jc w:val="both"/>
        <w:rPr>
          <w:rFonts w:asciiTheme="minorHAnsi" w:hAnsiTheme="minorHAnsi" w:cstheme="minorHAnsi"/>
          <w:b w:val="0"/>
          <w:sz w:val="24"/>
        </w:rPr>
      </w:pPr>
      <w:r w:rsidRPr="00871A01">
        <w:rPr>
          <w:rFonts w:asciiTheme="minorHAnsi" w:hAnsiTheme="minorHAnsi" w:cstheme="minorHAnsi"/>
          <w:b w:val="0"/>
          <w:sz w:val="24"/>
        </w:rPr>
        <w:t>Oblasť prenájmov je ďalšia činnosť, ktorá významne ovplyvňuje celkové výsledky nášho družstva. V roku 2018 hrubé výnosy z prenájmov dosiahli výšku 1,3 mil. €.</w:t>
      </w:r>
    </w:p>
    <w:p w14:paraId="47844E23" w14:textId="77777777" w:rsidR="009731E5" w:rsidRPr="001E770B" w:rsidRDefault="009731E5" w:rsidP="009731E5">
      <w:pPr>
        <w:pStyle w:val="Nzov"/>
        <w:widowControl w:val="0"/>
        <w:ind w:firstLine="708"/>
        <w:jc w:val="both"/>
        <w:rPr>
          <w:rFonts w:asciiTheme="minorHAnsi" w:hAnsiTheme="minorHAnsi" w:cstheme="minorHAnsi"/>
          <w:b w:val="0"/>
          <w:sz w:val="24"/>
        </w:rPr>
      </w:pPr>
      <w:r w:rsidRPr="00871A01">
        <w:rPr>
          <w:rFonts w:asciiTheme="minorHAnsi" w:hAnsiTheme="minorHAnsi" w:cstheme="minorHAnsi"/>
          <w:b w:val="0"/>
          <w:sz w:val="24"/>
        </w:rPr>
        <w:t>Dôležitou nákladovou položkou v našom družstve je spotreba energie a predovšetkým</w:t>
      </w:r>
      <w:r w:rsidRPr="001E770B">
        <w:rPr>
          <w:rFonts w:asciiTheme="minorHAnsi" w:hAnsiTheme="minorHAnsi" w:cstheme="minorHAnsi"/>
          <w:b w:val="0"/>
          <w:sz w:val="24"/>
        </w:rPr>
        <w:t xml:space="preserve"> elektrickej energie, preto sme sa rozhodli v ešte roku 2011, že začneme si elektrinu vyrábať sami a to zo slnečného žiarenia. Po výstavbe prvej FVE v roku 2011 a nám ďalšie FVE pribudli v rokoch 2012, 2013, 2015 a 2016. Aktuálny celkový inštalovaný výkon našich FVE je v súčasnosti takmer 1,2 </w:t>
      </w:r>
      <w:proofErr w:type="spellStart"/>
      <w:r w:rsidRPr="001E770B">
        <w:rPr>
          <w:rFonts w:asciiTheme="minorHAnsi" w:hAnsiTheme="minorHAnsi" w:cstheme="minorHAnsi"/>
          <w:b w:val="0"/>
          <w:sz w:val="24"/>
        </w:rPr>
        <w:t>MWp</w:t>
      </w:r>
      <w:proofErr w:type="spellEnd"/>
      <w:r w:rsidRPr="001E770B">
        <w:rPr>
          <w:rFonts w:asciiTheme="minorHAnsi" w:hAnsiTheme="minorHAnsi" w:cstheme="minorHAnsi"/>
          <w:b w:val="0"/>
          <w:sz w:val="24"/>
        </w:rPr>
        <w:t xml:space="preserve"> (1 174,22 </w:t>
      </w:r>
      <w:proofErr w:type="spellStart"/>
      <w:r w:rsidRPr="001E770B">
        <w:rPr>
          <w:rFonts w:asciiTheme="minorHAnsi" w:hAnsiTheme="minorHAnsi" w:cstheme="minorHAnsi"/>
          <w:b w:val="0"/>
          <w:sz w:val="24"/>
        </w:rPr>
        <w:t>kWp</w:t>
      </w:r>
      <w:proofErr w:type="spellEnd"/>
      <w:r w:rsidRPr="001E770B">
        <w:rPr>
          <w:rFonts w:asciiTheme="minorHAnsi" w:hAnsiTheme="minorHAnsi" w:cstheme="minorHAnsi"/>
          <w:b w:val="0"/>
          <w:sz w:val="24"/>
        </w:rPr>
        <w:t>). V roku 201</w:t>
      </w:r>
      <w:r>
        <w:rPr>
          <w:rFonts w:asciiTheme="minorHAnsi" w:hAnsiTheme="minorHAnsi" w:cstheme="minorHAnsi"/>
          <w:b w:val="0"/>
          <w:sz w:val="24"/>
        </w:rPr>
        <w:t>8</w:t>
      </w:r>
      <w:r w:rsidRPr="001E770B">
        <w:rPr>
          <w:rFonts w:asciiTheme="minorHAnsi" w:hAnsiTheme="minorHAnsi" w:cstheme="minorHAnsi"/>
          <w:b w:val="0"/>
          <w:sz w:val="24"/>
        </w:rPr>
        <w:t xml:space="preserve"> naše FVE vyprodukovali celkom </w:t>
      </w:r>
      <w:r>
        <w:rPr>
          <w:rFonts w:asciiTheme="minorHAnsi" w:hAnsiTheme="minorHAnsi" w:cstheme="minorHAnsi"/>
          <w:b w:val="0"/>
          <w:sz w:val="24"/>
        </w:rPr>
        <w:t xml:space="preserve">    </w:t>
      </w:r>
      <w:r w:rsidRPr="001E770B">
        <w:rPr>
          <w:rFonts w:asciiTheme="minorHAnsi" w:hAnsiTheme="minorHAnsi" w:cstheme="minorHAnsi"/>
          <w:b w:val="0"/>
          <w:sz w:val="24"/>
        </w:rPr>
        <w:t>1 0</w:t>
      </w:r>
      <w:r>
        <w:rPr>
          <w:rFonts w:asciiTheme="minorHAnsi" w:hAnsiTheme="minorHAnsi" w:cstheme="minorHAnsi"/>
          <w:b w:val="0"/>
          <w:sz w:val="24"/>
        </w:rPr>
        <w:t>3</w:t>
      </w:r>
      <w:r w:rsidRPr="001E770B">
        <w:rPr>
          <w:rFonts w:asciiTheme="minorHAnsi" w:hAnsiTheme="minorHAnsi" w:cstheme="minorHAnsi"/>
          <w:b w:val="0"/>
          <w:sz w:val="24"/>
        </w:rPr>
        <w:t xml:space="preserve">0 MWh elektrickej energie. </w:t>
      </w:r>
    </w:p>
    <w:p w14:paraId="39B6772C" w14:textId="77777777" w:rsidR="009731E5" w:rsidRPr="001E770B" w:rsidRDefault="009731E5" w:rsidP="009731E5">
      <w:pPr>
        <w:widowControl w:val="0"/>
        <w:suppressAutoHyphens/>
        <w:ind w:firstLine="708"/>
        <w:jc w:val="both"/>
        <w:rPr>
          <w:rFonts w:asciiTheme="minorHAnsi" w:hAnsiTheme="minorHAnsi" w:cstheme="minorHAnsi"/>
        </w:rPr>
      </w:pPr>
      <w:r w:rsidRPr="001E770B">
        <w:rPr>
          <w:rFonts w:asciiTheme="minorHAnsi" w:hAnsiTheme="minorHAnsi" w:cstheme="minorHAnsi"/>
        </w:rPr>
        <w:t>Popri pozitívnych výsledkoch vyjadrených dosiahnutými hodnotami v plnení rozhodujúcich ukazovateľov existuje i celý rad problémových oblastí (napr. oblasť mánk na PJ, drobné krádeže zákazníkov na PJ, správanie sa personálu predajní voči spotrebiteľom), ktoré riešia aj navrhované opatrenia a hlavné úlohy podľa jednotlivých úsekov pre rok 201</w:t>
      </w:r>
      <w:r>
        <w:rPr>
          <w:rFonts w:asciiTheme="minorHAnsi" w:hAnsiTheme="minorHAnsi" w:cstheme="minorHAnsi"/>
        </w:rPr>
        <w:t>9</w:t>
      </w:r>
      <w:r w:rsidRPr="001E770B">
        <w:rPr>
          <w:rFonts w:asciiTheme="minorHAnsi" w:hAnsiTheme="minorHAnsi" w:cstheme="minorHAnsi"/>
        </w:rPr>
        <w:t>.</w:t>
      </w:r>
    </w:p>
    <w:p w14:paraId="70F88926" w14:textId="1DF89199" w:rsidR="000705DB" w:rsidRPr="001C4204" w:rsidRDefault="000705DB" w:rsidP="000705DB">
      <w:pPr>
        <w:widowControl w:val="0"/>
        <w:suppressAutoHyphens/>
        <w:ind w:firstLine="708"/>
        <w:jc w:val="both"/>
      </w:pPr>
    </w:p>
    <w:p w14:paraId="5C3A84E3" w14:textId="77777777" w:rsidR="00152F8D" w:rsidRPr="001C4204" w:rsidRDefault="00152F8D">
      <w:pPr>
        <w:spacing w:after="200" w:line="276" w:lineRule="auto"/>
      </w:pPr>
      <w:r w:rsidRPr="001C4204">
        <w:br w:type="page"/>
      </w:r>
    </w:p>
    <w:p w14:paraId="0ADD3BFA" w14:textId="629F97E6" w:rsidR="0032211C" w:rsidRPr="00BE398B" w:rsidRDefault="00152F8D" w:rsidP="008E4C6F">
      <w:pPr>
        <w:pStyle w:val="Zkladntext"/>
        <w:pageBreakBefore/>
        <w:suppressAutoHyphens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BE398B">
        <w:rPr>
          <w:rFonts w:asciiTheme="minorHAnsi" w:hAnsiTheme="minorHAnsi" w:cstheme="minorHAnsi"/>
          <w:b/>
          <w:sz w:val="24"/>
          <w:szCs w:val="24"/>
          <w:u w:val="single"/>
        </w:rPr>
        <w:lastRenderedPageBreak/>
        <w:t>Vývoj kvantitatívnych ukazovateľov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1417"/>
        <w:gridCol w:w="1417"/>
        <w:gridCol w:w="1419"/>
        <w:gridCol w:w="1415"/>
        <w:gridCol w:w="988"/>
      </w:tblGrid>
      <w:tr w:rsidR="00C07CE3" w:rsidRPr="001E770B" w14:paraId="010993EF" w14:textId="77777777" w:rsidTr="00C07CE3">
        <w:trPr>
          <w:trHeight w:val="515"/>
        </w:trPr>
        <w:tc>
          <w:tcPr>
            <w:tcW w:w="1327" w:type="pct"/>
            <w:shd w:val="clear" w:color="auto" w:fill="auto"/>
            <w:vAlign w:val="center"/>
          </w:tcPr>
          <w:p w14:paraId="44DCD47A" w14:textId="77777777" w:rsidR="00C07CE3" w:rsidRPr="001E770B" w:rsidRDefault="00C07CE3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 xml:space="preserve">Ukazovateľ </w:t>
            </w:r>
          </w:p>
        </w:tc>
        <w:tc>
          <w:tcPr>
            <w:tcW w:w="782" w:type="pct"/>
            <w:vAlign w:val="center"/>
          </w:tcPr>
          <w:p w14:paraId="66D01A2B" w14:textId="77777777" w:rsidR="00C07CE3" w:rsidRPr="001E770B" w:rsidRDefault="00C07CE3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</w:rPr>
            </w:pPr>
            <w:r w:rsidRPr="001E770B">
              <w:rPr>
                <w:rFonts w:asciiTheme="minorHAnsi" w:hAnsiTheme="minorHAnsi" w:cstheme="minorHAnsi"/>
                <w:b/>
              </w:rPr>
              <w:t>2015</w:t>
            </w:r>
          </w:p>
        </w:tc>
        <w:tc>
          <w:tcPr>
            <w:tcW w:w="782" w:type="pct"/>
            <w:vAlign w:val="center"/>
          </w:tcPr>
          <w:p w14:paraId="5888D942" w14:textId="77777777" w:rsidR="00C07CE3" w:rsidRPr="001E770B" w:rsidRDefault="00C07CE3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</w:rPr>
            </w:pPr>
            <w:r w:rsidRPr="001E770B">
              <w:rPr>
                <w:rFonts w:asciiTheme="minorHAnsi" w:hAnsiTheme="minorHAnsi" w:cstheme="minorHAnsi"/>
                <w:b/>
              </w:rPr>
              <w:t xml:space="preserve"> 2016</w:t>
            </w:r>
          </w:p>
        </w:tc>
        <w:tc>
          <w:tcPr>
            <w:tcW w:w="783" w:type="pct"/>
            <w:vAlign w:val="center"/>
          </w:tcPr>
          <w:p w14:paraId="15039990" w14:textId="77777777" w:rsidR="00C07CE3" w:rsidRPr="001E770B" w:rsidRDefault="00C07CE3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</w:rPr>
            </w:pPr>
            <w:r w:rsidRPr="001E770B">
              <w:rPr>
                <w:rFonts w:asciiTheme="minorHAnsi" w:hAnsiTheme="minorHAnsi" w:cstheme="minorHAnsi"/>
                <w:b/>
              </w:rPr>
              <w:t xml:space="preserve"> 2017</w:t>
            </w:r>
          </w:p>
        </w:tc>
        <w:tc>
          <w:tcPr>
            <w:tcW w:w="781" w:type="pct"/>
            <w:vAlign w:val="center"/>
          </w:tcPr>
          <w:p w14:paraId="4626E1F5" w14:textId="77777777" w:rsidR="00C07CE3" w:rsidRPr="001E770B" w:rsidRDefault="00C07CE3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</w:rPr>
            </w:pPr>
            <w:r w:rsidRPr="001E770B">
              <w:rPr>
                <w:rFonts w:asciiTheme="minorHAnsi" w:hAnsiTheme="minorHAnsi" w:cstheme="minorHAnsi"/>
                <w:b/>
              </w:rPr>
              <w:t>2018</w:t>
            </w:r>
          </w:p>
        </w:tc>
        <w:tc>
          <w:tcPr>
            <w:tcW w:w="545" w:type="pct"/>
            <w:vAlign w:val="center"/>
          </w:tcPr>
          <w:p w14:paraId="5CB75A21" w14:textId="77777777" w:rsidR="00C07CE3" w:rsidRPr="001E770B" w:rsidRDefault="00C07CE3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</w:rPr>
            </w:pPr>
            <w:r w:rsidRPr="001E770B">
              <w:rPr>
                <w:rFonts w:asciiTheme="minorHAnsi" w:hAnsiTheme="minorHAnsi" w:cstheme="minorHAnsi"/>
                <w:b/>
              </w:rPr>
              <w:t>Index</w:t>
            </w:r>
          </w:p>
        </w:tc>
      </w:tr>
      <w:tr w:rsidR="00C07CE3" w:rsidRPr="001E770B" w14:paraId="30C2A763" w14:textId="77777777" w:rsidTr="00C07CE3">
        <w:trPr>
          <w:trHeight w:val="515"/>
        </w:trPr>
        <w:tc>
          <w:tcPr>
            <w:tcW w:w="1327" w:type="pct"/>
            <w:shd w:val="clear" w:color="auto" w:fill="auto"/>
            <w:vAlign w:val="center"/>
          </w:tcPr>
          <w:p w14:paraId="677CF989" w14:textId="77777777" w:rsidR="00C07CE3" w:rsidRPr="001E770B" w:rsidRDefault="00C07CE3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  <w:bCs/>
              </w:rPr>
            </w:pPr>
            <w:r w:rsidRPr="001E770B">
              <w:rPr>
                <w:rFonts w:asciiTheme="minorHAnsi" w:hAnsiTheme="minorHAnsi" w:cstheme="minorHAnsi"/>
                <w:bCs/>
              </w:rPr>
              <w:t>Maloobchodný obrat</w:t>
            </w:r>
          </w:p>
        </w:tc>
        <w:tc>
          <w:tcPr>
            <w:tcW w:w="782" w:type="pct"/>
            <w:vAlign w:val="center"/>
          </w:tcPr>
          <w:p w14:paraId="407DE213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 xml:space="preserve"> 109 011 953</w:t>
            </w:r>
          </w:p>
        </w:tc>
        <w:tc>
          <w:tcPr>
            <w:tcW w:w="782" w:type="pct"/>
            <w:vAlign w:val="center"/>
          </w:tcPr>
          <w:p w14:paraId="3856C806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108 904 940</w:t>
            </w:r>
          </w:p>
        </w:tc>
        <w:tc>
          <w:tcPr>
            <w:tcW w:w="783" w:type="pct"/>
            <w:vAlign w:val="center"/>
          </w:tcPr>
          <w:p w14:paraId="74444ED7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114 681 551</w:t>
            </w:r>
          </w:p>
        </w:tc>
        <w:tc>
          <w:tcPr>
            <w:tcW w:w="781" w:type="pct"/>
            <w:vAlign w:val="center"/>
          </w:tcPr>
          <w:p w14:paraId="7B9184F0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118 535 158</w:t>
            </w:r>
          </w:p>
        </w:tc>
        <w:tc>
          <w:tcPr>
            <w:tcW w:w="545" w:type="pct"/>
            <w:vAlign w:val="center"/>
          </w:tcPr>
          <w:p w14:paraId="18A5EEB0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103,4</w:t>
            </w:r>
          </w:p>
        </w:tc>
      </w:tr>
      <w:tr w:rsidR="00C07CE3" w:rsidRPr="001E770B" w14:paraId="59CB5A57" w14:textId="77777777" w:rsidTr="00C07CE3">
        <w:trPr>
          <w:trHeight w:val="515"/>
        </w:trPr>
        <w:tc>
          <w:tcPr>
            <w:tcW w:w="1327" w:type="pct"/>
            <w:shd w:val="clear" w:color="auto" w:fill="auto"/>
            <w:vAlign w:val="center"/>
          </w:tcPr>
          <w:p w14:paraId="369C4573" w14:textId="77777777" w:rsidR="00C07CE3" w:rsidRPr="001E770B" w:rsidRDefault="00C07CE3" w:rsidP="000828C4">
            <w:pPr>
              <w:widowControl w:val="0"/>
              <w:suppressAutoHyphens/>
              <w:ind w:firstLine="535"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Predajne</w:t>
            </w:r>
          </w:p>
        </w:tc>
        <w:tc>
          <w:tcPr>
            <w:tcW w:w="782" w:type="pct"/>
            <w:vAlign w:val="center"/>
          </w:tcPr>
          <w:p w14:paraId="2421275E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108 932 659</w:t>
            </w:r>
          </w:p>
        </w:tc>
        <w:tc>
          <w:tcPr>
            <w:tcW w:w="782" w:type="pct"/>
            <w:vAlign w:val="center"/>
          </w:tcPr>
          <w:p w14:paraId="26F00BC7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108 831 604</w:t>
            </w:r>
          </w:p>
        </w:tc>
        <w:tc>
          <w:tcPr>
            <w:tcW w:w="783" w:type="pct"/>
            <w:vAlign w:val="center"/>
          </w:tcPr>
          <w:p w14:paraId="6200A7D5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114 595 728</w:t>
            </w:r>
          </w:p>
        </w:tc>
        <w:tc>
          <w:tcPr>
            <w:tcW w:w="781" w:type="pct"/>
            <w:vAlign w:val="center"/>
          </w:tcPr>
          <w:p w14:paraId="4E338EB7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118 443 335</w:t>
            </w:r>
          </w:p>
        </w:tc>
        <w:tc>
          <w:tcPr>
            <w:tcW w:w="545" w:type="pct"/>
            <w:vAlign w:val="center"/>
          </w:tcPr>
          <w:p w14:paraId="2AF6D162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103,4</w:t>
            </w:r>
          </w:p>
        </w:tc>
      </w:tr>
      <w:tr w:rsidR="00C07CE3" w:rsidRPr="001E770B" w14:paraId="5EB77583" w14:textId="77777777" w:rsidTr="00C07CE3">
        <w:trPr>
          <w:trHeight w:val="515"/>
        </w:trPr>
        <w:tc>
          <w:tcPr>
            <w:tcW w:w="1327" w:type="pct"/>
            <w:shd w:val="clear" w:color="auto" w:fill="auto"/>
            <w:vAlign w:val="center"/>
          </w:tcPr>
          <w:p w14:paraId="6955AF38" w14:textId="77777777" w:rsidR="00C07CE3" w:rsidRPr="001E770B" w:rsidRDefault="00C07CE3" w:rsidP="000828C4">
            <w:pPr>
              <w:widowControl w:val="0"/>
              <w:suppressAutoHyphens/>
              <w:ind w:firstLine="535"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ZVS</w:t>
            </w:r>
          </w:p>
        </w:tc>
        <w:tc>
          <w:tcPr>
            <w:tcW w:w="782" w:type="pct"/>
            <w:vAlign w:val="center"/>
          </w:tcPr>
          <w:p w14:paraId="172FDB9A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79 294</w:t>
            </w:r>
          </w:p>
        </w:tc>
        <w:tc>
          <w:tcPr>
            <w:tcW w:w="782" w:type="pct"/>
            <w:vAlign w:val="center"/>
          </w:tcPr>
          <w:p w14:paraId="220857C6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73 336</w:t>
            </w:r>
          </w:p>
        </w:tc>
        <w:tc>
          <w:tcPr>
            <w:tcW w:w="783" w:type="pct"/>
            <w:vAlign w:val="center"/>
          </w:tcPr>
          <w:p w14:paraId="351BFC94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85 823</w:t>
            </w:r>
          </w:p>
        </w:tc>
        <w:tc>
          <w:tcPr>
            <w:tcW w:w="781" w:type="pct"/>
            <w:vAlign w:val="center"/>
          </w:tcPr>
          <w:p w14:paraId="0DB595B5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91 822</w:t>
            </w:r>
          </w:p>
        </w:tc>
        <w:tc>
          <w:tcPr>
            <w:tcW w:w="545" w:type="pct"/>
            <w:vAlign w:val="center"/>
          </w:tcPr>
          <w:p w14:paraId="0A3CEF5D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107,0</w:t>
            </w:r>
          </w:p>
        </w:tc>
      </w:tr>
      <w:tr w:rsidR="00C07CE3" w:rsidRPr="001E770B" w14:paraId="2C86B3D8" w14:textId="77777777" w:rsidTr="00C07CE3">
        <w:trPr>
          <w:trHeight w:val="515"/>
        </w:trPr>
        <w:tc>
          <w:tcPr>
            <w:tcW w:w="1327" w:type="pct"/>
            <w:shd w:val="clear" w:color="auto" w:fill="auto"/>
            <w:vAlign w:val="center"/>
          </w:tcPr>
          <w:p w14:paraId="3F23FB4E" w14:textId="77777777" w:rsidR="00C07CE3" w:rsidRPr="001E770B" w:rsidRDefault="00C07CE3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  <w:bCs/>
              </w:rPr>
            </w:pPr>
            <w:r w:rsidRPr="001E770B">
              <w:rPr>
                <w:rFonts w:asciiTheme="minorHAnsi" w:hAnsiTheme="minorHAnsi" w:cstheme="minorHAnsi"/>
                <w:bCs/>
              </w:rPr>
              <w:t>Výroba</w:t>
            </w:r>
          </w:p>
        </w:tc>
        <w:tc>
          <w:tcPr>
            <w:tcW w:w="782" w:type="pct"/>
            <w:vAlign w:val="center"/>
          </w:tcPr>
          <w:p w14:paraId="626CBB92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  <w:bCs/>
              </w:rPr>
            </w:pPr>
            <w:r w:rsidRPr="001E770B">
              <w:rPr>
                <w:rFonts w:asciiTheme="minorHAnsi" w:hAnsiTheme="minorHAnsi" w:cstheme="minorHAnsi"/>
                <w:bCs/>
              </w:rPr>
              <w:t>623 772</w:t>
            </w:r>
          </w:p>
        </w:tc>
        <w:tc>
          <w:tcPr>
            <w:tcW w:w="782" w:type="pct"/>
            <w:vAlign w:val="center"/>
          </w:tcPr>
          <w:p w14:paraId="0064C0E3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  <w:bCs/>
              </w:rPr>
            </w:pPr>
            <w:r w:rsidRPr="001E770B">
              <w:rPr>
                <w:rFonts w:asciiTheme="minorHAnsi" w:hAnsiTheme="minorHAnsi" w:cstheme="minorHAnsi"/>
                <w:bCs/>
              </w:rPr>
              <w:t>586 540</w:t>
            </w:r>
          </w:p>
        </w:tc>
        <w:tc>
          <w:tcPr>
            <w:tcW w:w="783" w:type="pct"/>
            <w:vAlign w:val="center"/>
          </w:tcPr>
          <w:p w14:paraId="344866B5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  <w:bCs/>
              </w:rPr>
            </w:pPr>
            <w:r w:rsidRPr="001E770B">
              <w:rPr>
                <w:rFonts w:asciiTheme="minorHAnsi" w:hAnsiTheme="minorHAnsi" w:cstheme="minorHAnsi"/>
                <w:bCs/>
              </w:rPr>
              <w:t>624 259</w:t>
            </w:r>
          </w:p>
        </w:tc>
        <w:tc>
          <w:tcPr>
            <w:tcW w:w="781" w:type="pct"/>
            <w:vAlign w:val="center"/>
          </w:tcPr>
          <w:p w14:paraId="589907F8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  <w:bCs/>
              </w:rPr>
            </w:pPr>
            <w:r w:rsidRPr="001E770B">
              <w:rPr>
                <w:rFonts w:asciiTheme="minorHAnsi" w:hAnsiTheme="minorHAnsi" w:cstheme="minorHAnsi"/>
                <w:bCs/>
              </w:rPr>
              <w:t>654 139</w:t>
            </w:r>
          </w:p>
        </w:tc>
        <w:tc>
          <w:tcPr>
            <w:tcW w:w="545" w:type="pct"/>
            <w:vAlign w:val="center"/>
          </w:tcPr>
          <w:p w14:paraId="01D391A2" w14:textId="77777777" w:rsidR="00C07CE3" w:rsidRPr="001E770B" w:rsidRDefault="00C07CE3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  <w:bCs/>
              </w:rPr>
            </w:pPr>
            <w:r w:rsidRPr="001E770B">
              <w:rPr>
                <w:rFonts w:asciiTheme="minorHAnsi" w:hAnsiTheme="minorHAnsi" w:cstheme="minorHAnsi"/>
                <w:bCs/>
              </w:rPr>
              <w:t>104,8</w:t>
            </w:r>
          </w:p>
        </w:tc>
      </w:tr>
    </w:tbl>
    <w:p w14:paraId="588A7381" w14:textId="77777777" w:rsidR="00152F8D" w:rsidRPr="001C4204" w:rsidRDefault="00152F8D"/>
    <w:p w14:paraId="527E073C" w14:textId="77777777" w:rsidR="00152F8D" w:rsidRPr="00BE398B" w:rsidRDefault="00152F8D" w:rsidP="00152F8D">
      <w:pPr>
        <w:suppressAutoHyphens/>
        <w:jc w:val="both"/>
        <w:rPr>
          <w:rFonts w:asciiTheme="minorHAnsi" w:hAnsiTheme="minorHAnsi" w:cstheme="minorHAnsi"/>
          <w:b/>
          <w:u w:val="single"/>
        </w:rPr>
      </w:pPr>
      <w:r w:rsidRPr="00BE398B">
        <w:rPr>
          <w:rFonts w:asciiTheme="minorHAnsi" w:hAnsiTheme="minorHAnsi" w:cstheme="minorHAnsi"/>
          <w:b/>
          <w:u w:val="single"/>
        </w:rPr>
        <w:t>Finančná analýza družstva</w:t>
      </w:r>
    </w:p>
    <w:p w14:paraId="47E86DCD" w14:textId="77777777" w:rsidR="00152F8D" w:rsidRPr="00BE398B" w:rsidRDefault="00152F8D" w:rsidP="00152F8D">
      <w:pPr>
        <w:pStyle w:val="Zkladntext"/>
        <w:suppressAutoHyphens/>
        <w:rPr>
          <w:rFonts w:asciiTheme="minorHAnsi" w:hAnsiTheme="minorHAnsi" w:cstheme="minorHAnsi"/>
          <w:color w:val="FF0000"/>
          <w:sz w:val="24"/>
          <w:szCs w:val="24"/>
          <w:highlight w:val="yellow"/>
        </w:rPr>
      </w:pPr>
    </w:p>
    <w:p w14:paraId="51B4F790" w14:textId="03873DCD" w:rsidR="00152F8D" w:rsidRPr="00BE398B" w:rsidRDefault="00152F8D" w:rsidP="0089738B">
      <w:pPr>
        <w:pStyle w:val="Zkladntext"/>
        <w:suppressAutoHyphens/>
        <w:rPr>
          <w:rFonts w:asciiTheme="minorHAnsi" w:hAnsiTheme="minorHAnsi" w:cstheme="minorHAnsi"/>
          <w:b/>
          <w:sz w:val="24"/>
          <w:szCs w:val="24"/>
        </w:rPr>
      </w:pPr>
      <w:r w:rsidRPr="00BE398B">
        <w:rPr>
          <w:rFonts w:asciiTheme="minorHAnsi" w:hAnsiTheme="minorHAnsi" w:cstheme="minorHAnsi"/>
          <w:b/>
          <w:sz w:val="24"/>
          <w:szCs w:val="24"/>
        </w:rPr>
        <w:t>Vybrané položky súvahy  - aktíva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5"/>
        <w:gridCol w:w="1341"/>
        <w:gridCol w:w="1368"/>
        <w:gridCol w:w="1307"/>
        <w:gridCol w:w="1405"/>
        <w:gridCol w:w="986"/>
      </w:tblGrid>
      <w:tr w:rsidR="00F33E52" w:rsidRPr="001E770B" w14:paraId="16663D97" w14:textId="77777777" w:rsidTr="00F33E52">
        <w:trPr>
          <w:trHeight w:hRule="exact" w:val="794"/>
        </w:trPr>
        <w:tc>
          <w:tcPr>
            <w:tcW w:w="1465" w:type="pct"/>
            <w:shd w:val="clear" w:color="auto" w:fill="auto"/>
            <w:vAlign w:val="center"/>
          </w:tcPr>
          <w:p w14:paraId="342D3F04" w14:textId="77777777" w:rsidR="00F33E52" w:rsidRPr="001E770B" w:rsidRDefault="00F33E52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Druh položky</w:t>
            </w:r>
          </w:p>
        </w:tc>
        <w:tc>
          <w:tcPr>
            <w:tcW w:w="740" w:type="pct"/>
            <w:vAlign w:val="center"/>
          </w:tcPr>
          <w:p w14:paraId="46D75EFC" w14:textId="77777777" w:rsidR="00F33E52" w:rsidRPr="001E770B" w:rsidRDefault="00F33E52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2015</w:t>
            </w:r>
          </w:p>
        </w:tc>
        <w:tc>
          <w:tcPr>
            <w:tcW w:w="755" w:type="pct"/>
            <w:vAlign w:val="center"/>
          </w:tcPr>
          <w:p w14:paraId="4F63BDEA" w14:textId="77777777" w:rsidR="00F33E52" w:rsidRPr="001E770B" w:rsidRDefault="00F33E52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2016</w:t>
            </w:r>
          </w:p>
        </w:tc>
        <w:tc>
          <w:tcPr>
            <w:tcW w:w="721" w:type="pct"/>
            <w:vAlign w:val="center"/>
          </w:tcPr>
          <w:p w14:paraId="4079A814" w14:textId="77777777" w:rsidR="00F33E52" w:rsidRPr="001E770B" w:rsidRDefault="00F33E52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2017</w:t>
            </w:r>
          </w:p>
        </w:tc>
        <w:tc>
          <w:tcPr>
            <w:tcW w:w="775" w:type="pct"/>
            <w:vAlign w:val="center"/>
          </w:tcPr>
          <w:p w14:paraId="1631DA97" w14:textId="77777777" w:rsidR="00F33E52" w:rsidRPr="001E770B" w:rsidRDefault="00F33E52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2018</w:t>
            </w:r>
          </w:p>
        </w:tc>
        <w:tc>
          <w:tcPr>
            <w:tcW w:w="545" w:type="pct"/>
            <w:vAlign w:val="center"/>
          </w:tcPr>
          <w:p w14:paraId="119B85BC" w14:textId="77777777" w:rsidR="00F33E52" w:rsidRPr="001E770B" w:rsidRDefault="00F33E52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Index</w:t>
            </w:r>
          </w:p>
        </w:tc>
      </w:tr>
      <w:tr w:rsidR="00F33E52" w:rsidRPr="001E770B" w14:paraId="75D7D509" w14:textId="77777777" w:rsidTr="00F33E52">
        <w:trPr>
          <w:trHeight w:hRule="exact" w:val="397"/>
        </w:trPr>
        <w:tc>
          <w:tcPr>
            <w:tcW w:w="1465" w:type="pct"/>
            <w:shd w:val="clear" w:color="auto" w:fill="auto"/>
            <w:vAlign w:val="center"/>
          </w:tcPr>
          <w:p w14:paraId="6B55777C" w14:textId="77777777" w:rsidR="00F33E52" w:rsidRPr="001E770B" w:rsidRDefault="00F33E52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Aktíva celkom</w:t>
            </w:r>
          </w:p>
        </w:tc>
        <w:tc>
          <w:tcPr>
            <w:tcW w:w="740" w:type="pct"/>
            <w:vAlign w:val="center"/>
          </w:tcPr>
          <w:p w14:paraId="48D5C1A3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32 750 909</w:t>
            </w:r>
          </w:p>
        </w:tc>
        <w:tc>
          <w:tcPr>
            <w:tcW w:w="755" w:type="pct"/>
            <w:vAlign w:val="center"/>
          </w:tcPr>
          <w:p w14:paraId="4B727224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33 941 773</w:t>
            </w:r>
          </w:p>
        </w:tc>
        <w:tc>
          <w:tcPr>
            <w:tcW w:w="721" w:type="pct"/>
            <w:vAlign w:val="center"/>
          </w:tcPr>
          <w:p w14:paraId="0091A673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36 649 649</w:t>
            </w:r>
          </w:p>
        </w:tc>
        <w:tc>
          <w:tcPr>
            <w:tcW w:w="775" w:type="pct"/>
            <w:vAlign w:val="center"/>
          </w:tcPr>
          <w:p w14:paraId="6EAB354F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38 467 320</w:t>
            </w:r>
          </w:p>
        </w:tc>
        <w:tc>
          <w:tcPr>
            <w:tcW w:w="545" w:type="pct"/>
            <w:vAlign w:val="center"/>
          </w:tcPr>
          <w:p w14:paraId="392905FF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105,0</w:t>
            </w:r>
          </w:p>
        </w:tc>
      </w:tr>
      <w:tr w:rsidR="00F33E52" w:rsidRPr="001E770B" w14:paraId="44B1088C" w14:textId="77777777" w:rsidTr="00F33E52">
        <w:trPr>
          <w:trHeight w:hRule="exact" w:val="397"/>
        </w:trPr>
        <w:tc>
          <w:tcPr>
            <w:tcW w:w="1465" w:type="pct"/>
            <w:shd w:val="clear" w:color="auto" w:fill="auto"/>
            <w:vAlign w:val="center"/>
          </w:tcPr>
          <w:p w14:paraId="7414AC75" w14:textId="77777777" w:rsidR="00F33E52" w:rsidRPr="001E770B" w:rsidRDefault="00F33E52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Neobežný majetok</w:t>
            </w:r>
          </w:p>
        </w:tc>
        <w:tc>
          <w:tcPr>
            <w:tcW w:w="740" w:type="pct"/>
            <w:vAlign w:val="center"/>
          </w:tcPr>
          <w:p w14:paraId="5828FDD0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19 926 134</w:t>
            </w:r>
          </w:p>
        </w:tc>
        <w:tc>
          <w:tcPr>
            <w:tcW w:w="755" w:type="pct"/>
            <w:vAlign w:val="center"/>
          </w:tcPr>
          <w:p w14:paraId="379DF166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20 434 143</w:t>
            </w:r>
          </w:p>
        </w:tc>
        <w:tc>
          <w:tcPr>
            <w:tcW w:w="721" w:type="pct"/>
            <w:vAlign w:val="center"/>
          </w:tcPr>
          <w:p w14:paraId="4142B1EB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20 902 678</w:t>
            </w:r>
          </w:p>
        </w:tc>
        <w:tc>
          <w:tcPr>
            <w:tcW w:w="775" w:type="pct"/>
            <w:vAlign w:val="center"/>
          </w:tcPr>
          <w:p w14:paraId="36B0525F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25 611 325</w:t>
            </w:r>
          </w:p>
        </w:tc>
        <w:tc>
          <w:tcPr>
            <w:tcW w:w="545" w:type="pct"/>
            <w:vAlign w:val="center"/>
          </w:tcPr>
          <w:p w14:paraId="2554E3B9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122,5</w:t>
            </w:r>
          </w:p>
        </w:tc>
      </w:tr>
      <w:tr w:rsidR="00F33E52" w:rsidRPr="001E770B" w14:paraId="335631EE" w14:textId="77777777" w:rsidTr="00F33E52">
        <w:trPr>
          <w:trHeight w:hRule="exact" w:val="794"/>
        </w:trPr>
        <w:tc>
          <w:tcPr>
            <w:tcW w:w="1465" w:type="pct"/>
            <w:shd w:val="clear" w:color="auto" w:fill="auto"/>
            <w:vAlign w:val="center"/>
          </w:tcPr>
          <w:p w14:paraId="56A1C29E" w14:textId="77777777" w:rsidR="00F33E52" w:rsidRPr="001E770B" w:rsidRDefault="00F33E52" w:rsidP="000828C4">
            <w:pPr>
              <w:widowControl w:val="0"/>
              <w:suppressAutoHyphens/>
              <w:ind w:left="426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z toho: dlhodobý hmotný majetok</w:t>
            </w:r>
          </w:p>
        </w:tc>
        <w:tc>
          <w:tcPr>
            <w:tcW w:w="740" w:type="pct"/>
            <w:vAlign w:val="center"/>
          </w:tcPr>
          <w:p w14:paraId="16B4067C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19 593 716</w:t>
            </w:r>
          </w:p>
        </w:tc>
        <w:tc>
          <w:tcPr>
            <w:tcW w:w="755" w:type="pct"/>
            <w:vAlign w:val="center"/>
          </w:tcPr>
          <w:p w14:paraId="136989C8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20 107 002</w:t>
            </w:r>
          </w:p>
        </w:tc>
        <w:tc>
          <w:tcPr>
            <w:tcW w:w="721" w:type="pct"/>
            <w:vAlign w:val="center"/>
          </w:tcPr>
          <w:p w14:paraId="52D7831D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20 580 814</w:t>
            </w:r>
          </w:p>
        </w:tc>
        <w:tc>
          <w:tcPr>
            <w:tcW w:w="775" w:type="pct"/>
            <w:vAlign w:val="center"/>
          </w:tcPr>
          <w:p w14:paraId="30CDD7FD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21 585 324</w:t>
            </w:r>
          </w:p>
        </w:tc>
        <w:tc>
          <w:tcPr>
            <w:tcW w:w="545" w:type="pct"/>
            <w:vAlign w:val="center"/>
          </w:tcPr>
          <w:p w14:paraId="63E3C054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104,9</w:t>
            </w:r>
          </w:p>
        </w:tc>
      </w:tr>
      <w:tr w:rsidR="00F33E52" w:rsidRPr="001E770B" w14:paraId="11B78043" w14:textId="77777777" w:rsidTr="00F33E52">
        <w:trPr>
          <w:trHeight w:hRule="exact" w:val="397"/>
        </w:trPr>
        <w:tc>
          <w:tcPr>
            <w:tcW w:w="1465" w:type="pct"/>
            <w:shd w:val="clear" w:color="auto" w:fill="auto"/>
            <w:vAlign w:val="center"/>
          </w:tcPr>
          <w:p w14:paraId="0CC64205" w14:textId="77777777" w:rsidR="00F33E52" w:rsidRPr="001E770B" w:rsidRDefault="00F33E52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Zásoby</w:t>
            </w:r>
          </w:p>
        </w:tc>
        <w:tc>
          <w:tcPr>
            <w:tcW w:w="740" w:type="pct"/>
            <w:vAlign w:val="center"/>
          </w:tcPr>
          <w:p w14:paraId="2CDF6307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4 293 591</w:t>
            </w:r>
          </w:p>
        </w:tc>
        <w:tc>
          <w:tcPr>
            <w:tcW w:w="755" w:type="pct"/>
            <w:vAlign w:val="center"/>
          </w:tcPr>
          <w:p w14:paraId="10E6D9A4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4 299 912</w:t>
            </w:r>
          </w:p>
        </w:tc>
        <w:tc>
          <w:tcPr>
            <w:tcW w:w="721" w:type="pct"/>
            <w:vAlign w:val="center"/>
          </w:tcPr>
          <w:p w14:paraId="033810BE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4 501 486</w:t>
            </w:r>
          </w:p>
        </w:tc>
        <w:tc>
          <w:tcPr>
            <w:tcW w:w="775" w:type="pct"/>
            <w:vAlign w:val="center"/>
          </w:tcPr>
          <w:p w14:paraId="18E70A4A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4 320 492</w:t>
            </w:r>
          </w:p>
        </w:tc>
        <w:tc>
          <w:tcPr>
            <w:tcW w:w="545" w:type="pct"/>
            <w:vAlign w:val="center"/>
          </w:tcPr>
          <w:p w14:paraId="72827460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96,0</w:t>
            </w:r>
          </w:p>
        </w:tc>
      </w:tr>
      <w:tr w:rsidR="00F33E52" w:rsidRPr="001E770B" w14:paraId="001AF60C" w14:textId="77777777" w:rsidTr="00F33E52">
        <w:trPr>
          <w:trHeight w:hRule="exact" w:val="397"/>
        </w:trPr>
        <w:tc>
          <w:tcPr>
            <w:tcW w:w="1465" w:type="pct"/>
            <w:shd w:val="clear" w:color="auto" w:fill="auto"/>
            <w:vAlign w:val="center"/>
          </w:tcPr>
          <w:p w14:paraId="47C047B5" w14:textId="77777777" w:rsidR="00F33E52" w:rsidRPr="001E770B" w:rsidRDefault="00F33E52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Krátkodobé pohľadávky</w:t>
            </w:r>
          </w:p>
        </w:tc>
        <w:tc>
          <w:tcPr>
            <w:tcW w:w="740" w:type="pct"/>
            <w:vAlign w:val="center"/>
          </w:tcPr>
          <w:p w14:paraId="368BBB87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4 724 686</w:t>
            </w:r>
          </w:p>
        </w:tc>
        <w:tc>
          <w:tcPr>
            <w:tcW w:w="755" w:type="pct"/>
            <w:vAlign w:val="center"/>
          </w:tcPr>
          <w:p w14:paraId="29A5FC8A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4 980 029</w:t>
            </w:r>
          </w:p>
        </w:tc>
        <w:tc>
          <w:tcPr>
            <w:tcW w:w="721" w:type="pct"/>
            <w:vAlign w:val="center"/>
          </w:tcPr>
          <w:p w14:paraId="5FD61372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 xml:space="preserve">5 001 950 </w:t>
            </w:r>
          </w:p>
        </w:tc>
        <w:tc>
          <w:tcPr>
            <w:tcW w:w="775" w:type="pct"/>
            <w:vAlign w:val="center"/>
          </w:tcPr>
          <w:p w14:paraId="32B4EA09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2 211 754</w:t>
            </w:r>
          </w:p>
        </w:tc>
        <w:tc>
          <w:tcPr>
            <w:tcW w:w="545" w:type="pct"/>
            <w:vAlign w:val="center"/>
          </w:tcPr>
          <w:p w14:paraId="61832B24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44,2</w:t>
            </w:r>
          </w:p>
        </w:tc>
      </w:tr>
      <w:tr w:rsidR="00F33E52" w:rsidRPr="001E770B" w14:paraId="2178EED9" w14:textId="77777777" w:rsidTr="00F33E52">
        <w:trPr>
          <w:trHeight w:hRule="exact" w:val="397"/>
        </w:trPr>
        <w:tc>
          <w:tcPr>
            <w:tcW w:w="1465" w:type="pct"/>
            <w:shd w:val="clear" w:color="auto" w:fill="auto"/>
            <w:vAlign w:val="center"/>
          </w:tcPr>
          <w:p w14:paraId="255DE867" w14:textId="77777777" w:rsidR="00F33E52" w:rsidRPr="001E770B" w:rsidRDefault="00F33E52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Finančné účty</w:t>
            </w:r>
          </w:p>
        </w:tc>
        <w:tc>
          <w:tcPr>
            <w:tcW w:w="740" w:type="pct"/>
            <w:vAlign w:val="center"/>
          </w:tcPr>
          <w:p w14:paraId="1EA97A2F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3 385 409</w:t>
            </w:r>
          </w:p>
        </w:tc>
        <w:tc>
          <w:tcPr>
            <w:tcW w:w="755" w:type="pct"/>
            <w:vAlign w:val="center"/>
          </w:tcPr>
          <w:p w14:paraId="66C118DD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3 589 668</w:t>
            </w:r>
          </w:p>
        </w:tc>
        <w:tc>
          <w:tcPr>
            <w:tcW w:w="721" w:type="pct"/>
            <w:vAlign w:val="center"/>
          </w:tcPr>
          <w:p w14:paraId="18E3D48B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5 607 422</w:t>
            </w:r>
          </w:p>
        </w:tc>
        <w:tc>
          <w:tcPr>
            <w:tcW w:w="775" w:type="pct"/>
            <w:vAlign w:val="center"/>
          </w:tcPr>
          <w:p w14:paraId="775D8E71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5 831 156</w:t>
            </w:r>
          </w:p>
        </w:tc>
        <w:tc>
          <w:tcPr>
            <w:tcW w:w="545" w:type="pct"/>
            <w:vAlign w:val="center"/>
          </w:tcPr>
          <w:p w14:paraId="5B2E7CDC" w14:textId="77777777" w:rsidR="00F33E52" w:rsidRPr="001E770B" w:rsidRDefault="00F33E52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104,0</w:t>
            </w:r>
          </w:p>
        </w:tc>
      </w:tr>
    </w:tbl>
    <w:p w14:paraId="1BDD11EC" w14:textId="77777777" w:rsidR="00152F8D" w:rsidRPr="001C4204" w:rsidRDefault="00152F8D"/>
    <w:p w14:paraId="2F5F39AB" w14:textId="0F6944D3" w:rsidR="000705DB" w:rsidRDefault="00BE398B" w:rsidP="00BE398B">
      <w:pPr>
        <w:ind w:firstLine="708"/>
        <w:jc w:val="both"/>
        <w:rPr>
          <w:rFonts w:asciiTheme="minorHAnsi" w:hAnsiTheme="minorHAnsi" w:cstheme="minorHAnsi"/>
        </w:rPr>
      </w:pPr>
      <w:r w:rsidRPr="001E770B">
        <w:rPr>
          <w:rFonts w:asciiTheme="minorHAnsi" w:hAnsiTheme="minorHAnsi" w:cstheme="minorHAnsi"/>
        </w:rPr>
        <w:t>K ukazovateľom finančnej analýzy patrí aj stav aktív za rok. Tento sa oproti minulému roku zvýšil o 1 817 671  €. Finančné účty vzrástli oproti minulému roku o 223 734 €.</w:t>
      </w:r>
    </w:p>
    <w:p w14:paraId="548200CF" w14:textId="77777777" w:rsidR="00BE398B" w:rsidRPr="00BE398B" w:rsidRDefault="00BE398B" w:rsidP="00BE398B">
      <w:pPr>
        <w:ind w:firstLine="708"/>
        <w:jc w:val="both"/>
        <w:rPr>
          <w:rFonts w:asciiTheme="minorHAnsi" w:hAnsiTheme="minorHAnsi" w:cstheme="minorHAnsi"/>
        </w:rPr>
      </w:pPr>
    </w:p>
    <w:p w14:paraId="3F50A280" w14:textId="4D66A3B7" w:rsidR="000705DB" w:rsidRPr="00BE398B" w:rsidRDefault="00152F8D" w:rsidP="00152F8D">
      <w:pPr>
        <w:jc w:val="both"/>
        <w:rPr>
          <w:rFonts w:asciiTheme="minorHAnsi" w:hAnsiTheme="minorHAnsi" w:cstheme="minorHAnsi"/>
          <w:b/>
        </w:rPr>
      </w:pPr>
      <w:r w:rsidRPr="00BE398B">
        <w:rPr>
          <w:rFonts w:asciiTheme="minorHAnsi" w:hAnsiTheme="minorHAnsi" w:cstheme="minorHAnsi"/>
          <w:b/>
        </w:rPr>
        <w:t>Vybrané položky súvahy – pasíva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0"/>
        <w:gridCol w:w="1274"/>
        <w:gridCol w:w="1417"/>
        <w:gridCol w:w="1278"/>
        <w:gridCol w:w="1415"/>
        <w:gridCol w:w="988"/>
      </w:tblGrid>
      <w:tr w:rsidR="0046606A" w:rsidRPr="001E770B" w14:paraId="64EAF84F" w14:textId="77777777" w:rsidTr="0046606A">
        <w:trPr>
          <w:trHeight w:hRule="exact" w:val="794"/>
        </w:trPr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9C9DB2" w14:textId="77777777" w:rsidR="0046606A" w:rsidRPr="001E770B" w:rsidRDefault="0046606A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Druh položky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A6C5C" w14:textId="77777777" w:rsidR="0046606A" w:rsidRPr="001E770B" w:rsidRDefault="0046606A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2015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BF630" w14:textId="77777777" w:rsidR="0046606A" w:rsidRPr="001E770B" w:rsidRDefault="0046606A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2016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07770" w14:textId="77777777" w:rsidR="0046606A" w:rsidRPr="001E770B" w:rsidRDefault="0046606A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2017</w:t>
            </w: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2E206" w14:textId="77777777" w:rsidR="0046606A" w:rsidRPr="001E770B" w:rsidRDefault="0046606A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2018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5CDF6" w14:textId="77777777" w:rsidR="0046606A" w:rsidRPr="001E770B" w:rsidRDefault="0046606A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Index</w:t>
            </w:r>
          </w:p>
        </w:tc>
      </w:tr>
      <w:tr w:rsidR="0046606A" w:rsidRPr="001E770B" w14:paraId="10ED941F" w14:textId="77777777" w:rsidTr="0046606A">
        <w:trPr>
          <w:trHeight w:hRule="exact" w:val="397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4D368" w14:textId="77777777" w:rsidR="0046606A" w:rsidRPr="001E770B" w:rsidRDefault="0046606A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 xml:space="preserve">Pasíva celkom </w:t>
            </w:r>
          </w:p>
        </w:tc>
        <w:tc>
          <w:tcPr>
            <w:tcW w:w="7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EF50D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32 750 909</w:t>
            </w:r>
          </w:p>
        </w:tc>
        <w:tc>
          <w:tcPr>
            <w:tcW w:w="7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BDD60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33 941 773</w:t>
            </w:r>
          </w:p>
        </w:tc>
        <w:tc>
          <w:tcPr>
            <w:tcW w:w="7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863B2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36 649 649</w:t>
            </w:r>
          </w:p>
        </w:tc>
        <w:tc>
          <w:tcPr>
            <w:tcW w:w="7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589DE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38 467 320</w:t>
            </w:r>
          </w:p>
        </w:tc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6DA32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105,0</w:t>
            </w:r>
          </w:p>
        </w:tc>
      </w:tr>
      <w:tr w:rsidR="0046606A" w:rsidRPr="001E770B" w14:paraId="49C6FF1B" w14:textId="77777777" w:rsidTr="0046606A">
        <w:trPr>
          <w:trHeight w:hRule="exact" w:val="397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582894" w14:textId="77777777" w:rsidR="0046606A" w:rsidRPr="001E770B" w:rsidRDefault="0046606A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Vlastné imanie</w:t>
            </w:r>
          </w:p>
        </w:tc>
        <w:tc>
          <w:tcPr>
            <w:tcW w:w="7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97BE7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17 592 674</w:t>
            </w:r>
          </w:p>
        </w:tc>
        <w:tc>
          <w:tcPr>
            <w:tcW w:w="7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300FE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19 368 713</w:t>
            </w:r>
          </w:p>
        </w:tc>
        <w:tc>
          <w:tcPr>
            <w:tcW w:w="7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9F354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21 162 024</w:t>
            </w:r>
          </w:p>
        </w:tc>
        <w:tc>
          <w:tcPr>
            <w:tcW w:w="7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8BC4D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22 600 531</w:t>
            </w:r>
          </w:p>
        </w:tc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CA732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106,8</w:t>
            </w:r>
          </w:p>
        </w:tc>
      </w:tr>
      <w:tr w:rsidR="0046606A" w:rsidRPr="001E770B" w14:paraId="422272DB" w14:textId="77777777" w:rsidTr="0046606A">
        <w:trPr>
          <w:trHeight w:hRule="exact" w:val="397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595C2" w14:textId="77777777" w:rsidR="0046606A" w:rsidRPr="001E770B" w:rsidRDefault="0046606A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Cudzie zdroje</w:t>
            </w:r>
          </w:p>
        </w:tc>
        <w:tc>
          <w:tcPr>
            <w:tcW w:w="7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F2359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14 889 952</w:t>
            </w:r>
          </w:p>
        </w:tc>
        <w:tc>
          <w:tcPr>
            <w:tcW w:w="7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BC827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14 279 997</w:t>
            </w:r>
          </w:p>
        </w:tc>
        <w:tc>
          <w:tcPr>
            <w:tcW w:w="7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4A33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15 392 146</w:t>
            </w:r>
          </w:p>
        </w:tc>
        <w:tc>
          <w:tcPr>
            <w:tcW w:w="7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D4BAF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15 856 508</w:t>
            </w:r>
          </w:p>
        </w:tc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D6B83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103,0</w:t>
            </w:r>
          </w:p>
        </w:tc>
      </w:tr>
      <w:tr w:rsidR="0046606A" w:rsidRPr="001E770B" w14:paraId="46B47F84" w14:textId="77777777" w:rsidTr="0046606A">
        <w:trPr>
          <w:trHeight w:hRule="exact" w:val="397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D158C" w14:textId="77777777" w:rsidR="0046606A" w:rsidRPr="001E770B" w:rsidRDefault="0046606A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Krátkodobé záväzky</w:t>
            </w:r>
          </w:p>
        </w:tc>
        <w:tc>
          <w:tcPr>
            <w:tcW w:w="7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07B78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8 428 528</w:t>
            </w:r>
          </w:p>
        </w:tc>
        <w:tc>
          <w:tcPr>
            <w:tcW w:w="7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D7BBE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8 760 217</w:t>
            </w:r>
          </w:p>
        </w:tc>
        <w:tc>
          <w:tcPr>
            <w:tcW w:w="7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0F700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10 434 551</w:t>
            </w:r>
          </w:p>
        </w:tc>
        <w:tc>
          <w:tcPr>
            <w:tcW w:w="7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07FB5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10 459 798</w:t>
            </w:r>
          </w:p>
        </w:tc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03240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100,2</w:t>
            </w:r>
          </w:p>
        </w:tc>
      </w:tr>
      <w:tr w:rsidR="0046606A" w:rsidRPr="001E770B" w14:paraId="24DAD57C" w14:textId="77777777" w:rsidTr="0046606A">
        <w:trPr>
          <w:trHeight w:hRule="exact" w:val="794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8CC29F" w14:textId="77777777" w:rsidR="0046606A" w:rsidRPr="001E770B" w:rsidRDefault="0046606A" w:rsidP="000828C4">
            <w:pPr>
              <w:widowControl w:val="0"/>
              <w:suppressAutoHyphens/>
              <w:ind w:left="363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z toho záväzky z obch. styku</w:t>
            </w:r>
          </w:p>
        </w:tc>
        <w:tc>
          <w:tcPr>
            <w:tcW w:w="7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3152B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7 310 700</w:t>
            </w:r>
          </w:p>
        </w:tc>
        <w:tc>
          <w:tcPr>
            <w:tcW w:w="7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FF06E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7 115 673</w:t>
            </w:r>
          </w:p>
        </w:tc>
        <w:tc>
          <w:tcPr>
            <w:tcW w:w="7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795B0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8 849 925</w:t>
            </w:r>
          </w:p>
        </w:tc>
        <w:tc>
          <w:tcPr>
            <w:tcW w:w="7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63FCE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8 878 075</w:t>
            </w:r>
          </w:p>
        </w:tc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A8486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100,3</w:t>
            </w:r>
          </w:p>
        </w:tc>
      </w:tr>
      <w:tr w:rsidR="0046606A" w:rsidRPr="001E770B" w14:paraId="7D451C10" w14:textId="77777777" w:rsidTr="0046606A">
        <w:trPr>
          <w:trHeight w:hRule="exact" w:val="397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3CB07D" w14:textId="77777777" w:rsidR="0046606A" w:rsidRPr="001E770B" w:rsidRDefault="0046606A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Dlhodobé záväzky</w:t>
            </w:r>
          </w:p>
        </w:tc>
        <w:tc>
          <w:tcPr>
            <w:tcW w:w="7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B9F54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2 704 665</w:t>
            </w:r>
          </w:p>
        </w:tc>
        <w:tc>
          <w:tcPr>
            <w:tcW w:w="7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C0CFE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3 037 398</w:t>
            </w:r>
          </w:p>
        </w:tc>
        <w:tc>
          <w:tcPr>
            <w:tcW w:w="7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B3DF2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3 177 723</w:t>
            </w:r>
          </w:p>
        </w:tc>
        <w:tc>
          <w:tcPr>
            <w:tcW w:w="7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4464E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3 452 436</w:t>
            </w:r>
          </w:p>
        </w:tc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9EC90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108,6</w:t>
            </w:r>
          </w:p>
        </w:tc>
      </w:tr>
      <w:tr w:rsidR="0046606A" w:rsidRPr="001E770B" w14:paraId="31473E2C" w14:textId="77777777" w:rsidTr="0046606A">
        <w:trPr>
          <w:trHeight w:hRule="exact" w:val="397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28427" w14:textId="77777777" w:rsidR="0046606A" w:rsidRPr="001E770B" w:rsidRDefault="0046606A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Rezervy</w:t>
            </w:r>
          </w:p>
        </w:tc>
        <w:tc>
          <w:tcPr>
            <w:tcW w:w="7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4AD32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1 584 279</w:t>
            </w:r>
          </w:p>
        </w:tc>
        <w:tc>
          <w:tcPr>
            <w:tcW w:w="7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55FFB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1 655 762</w:t>
            </w:r>
          </w:p>
        </w:tc>
        <w:tc>
          <w:tcPr>
            <w:tcW w:w="7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01419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1 779 872</w:t>
            </w:r>
          </w:p>
        </w:tc>
        <w:tc>
          <w:tcPr>
            <w:tcW w:w="7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FDCED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1 944 274</w:t>
            </w:r>
          </w:p>
        </w:tc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B1B69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109,2</w:t>
            </w:r>
          </w:p>
        </w:tc>
      </w:tr>
      <w:tr w:rsidR="0046606A" w:rsidRPr="001E770B" w14:paraId="5383BDCD" w14:textId="77777777" w:rsidTr="0046606A">
        <w:trPr>
          <w:trHeight w:hRule="exact" w:val="397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28EC36" w14:textId="77777777" w:rsidR="0046606A" w:rsidRPr="001E770B" w:rsidRDefault="0046606A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Úvery</w:t>
            </w:r>
          </w:p>
        </w:tc>
        <w:tc>
          <w:tcPr>
            <w:tcW w:w="7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A9F5E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2 172 480</w:t>
            </w:r>
          </w:p>
        </w:tc>
        <w:tc>
          <w:tcPr>
            <w:tcW w:w="7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0CB7C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826 620</w:t>
            </w:r>
          </w:p>
        </w:tc>
        <w:tc>
          <w:tcPr>
            <w:tcW w:w="7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B5B4A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7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A20D8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AB4B8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</w:p>
        </w:tc>
      </w:tr>
      <w:tr w:rsidR="0046606A" w:rsidRPr="001E770B" w14:paraId="3479191E" w14:textId="77777777" w:rsidTr="0046606A">
        <w:trPr>
          <w:trHeight w:hRule="exact" w:val="397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153BD7" w14:textId="77777777" w:rsidR="0046606A" w:rsidRPr="001E770B" w:rsidRDefault="0046606A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Pôžičky od členov</w:t>
            </w:r>
          </w:p>
        </w:tc>
        <w:tc>
          <w:tcPr>
            <w:tcW w:w="7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55CD4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1 229 661</w:t>
            </w:r>
          </w:p>
        </w:tc>
        <w:tc>
          <w:tcPr>
            <w:tcW w:w="7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713EC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1 414 217</w:t>
            </w:r>
          </w:p>
        </w:tc>
        <w:tc>
          <w:tcPr>
            <w:tcW w:w="7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42339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1 415 088</w:t>
            </w:r>
          </w:p>
        </w:tc>
        <w:tc>
          <w:tcPr>
            <w:tcW w:w="7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7F70D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1 642 781</w:t>
            </w:r>
          </w:p>
        </w:tc>
        <w:tc>
          <w:tcPr>
            <w:tcW w:w="5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DBA84" w14:textId="77777777" w:rsidR="0046606A" w:rsidRPr="001E770B" w:rsidRDefault="0046606A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116,1</w:t>
            </w:r>
          </w:p>
        </w:tc>
      </w:tr>
    </w:tbl>
    <w:p w14:paraId="2E3B8484" w14:textId="77777777" w:rsidR="00152F8D" w:rsidRPr="001C4204" w:rsidRDefault="00152F8D" w:rsidP="00152F8D">
      <w:pPr>
        <w:jc w:val="both"/>
        <w:rPr>
          <w:b/>
        </w:rPr>
      </w:pPr>
    </w:p>
    <w:p w14:paraId="282F262C" w14:textId="77777777" w:rsidR="00372FBC" w:rsidRPr="001E770B" w:rsidRDefault="00372FBC" w:rsidP="00A11DB9">
      <w:pPr>
        <w:widowControl w:val="0"/>
        <w:suppressAutoHyphens/>
        <w:ind w:firstLine="708"/>
        <w:jc w:val="both"/>
        <w:rPr>
          <w:rFonts w:asciiTheme="minorHAnsi" w:hAnsiTheme="minorHAnsi" w:cstheme="minorHAnsi"/>
        </w:rPr>
      </w:pPr>
      <w:r w:rsidRPr="001E770B">
        <w:rPr>
          <w:rFonts w:asciiTheme="minorHAnsi" w:hAnsiTheme="minorHAnsi" w:cstheme="minorHAnsi"/>
        </w:rPr>
        <w:t>V oblasti pasív vzrástlo vlastné imanie o 1 438 507 € pri súčasnom náraste cudzích zdrojov o 464 362 €. U týchto cudzích zdrojov sa jedná hlavne o nárast krátkodobých záväzkov.</w:t>
      </w:r>
    </w:p>
    <w:p w14:paraId="33D826E0" w14:textId="77777777" w:rsidR="00372FBC" w:rsidRPr="001E770B" w:rsidRDefault="00372FBC" w:rsidP="00372FBC">
      <w:pPr>
        <w:widowControl w:val="0"/>
        <w:suppressAutoHyphens/>
        <w:jc w:val="both"/>
        <w:rPr>
          <w:rFonts w:asciiTheme="minorHAnsi" w:hAnsiTheme="minorHAnsi" w:cstheme="minorHAnsi"/>
        </w:rPr>
      </w:pPr>
      <w:r w:rsidRPr="001E770B">
        <w:rPr>
          <w:rFonts w:asciiTheme="minorHAnsi" w:hAnsiTheme="minorHAnsi" w:cstheme="minorHAnsi"/>
        </w:rPr>
        <w:t xml:space="preserve">Záväzky z obchodného styku vzrástli v hodnotenom období o 28 150   €. </w:t>
      </w:r>
    </w:p>
    <w:p w14:paraId="7B7A49DF" w14:textId="1D70F6E3" w:rsidR="00100675" w:rsidRPr="00BE398B" w:rsidRDefault="00100675" w:rsidP="008B3F6E">
      <w:pPr>
        <w:widowControl w:val="0"/>
        <w:suppressAutoHyphens/>
        <w:jc w:val="both"/>
        <w:rPr>
          <w:rFonts w:asciiTheme="minorHAnsi" w:hAnsiTheme="minorHAnsi" w:cstheme="minorHAnsi"/>
        </w:rPr>
      </w:pPr>
    </w:p>
    <w:p w14:paraId="11BC1425" w14:textId="75ABCD25" w:rsidR="00100675" w:rsidRPr="00BE398B" w:rsidRDefault="00100675" w:rsidP="008B3F6E">
      <w:pPr>
        <w:widowControl w:val="0"/>
        <w:suppressAutoHyphens/>
        <w:jc w:val="both"/>
        <w:rPr>
          <w:rFonts w:asciiTheme="minorHAnsi" w:hAnsiTheme="minorHAnsi" w:cstheme="minorHAnsi"/>
          <w:b/>
        </w:rPr>
      </w:pPr>
      <w:r w:rsidRPr="00BE398B">
        <w:rPr>
          <w:rFonts w:asciiTheme="minorHAnsi" w:hAnsiTheme="minorHAnsi" w:cstheme="minorHAnsi"/>
          <w:b/>
        </w:rPr>
        <w:t>Vybrané položky výkazu ziskov a strát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394"/>
        <w:gridCol w:w="1359"/>
        <w:gridCol w:w="1359"/>
        <w:gridCol w:w="1359"/>
        <w:gridCol w:w="1323"/>
      </w:tblGrid>
      <w:tr w:rsidR="00991A00" w:rsidRPr="001E770B" w14:paraId="25E733FB" w14:textId="77777777" w:rsidTr="00991A00">
        <w:trPr>
          <w:trHeight w:hRule="exact" w:val="794"/>
        </w:trPr>
        <w:tc>
          <w:tcPr>
            <w:tcW w:w="1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B95E9" w14:textId="77777777" w:rsidR="00991A00" w:rsidRPr="001E770B" w:rsidRDefault="00991A00" w:rsidP="000828C4">
            <w:pPr>
              <w:widowControl w:val="0"/>
              <w:suppressAutoHyphens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Druh položky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2C950" w14:textId="77777777" w:rsidR="00991A00" w:rsidRPr="001E770B" w:rsidRDefault="00991A00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2015</w:t>
            </w:r>
          </w:p>
        </w:tc>
        <w:tc>
          <w:tcPr>
            <w:tcW w:w="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1C858" w14:textId="77777777" w:rsidR="00991A00" w:rsidRPr="001E770B" w:rsidRDefault="00991A00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2016</w:t>
            </w:r>
          </w:p>
        </w:tc>
        <w:tc>
          <w:tcPr>
            <w:tcW w:w="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FC058" w14:textId="77777777" w:rsidR="00991A00" w:rsidRPr="001E770B" w:rsidRDefault="00991A00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2017</w:t>
            </w:r>
          </w:p>
        </w:tc>
        <w:tc>
          <w:tcPr>
            <w:tcW w:w="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2CAC8" w14:textId="77777777" w:rsidR="00991A00" w:rsidRPr="001E770B" w:rsidRDefault="00991A00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2018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A3A30" w14:textId="77777777" w:rsidR="00991A00" w:rsidRPr="001E770B" w:rsidRDefault="00991A00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Index</w:t>
            </w:r>
          </w:p>
        </w:tc>
      </w:tr>
      <w:tr w:rsidR="00991A00" w:rsidRPr="001E770B" w14:paraId="138EE307" w14:textId="77777777" w:rsidTr="00991A00">
        <w:trPr>
          <w:trHeight w:hRule="exact" w:val="397"/>
        </w:trPr>
        <w:tc>
          <w:tcPr>
            <w:tcW w:w="12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C1F748" w14:textId="77777777" w:rsidR="00991A00" w:rsidRPr="001E770B" w:rsidRDefault="00991A00" w:rsidP="000828C4">
            <w:pPr>
              <w:widowControl w:val="0"/>
              <w:suppressAutoHyphens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Pridaná hodnota</w:t>
            </w:r>
          </w:p>
        </w:tc>
        <w:tc>
          <w:tcPr>
            <w:tcW w:w="7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8497D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15 190 831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8336C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16 821 608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9AF8B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17 847 229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04455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19 204 282</w:t>
            </w:r>
          </w:p>
        </w:tc>
        <w:tc>
          <w:tcPr>
            <w:tcW w:w="7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A4CBF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107,6</w:t>
            </w:r>
          </w:p>
        </w:tc>
      </w:tr>
      <w:tr w:rsidR="00991A00" w:rsidRPr="001E770B" w14:paraId="16D4160E" w14:textId="77777777" w:rsidTr="00991A00">
        <w:trPr>
          <w:trHeight w:hRule="exact" w:val="397"/>
        </w:trPr>
        <w:tc>
          <w:tcPr>
            <w:tcW w:w="12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A83A63" w14:textId="77777777" w:rsidR="00991A00" w:rsidRPr="001E770B" w:rsidRDefault="00991A00" w:rsidP="000828C4">
            <w:pPr>
              <w:widowControl w:val="0"/>
              <w:suppressAutoHyphens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Tržby z predaja tovaru</w:t>
            </w:r>
          </w:p>
        </w:tc>
        <w:tc>
          <w:tcPr>
            <w:tcW w:w="7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4E6AB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92 007 994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20DF5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92 349 426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E2FB2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97 270 263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88247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 xml:space="preserve">100 657 526  </w:t>
            </w:r>
          </w:p>
        </w:tc>
        <w:tc>
          <w:tcPr>
            <w:tcW w:w="7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AA39F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103,5</w:t>
            </w:r>
          </w:p>
        </w:tc>
      </w:tr>
      <w:tr w:rsidR="00991A00" w:rsidRPr="001E770B" w14:paraId="135EE551" w14:textId="77777777" w:rsidTr="00991A00">
        <w:trPr>
          <w:trHeight w:hRule="exact" w:val="397"/>
        </w:trPr>
        <w:tc>
          <w:tcPr>
            <w:tcW w:w="12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5EE456" w14:textId="77777777" w:rsidR="00991A00" w:rsidRPr="001E770B" w:rsidRDefault="00991A00" w:rsidP="000828C4">
            <w:pPr>
              <w:widowControl w:val="0"/>
              <w:suppressAutoHyphens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Zisk po zdanení</w:t>
            </w:r>
          </w:p>
        </w:tc>
        <w:tc>
          <w:tcPr>
            <w:tcW w:w="7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A9B80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1 173 843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C3253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2 279 911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37629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2 293 447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90532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2 006 344</w:t>
            </w:r>
          </w:p>
        </w:tc>
        <w:tc>
          <w:tcPr>
            <w:tcW w:w="7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2436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87,5</w:t>
            </w:r>
          </w:p>
        </w:tc>
      </w:tr>
      <w:tr w:rsidR="00991A00" w:rsidRPr="001E770B" w14:paraId="71A8D2DC" w14:textId="77777777" w:rsidTr="00991A00">
        <w:trPr>
          <w:trHeight w:hRule="exact" w:val="794"/>
        </w:trPr>
        <w:tc>
          <w:tcPr>
            <w:tcW w:w="12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9002A8" w14:textId="77777777" w:rsidR="00991A00" w:rsidRPr="001E770B" w:rsidRDefault="00991A00" w:rsidP="000828C4">
            <w:pPr>
              <w:widowControl w:val="0"/>
              <w:suppressAutoHyphens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Spotreba materiálu a energie</w:t>
            </w:r>
          </w:p>
        </w:tc>
        <w:tc>
          <w:tcPr>
            <w:tcW w:w="7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2C3A5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3 258 658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857E5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3 207 713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0ECEA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3 003 877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DCF76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3 115 043</w:t>
            </w:r>
          </w:p>
        </w:tc>
        <w:tc>
          <w:tcPr>
            <w:tcW w:w="7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C9E7D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103,7</w:t>
            </w:r>
          </w:p>
        </w:tc>
      </w:tr>
      <w:tr w:rsidR="00991A00" w:rsidRPr="001E770B" w14:paraId="775B8E60" w14:textId="77777777" w:rsidTr="00991A00">
        <w:trPr>
          <w:trHeight w:hRule="exact" w:val="397"/>
        </w:trPr>
        <w:tc>
          <w:tcPr>
            <w:tcW w:w="12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AE3DA0" w14:textId="77777777" w:rsidR="00991A00" w:rsidRPr="001E770B" w:rsidRDefault="00991A00" w:rsidP="000828C4">
            <w:pPr>
              <w:widowControl w:val="0"/>
              <w:suppressAutoHyphens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Spotreba materiálu</w:t>
            </w:r>
          </w:p>
        </w:tc>
        <w:tc>
          <w:tcPr>
            <w:tcW w:w="7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F1F21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1 440 981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A2681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1 340 427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403D1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1 339 481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36AC7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1 320 927</w:t>
            </w:r>
          </w:p>
        </w:tc>
        <w:tc>
          <w:tcPr>
            <w:tcW w:w="7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425D0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98,6</w:t>
            </w:r>
          </w:p>
        </w:tc>
      </w:tr>
      <w:tr w:rsidR="00991A00" w:rsidRPr="001E770B" w14:paraId="278DD750" w14:textId="77777777" w:rsidTr="00991A00">
        <w:trPr>
          <w:trHeight w:hRule="exact" w:val="794"/>
        </w:trPr>
        <w:tc>
          <w:tcPr>
            <w:tcW w:w="12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71F5C9" w14:textId="77777777" w:rsidR="00991A00" w:rsidRPr="001E770B" w:rsidRDefault="00991A00" w:rsidP="000828C4">
            <w:pPr>
              <w:widowControl w:val="0"/>
              <w:suppressAutoHyphens/>
              <w:rPr>
                <w:rFonts w:asciiTheme="minorHAnsi" w:hAnsiTheme="minorHAnsi" w:cstheme="minorHAnsi"/>
              </w:rPr>
            </w:pPr>
            <w:proofErr w:type="spellStart"/>
            <w:r w:rsidRPr="001E770B">
              <w:rPr>
                <w:rFonts w:asciiTheme="minorHAnsi" w:hAnsiTheme="minorHAnsi" w:cstheme="minorHAnsi"/>
              </w:rPr>
              <w:t>Spotr</w:t>
            </w:r>
            <w:proofErr w:type="spellEnd"/>
            <w:r w:rsidRPr="001E770B">
              <w:rPr>
                <w:rFonts w:asciiTheme="minorHAnsi" w:hAnsiTheme="minorHAnsi" w:cstheme="minorHAnsi"/>
              </w:rPr>
              <w:t xml:space="preserve">. mat. bez </w:t>
            </w:r>
            <w:proofErr w:type="spellStart"/>
            <w:r w:rsidRPr="001E770B">
              <w:rPr>
                <w:rFonts w:asciiTheme="minorHAnsi" w:hAnsiTheme="minorHAnsi" w:cstheme="minorHAnsi"/>
              </w:rPr>
              <w:t>nákl</w:t>
            </w:r>
            <w:proofErr w:type="spellEnd"/>
            <w:r w:rsidRPr="001E770B">
              <w:rPr>
                <w:rFonts w:asciiTheme="minorHAnsi" w:hAnsiTheme="minorHAnsi" w:cstheme="minorHAnsi"/>
              </w:rPr>
              <w:t>. na prvé vybavenie</w:t>
            </w:r>
          </w:p>
        </w:tc>
        <w:tc>
          <w:tcPr>
            <w:tcW w:w="7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ECBB4" w14:textId="77777777" w:rsidR="00991A00" w:rsidRPr="001E770B" w:rsidRDefault="00991A00" w:rsidP="000828C4">
            <w:pPr>
              <w:widowControl w:val="0"/>
              <w:tabs>
                <w:tab w:val="left" w:pos="195"/>
                <w:tab w:val="center" w:pos="650"/>
              </w:tabs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943 463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98E43" w14:textId="77777777" w:rsidR="00991A00" w:rsidRPr="001E770B" w:rsidRDefault="00991A00" w:rsidP="000828C4">
            <w:pPr>
              <w:widowControl w:val="0"/>
              <w:tabs>
                <w:tab w:val="left" w:pos="195"/>
                <w:tab w:val="center" w:pos="650"/>
              </w:tabs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932 723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359F6" w14:textId="77777777" w:rsidR="00991A00" w:rsidRPr="001E770B" w:rsidRDefault="00991A00" w:rsidP="000828C4">
            <w:pPr>
              <w:widowControl w:val="0"/>
              <w:tabs>
                <w:tab w:val="left" w:pos="195"/>
                <w:tab w:val="center" w:pos="650"/>
              </w:tabs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900 807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EFFFE" w14:textId="77777777" w:rsidR="00991A00" w:rsidRPr="001E770B" w:rsidRDefault="00991A00" w:rsidP="000828C4">
            <w:pPr>
              <w:widowControl w:val="0"/>
              <w:tabs>
                <w:tab w:val="left" w:pos="195"/>
                <w:tab w:val="center" w:pos="650"/>
              </w:tabs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942 975</w:t>
            </w:r>
          </w:p>
        </w:tc>
        <w:tc>
          <w:tcPr>
            <w:tcW w:w="7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F9401" w14:textId="77777777" w:rsidR="00991A00" w:rsidRPr="001E770B" w:rsidRDefault="00991A00" w:rsidP="000828C4">
            <w:pPr>
              <w:widowControl w:val="0"/>
              <w:tabs>
                <w:tab w:val="left" w:pos="195"/>
                <w:tab w:val="center" w:pos="650"/>
              </w:tabs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104,7</w:t>
            </w:r>
          </w:p>
        </w:tc>
      </w:tr>
      <w:tr w:rsidR="00991A00" w:rsidRPr="001E770B" w14:paraId="0ABA9111" w14:textId="77777777" w:rsidTr="00991A00">
        <w:trPr>
          <w:trHeight w:hRule="exact" w:val="397"/>
        </w:trPr>
        <w:tc>
          <w:tcPr>
            <w:tcW w:w="12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89CF97" w14:textId="77777777" w:rsidR="00991A00" w:rsidRPr="001E770B" w:rsidRDefault="00991A00" w:rsidP="000828C4">
            <w:pPr>
              <w:widowControl w:val="0"/>
              <w:suppressAutoHyphens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Spotreba energie</w:t>
            </w:r>
          </w:p>
        </w:tc>
        <w:tc>
          <w:tcPr>
            <w:tcW w:w="7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D77D2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1 817 677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A9452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1 867 286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8F040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1 664 396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56E4A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1 794 116</w:t>
            </w:r>
          </w:p>
        </w:tc>
        <w:tc>
          <w:tcPr>
            <w:tcW w:w="7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4D8B6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107,8</w:t>
            </w:r>
          </w:p>
        </w:tc>
      </w:tr>
      <w:tr w:rsidR="00991A00" w:rsidRPr="001E770B" w14:paraId="0E011A95" w14:textId="77777777" w:rsidTr="00991A00">
        <w:trPr>
          <w:trHeight w:hRule="exact" w:val="397"/>
        </w:trPr>
        <w:tc>
          <w:tcPr>
            <w:tcW w:w="12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5BEF93" w14:textId="77777777" w:rsidR="00991A00" w:rsidRPr="001E770B" w:rsidRDefault="00991A00" w:rsidP="000828C4">
            <w:pPr>
              <w:widowControl w:val="0"/>
              <w:suppressAutoHyphens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Osobné náklady</w:t>
            </w:r>
          </w:p>
        </w:tc>
        <w:tc>
          <w:tcPr>
            <w:tcW w:w="7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2AF4D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12 381 683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BC8BB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13 007 953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08AC6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13 651 764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8836E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15 312 628</w:t>
            </w:r>
          </w:p>
        </w:tc>
        <w:tc>
          <w:tcPr>
            <w:tcW w:w="7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6E0F6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112,2</w:t>
            </w:r>
          </w:p>
        </w:tc>
      </w:tr>
      <w:tr w:rsidR="00991A00" w:rsidRPr="001E770B" w14:paraId="1F71D54C" w14:textId="77777777" w:rsidTr="00991A00">
        <w:trPr>
          <w:trHeight w:hRule="exact" w:val="397"/>
        </w:trPr>
        <w:tc>
          <w:tcPr>
            <w:tcW w:w="12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65781B" w14:textId="77777777" w:rsidR="00991A00" w:rsidRPr="001E770B" w:rsidRDefault="00991A00" w:rsidP="000828C4">
            <w:pPr>
              <w:widowControl w:val="0"/>
              <w:suppressAutoHyphens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Nákladové úroky</w:t>
            </w:r>
          </w:p>
        </w:tc>
        <w:tc>
          <w:tcPr>
            <w:tcW w:w="7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D8391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79 589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D30C3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70 457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46F93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60 024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91FDD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64 298</w:t>
            </w:r>
          </w:p>
        </w:tc>
        <w:tc>
          <w:tcPr>
            <w:tcW w:w="7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8235F" w14:textId="77777777" w:rsidR="00991A00" w:rsidRPr="001E770B" w:rsidRDefault="00991A0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107,1</w:t>
            </w:r>
          </w:p>
        </w:tc>
      </w:tr>
    </w:tbl>
    <w:p w14:paraId="16D32720" w14:textId="1E9C413D" w:rsidR="00100675" w:rsidRDefault="00100675" w:rsidP="008B3F6E">
      <w:pPr>
        <w:widowControl w:val="0"/>
        <w:suppressAutoHyphens/>
        <w:jc w:val="both"/>
      </w:pPr>
    </w:p>
    <w:p w14:paraId="6B7F8A5D" w14:textId="4F12742B" w:rsidR="00100675" w:rsidRPr="001C4204" w:rsidRDefault="004E166E" w:rsidP="00A11DB9">
      <w:pPr>
        <w:widowControl w:val="0"/>
        <w:suppressAutoHyphens/>
        <w:ind w:firstLine="708"/>
        <w:jc w:val="both"/>
      </w:pPr>
      <w:r w:rsidRPr="001E770B">
        <w:rPr>
          <w:rFonts w:asciiTheme="minorHAnsi" w:hAnsiTheme="minorHAnsi" w:cstheme="minorHAnsi"/>
        </w:rPr>
        <w:t>V roku 2018 došlo k poklesu nákladov na spotrebu materiálu. Nárast osobných nákladov súvisel s medziročným zvýšením tarifných miezd a zvýšením minimálnej mzdy, s ktorým následne súvisia doplatky do minimálnej mzdy na PJ.</w:t>
      </w:r>
    </w:p>
    <w:p w14:paraId="7CBC52BD" w14:textId="5B6415EE" w:rsidR="000705DB" w:rsidRDefault="000705DB" w:rsidP="00152F8D">
      <w:pPr>
        <w:rPr>
          <w:b/>
        </w:rPr>
      </w:pPr>
    </w:p>
    <w:p w14:paraId="29AA2E85" w14:textId="205AACD2" w:rsidR="00100675" w:rsidRDefault="00100675" w:rsidP="00152F8D"/>
    <w:p w14:paraId="51A4A4B1" w14:textId="344F012E" w:rsidR="00A5157A" w:rsidRDefault="00A5157A" w:rsidP="00152F8D"/>
    <w:p w14:paraId="55ED043F" w14:textId="00C8CA1E" w:rsidR="00A5157A" w:rsidRDefault="00A5157A" w:rsidP="00152F8D"/>
    <w:p w14:paraId="31FEA396" w14:textId="10D67E4C" w:rsidR="00A5157A" w:rsidRDefault="00A5157A" w:rsidP="00152F8D"/>
    <w:p w14:paraId="0FB7EF8F" w14:textId="1E6DF6CA" w:rsidR="00A5157A" w:rsidRDefault="00A5157A" w:rsidP="00152F8D"/>
    <w:p w14:paraId="7BA15731" w14:textId="779AF702" w:rsidR="00A5157A" w:rsidRDefault="00A5157A" w:rsidP="00152F8D"/>
    <w:p w14:paraId="0F03083B" w14:textId="025F86B2" w:rsidR="00A5157A" w:rsidRDefault="00A5157A" w:rsidP="00152F8D"/>
    <w:p w14:paraId="25BF042D" w14:textId="2C0FFDF4" w:rsidR="00A5157A" w:rsidRDefault="00A5157A" w:rsidP="00152F8D"/>
    <w:p w14:paraId="7C8E4EAE" w14:textId="7A6D6FA1" w:rsidR="00A5157A" w:rsidRDefault="00A5157A" w:rsidP="00152F8D"/>
    <w:p w14:paraId="53606E98" w14:textId="357FA7D8" w:rsidR="00A5157A" w:rsidRDefault="00A5157A" w:rsidP="00152F8D"/>
    <w:p w14:paraId="7D56CF26" w14:textId="0655E22A" w:rsidR="00A5157A" w:rsidRDefault="00A5157A" w:rsidP="00152F8D"/>
    <w:p w14:paraId="27D21464" w14:textId="4164FD78" w:rsidR="00A5157A" w:rsidRDefault="00A5157A" w:rsidP="00152F8D"/>
    <w:p w14:paraId="5A5CC6D3" w14:textId="34446B83" w:rsidR="00A5157A" w:rsidRDefault="00A5157A" w:rsidP="00152F8D"/>
    <w:p w14:paraId="3FDD58C8" w14:textId="29A3C27B" w:rsidR="00A5157A" w:rsidRDefault="00A5157A" w:rsidP="00152F8D"/>
    <w:p w14:paraId="0A68A9A6" w14:textId="6C410B49" w:rsidR="00A5157A" w:rsidRDefault="00A5157A" w:rsidP="00152F8D"/>
    <w:p w14:paraId="165AE263" w14:textId="37ABB4FA" w:rsidR="00A5157A" w:rsidRDefault="00A5157A" w:rsidP="00152F8D"/>
    <w:p w14:paraId="514A9976" w14:textId="35EE1803" w:rsidR="00A5157A" w:rsidRDefault="00A5157A" w:rsidP="00152F8D"/>
    <w:p w14:paraId="0A1C0442" w14:textId="6FDC114B" w:rsidR="00A5157A" w:rsidRDefault="00A5157A" w:rsidP="00152F8D"/>
    <w:p w14:paraId="689068B9" w14:textId="070E726D" w:rsidR="00A5157A" w:rsidRDefault="00A5157A" w:rsidP="00152F8D"/>
    <w:p w14:paraId="504884AE" w14:textId="0916F330" w:rsidR="00A5157A" w:rsidRDefault="00A5157A" w:rsidP="00152F8D"/>
    <w:p w14:paraId="507C2219" w14:textId="77777777" w:rsidR="00A5157A" w:rsidRPr="001C4204" w:rsidRDefault="00A5157A" w:rsidP="00152F8D"/>
    <w:p w14:paraId="0D9C7A0D" w14:textId="77777777" w:rsidR="00152F8D" w:rsidRPr="00BE398B" w:rsidRDefault="00152F8D" w:rsidP="00152F8D">
      <w:pPr>
        <w:rPr>
          <w:rFonts w:asciiTheme="minorHAnsi" w:hAnsiTheme="minorHAnsi" w:cstheme="minorHAnsi"/>
          <w:b/>
        </w:rPr>
      </w:pPr>
      <w:r w:rsidRPr="00BE398B">
        <w:rPr>
          <w:rFonts w:asciiTheme="minorHAnsi" w:hAnsiTheme="minorHAnsi" w:cstheme="minorHAnsi"/>
          <w:b/>
        </w:rPr>
        <w:t>Podielové ukazovatele ( v %)</w:t>
      </w:r>
    </w:p>
    <w:tbl>
      <w:tblPr>
        <w:tblW w:w="9219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14"/>
        <w:gridCol w:w="923"/>
        <w:gridCol w:w="923"/>
        <w:gridCol w:w="917"/>
        <w:gridCol w:w="918"/>
        <w:gridCol w:w="924"/>
      </w:tblGrid>
      <w:tr w:rsidR="00B91290" w:rsidRPr="001E770B" w14:paraId="2656D5B1" w14:textId="77777777" w:rsidTr="000828C4">
        <w:trPr>
          <w:trHeight w:hRule="exact" w:val="794"/>
        </w:trPr>
        <w:tc>
          <w:tcPr>
            <w:tcW w:w="2500" w:type="pct"/>
            <w:shd w:val="clear" w:color="auto" w:fill="auto"/>
            <w:vAlign w:val="center"/>
          </w:tcPr>
          <w:p w14:paraId="4883CDD2" w14:textId="77777777" w:rsidR="00B91290" w:rsidRPr="001E770B" w:rsidRDefault="00B91290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Ukazovateľ</w:t>
            </w:r>
          </w:p>
        </w:tc>
        <w:tc>
          <w:tcPr>
            <w:tcW w:w="500" w:type="pct"/>
            <w:vAlign w:val="center"/>
          </w:tcPr>
          <w:p w14:paraId="037BCF07" w14:textId="77777777" w:rsidR="00B91290" w:rsidRPr="001E770B" w:rsidRDefault="00B91290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2015</w:t>
            </w:r>
          </w:p>
        </w:tc>
        <w:tc>
          <w:tcPr>
            <w:tcW w:w="500" w:type="pct"/>
            <w:vAlign w:val="center"/>
          </w:tcPr>
          <w:p w14:paraId="3FC1FBEF" w14:textId="77777777" w:rsidR="00B91290" w:rsidRPr="001E770B" w:rsidRDefault="00B91290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2016</w:t>
            </w:r>
          </w:p>
        </w:tc>
        <w:tc>
          <w:tcPr>
            <w:tcW w:w="497" w:type="pct"/>
            <w:vAlign w:val="center"/>
          </w:tcPr>
          <w:p w14:paraId="0FEAE91A" w14:textId="77777777" w:rsidR="00B91290" w:rsidRPr="001E770B" w:rsidRDefault="00B91290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2017</w:t>
            </w:r>
          </w:p>
        </w:tc>
        <w:tc>
          <w:tcPr>
            <w:tcW w:w="497" w:type="pct"/>
            <w:vAlign w:val="center"/>
          </w:tcPr>
          <w:p w14:paraId="41FD45CA" w14:textId="77777777" w:rsidR="00B91290" w:rsidRPr="001E770B" w:rsidRDefault="00B91290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2018</w:t>
            </w:r>
          </w:p>
        </w:tc>
        <w:tc>
          <w:tcPr>
            <w:tcW w:w="500" w:type="pct"/>
            <w:vAlign w:val="center"/>
          </w:tcPr>
          <w:p w14:paraId="2C6B2AD4" w14:textId="77777777" w:rsidR="00B91290" w:rsidRPr="001E770B" w:rsidRDefault="00B91290" w:rsidP="000828C4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E770B">
              <w:rPr>
                <w:rFonts w:asciiTheme="minorHAnsi" w:hAnsiTheme="minorHAnsi" w:cstheme="minorHAnsi"/>
                <w:b/>
                <w:bCs/>
              </w:rPr>
              <w:t>Index</w:t>
            </w:r>
          </w:p>
        </w:tc>
      </w:tr>
      <w:tr w:rsidR="00B91290" w:rsidRPr="001E770B" w14:paraId="2220DF1C" w14:textId="77777777" w:rsidTr="000828C4">
        <w:trPr>
          <w:trHeight w:hRule="exact" w:val="397"/>
        </w:trPr>
        <w:tc>
          <w:tcPr>
            <w:tcW w:w="2500" w:type="pct"/>
            <w:shd w:val="clear" w:color="auto" w:fill="auto"/>
            <w:vAlign w:val="center"/>
          </w:tcPr>
          <w:p w14:paraId="6C50B67F" w14:textId="77777777" w:rsidR="00B91290" w:rsidRPr="001E770B" w:rsidRDefault="00B91290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Podiel cudzích zdrojov k aktívam</w:t>
            </w:r>
          </w:p>
        </w:tc>
        <w:tc>
          <w:tcPr>
            <w:tcW w:w="500" w:type="pct"/>
            <w:vAlign w:val="center"/>
          </w:tcPr>
          <w:p w14:paraId="6F76261D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45,46</w:t>
            </w:r>
          </w:p>
        </w:tc>
        <w:tc>
          <w:tcPr>
            <w:tcW w:w="500" w:type="pct"/>
            <w:vAlign w:val="center"/>
          </w:tcPr>
          <w:p w14:paraId="22A109AB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42,07</w:t>
            </w:r>
          </w:p>
        </w:tc>
        <w:tc>
          <w:tcPr>
            <w:tcW w:w="497" w:type="pct"/>
            <w:vAlign w:val="center"/>
          </w:tcPr>
          <w:p w14:paraId="16FCA497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42,0</w:t>
            </w:r>
          </w:p>
        </w:tc>
        <w:tc>
          <w:tcPr>
            <w:tcW w:w="497" w:type="pct"/>
            <w:vAlign w:val="center"/>
          </w:tcPr>
          <w:p w14:paraId="7542E28F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41,22</w:t>
            </w:r>
          </w:p>
        </w:tc>
        <w:tc>
          <w:tcPr>
            <w:tcW w:w="500" w:type="pct"/>
            <w:vAlign w:val="center"/>
          </w:tcPr>
          <w:p w14:paraId="21FA8083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98,2</w:t>
            </w:r>
          </w:p>
        </w:tc>
      </w:tr>
      <w:tr w:rsidR="00B91290" w:rsidRPr="001E770B" w14:paraId="54166A7F" w14:textId="77777777" w:rsidTr="000828C4">
        <w:trPr>
          <w:trHeight w:hRule="exact" w:val="397"/>
        </w:trPr>
        <w:tc>
          <w:tcPr>
            <w:tcW w:w="2500" w:type="pct"/>
            <w:shd w:val="clear" w:color="auto" w:fill="auto"/>
            <w:vAlign w:val="center"/>
          </w:tcPr>
          <w:p w14:paraId="621BED84" w14:textId="77777777" w:rsidR="00B91290" w:rsidRPr="001E770B" w:rsidRDefault="00B91290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Podiel zásob k aktívam</w:t>
            </w:r>
          </w:p>
        </w:tc>
        <w:tc>
          <w:tcPr>
            <w:tcW w:w="500" w:type="pct"/>
            <w:vAlign w:val="center"/>
          </w:tcPr>
          <w:p w14:paraId="6473D192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13,11</w:t>
            </w:r>
          </w:p>
        </w:tc>
        <w:tc>
          <w:tcPr>
            <w:tcW w:w="500" w:type="pct"/>
            <w:vAlign w:val="center"/>
          </w:tcPr>
          <w:p w14:paraId="4A3BA81A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12,67</w:t>
            </w:r>
          </w:p>
        </w:tc>
        <w:tc>
          <w:tcPr>
            <w:tcW w:w="497" w:type="pct"/>
            <w:vAlign w:val="center"/>
          </w:tcPr>
          <w:p w14:paraId="6DACD405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12,28</w:t>
            </w:r>
          </w:p>
        </w:tc>
        <w:tc>
          <w:tcPr>
            <w:tcW w:w="497" w:type="pct"/>
            <w:vAlign w:val="center"/>
          </w:tcPr>
          <w:p w14:paraId="1A4EB735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11,23</w:t>
            </w:r>
          </w:p>
        </w:tc>
        <w:tc>
          <w:tcPr>
            <w:tcW w:w="500" w:type="pct"/>
            <w:vAlign w:val="center"/>
          </w:tcPr>
          <w:p w14:paraId="58D73B9A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91,5</w:t>
            </w:r>
          </w:p>
        </w:tc>
      </w:tr>
      <w:tr w:rsidR="00B91290" w:rsidRPr="001E770B" w14:paraId="641C6DD2" w14:textId="77777777" w:rsidTr="000828C4">
        <w:trPr>
          <w:trHeight w:hRule="exact" w:val="397"/>
        </w:trPr>
        <w:tc>
          <w:tcPr>
            <w:tcW w:w="2500" w:type="pct"/>
            <w:shd w:val="clear" w:color="auto" w:fill="auto"/>
            <w:vAlign w:val="center"/>
          </w:tcPr>
          <w:p w14:paraId="7B006505" w14:textId="77777777" w:rsidR="00B91290" w:rsidRPr="001E770B" w:rsidRDefault="00B91290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Podiel pohľadávok k aktívam</w:t>
            </w:r>
          </w:p>
        </w:tc>
        <w:tc>
          <w:tcPr>
            <w:tcW w:w="500" w:type="pct"/>
            <w:vAlign w:val="center"/>
          </w:tcPr>
          <w:p w14:paraId="59307DAE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14,43</w:t>
            </w:r>
          </w:p>
        </w:tc>
        <w:tc>
          <w:tcPr>
            <w:tcW w:w="500" w:type="pct"/>
            <w:vAlign w:val="center"/>
          </w:tcPr>
          <w:p w14:paraId="345268A2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14,67</w:t>
            </w:r>
          </w:p>
        </w:tc>
        <w:tc>
          <w:tcPr>
            <w:tcW w:w="497" w:type="pct"/>
            <w:vAlign w:val="center"/>
          </w:tcPr>
          <w:p w14:paraId="5884E252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13,65</w:t>
            </w:r>
          </w:p>
        </w:tc>
        <w:tc>
          <w:tcPr>
            <w:tcW w:w="497" w:type="pct"/>
            <w:vAlign w:val="center"/>
          </w:tcPr>
          <w:p w14:paraId="7CEB4AF6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Pr="001E770B">
              <w:rPr>
                <w:rFonts w:asciiTheme="minorHAnsi" w:hAnsiTheme="minorHAnsi" w:cstheme="minorHAnsi"/>
              </w:rPr>
              <w:t>,</w:t>
            </w:r>
            <w:r>
              <w:rPr>
                <w:rFonts w:asciiTheme="minorHAnsi" w:hAnsiTheme="minorHAnsi" w:cstheme="minorHAnsi"/>
              </w:rPr>
              <w:t>7</w:t>
            </w:r>
            <w:r w:rsidRPr="001E770B"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500" w:type="pct"/>
            <w:vAlign w:val="center"/>
          </w:tcPr>
          <w:p w14:paraId="69A7C423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4</w:t>
            </w:r>
            <w:r>
              <w:rPr>
                <w:rFonts w:asciiTheme="minorHAnsi" w:hAnsiTheme="minorHAnsi" w:cstheme="minorHAnsi"/>
              </w:rPr>
              <w:t>2</w:t>
            </w:r>
            <w:r w:rsidRPr="001E770B">
              <w:rPr>
                <w:rFonts w:asciiTheme="minorHAnsi" w:hAnsiTheme="minorHAnsi" w:cstheme="minorHAnsi"/>
              </w:rPr>
              <w:t>,</w:t>
            </w:r>
            <w:r>
              <w:rPr>
                <w:rFonts w:asciiTheme="minorHAnsi" w:hAnsiTheme="minorHAnsi" w:cstheme="minorHAnsi"/>
              </w:rPr>
              <w:t>1</w:t>
            </w:r>
          </w:p>
        </w:tc>
      </w:tr>
      <w:tr w:rsidR="00B91290" w:rsidRPr="001E770B" w14:paraId="001230FE" w14:textId="77777777" w:rsidTr="000828C4">
        <w:trPr>
          <w:trHeight w:hRule="exact" w:val="397"/>
        </w:trPr>
        <w:tc>
          <w:tcPr>
            <w:tcW w:w="2500" w:type="pct"/>
            <w:shd w:val="clear" w:color="auto" w:fill="auto"/>
            <w:vAlign w:val="center"/>
          </w:tcPr>
          <w:p w14:paraId="31ADFBD7" w14:textId="77777777" w:rsidR="00B91290" w:rsidRPr="001E770B" w:rsidRDefault="00B91290" w:rsidP="000828C4">
            <w:pPr>
              <w:widowControl w:val="0"/>
              <w:tabs>
                <w:tab w:val="right" w:pos="3828"/>
                <w:tab w:val="right" w:pos="5245"/>
                <w:tab w:val="right" w:pos="6663"/>
                <w:tab w:val="right" w:pos="7797"/>
                <w:tab w:val="right" w:pos="8789"/>
              </w:tabs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Podiel krátkodobých záväzkov k aktívam</w:t>
            </w:r>
          </w:p>
        </w:tc>
        <w:tc>
          <w:tcPr>
            <w:tcW w:w="500" w:type="pct"/>
            <w:vAlign w:val="center"/>
          </w:tcPr>
          <w:p w14:paraId="7AA325D1" w14:textId="77777777" w:rsidR="00B91290" w:rsidRPr="001E770B" w:rsidRDefault="00B91290" w:rsidP="000828C4">
            <w:pPr>
              <w:widowControl w:val="0"/>
              <w:tabs>
                <w:tab w:val="right" w:pos="3828"/>
                <w:tab w:val="right" w:pos="5245"/>
                <w:tab w:val="right" w:pos="6663"/>
                <w:tab w:val="right" w:pos="7797"/>
                <w:tab w:val="right" w:pos="8789"/>
              </w:tabs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25,74</w:t>
            </w:r>
          </w:p>
        </w:tc>
        <w:tc>
          <w:tcPr>
            <w:tcW w:w="500" w:type="pct"/>
            <w:vAlign w:val="center"/>
          </w:tcPr>
          <w:p w14:paraId="5FEEC466" w14:textId="77777777" w:rsidR="00B91290" w:rsidRPr="001E770B" w:rsidRDefault="00B91290" w:rsidP="000828C4">
            <w:pPr>
              <w:widowControl w:val="0"/>
              <w:tabs>
                <w:tab w:val="right" w:pos="3828"/>
                <w:tab w:val="right" w:pos="5245"/>
                <w:tab w:val="right" w:pos="6663"/>
                <w:tab w:val="right" w:pos="7797"/>
                <w:tab w:val="right" w:pos="8789"/>
              </w:tabs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28,81</w:t>
            </w:r>
          </w:p>
        </w:tc>
        <w:tc>
          <w:tcPr>
            <w:tcW w:w="497" w:type="pct"/>
            <w:vAlign w:val="center"/>
          </w:tcPr>
          <w:p w14:paraId="65F17876" w14:textId="77777777" w:rsidR="00B91290" w:rsidRPr="001E770B" w:rsidRDefault="00B91290" w:rsidP="000828C4">
            <w:pPr>
              <w:widowControl w:val="0"/>
              <w:tabs>
                <w:tab w:val="right" w:pos="3828"/>
                <w:tab w:val="right" w:pos="5245"/>
                <w:tab w:val="right" w:pos="6663"/>
                <w:tab w:val="right" w:pos="7797"/>
                <w:tab w:val="right" w:pos="8789"/>
              </w:tabs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28,47</w:t>
            </w:r>
          </w:p>
        </w:tc>
        <w:tc>
          <w:tcPr>
            <w:tcW w:w="497" w:type="pct"/>
            <w:vAlign w:val="center"/>
          </w:tcPr>
          <w:p w14:paraId="7BA726EC" w14:textId="77777777" w:rsidR="00B91290" w:rsidRPr="001E770B" w:rsidRDefault="00B91290" w:rsidP="000828C4">
            <w:pPr>
              <w:widowControl w:val="0"/>
              <w:tabs>
                <w:tab w:val="right" w:pos="3828"/>
                <w:tab w:val="right" w:pos="5245"/>
                <w:tab w:val="right" w:pos="6663"/>
                <w:tab w:val="right" w:pos="7797"/>
                <w:tab w:val="right" w:pos="8789"/>
              </w:tabs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27,19</w:t>
            </w:r>
          </w:p>
        </w:tc>
        <w:tc>
          <w:tcPr>
            <w:tcW w:w="500" w:type="pct"/>
            <w:vAlign w:val="center"/>
          </w:tcPr>
          <w:p w14:paraId="568D26B1" w14:textId="77777777" w:rsidR="00B91290" w:rsidRPr="001E770B" w:rsidRDefault="00B91290" w:rsidP="000828C4">
            <w:pPr>
              <w:widowControl w:val="0"/>
              <w:tabs>
                <w:tab w:val="right" w:pos="3828"/>
                <w:tab w:val="right" w:pos="5245"/>
                <w:tab w:val="right" w:pos="6663"/>
                <w:tab w:val="right" w:pos="7797"/>
                <w:tab w:val="right" w:pos="8789"/>
              </w:tabs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95,5</w:t>
            </w:r>
          </w:p>
        </w:tc>
      </w:tr>
      <w:tr w:rsidR="00B91290" w:rsidRPr="001E770B" w14:paraId="2857DAAC" w14:textId="77777777" w:rsidTr="000828C4">
        <w:trPr>
          <w:trHeight w:hRule="exact" w:val="397"/>
        </w:trPr>
        <w:tc>
          <w:tcPr>
            <w:tcW w:w="2500" w:type="pct"/>
            <w:shd w:val="clear" w:color="auto" w:fill="auto"/>
            <w:vAlign w:val="center"/>
          </w:tcPr>
          <w:p w14:paraId="54EE27D6" w14:textId="77777777" w:rsidR="00B91290" w:rsidRPr="001E770B" w:rsidRDefault="00B91290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Podiel úverov k aktívam</w:t>
            </w:r>
          </w:p>
        </w:tc>
        <w:tc>
          <w:tcPr>
            <w:tcW w:w="500" w:type="pct"/>
            <w:vAlign w:val="center"/>
          </w:tcPr>
          <w:p w14:paraId="4F7B12FC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6,63</w:t>
            </w:r>
          </w:p>
        </w:tc>
        <w:tc>
          <w:tcPr>
            <w:tcW w:w="500" w:type="pct"/>
            <w:vAlign w:val="center"/>
          </w:tcPr>
          <w:p w14:paraId="3F9437A5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2,44</w:t>
            </w:r>
          </w:p>
        </w:tc>
        <w:tc>
          <w:tcPr>
            <w:tcW w:w="497" w:type="pct"/>
            <w:vAlign w:val="center"/>
          </w:tcPr>
          <w:p w14:paraId="34279693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497" w:type="pct"/>
            <w:vAlign w:val="center"/>
          </w:tcPr>
          <w:p w14:paraId="6DC852E0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500" w:type="pct"/>
            <w:vAlign w:val="center"/>
          </w:tcPr>
          <w:p w14:paraId="39205489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</w:p>
        </w:tc>
      </w:tr>
      <w:tr w:rsidR="00B91290" w:rsidRPr="001E770B" w14:paraId="3256F252" w14:textId="77777777" w:rsidTr="000828C4">
        <w:trPr>
          <w:trHeight w:hRule="exact" w:val="794"/>
        </w:trPr>
        <w:tc>
          <w:tcPr>
            <w:tcW w:w="2500" w:type="pct"/>
            <w:shd w:val="clear" w:color="auto" w:fill="auto"/>
            <w:vAlign w:val="center"/>
          </w:tcPr>
          <w:p w14:paraId="4D6CB63A" w14:textId="77777777" w:rsidR="00B91290" w:rsidRPr="001E770B" w:rsidRDefault="00B91290" w:rsidP="000828C4">
            <w:pPr>
              <w:widowControl w:val="0"/>
              <w:suppressAutoHyphens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Podiel osobných nákladov na pridanej hodnote</w:t>
            </w:r>
          </w:p>
        </w:tc>
        <w:tc>
          <w:tcPr>
            <w:tcW w:w="500" w:type="pct"/>
            <w:vAlign w:val="center"/>
          </w:tcPr>
          <w:p w14:paraId="5E979C52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81,51</w:t>
            </w:r>
          </w:p>
        </w:tc>
        <w:tc>
          <w:tcPr>
            <w:tcW w:w="500" w:type="pct"/>
            <w:vAlign w:val="center"/>
          </w:tcPr>
          <w:p w14:paraId="7954DA0A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77,33</w:t>
            </w:r>
          </w:p>
        </w:tc>
        <w:tc>
          <w:tcPr>
            <w:tcW w:w="497" w:type="pct"/>
            <w:vAlign w:val="center"/>
          </w:tcPr>
          <w:p w14:paraId="473DB32F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76,49</w:t>
            </w:r>
          </w:p>
        </w:tc>
        <w:tc>
          <w:tcPr>
            <w:tcW w:w="497" w:type="pct"/>
            <w:vAlign w:val="center"/>
          </w:tcPr>
          <w:p w14:paraId="250FEE2A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79,74</w:t>
            </w:r>
          </w:p>
        </w:tc>
        <w:tc>
          <w:tcPr>
            <w:tcW w:w="500" w:type="pct"/>
            <w:vAlign w:val="center"/>
          </w:tcPr>
          <w:p w14:paraId="6F307DCC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104,2</w:t>
            </w:r>
          </w:p>
        </w:tc>
      </w:tr>
      <w:tr w:rsidR="00B91290" w:rsidRPr="001E770B" w14:paraId="19A87C8E" w14:textId="77777777" w:rsidTr="000828C4">
        <w:trPr>
          <w:trHeight w:hRule="exact" w:val="397"/>
        </w:trPr>
        <w:tc>
          <w:tcPr>
            <w:tcW w:w="2500" w:type="pct"/>
            <w:shd w:val="clear" w:color="auto" w:fill="auto"/>
            <w:noWrap/>
            <w:vAlign w:val="center"/>
          </w:tcPr>
          <w:p w14:paraId="4C9B0D54" w14:textId="77777777" w:rsidR="00B91290" w:rsidRPr="001E770B" w:rsidRDefault="00B91290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Podiel pridanej hodnoty k tržbám</w:t>
            </w:r>
          </w:p>
        </w:tc>
        <w:tc>
          <w:tcPr>
            <w:tcW w:w="500" w:type="pct"/>
            <w:vAlign w:val="center"/>
          </w:tcPr>
          <w:p w14:paraId="735B2BAD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16,51</w:t>
            </w:r>
          </w:p>
        </w:tc>
        <w:tc>
          <w:tcPr>
            <w:tcW w:w="500" w:type="pct"/>
            <w:vAlign w:val="center"/>
          </w:tcPr>
          <w:p w14:paraId="0BA775BA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18,22</w:t>
            </w:r>
          </w:p>
        </w:tc>
        <w:tc>
          <w:tcPr>
            <w:tcW w:w="497" w:type="pct"/>
            <w:vAlign w:val="center"/>
          </w:tcPr>
          <w:p w14:paraId="325C0702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18,35</w:t>
            </w:r>
          </w:p>
        </w:tc>
        <w:tc>
          <w:tcPr>
            <w:tcW w:w="497" w:type="pct"/>
            <w:vAlign w:val="center"/>
          </w:tcPr>
          <w:p w14:paraId="0F85B88A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19,08</w:t>
            </w:r>
          </w:p>
        </w:tc>
        <w:tc>
          <w:tcPr>
            <w:tcW w:w="500" w:type="pct"/>
            <w:vAlign w:val="center"/>
          </w:tcPr>
          <w:p w14:paraId="18052D53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104,0</w:t>
            </w:r>
          </w:p>
        </w:tc>
      </w:tr>
      <w:tr w:rsidR="00B91290" w:rsidRPr="001E770B" w14:paraId="41A868B1" w14:textId="77777777" w:rsidTr="000828C4">
        <w:trPr>
          <w:trHeight w:hRule="exact" w:val="397"/>
        </w:trPr>
        <w:tc>
          <w:tcPr>
            <w:tcW w:w="2500" w:type="pct"/>
            <w:shd w:val="clear" w:color="auto" w:fill="auto"/>
            <w:vAlign w:val="center"/>
          </w:tcPr>
          <w:p w14:paraId="6FBF1E49" w14:textId="77777777" w:rsidR="00B91290" w:rsidRPr="001E770B" w:rsidRDefault="00B91290" w:rsidP="000828C4">
            <w:pPr>
              <w:widowControl w:val="0"/>
              <w:suppressAutoHyphens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Podiel spotreby materiálu a energie k tržbám</w:t>
            </w:r>
          </w:p>
        </w:tc>
        <w:tc>
          <w:tcPr>
            <w:tcW w:w="500" w:type="pct"/>
            <w:vAlign w:val="center"/>
          </w:tcPr>
          <w:p w14:paraId="11F9DA65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3,54</w:t>
            </w:r>
          </w:p>
        </w:tc>
        <w:tc>
          <w:tcPr>
            <w:tcW w:w="500" w:type="pct"/>
            <w:vAlign w:val="center"/>
          </w:tcPr>
          <w:p w14:paraId="393C228B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3,47</w:t>
            </w:r>
          </w:p>
        </w:tc>
        <w:tc>
          <w:tcPr>
            <w:tcW w:w="497" w:type="pct"/>
            <w:vAlign w:val="center"/>
          </w:tcPr>
          <w:p w14:paraId="5305FDC5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3,09</w:t>
            </w:r>
          </w:p>
        </w:tc>
        <w:tc>
          <w:tcPr>
            <w:tcW w:w="497" w:type="pct"/>
            <w:vAlign w:val="center"/>
          </w:tcPr>
          <w:p w14:paraId="27E54F27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3,09</w:t>
            </w:r>
          </w:p>
        </w:tc>
        <w:tc>
          <w:tcPr>
            <w:tcW w:w="500" w:type="pct"/>
            <w:vAlign w:val="center"/>
          </w:tcPr>
          <w:p w14:paraId="231A43D1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100,0</w:t>
            </w:r>
          </w:p>
        </w:tc>
      </w:tr>
      <w:tr w:rsidR="00B91290" w:rsidRPr="001E770B" w14:paraId="006F299E" w14:textId="77777777" w:rsidTr="000828C4">
        <w:trPr>
          <w:trHeight w:hRule="exact" w:val="794"/>
        </w:trPr>
        <w:tc>
          <w:tcPr>
            <w:tcW w:w="2500" w:type="pct"/>
            <w:shd w:val="clear" w:color="auto" w:fill="auto"/>
            <w:vAlign w:val="center"/>
          </w:tcPr>
          <w:p w14:paraId="74C517E1" w14:textId="77777777" w:rsidR="00B91290" w:rsidRPr="001E770B" w:rsidRDefault="00B91290" w:rsidP="000828C4">
            <w:pPr>
              <w:widowControl w:val="0"/>
              <w:suppressAutoHyphens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Podiel spotreby materiálu bez prvého vybavenia k tržbám</w:t>
            </w:r>
          </w:p>
        </w:tc>
        <w:tc>
          <w:tcPr>
            <w:tcW w:w="500" w:type="pct"/>
            <w:vAlign w:val="center"/>
          </w:tcPr>
          <w:p w14:paraId="4831FAD0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1,03</w:t>
            </w:r>
          </w:p>
        </w:tc>
        <w:tc>
          <w:tcPr>
            <w:tcW w:w="500" w:type="pct"/>
            <w:vAlign w:val="center"/>
          </w:tcPr>
          <w:p w14:paraId="406FE2F1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1,01</w:t>
            </w:r>
          </w:p>
        </w:tc>
        <w:tc>
          <w:tcPr>
            <w:tcW w:w="497" w:type="pct"/>
            <w:vAlign w:val="center"/>
          </w:tcPr>
          <w:p w14:paraId="1F62082D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0,93</w:t>
            </w:r>
          </w:p>
        </w:tc>
        <w:tc>
          <w:tcPr>
            <w:tcW w:w="497" w:type="pct"/>
            <w:vAlign w:val="center"/>
          </w:tcPr>
          <w:p w14:paraId="0EE06AE9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0,94</w:t>
            </w:r>
          </w:p>
        </w:tc>
        <w:tc>
          <w:tcPr>
            <w:tcW w:w="500" w:type="pct"/>
            <w:vAlign w:val="center"/>
          </w:tcPr>
          <w:p w14:paraId="527227D6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101,1</w:t>
            </w:r>
          </w:p>
        </w:tc>
      </w:tr>
      <w:tr w:rsidR="00B91290" w:rsidRPr="001E770B" w14:paraId="43EB18C4" w14:textId="77777777" w:rsidTr="000828C4">
        <w:trPr>
          <w:trHeight w:hRule="exact" w:val="397"/>
        </w:trPr>
        <w:tc>
          <w:tcPr>
            <w:tcW w:w="2500" w:type="pct"/>
            <w:shd w:val="clear" w:color="auto" w:fill="auto"/>
            <w:vAlign w:val="center"/>
          </w:tcPr>
          <w:p w14:paraId="439C42F4" w14:textId="77777777" w:rsidR="00B91290" w:rsidRPr="001E770B" w:rsidRDefault="00B91290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Podiel úrokov k tržbám</w:t>
            </w:r>
          </w:p>
        </w:tc>
        <w:tc>
          <w:tcPr>
            <w:tcW w:w="500" w:type="pct"/>
            <w:vAlign w:val="center"/>
          </w:tcPr>
          <w:p w14:paraId="5CC15917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0,09</w:t>
            </w:r>
          </w:p>
        </w:tc>
        <w:tc>
          <w:tcPr>
            <w:tcW w:w="500" w:type="pct"/>
            <w:vAlign w:val="center"/>
          </w:tcPr>
          <w:p w14:paraId="0083B37B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0,08</w:t>
            </w:r>
          </w:p>
        </w:tc>
        <w:tc>
          <w:tcPr>
            <w:tcW w:w="497" w:type="pct"/>
            <w:vAlign w:val="center"/>
          </w:tcPr>
          <w:p w14:paraId="57892D47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0,06</w:t>
            </w:r>
          </w:p>
        </w:tc>
        <w:tc>
          <w:tcPr>
            <w:tcW w:w="497" w:type="pct"/>
            <w:vAlign w:val="center"/>
          </w:tcPr>
          <w:p w14:paraId="449AF474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0,06</w:t>
            </w:r>
          </w:p>
        </w:tc>
        <w:tc>
          <w:tcPr>
            <w:tcW w:w="500" w:type="pct"/>
            <w:vAlign w:val="center"/>
          </w:tcPr>
          <w:p w14:paraId="07A0EE85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100,0</w:t>
            </w:r>
          </w:p>
        </w:tc>
      </w:tr>
      <w:tr w:rsidR="00B91290" w:rsidRPr="001E770B" w14:paraId="30DC8E0F" w14:textId="77777777" w:rsidTr="000828C4">
        <w:trPr>
          <w:trHeight w:hRule="exact" w:val="397"/>
        </w:trPr>
        <w:tc>
          <w:tcPr>
            <w:tcW w:w="2500" w:type="pct"/>
            <w:shd w:val="clear" w:color="auto" w:fill="auto"/>
            <w:vAlign w:val="center"/>
          </w:tcPr>
          <w:p w14:paraId="2D21F6BD" w14:textId="77777777" w:rsidR="00B91290" w:rsidRPr="001E770B" w:rsidRDefault="00B91290" w:rsidP="000828C4">
            <w:pPr>
              <w:widowControl w:val="0"/>
              <w:suppressAutoHyphens/>
              <w:jc w:val="both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Podiel spotreby energie k tržbám</w:t>
            </w:r>
          </w:p>
        </w:tc>
        <w:tc>
          <w:tcPr>
            <w:tcW w:w="500" w:type="pct"/>
            <w:vAlign w:val="center"/>
          </w:tcPr>
          <w:p w14:paraId="0B037AD8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1,98</w:t>
            </w:r>
          </w:p>
        </w:tc>
        <w:tc>
          <w:tcPr>
            <w:tcW w:w="500" w:type="pct"/>
            <w:vAlign w:val="center"/>
          </w:tcPr>
          <w:p w14:paraId="1F8C5D34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2,02</w:t>
            </w:r>
          </w:p>
        </w:tc>
        <w:tc>
          <w:tcPr>
            <w:tcW w:w="497" w:type="pct"/>
            <w:vAlign w:val="center"/>
          </w:tcPr>
          <w:p w14:paraId="66E05839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1,71</w:t>
            </w:r>
          </w:p>
        </w:tc>
        <w:tc>
          <w:tcPr>
            <w:tcW w:w="497" w:type="pct"/>
            <w:vAlign w:val="center"/>
          </w:tcPr>
          <w:p w14:paraId="47A575B9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1,78</w:t>
            </w:r>
          </w:p>
        </w:tc>
        <w:tc>
          <w:tcPr>
            <w:tcW w:w="500" w:type="pct"/>
            <w:vAlign w:val="center"/>
          </w:tcPr>
          <w:p w14:paraId="31A20D14" w14:textId="77777777" w:rsidR="00B91290" w:rsidRPr="001E770B" w:rsidRDefault="00B91290" w:rsidP="000828C4">
            <w:pPr>
              <w:widowControl w:val="0"/>
              <w:suppressAutoHyphens/>
              <w:jc w:val="right"/>
              <w:rPr>
                <w:rFonts w:asciiTheme="minorHAnsi" w:hAnsiTheme="minorHAnsi" w:cstheme="minorHAnsi"/>
              </w:rPr>
            </w:pPr>
            <w:r w:rsidRPr="001E770B">
              <w:rPr>
                <w:rFonts w:asciiTheme="minorHAnsi" w:hAnsiTheme="minorHAnsi" w:cstheme="minorHAnsi"/>
              </w:rPr>
              <w:t>104,1</w:t>
            </w:r>
          </w:p>
        </w:tc>
      </w:tr>
    </w:tbl>
    <w:p w14:paraId="5D1F3D32" w14:textId="77777777" w:rsidR="00152F8D" w:rsidRPr="001C4204" w:rsidRDefault="00152F8D" w:rsidP="00152F8D">
      <w:pPr>
        <w:jc w:val="both"/>
      </w:pPr>
    </w:p>
    <w:p w14:paraId="3CE3FC3A" w14:textId="77777777" w:rsidR="00A11DB9" w:rsidRPr="001E770B" w:rsidRDefault="00A11DB9" w:rsidP="00A11DB9">
      <w:pPr>
        <w:widowControl w:val="0"/>
        <w:ind w:firstLine="708"/>
        <w:jc w:val="both"/>
        <w:rPr>
          <w:rFonts w:asciiTheme="minorHAnsi" w:hAnsiTheme="minorHAnsi" w:cstheme="minorHAnsi"/>
        </w:rPr>
      </w:pPr>
      <w:r w:rsidRPr="001E770B">
        <w:rPr>
          <w:rFonts w:asciiTheme="minorHAnsi" w:hAnsiTheme="minorHAnsi" w:cstheme="minorHAnsi"/>
        </w:rPr>
        <w:t>Medzi najdôležitejšie ukazovatele finančnej situácie patrí hodnotenie pomeru cudzích zdrojov a úverového krytia. V roku 2018 vzrástl</w:t>
      </w:r>
      <w:r>
        <w:rPr>
          <w:rFonts w:asciiTheme="minorHAnsi" w:hAnsiTheme="minorHAnsi" w:cstheme="minorHAnsi"/>
        </w:rPr>
        <w:t>i</w:t>
      </w:r>
      <w:r w:rsidRPr="001E770B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 xml:space="preserve">cudzie </w:t>
      </w:r>
      <w:r w:rsidRPr="001E770B">
        <w:rPr>
          <w:rFonts w:asciiTheme="minorHAnsi" w:hAnsiTheme="minorHAnsi" w:cstheme="minorHAnsi"/>
        </w:rPr>
        <w:t>zdroj</w:t>
      </w:r>
      <w:r>
        <w:rPr>
          <w:rFonts w:asciiTheme="minorHAnsi" w:hAnsiTheme="minorHAnsi" w:cstheme="minorHAnsi"/>
        </w:rPr>
        <w:t>e</w:t>
      </w:r>
      <w:r w:rsidRPr="001E770B">
        <w:rPr>
          <w:rFonts w:asciiTheme="minorHAnsi" w:hAnsiTheme="minorHAnsi" w:cstheme="minorHAnsi"/>
        </w:rPr>
        <w:t xml:space="preserve"> a</w:t>
      </w:r>
      <w:r>
        <w:rPr>
          <w:rFonts w:asciiTheme="minorHAnsi" w:hAnsiTheme="minorHAnsi" w:cstheme="minorHAnsi"/>
        </w:rPr>
        <w:t>le</w:t>
      </w:r>
      <w:r w:rsidRPr="001E770B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 xml:space="preserve">klesol </w:t>
      </w:r>
      <w:r w:rsidRPr="001E770B">
        <w:rPr>
          <w:rFonts w:asciiTheme="minorHAnsi" w:hAnsiTheme="minorHAnsi" w:cstheme="minorHAnsi"/>
        </w:rPr>
        <w:t xml:space="preserve">ukazovateľ podiel cudzích zdrojov k aktívam, ktorý je pre hodnotené obdobie 41,22 %. V minulom roku bol tento pomer 42,00 %. </w:t>
      </w:r>
    </w:p>
    <w:p w14:paraId="2869C585" w14:textId="77777777" w:rsidR="00627EBD" w:rsidRPr="001C4204" w:rsidRDefault="00627EBD" w:rsidP="00152F8D">
      <w:pPr>
        <w:jc w:val="both"/>
      </w:pPr>
    </w:p>
    <w:p w14:paraId="1AF820F4" w14:textId="4534F29F" w:rsidR="00627EBD" w:rsidRDefault="00627EBD" w:rsidP="00152F8D">
      <w:pPr>
        <w:jc w:val="both"/>
      </w:pPr>
    </w:p>
    <w:p w14:paraId="1B4C99ED" w14:textId="64B9DC9B" w:rsidR="00A5157A" w:rsidRDefault="00A5157A" w:rsidP="00152F8D">
      <w:pPr>
        <w:jc w:val="both"/>
      </w:pPr>
    </w:p>
    <w:p w14:paraId="49511966" w14:textId="474837E5" w:rsidR="00A5157A" w:rsidRDefault="00A5157A" w:rsidP="00152F8D">
      <w:pPr>
        <w:jc w:val="both"/>
      </w:pPr>
    </w:p>
    <w:p w14:paraId="38951DDD" w14:textId="4BA780AD" w:rsidR="00A5157A" w:rsidRDefault="00A5157A" w:rsidP="00152F8D">
      <w:pPr>
        <w:jc w:val="both"/>
      </w:pPr>
    </w:p>
    <w:p w14:paraId="74003B12" w14:textId="47E713A8" w:rsidR="00A5157A" w:rsidRDefault="00A5157A" w:rsidP="00152F8D">
      <w:pPr>
        <w:jc w:val="both"/>
      </w:pPr>
    </w:p>
    <w:p w14:paraId="06E9E016" w14:textId="55466D7B" w:rsidR="00A5157A" w:rsidRDefault="00A5157A" w:rsidP="00152F8D">
      <w:pPr>
        <w:jc w:val="both"/>
      </w:pPr>
    </w:p>
    <w:p w14:paraId="09E2D816" w14:textId="5E8873A5" w:rsidR="00A5157A" w:rsidRDefault="00A5157A" w:rsidP="00152F8D">
      <w:pPr>
        <w:jc w:val="both"/>
      </w:pPr>
    </w:p>
    <w:p w14:paraId="33C96EDD" w14:textId="51AED9AB" w:rsidR="00A5157A" w:rsidRDefault="00A5157A" w:rsidP="00152F8D">
      <w:pPr>
        <w:jc w:val="both"/>
      </w:pPr>
    </w:p>
    <w:p w14:paraId="3BE1569A" w14:textId="4EC437D9" w:rsidR="00A5157A" w:rsidRDefault="00A5157A" w:rsidP="00152F8D">
      <w:pPr>
        <w:jc w:val="both"/>
      </w:pPr>
    </w:p>
    <w:p w14:paraId="589F5ADE" w14:textId="746DEB16" w:rsidR="00A5157A" w:rsidRDefault="00A5157A" w:rsidP="00152F8D">
      <w:pPr>
        <w:jc w:val="both"/>
      </w:pPr>
    </w:p>
    <w:p w14:paraId="37E08F2C" w14:textId="3CE15F47" w:rsidR="00A5157A" w:rsidRDefault="00A5157A" w:rsidP="00152F8D">
      <w:pPr>
        <w:jc w:val="both"/>
      </w:pPr>
    </w:p>
    <w:p w14:paraId="2D110DE5" w14:textId="024EE1A3" w:rsidR="00A5157A" w:rsidRDefault="00A5157A" w:rsidP="00152F8D">
      <w:pPr>
        <w:jc w:val="both"/>
      </w:pPr>
    </w:p>
    <w:p w14:paraId="2732DCB8" w14:textId="654A42A7" w:rsidR="00A5157A" w:rsidRDefault="00A5157A" w:rsidP="00152F8D">
      <w:pPr>
        <w:jc w:val="both"/>
      </w:pPr>
    </w:p>
    <w:p w14:paraId="6CEC0045" w14:textId="34D33DB8" w:rsidR="00A5157A" w:rsidRDefault="00A5157A" w:rsidP="00152F8D">
      <w:pPr>
        <w:jc w:val="both"/>
      </w:pPr>
    </w:p>
    <w:p w14:paraId="26F38FFD" w14:textId="68E7B613" w:rsidR="00A5157A" w:rsidRDefault="00A5157A" w:rsidP="00152F8D">
      <w:pPr>
        <w:jc w:val="both"/>
      </w:pPr>
    </w:p>
    <w:p w14:paraId="1C40D697" w14:textId="7E75109B" w:rsidR="00A5157A" w:rsidRDefault="00A5157A" w:rsidP="00152F8D">
      <w:pPr>
        <w:jc w:val="both"/>
      </w:pPr>
    </w:p>
    <w:p w14:paraId="6C0AFB86" w14:textId="7C602F33" w:rsidR="00A5157A" w:rsidRDefault="00A5157A" w:rsidP="00152F8D">
      <w:pPr>
        <w:jc w:val="both"/>
      </w:pPr>
    </w:p>
    <w:p w14:paraId="10FFAA8C" w14:textId="3B3E6971" w:rsidR="00A5157A" w:rsidRDefault="00A5157A" w:rsidP="00152F8D">
      <w:pPr>
        <w:jc w:val="both"/>
      </w:pPr>
    </w:p>
    <w:p w14:paraId="645FF0CF" w14:textId="4FA63075" w:rsidR="00A5157A" w:rsidRDefault="00A5157A" w:rsidP="00152F8D">
      <w:pPr>
        <w:jc w:val="both"/>
      </w:pPr>
    </w:p>
    <w:p w14:paraId="359DCAA0" w14:textId="77777777" w:rsidR="00A5157A" w:rsidRPr="001C4204" w:rsidRDefault="00A5157A" w:rsidP="00152F8D">
      <w:pPr>
        <w:jc w:val="both"/>
      </w:pPr>
    </w:p>
    <w:p w14:paraId="3C14FBCB" w14:textId="4A494645" w:rsidR="00627EBD" w:rsidRPr="00A11DB9" w:rsidRDefault="00627EBD" w:rsidP="00627EBD">
      <w:pPr>
        <w:pStyle w:val="Zkladntext"/>
        <w:spacing w:before="120" w:line="360" w:lineRule="auto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  <w:r w:rsidRPr="00A11DB9">
        <w:rPr>
          <w:rFonts w:asciiTheme="minorHAnsi" w:hAnsiTheme="minorHAnsi" w:cstheme="minorHAnsi"/>
          <w:b/>
          <w:bCs/>
          <w:sz w:val="24"/>
          <w:szCs w:val="24"/>
          <w:u w:val="single"/>
        </w:rPr>
        <w:lastRenderedPageBreak/>
        <w:t>Podnikateľský a ekono</w:t>
      </w:r>
      <w:r w:rsidR="000705DB" w:rsidRPr="00A11DB9">
        <w:rPr>
          <w:rFonts w:asciiTheme="minorHAnsi" w:hAnsiTheme="minorHAnsi" w:cstheme="minorHAnsi"/>
          <w:b/>
          <w:bCs/>
          <w:sz w:val="24"/>
          <w:szCs w:val="24"/>
          <w:u w:val="single"/>
        </w:rPr>
        <w:t>mický zámer družstva na rok 201</w:t>
      </w:r>
      <w:r w:rsidR="00A11DB9" w:rsidRPr="00A11DB9">
        <w:rPr>
          <w:rFonts w:asciiTheme="minorHAnsi" w:hAnsiTheme="minorHAnsi" w:cstheme="minorHAnsi"/>
          <w:b/>
          <w:bCs/>
          <w:sz w:val="24"/>
          <w:szCs w:val="24"/>
          <w:u w:val="single"/>
        </w:rPr>
        <w:t>9</w:t>
      </w:r>
    </w:p>
    <w:p w14:paraId="0C0C7BB5" w14:textId="77777777" w:rsidR="00BF3D89" w:rsidRPr="00A11DB9" w:rsidRDefault="00BF3D89" w:rsidP="00BF3D89">
      <w:pPr>
        <w:jc w:val="both"/>
        <w:rPr>
          <w:rFonts w:asciiTheme="minorHAnsi" w:hAnsiTheme="minorHAnsi" w:cstheme="minorHAnsi"/>
        </w:rPr>
      </w:pPr>
      <w:r w:rsidRPr="00A11DB9">
        <w:rPr>
          <w:rFonts w:asciiTheme="minorHAnsi" w:hAnsiTheme="minorHAnsi" w:cstheme="minorHAnsi"/>
        </w:rPr>
        <w:t>Cieľom nášho ekonomického zámeru je dosiahnutie čo najvyššej miery rentability družstva. Za jednu z rozhodujúcich úloh v plnení podnikateľského zámeru považujeme:</w:t>
      </w:r>
    </w:p>
    <w:p w14:paraId="55F283E1" w14:textId="2E1913D7" w:rsidR="00BF3D89" w:rsidRPr="00A11DB9" w:rsidRDefault="00BF3D89" w:rsidP="00BF3D89">
      <w:pPr>
        <w:pStyle w:val="Odsekzoznamu"/>
        <w:numPr>
          <w:ilvl w:val="0"/>
          <w:numId w:val="3"/>
        </w:numPr>
        <w:jc w:val="both"/>
        <w:rPr>
          <w:rFonts w:cstheme="minorHAnsi"/>
          <w:sz w:val="24"/>
          <w:szCs w:val="24"/>
          <w:lang w:eastAsia="sk-SK"/>
        </w:rPr>
      </w:pPr>
      <w:r w:rsidRPr="00A11DB9">
        <w:rPr>
          <w:rFonts w:cstheme="minorHAnsi"/>
          <w:sz w:val="24"/>
          <w:szCs w:val="24"/>
          <w:lang w:eastAsia="sk-SK"/>
        </w:rPr>
        <w:t xml:space="preserve">zabezpečiť dosiahnutie stanovenej výšky rozhodujúcich kvantitatívnych ukazovateľov, najmä maloobchodného obratu </w:t>
      </w:r>
    </w:p>
    <w:p w14:paraId="53BA2042" w14:textId="77777777" w:rsidR="00BF3D89" w:rsidRPr="00A11DB9" w:rsidRDefault="00BF3D89" w:rsidP="00BF3D89">
      <w:pPr>
        <w:pStyle w:val="Odsekzoznamu"/>
        <w:numPr>
          <w:ilvl w:val="0"/>
          <w:numId w:val="3"/>
        </w:numPr>
        <w:jc w:val="both"/>
        <w:rPr>
          <w:rFonts w:cstheme="minorHAnsi"/>
          <w:sz w:val="24"/>
          <w:szCs w:val="24"/>
          <w:lang w:eastAsia="sk-SK"/>
        </w:rPr>
      </w:pPr>
      <w:r w:rsidRPr="00A11DB9">
        <w:rPr>
          <w:rFonts w:cstheme="minorHAnsi"/>
          <w:sz w:val="24"/>
          <w:szCs w:val="24"/>
          <w:lang w:eastAsia="sk-SK"/>
        </w:rPr>
        <w:t>zabezpečiť výšku maloobchodného obratu s prihliadnutím na konkurenčné prostredie, rast cien a možnosti dopytu, ktoré sú bariérou dosahovania dynamiky rastu porovnateľnou s minulými obdobiami.</w:t>
      </w:r>
    </w:p>
    <w:p w14:paraId="267475CB" w14:textId="77777777" w:rsidR="00BF3D89" w:rsidRPr="00A11DB9" w:rsidRDefault="00BF3D89" w:rsidP="00BF3D89">
      <w:pPr>
        <w:pStyle w:val="Odsekzoznamu"/>
        <w:numPr>
          <w:ilvl w:val="0"/>
          <w:numId w:val="3"/>
        </w:numPr>
        <w:jc w:val="both"/>
        <w:rPr>
          <w:rFonts w:cstheme="minorHAnsi"/>
          <w:sz w:val="24"/>
          <w:szCs w:val="24"/>
          <w:lang w:eastAsia="sk-SK"/>
        </w:rPr>
      </w:pPr>
      <w:r w:rsidRPr="00A11DB9">
        <w:rPr>
          <w:rFonts w:cstheme="minorHAnsi"/>
          <w:sz w:val="24"/>
          <w:szCs w:val="24"/>
          <w:lang w:eastAsia="sk-SK"/>
        </w:rPr>
        <w:t>realizovať komplex racionalizačných opatrení k efektívnemu čerpaniu nákladov najmä v položke spotreba  energie s ohľadom na rast energetickej náročnosti, ktorý je spôsobený predovšetkým dopĺňaním nových chladiacich a mraziacich kapacít na PJ, ale môže ho ovplyvniť aj výmena starých zariadení s vysokou energetickou náročnosťou za úsporné</w:t>
      </w:r>
    </w:p>
    <w:p w14:paraId="5CD7C336" w14:textId="77777777" w:rsidR="00BF3D89" w:rsidRPr="00A11DB9" w:rsidRDefault="00BF3D89" w:rsidP="00BF3D89">
      <w:pPr>
        <w:pStyle w:val="Odsekzoznamu"/>
        <w:numPr>
          <w:ilvl w:val="0"/>
          <w:numId w:val="3"/>
        </w:numPr>
        <w:jc w:val="both"/>
        <w:rPr>
          <w:rFonts w:cstheme="minorHAnsi"/>
          <w:sz w:val="24"/>
          <w:szCs w:val="24"/>
          <w:lang w:eastAsia="sk-SK"/>
        </w:rPr>
      </w:pPr>
      <w:r w:rsidRPr="00A11DB9">
        <w:rPr>
          <w:rFonts w:cstheme="minorHAnsi"/>
          <w:sz w:val="24"/>
          <w:szCs w:val="24"/>
          <w:lang w:eastAsia="sk-SK"/>
        </w:rPr>
        <w:t>reagovať na vývoj v maloobchodnom obrate na prevádzkových jednotkách tak, aby nedochádzalo k poklesu produktivity práce a nezvyšovala sa mzdová náročnosť v pomere k realizovanému maloobchodnému obratu.</w:t>
      </w:r>
    </w:p>
    <w:p w14:paraId="5C68DFFB" w14:textId="77777777" w:rsidR="00BF3D89" w:rsidRPr="00A11DB9" w:rsidRDefault="00BF3D89" w:rsidP="00BF3D89">
      <w:pPr>
        <w:pStyle w:val="Odsekzoznamu"/>
        <w:numPr>
          <w:ilvl w:val="0"/>
          <w:numId w:val="3"/>
        </w:numPr>
        <w:jc w:val="both"/>
        <w:rPr>
          <w:rFonts w:cstheme="minorHAnsi"/>
          <w:sz w:val="24"/>
          <w:szCs w:val="24"/>
          <w:lang w:eastAsia="sk-SK"/>
        </w:rPr>
      </w:pPr>
      <w:r w:rsidRPr="00A11DB9">
        <w:rPr>
          <w:rFonts w:cstheme="minorHAnsi"/>
          <w:sz w:val="24"/>
          <w:szCs w:val="24"/>
          <w:lang w:eastAsia="sk-SK"/>
        </w:rPr>
        <w:t>hľadať možnosti ďalšieho extenzívneho rozvoja získavaním nových obchodných kapacít</w:t>
      </w:r>
    </w:p>
    <w:p w14:paraId="3E659991" w14:textId="77777777" w:rsidR="00BF3D89" w:rsidRPr="00A11DB9" w:rsidRDefault="00BF3D89" w:rsidP="00BF3D89">
      <w:pPr>
        <w:pStyle w:val="Odsekzoznamu"/>
        <w:numPr>
          <w:ilvl w:val="0"/>
          <w:numId w:val="3"/>
        </w:numPr>
        <w:jc w:val="both"/>
        <w:rPr>
          <w:rFonts w:cstheme="minorHAnsi"/>
          <w:sz w:val="24"/>
          <w:szCs w:val="24"/>
          <w:lang w:eastAsia="sk-SK"/>
        </w:rPr>
      </w:pPr>
      <w:r w:rsidRPr="00A11DB9">
        <w:rPr>
          <w:rFonts w:cstheme="minorHAnsi"/>
          <w:sz w:val="24"/>
          <w:szCs w:val="24"/>
          <w:lang w:eastAsia="sk-SK"/>
        </w:rPr>
        <w:t>presadzovať intenzifikačné faktory ovplyvňujúce maloobchodný obrat skvalitňovaním ponuky a šírky sortimentu, vrátane úrovne práce personálu predajní, prípadne zlepšovania prístupu k prevádzkovým jednotkám a celkovej vybavenosti prevádzkových jednotiek</w:t>
      </w:r>
    </w:p>
    <w:p w14:paraId="70A401FE" w14:textId="64B7E3A1" w:rsidR="00EA3502" w:rsidRPr="00A11DB9" w:rsidRDefault="00EA3502" w:rsidP="00EA3502">
      <w:pPr>
        <w:pStyle w:val="Odsekzoznamu"/>
        <w:numPr>
          <w:ilvl w:val="0"/>
          <w:numId w:val="3"/>
        </w:numPr>
        <w:jc w:val="both"/>
        <w:rPr>
          <w:rFonts w:cstheme="minorHAnsi"/>
          <w:sz w:val="24"/>
          <w:szCs w:val="24"/>
          <w:lang w:eastAsia="sk-SK"/>
        </w:rPr>
      </w:pPr>
      <w:r w:rsidRPr="00A11DB9">
        <w:rPr>
          <w:rFonts w:cstheme="minorHAnsi"/>
          <w:sz w:val="24"/>
          <w:szCs w:val="24"/>
          <w:lang w:eastAsia="sk-SK"/>
        </w:rPr>
        <w:t xml:space="preserve">zabezpečenie dosiahnutia plánovaného zisku, ktorý je považovaný za zdroj stability a predpokladu ďalšieho rozvoja </w:t>
      </w:r>
    </w:p>
    <w:p w14:paraId="5EED53EC" w14:textId="469FA915" w:rsidR="00EA3502" w:rsidRPr="00A11DB9" w:rsidRDefault="00EA3502" w:rsidP="00EA3502">
      <w:pPr>
        <w:pStyle w:val="Odsekzoznamu"/>
        <w:numPr>
          <w:ilvl w:val="0"/>
          <w:numId w:val="3"/>
        </w:numPr>
        <w:jc w:val="both"/>
        <w:rPr>
          <w:rFonts w:cstheme="minorHAnsi"/>
          <w:sz w:val="24"/>
          <w:szCs w:val="24"/>
          <w:lang w:eastAsia="sk-SK"/>
        </w:rPr>
      </w:pPr>
      <w:r w:rsidRPr="00A11DB9">
        <w:rPr>
          <w:rFonts w:cstheme="minorHAnsi"/>
          <w:sz w:val="24"/>
          <w:szCs w:val="24"/>
          <w:lang w:eastAsia="sk-SK"/>
        </w:rPr>
        <w:t>zabezpečiť investičný rozvoj družstva s plánovanou výškou investícií na rok 201</w:t>
      </w:r>
      <w:r w:rsidR="00A11DB9" w:rsidRPr="00A11DB9">
        <w:rPr>
          <w:rFonts w:cstheme="minorHAnsi"/>
          <w:sz w:val="24"/>
          <w:szCs w:val="24"/>
          <w:lang w:eastAsia="sk-SK"/>
        </w:rPr>
        <w:t>9</w:t>
      </w:r>
    </w:p>
    <w:p w14:paraId="1CEF3316" w14:textId="77777777" w:rsidR="00BF3D89" w:rsidRPr="00A11DB9" w:rsidRDefault="00BF3D89" w:rsidP="00BF3D89">
      <w:pPr>
        <w:ind w:firstLine="708"/>
        <w:jc w:val="both"/>
        <w:rPr>
          <w:rFonts w:asciiTheme="minorHAnsi" w:hAnsiTheme="minorHAnsi" w:cstheme="minorHAnsi"/>
        </w:rPr>
      </w:pPr>
      <w:r w:rsidRPr="00A11DB9">
        <w:rPr>
          <w:rFonts w:asciiTheme="minorHAnsi" w:hAnsiTheme="minorHAnsi" w:cstheme="minorHAnsi"/>
        </w:rPr>
        <w:t>Podnikateľský zámer  kladie dôraz na finančné vykrytie komplexných potrieb vyplývajúcich z podnikateľského zámeru. Nákladová časť podnikateľského zámeru nadväzuje na plánované zámery v oblasti kvantitatívnych ukazovateľov a bola konštruovaná v súlade s potrebou optimalizácie nákladov a dodržiavaním zásady hospodárnosti.</w:t>
      </w:r>
    </w:p>
    <w:p w14:paraId="3AB88BCA" w14:textId="77777777" w:rsidR="00EA3502" w:rsidRPr="00A11DB9" w:rsidRDefault="00EA3502" w:rsidP="00BF3D89">
      <w:pPr>
        <w:ind w:firstLine="708"/>
        <w:jc w:val="both"/>
        <w:rPr>
          <w:rFonts w:asciiTheme="minorHAnsi" w:hAnsiTheme="minorHAnsi" w:cstheme="minorHAnsi"/>
        </w:rPr>
      </w:pPr>
    </w:p>
    <w:p w14:paraId="1F8785F2" w14:textId="0BE34595" w:rsidR="00BF3D89" w:rsidRPr="00A11DB9" w:rsidRDefault="00BF3D89" w:rsidP="00BF3D89">
      <w:pPr>
        <w:ind w:firstLine="708"/>
        <w:jc w:val="both"/>
        <w:rPr>
          <w:rFonts w:asciiTheme="minorHAnsi" w:hAnsiTheme="minorHAnsi" w:cstheme="minorHAnsi"/>
        </w:rPr>
      </w:pPr>
      <w:r w:rsidRPr="00A11DB9">
        <w:rPr>
          <w:rFonts w:asciiTheme="minorHAnsi" w:hAnsiTheme="minorHAnsi" w:cstheme="minorHAnsi"/>
        </w:rPr>
        <w:t>Ekonomický a podnikateľský zámer družstva n</w:t>
      </w:r>
      <w:r w:rsidR="000705DB" w:rsidRPr="00A11DB9">
        <w:rPr>
          <w:rFonts w:asciiTheme="minorHAnsi" w:hAnsiTheme="minorHAnsi" w:cstheme="minorHAnsi"/>
        </w:rPr>
        <w:t>a rok 201</w:t>
      </w:r>
      <w:r w:rsidR="00A11DB9" w:rsidRPr="00A11DB9">
        <w:rPr>
          <w:rFonts w:asciiTheme="minorHAnsi" w:hAnsiTheme="minorHAnsi" w:cstheme="minorHAnsi"/>
        </w:rPr>
        <w:t>9</w:t>
      </w:r>
      <w:r w:rsidRPr="00A11DB9">
        <w:rPr>
          <w:rFonts w:asciiTheme="minorHAnsi" w:hAnsiTheme="minorHAnsi" w:cstheme="minorHAnsi"/>
        </w:rPr>
        <w:t xml:space="preserve"> v plnej miere charakterizuje naše možnosti v oblasti kvantitatívnych a kvalitatívny ukazovateľov v nadväznosti na trhové a konkurenčné prostredie a ekonomiku v našom národnom hospodárstve.</w:t>
      </w:r>
    </w:p>
    <w:p w14:paraId="2D2A5C2C" w14:textId="77777777" w:rsidR="00627EBD" w:rsidRPr="001C4204" w:rsidRDefault="00627EBD" w:rsidP="00152F8D">
      <w:pPr>
        <w:jc w:val="both"/>
      </w:pPr>
    </w:p>
    <w:p w14:paraId="4D1ED3DC" w14:textId="77777777" w:rsidR="00152F8D" w:rsidRPr="001C4204" w:rsidRDefault="00152F8D" w:rsidP="00152F8D">
      <w:pPr>
        <w:jc w:val="both"/>
      </w:pPr>
    </w:p>
    <w:p w14:paraId="32B26A87" w14:textId="77777777" w:rsidR="00152F8D" w:rsidRPr="001C4204" w:rsidRDefault="00152F8D" w:rsidP="00152F8D">
      <w:pPr>
        <w:jc w:val="both"/>
      </w:pPr>
    </w:p>
    <w:p w14:paraId="01AD7B16" w14:textId="77777777" w:rsidR="00152F8D" w:rsidRPr="001C4204" w:rsidRDefault="00152F8D" w:rsidP="00152F8D">
      <w:pPr>
        <w:jc w:val="both"/>
      </w:pPr>
    </w:p>
    <w:sectPr w:rsidR="00152F8D" w:rsidRPr="001C42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60E5C"/>
    <w:multiLevelType w:val="hybridMultilevel"/>
    <w:tmpl w:val="0C2C49F8"/>
    <w:lvl w:ilvl="0" w:tplc="89FAD08C">
      <w:numFmt w:val="bullet"/>
      <w:lvlText w:val=""/>
      <w:lvlJc w:val="left"/>
      <w:pPr>
        <w:ind w:left="1069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270D653A"/>
    <w:multiLevelType w:val="hybridMultilevel"/>
    <w:tmpl w:val="7584D6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5F2700"/>
    <w:multiLevelType w:val="hybridMultilevel"/>
    <w:tmpl w:val="8D30F0E0"/>
    <w:lvl w:ilvl="0" w:tplc="921E0C6A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2F8D"/>
    <w:rsid w:val="000172A3"/>
    <w:rsid w:val="000705DB"/>
    <w:rsid w:val="000947DA"/>
    <w:rsid w:val="000D307F"/>
    <w:rsid w:val="00100675"/>
    <w:rsid w:val="00117FA5"/>
    <w:rsid w:val="00133E0E"/>
    <w:rsid w:val="00133FC0"/>
    <w:rsid w:val="00152F8D"/>
    <w:rsid w:val="00161753"/>
    <w:rsid w:val="00170364"/>
    <w:rsid w:val="001723E8"/>
    <w:rsid w:val="00192F11"/>
    <w:rsid w:val="001C2C17"/>
    <w:rsid w:val="001C4204"/>
    <w:rsid w:val="001F4234"/>
    <w:rsid w:val="001F5166"/>
    <w:rsid w:val="00257812"/>
    <w:rsid w:val="0029707E"/>
    <w:rsid w:val="0032211C"/>
    <w:rsid w:val="00357ED9"/>
    <w:rsid w:val="00372FBC"/>
    <w:rsid w:val="003C2E9F"/>
    <w:rsid w:val="0046606A"/>
    <w:rsid w:val="004B03AA"/>
    <w:rsid w:val="004E166E"/>
    <w:rsid w:val="00573166"/>
    <w:rsid w:val="0058194D"/>
    <w:rsid w:val="00592E73"/>
    <w:rsid w:val="005B4CBE"/>
    <w:rsid w:val="00617466"/>
    <w:rsid w:val="00627EBD"/>
    <w:rsid w:val="006763E9"/>
    <w:rsid w:val="0080342F"/>
    <w:rsid w:val="008140DF"/>
    <w:rsid w:val="00824BB4"/>
    <w:rsid w:val="0089738B"/>
    <w:rsid w:val="008B3F6E"/>
    <w:rsid w:val="008E4C6F"/>
    <w:rsid w:val="00926732"/>
    <w:rsid w:val="0095311B"/>
    <w:rsid w:val="009645CC"/>
    <w:rsid w:val="009731E5"/>
    <w:rsid w:val="00977D17"/>
    <w:rsid w:val="00985BBE"/>
    <w:rsid w:val="00991A00"/>
    <w:rsid w:val="00A11461"/>
    <w:rsid w:val="00A11DB9"/>
    <w:rsid w:val="00A47F43"/>
    <w:rsid w:val="00A5157A"/>
    <w:rsid w:val="00A6174B"/>
    <w:rsid w:val="00AB23AD"/>
    <w:rsid w:val="00B00089"/>
    <w:rsid w:val="00B80A02"/>
    <w:rsid w:val="00B91290"/>
    <w:rsid w:val="00BE398B"/>
    <w:rsid w:val="00BF3D89"/>
    <w:rsid w:val="00C07CE3"/>
    <w:rsid w:val="00C51177"/>
    <w:rsid w:val="00DC05C3"/>
    <w:rsid w:val="00E336F4"/>
    <w:rsid w:val="00EA3502"/>
    <w:rsid w:val="00F2355F"/>
    <w:rsid w:val="00F33E52"/>
    <w:rsid w:val="00F36E46"/>
    <w:rsid w:val="00F87210"/>
    <w:rsid w:val="00FA5B47"/>
    <w:rsid w:val="00FF3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B7333B9"/>
  <w15:docId w15:val="{32596E4B-F18E-40FD-B7D0-497E3CA6D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52F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link w:val="Nadpis1Char"/>
    <w:qFormat/>
    <w:rsid w:val="00A6174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uiPriority w:val="9"/>
    <w:qFormat/>
    <w:rsid w:val="00A6174B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6174B"/>
    <w:pPr>
      <w:keepNext/>
      <w:keepLines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A6174B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6174B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rsid w:val="00A6174B"/>
    <w:rPr>
      <w:rFonts w:ascii="Times New Roman" w:eastAsia="Times New Roman" w:hAnsi="Times New Roman" w:cs="Times New Roman"/>
      <w:b/>
      <w:bCs/>
      <w:sz w:val="36"/>
      <w:szCs w:val="36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6174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6Char">
    <w:name w:val="Nadpis 6 Char"/>
    <w:basedOn w:val="Predvolenpsmoodseku"/>
    <w:link w:val="Nadpis6"/>
    <w:uiPriority w:val="9"/>
    <w:rsid w:val="00A6174B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A6174B"/>
    <w:pPr>
      <w:jc w:val="center"/>
    </w:pPr>
    <w:rPr>
      <w:b/>
      <w:bCs/>
      <w:sz w:val="32"/>
    </w:rPr>
  </w:style>
  <w:style w:type="character" w:customStyle="1" w:styleId="NzovChar">
    <w:name w:val="Názov Char"/>
    <w:basedOn w:val="Predvolenpsmoodseku"/>
    <w:link w:val="Nzov"/>
    <w:rsid w:val="00A6174B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A6174B"/>
    <w:rPr>
      <w:b/>
      <w:bCs/>
    </w:rPr>
  </w:style>
  <w:style w:type="paragraph" w:styleId="Odsekzoznamu">
    <w:name w:val="List Paragraph"/>
    <w:basedOn w:val="Normlny"/>
    <w:uiPriority w:val="34"/>
    <w:qFormat/>
    <w:rsid w:val="00A6174B"/>
    <w:pPr>
      <w:spacing w:after="200" w:line="276" w:lineRule="auto"/>
      <w:ind w:left="720"/>
      <w:contextualSpacing/>
    </w:pPr>
    <w:rPr>
      <w:rFonts w:asciiTheme="minorHAnsi" w:hAnsiTheme="minorHAnsi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152F8D"/>
    <w:pPr>
      <w:jc w:val="both"/>
    </w:pPr>
    <w:rPr>
      <w:sz w:val="28"/>
      <w:szCs w:val="20"/>
    </w:rPr>
  </w:style>
  <w:style w:type="character" w:customStyle="1" w:styleId="ZkladntextChar">
    <w:name w:val="Základný text Char"/>
    <w:basedOn w:val="Predvolenpsmoodseku"/>
    <w:link w:val="Zkladntext"/>
    <w:rsid w:val="00152F8D"/>
    <w:rPr>
      <w:rFonts w:ascii="Times New Roman" w:eastAsia="Times New Roman" w:hAnsi="Times New Roman" w:cs="Times New Roman"/>
      <w:sz w:val="28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7E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7EB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1801</Words>
  <Characters>10269</Characters>
  <Application>Microsoft Office Word</Application>
  <DocSecurity>4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herkova</dc:creator>
  <cp:lastModifiedBy>Ján Ungvarský</cp:lastModifiedBy>
  <cp:revision>2</cp:revision>
  <cp:lastPrinted>2018-03-16T08:22:00Z</cp:lastPrinted>
  <dcterms:created xsi:type="dcterms:W3CDTF">2019-03-25T13:48:00Z</dcterms:created>
  <dcterms:modified xsi:type="dcterms:W3CDTF">2019-03-25T13:48:00Z</dcterms:modified>
</cp:coreProperties>
</file>