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371E" w:rsidRDefault="0031371E" w:rsidP="0031371E">
      <w:pPr>
        <w:pStyle w:val="Normlnywebov"/>
        <w:jc w:val="center"/>
        <w:rPr>
          <w:rFonts w:ascii="PT Sans" w:hAnsi="PT Sans"/>
          <w:sz w:val="21"/>
          <w:szCs w:val="21"/>
        </w:rPr>
      </w:pPr>
      <w:r>
        <w:rPr>
          <w:rStyle w:val="Siln"/>
          <w:rFonts w:ascii="Arial" w:hAnsi="Arial" w:cs="Arial"/>
        </w:rPr>
        <w:t>A. Základné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432"/>
        <w:gridCol w:w="1836"/>
        <w:gridCol w:w="2268"/>
        <w:gridCol w:w="2268"/>
      </w:tblGrid>
      <w:tr w:rsidR="0031371E" w:rsidTr="00C169C0">
        <w:trPr>
          <w:trHeight w:val="113"/>
          <w:tblCellSpacing w:w="0" w:type="dxa"/>
        </w:trPr>
        <w:tc>
          <w:tcPr>
            <w:tcW w:w="9072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 w:rsidP="0009204B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A. a)</w:t>
            </w:r>
          </w:p>
        </w:tc>
      </w:tr>
      <w:tr w:rsidR="0031371E" w:rsidRPr="00C169C0" w:rsidTr="00C169C0">
        <w:trPr>
          <w:trHeight w:val="113"/>
          <w:tblCellSpacing w:w="0" w:type="dxa"/>
        </w:trPr>
        <w:tc>
          <w:tcPr>
            <w:tcW w:w="2700" w:type="dxa"/>
            <w:gridSpan w:val="2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 xml:space="preserve">Obchodné meno účtovnej jednotky: </w:t>
            </w:r>
          </w:p>
        </w:tc>
        <w:tc>
          <w:tcPr>
            <w:tcW w:w="6372" w:type="dxa"/>
            <w:gridSpan w:val="3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b/>
                <w:sz w:val="16"/>
                <w:szCs w:val="16"/>
              </w:rPr>
            </w:pPr>
            <w:r w:rsidRPr="00C169C0">
              <w:rPr>
                <w:rFonts w:ascii="Arial" w:hAnsi="Arial" w:cs="Arial"/>
                <w:b/>
                <w:sz w:val="16"/>
                <w:szCs w:val="16"/>
              </w:rPr>
              <w:t>IMI Trade s.r.o.</w:t>
            </w:r>
          </w:p>
        </w:tc>
      </w:tr>
      <w:tr w:rsidR="0031371E" w:rsidRPr="00C169C0" w:rsidTr="00C169C0">
        <w:trPr>
          <w:trHeight w:val="113"/>
          <w:tblCellSpacing w:w="0" w:type="dxa"/>
        </w:trPr>
        <w:tc>
          <w:tcPr>
            <w:tcW w:w="2700" w:type="dxa"/>
            <w:gridSpan w:val="2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 xml:space="preserve">Sídlo: </w:t>
            </w:r>
          </w:p>
        </w:tc>
        <w:tc>
          <w:tcPr>
            <w:tcW w:w="6372" w:type="dxa"/>
            <w:gridSpan w:val="3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b/>
                <w:sz w:val="16"/>
                <w:szCs w:val="16"/>
              </w:rPr>
            </w:pPr>
            <w:r w:rsidRPr="00C169C0">
              <w:rPr>
                <w:rFonts w:ascii="Arial" w:hAnsi="Arial" w:cs="Arial"/>
                <w:b/>
                <w:sz w:val="16"/>
                <w:szCs w:val="16"/>
              </w:rPr>
              <w:t>Jánošíkova 21, 01001 Žilina</w:t>
            </w:r>
          </w:p>
        </w:tc>
      </w:tr>
      <w:tr w:rsidR="0031371E" w:rsidRPr="00C169C0" w:rsidTr="00C169C0">
        <w:trPr>
          <w:trHeight w:val="113"/>
          <w:tblCellSpacing w:w="0" w:type="dxa"/>
        </w:trPr>
        <w:tc>
          <w:tcPr>
            <w:tcW w:w="2700" w:type="dxa"/>
            <w:gridSpan w:val="2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 xml:space="preserve">Dátum založenia: </w:t>
            </w:r>
          </w:p>
        </w:tc>
        <w:tc>
          <w:tcPr>
            <w:tcW w:w="6372" w:type="dxa"/>
            <w:gridSpan w:val="3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b/>
                <w:sz w:val="16"/>
                <w:szCs w:val="16"/>
              </w:rPr>
            </w:pPr>
            <w:r w:rsidRPr="00C169C0">
              <w:rPr>
                <w:rFonts w:ascii="Arial" w:hAnsi="Arial" w:cs="Arial"/>
                <w:b/>
                <w:sz w:val="16"/>
                <w:szCs w:val="16"/>
              </w:rPr>
              <w:t>1. 6. 1992</w:t>
            </w:r>
          </w:p>
        </w:tc>
      </w:tr>
      <w:tr w:rsidR="0031371E" w:rsidRPr="00C169C0" w:rsidTr="00C169C0">
        <w:trPr>
          <w:trHeight w:val="113"/>
          <w:tblCellSpacing w:w="0" w:type="dxa"/>
        </w:trPr>
        <w:tc>
          <w:tcPr>
            <w:tcW w:w="2700" w:type="dxa"/>
            <w:gridSpan w:val="2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>Dátum vzniku</w:t>
            </w:r>
          </w:p>
        </w:tc>
        <w:tc>
          <w:tcPr>
            <w:tcW w:w="6372" w:type="dxa"/>
            <w:gridSpan w:val="3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b/>
                <w:sz w:val="16"/>
                <w:szCs w:val="16"/>
              </w:rPr>
            </w:pPr>
            <w:r w:rsidRPr="00C169C0">
              <w:rPr>
                <w:rFonts w:ascii="Arial" w:hAnsi="Arial" w:cs="Arial"/>
                <w:b/>
                <w:sz w:val="16"/>
                <w:szCs w:val="16"/>
              </w:rPr>
              <w:t>10. 6. 1992</w:t>
            </w:r>
          </w:p>
        </w:tc>
      </w:tr>
      <w:tr w:rsidR="0031371E" w:rsidTr="00C169C0">
        <w:trPr>
          <w:trHeight w:val="113"/>
          <w:tblCellSpacing w:w="0" w:type="dxa"/>
        </w:trPr>
        <w:tc>
          <w:tcPr>
            <w:tcW w:w="9072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 w:rsidP="0009204B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PT Sans" w:hAnsi="PT Sans"/>
                <w:sz w:val="21"/>
                <w:szCs w:val="21"/>
              </w:rPr>
              <w:t> </w:t>
            </w:r>
            <w:r w:rsidR="0009204B">
              <w:rPr>
                <w:rFonts w:ascii="PT Sans" w:hAnsi="PT Sans"/>
                <w:sz w:val="21"/>
                <w:szCs w:val="21"/>
              </w:rPr>
              <w:br/>
            </w:r>
            <w:r>
              <w:rPr>
                <w:rStyle w:val="Siln"/>
                <w:rFonts w:ascii="Arial" w:hAnsi="Arial" w:cs="Arial"/>
                <w:sz w:val="20"/>
                <w:szCs w:val="20"/>
              </w:rPr>
              <w:t>A. b) Opis hospodárskej činnosti účtovnej jednotky:</w:t>
            </w:r>
          </w:p>
        </w:tc>
      </w:tr>
      <w:tr w:rsidR="0031371E" w:rsidTr="00C169C0">
        <w:trPr>
          <w:trHeight w:val="113"/>
          <w:tblCellSpacing w:w="0" w:type="dxa"/>
        </w:trPr>
        <w:tc>
          <w:tcPr>
            <w:tcW w:w="9072" w:type="dxa"/>
            <w:gridSpan w:val="5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veľkoobchod-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import,export,distribúcia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predmetov trojdimenzionálnej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reklamy,sieťotlač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reklamných predmetov</w:t>
            </w:r>
          </w:p>
        </w:tc>
      </w:tr>
      <w:tr w:rsidR="0031371E" w:rsidTr="00C169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"/>
          <w:tblCellSpacing w:w="0" w:type="dxa"/>
        </w:trPr>
        <w:tc>
          <w:tcPr>
            <w:tcW w:w="907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1371E" w:rsidRDefault="0009204B" w:rsidP="0009204B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br/>
            </w:r>
            <w:r w:rsidR="0031371E">
              <w:rPr>
                <w:rStyle w:val="Siln"/>
                <w:rFonts w:ascii="Arial" w:hAnsi="Arial" w:cs="Arial"/>
                <w:sz w:val="20"/>
                <w:szCs w:val="20"/>
              </w:rPr>
              <w:t>A. e) Právny dôvod na zostavenie účtovnej závierky:</w:t>
            </w:r>
          </w:p>
        </w:tc>
      </w:tr>
      <w:tr w:rsidR="0031371E" w:rsidTr="00C169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"/>
          <w:tblCellSpacing w:w="0" w:type="dxa"/>
        </w:trPr>
        <w:tc>
          <w:tcPr>
            <w:tcW w:w="2268" w:type="dxa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31371E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 xml:space="preserve">X 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riadna</w:t>
                  </w:r>
                </w:p>
              </w:tc>
            </w:tr>
          </w:tbl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gridSpan w:val="2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31371E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mimoriadna</w:t>
                  </w:r>
                </w:p>
              </w:tc>
            </w:tr>
          </w:tbl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1371E" w:rsidRDefault="0031371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1371E" w:rsidRDefault="0031371E">
            <w:pPr>
              <w:rPr>
                <w:sz w:val="20"/>
                <w:szCs w:val="20"/>
              </w:rPr>
            </w:pPr>
          </w:p>
        </w:tc>
      </w:tr>
      <w:tr w:rsidR="0031371E" w:rsidTr="00C169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"/>
          <w:tblCellSpacing w:w="0" w:type="dxa"/>
        </w:trPr>
        <w:tc>
          <w:tcPr>
            <w:tcW w:w="2268" w:type="dxa"/>
            <w:hideMark/>
          </w:tcPr>
          <w:p w:rsidR="0031371E" w:rsidRDefault="0031371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hideMark/>
          </w:tcPr>
          <w:p w:rsidR="0031371E" w:rsidRDefault="0031371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hideMark/>
          </w:tcPr>
          <w:p w:rsidR="0031371E" w:rsidRDefault="0031371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hideMark/>
          </w:tcPr>
          <w:p w:rsidR="0031371E" w:rsidRDefault="0031371E">
            <w:pPr>
              <w:rPr>
                <w:sz w:val="20"/>
                <w:szCs w:val="20"/>
              </w:rPr>
            </w:pPr>
          </w:p>
        </w:tc>
      </w:tr>
      <w:tr w:rsidR="0031371E" w:rsidTr="00C169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"/>
          <w:tblCellSpacing w:w="0" w:type="dxa"/>
        </w:trPr>
        <w:tc>
          <w:tcPr>
            <w:tcW w:w="9072" w:type="dxa"/>
            <w:gridSpan w:val="5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Dôvod na zostavenie </w:t>
            </w:r>
            <w:r>
              <w:rPr>
                <w:rStyle w:val="Siln"/>
                <w:rFonts w:ascii="Arial" w:hAnsi="Arial" w:cs="Arial"/>
                <w:sz w:val="15"/>
                <w:szCs w:val="15"/>
              </w:rPr>
              <w:t>mimoriadnej</w:t>
            </w:r>
            <w:r>
              <w:rPr>
                <w:rFonts w:ascii="Arial" w:hAnsi="Arial" w:cs="Arial"/>
                <w:sz w:val="15"/>
                <w:szCs w:val="15"/>
              </w:rPr>
              <w:t xml:space="preserve"> účtovnej závierky:</w:t>
            </w:r>
          </w:p>
        </w:tc>
      </w:tr>
      <w:tr w:rsidR="0031371E" w:rsidTr="00C169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"/>
          <w:tblCellSpacing w:w="0" w:type="dxa"/>
        </w:trPr>
        <w:tc>
          <w:tcPr>
            <w:tcW w:w="2268" w:type="dxa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31371E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rozdelenie</w:t>
                  </w:r>
                </w:p>
              </w:tc>
            </w:tr>
          </w:tbl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gridSpan w:val="2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31371E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1371E" w:rsidRDefault="0009204B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</w:t>
                  </w:r>
                  <w:r w:rsidR="0031371E"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lúčenie</w:t>
                  </w:r>
                </w:p>
              </w:tc>
            </w:tr>
          </w:tbl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31371E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splynutie</w:t>
                  </w:r>
                </w:p>
              </w:tc>
            </w:tr>
          </w:tbl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31371E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zmena práv. formy</w:t>
                  </w:r>
                </w:p>
              </w:tc>
            </w:tr>
          </w:tbl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31371E" w:rsidTr="00C169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"/>
          <w:tblCellSpacing w:w="0" w:type="dxa"/>
        </w:trPr>
        <w:tc>
          <w:tcPr>
            <w:tcW w:w="2268" w:type="dxa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31371E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začiatok likvidácie</w:t>
                  </w:r>
                </w:p>
              </w:tc>
            </w:tr>
          </w:tbl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gridSpan w:val="2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31371E" w:rsidTr="00C169C0">
              <w:trPr>
                <w:trHeight w:val="62"/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koniec likvidácie</w:t>
                  </w:r>
                </w:p>
              </w:tc>
            </w:tr>
          </w:tbl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31371E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vyhlásenie konkurzu</w:t>
                  </w:r>
                </w:p>
              </w:tc>
            </w:tr>
          </w:tbl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268" w:type="dxa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6"/>
              <w:gridCol w:w="2034"/>
            </w:tblGrid>
            <w:tr w:rsidR="0031371E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:rsidR="0031371E" w:rsidRDefault="0031371E">
                  <w:pPr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Style w:val="Siln"/>
                      <w:rFonts w:ascii="Arial" w:hAnsi="Arial" w:cs="Arial"/>
                      <w:sz w:val="15"/>
                      <w:szCs w:val="15"/>
                    </w:rPr>
                    <w:t>zrušenie konkurzu</w:t>
                  </w:r>
                </w:p>
              </w:tc>
            </w:tr>
          </w:tbl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</w:tbl>
    <w:p w:rsidR="0031371E" w:rsidRDefault="0031371E" w:rsidP="0031371E">
      <w:pPr>
        <w:rPr>
          <w:rFonts w:ascii="PT Sans" w:hAnsi="PT Sans"/>
          <w:vanish/>
          <w:sz w:val="21"/>
          <w:szCs w:val="21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31371E" w:rsidTr="0031371E">
        <w:trPr>
          <w:tblCellSpacing w:w="15" w:type="dxa"/>
        </w:trPr>
        <w:tc>
          <w:tcPr>
            <w:tcW w:w="0" w:type="auto"/>
            <w:vAlign w:val="center"/>
            <w:hideMark/>
          </w:tcPr>
          <w:p w:rsidR="0031371E" w:rsidRDefault="00C169C0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br/>
            </w:r>
            <w:r w:rsidR="0031371E">
              <w:rPr>
                <w:rStyle w:val="Siln"/>
                <w:rFonts w:ascii="Arial" w:hAnsi="Arial" w:cs="Arial"/>
                <w:sz w:val="20"/>
                <w:szCs w:val="20"/>
              </w:rPr>
              <w:t>A. f) Dátum schválenia účtovnej závierky za predchádzajúce obdobie:</w:t>
            </w:r>
          </w:p>
        </w:tc>
      </w:tr>
      <w:tr w:rsidR="0031371E" w:rsidTr="0031371E">
        <w:trPr>
          <w:tblCellSpacing w:w="15" w:type="dxa"/>
        </w:trPr>
        <w:tc>
          <w:tcPr>
            <w:tcW w:w="0" w:type="auto"/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29. 5. 2018 </w:t>
            </w:r>
          </w:p>
        </w:tc>
      </w:tr>
    </w:tbl>
    <w:p w:rsidR="0031371E" w:rsidRDefault="0031371E" w:rsidP="0009204B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E. Informácie a účtovných zásadách a účtovných metódach</w:t>
      </w:r>
    </w:p>
    <w:p w:rsidR="0031371E" w:rsidRPr="00C169C0" w:rsidRDefault="0031371E" w:rsidP="0031371E">
      <w:pPr>
        <w:pStyle w:val="Normlnywebov"/>
        <w:rPr>
          <w:rFonts w:ascii="Arial" w:hAnsi="Arial" w:cs="Arial"/>
          <w:sz w:val="14"/>
          <w:szCs w:val="14"/>
        </w:rPr>
      </w:pPr>
      <w:r w:rsidRPr="00C169C0">
        <w:rPr>
          <w:rStyle w:val="Siln"/>
          <w:rFonts w:ascii="Arial" w:hAnsi="Arial" w:cs="Arial"/>
          <w:sz w:val="14"/>
          <w:szCs w:val="14"/>
        </w:rPr>
        <w:t>E. a) Účtovná jednotka bude nepretržite pokračovať vo svojej činnosti: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31371E" w:rsidRPr="00C169C0" w:rsidTr="00C169C0">
        <w:trPr>
          <w:trHeight w:val="113"/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Pr="00C169C0" w:rsidRDefault="0031371E">
            <w:pPr>
              <w:jc w:val="center"/>
              <w:rPr>
                <w:rFonts w:ascii="PT Sans" w:hAnsi="PT Sans" w:cs="Times New Roman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 xml:space="preserve">X </w:t>
            </w:r>
          </w:p>
        </w:tc>
        <w:tc>
          <w:tcPr>
            <w:tcW w:w="2000" w:type="pct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2000" w:type="pct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>nie</w:t>
            </w:r>
          </w:p>
        </w:tc>
      </w:tr>
      <w:tr w:rsidR="0031371E" w:rsidRPr="00C169C0" w:rsidTr="0031371E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 xml:space="preserve">V prípade ak nie, uviesť dôvod: </w:t>
            </w:r>
          </w:p>
        </w:tc>
      </w:tr>
    </w:tbl>
    <w:p w:rsidR="0031371E" w:rsidRPr="00C169C0" w:rsidRDefault="0031371E" w:rsidP="0031371E">
      <w:pPr>
        <w:pStyle w:val="Normlnywebov"/>
        <w:rPr>
          <w:rFonts w:ascii="Arial" w:hAnsi="Arial" w:cs="Arial"/>
          <w:sz w:val="14"/>
          <w:szCs w:val="14"/>
        </w:rPr>
      </w:pPr>
      <w:r w:rsidRPr="00C169C0">
        <w:rPr>
          <w:rStyle w:val="Siln"/>
          <w:rFonts w:ascii="Arial" w:hAnsi="Arial" w:cs="Arial"/>
          <w:sz w:val="14"/>
          <w:szCs w:val="14"/>
        </w:rPr>
        <w:t>E. c) Spôsob oceňovania jednotlivých zložiek majetku a záväzkov:</w:t>
      </w:r>
    </w:p>
    <w:p w:rsidR="0031371E" w:rsidRPr="00C169C0" w:rsidRDefault="0031371E" w:rsidP="0031371E">
      <w:pPr>
        <w:pStyle w:val="Normlnywebov"/>
        <w:rPr>
          <w:rFonts w:ascii="Arial" w:hAnsi="Arial" w:cs="Arial"/>
          <w:sz w:val="14"/>
          <w:szCs w:val="14"/>
        </w:rPr>
      </w:pPr>
      <w:r w:rsidRPr="00C169C0">
        <w:rPr>
          <w:rStyle w:val="Siln"/>
          <w:rFonts w:ascii="Arial" w:hAnsi="Arial" w:cs="Arial"/>
          <w:sz w:val="14"/>
          <w:szCs w:val="14"/>
        </w:rPr>
        <w:t>Podnik v bežnom roku nakupoval hmotný investičný majetok</w:t>
      </w:r>
    </w:p>
    <w:p w:rsidR="0031371E" w:rsidRPr="00C169C0" w:rsidRDefault="0031371E" w:rsidP="0031371E">
      <w:pPr>
        <w:pStyle w:val="Normlnywebov"/>
        <w:rPr>
          <w:rFonts w:ascii="Arial" w:hAnsi="Arial" w:cs="Arial"/>
          <w:sz w:val="14"/>
          <w:szCs w:val="14"/>
        </w:rPr>
      </w:pPr>
      <w:r w:rsidRPr="00C169C0">
        <w:rPr>
          <w:rFonts w:ascii="Arial" w:hAnsi="Arial" w:cs="Arial"/>
          <w:sz w:val="14"/>
          <w:szCs w:val="14"/>
        </w:rPr>
        <w:t>3) Hmotný investičný majetok nakupovaný oceňoval podnik obstarávacou cenou v zložení:</w:t>
      </w:r>
    </w:p>
    <w:tbl>
      <w:tblPr>
        <w:tblW w:w="5066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0"/>
        <w:gridCol w:w="2073"/>
        <w:gridCol w:w="194"/>
        <w:gridCol w:w="2075"/>
        <w:gridCol w:w="193"/>
        <w:gridCol w:w="2074"/>
        <w:gridCol w:w="193"/>
        <w:gridCol w:w="2182"/>
      </w:tblGrid>
      <w:tr w:rsidR="0031371E" w:rsidRPr="00C169C0" w:rsidTr="00C169C0">
        <w:trPr>
          <w:trHeight w:val="103"/>
          <w:tblCellSpacing w:w="7" w:type="dxa"/>
        </w:trPr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Pr="00C169C0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 xml:space="preserve">X </w:t>
            </w:r>
          </w:p>
        </w:tc>
        <w:tc>
          <w:tcPr>
            <w:tcW w:w="4879" w:type="pct"/>
            <w:gridSpan w:val="7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>obstarávacia cena vrátane nákladov súvisiacich s obstaraním v zložení:</w:t>
            </w:r>
          </w:p>
        </w:tc>
      </w:tr>
      <w:tr w:rsidR="0031371E" w:rsidRPr="00C169C0" w:rsidTr="00C169C0">
        <w:trPr>
          <w:trHeight w:val="103"/>
          <w:tblCellSpacing w:w="7" w:type="dxa"/>
        </w:trPr>
        <w:tc>
          <w:tcPr>
            <w:tcW w:w="4985" w:type="pct"/>
            <w:gridSpan w:val="8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31371E" w:rsidRPr="00C169C0" w:rsidTr="00C169C0">
        <w:trPr>
          <w:trHeight w:val="103"/>
          <w:tblCellSpacing w:w="7" w:type="dxa"/>
        </w:trPr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Pr="00C169C0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 xml:space="preserve">X </w:t>
            </w:r>
          </w:p>
        </w:tc>
        <w:tc>
          <w:tcPr>
            <w:tcW w:w="1133" w:type="pct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>dopravné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34" w:type="pct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>provízie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Pr="00C169C0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 xml:space="preserve">X </w:t>
            </w:r>
          </w:p>
        </w:tc>
        <w:tc>
          <w:tcPr>
            <w:tcW w:w="1134" w:type="pct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>poistné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34" w:type="pct"/>
            <w:vAlign w:val="center"/>
            <w:hideMark/>
          </w:tcPr>
          <w:p w:rsidR="0031371E" w:rsidRPr="00C169C0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169C0">
              <w:rPr>
                <w:rFonts w:ascii="Arial" w:hAnsi="Arial" w:cs="Arial"/>
                <w:sz w:val="14"/>
                <w:szCs w:val="14"/>
              </w:rPr>
              <w:t>clo</w:t>
            </w:r>
          </w:p>
        </w:tc>
      </w:tr>
    </w:tbl>
    <w:p w:rsidR="0031371E" w:rsidRPr="00C169C0" w:rsidRDefault="0031371E" w:rsidP="00C169C0">
      <w:pPr>
        <w:pStyle w:val="Normlnywebov"/>
        <w:spacing w:after="0" w:afterAutospacing="0"/>
        <w:rPr>
          <w:rFonts w:ascii="Arial" w:hAnsi="Arial" w:cs="Arial"/>
          <w:sz w:val="14"/>
          <w:szCs w:val="14"/>
        </w:rPr>
      </w:pPr>
      <w:r w:rsidRPr="00C169C0">
        <w:rPr>
          <w:rStyle w:val="Siln"/>
          <w:rFonts w:ascii="Arial" w:hAnsi="Arial" w:cs="Arial"/>
          <w:sz w:val="14"/>
          <w:szCs w:val="14"/>
        </w:rPr>
        <w:t>Podnik nakupoval zásoby</w:t>
      </w:r>
    </w:p>
    <w:p w:rsidR="0031371E" w:rsidRPr="00C169C0" w:rsidRDefault="0031371E" w:rsidP="00C169C0">
      <w:pPr>
        <w:pStyle w:val="Normlnywebov"/>
        <w:spacing w:after="0" w:afterAutospacing="0"/>
        <w:rPr>
          <w:rFonts w:ascii="Arial" w:hAnsi="Arial" w:cs="Arial"/>
          <w:sz w:val="14"/>
          <w:szCs w:val="14"/>
        </w:rPr>
      </w:pPr>
      <w:r w:rsidRPr="00C169C0">
        <w:rPr>
          <w:rFonts w:ascii="Arial" w:hAnsi="Arial" w:cs="Arial"/>
          <w:sz w:val="14"/>
          <w:szCs w:val="14"/>
        </w:rPr>
        <w:t>Účtovanie obstarania a úbytku zásob.</w:t>
      </w:r>
      <w:r w:rsidRPr="00C169C0">
        <w:rPr>
          <w:rFonts w:ascii="Arial" w:hAnsi="Arial" w:cs="Arial"/>
          <w:sz w:val="14"/>
          <w:szCs w:val="14"/>
        </w:rPr>
        <w:br/>
        <w:t xml:space="preserve">Pri účtovaní zásob postupoval podnik podľa Postupov účtovania, ÚT I, čl. 2. </w:t>
      </w:r>
      <w:bookmarkStart w:id="0" w:name="_GoBack"/>
      <w:bookmarkEnd w:id="0"/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31371E" w:rsidTr="0031371E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spôsobom A účtovania zásob</w:t>
            </w:r>
          </w:p>
        </w:tc>
      </w:tr>
      <w:tr w:rsidR="0031371E" w:rsidTr="0031371E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spôsobom B účtovania zásob</w:t>
            </w:r>
          </w:p>
        </w:tc>
      </w:tr>
    </w:tbl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lastRenderedPageBreak/>
        <w:t xml:space="preserve">6) Nakupované zásoby oceňoval podnik obstarávacou cenou v zložení: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31371E" w:rsidTr="0031371E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 w:rsidP="00C169C0">
            <w:pPr>
              <w:pStyle w:val="Normlnywebov"/>
              <w:spacing w:before="0" w:beforeAutospacing="0" w:after="0"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gridSpan w:val="7"/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vrátane nákladov súvisiacich s obstaraním v zložení:</w:t>
            </w:r>
          </w:p>
        </w:tc>
      </w:tr>
      <w:tr w:rsidR="0031371E" w:rsidTr="0031371E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  </w:t>
            </w:r>
          </w:p>
        </w:tc>
      </w:tr>
      <w:tr w:rsidR="0031371E" w:rsidTr="0031371E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 w:rsidP="00C169C0">
            <w:pPr>
              <w:pStyle w:val="Normlnywebov"/>
              <w:spacing w:before="0" w:beforeAutospacing="0" w:after="0"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50" w:type="pct"/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 w:rsidP="00C169C0">
            <w:pPr>
              <w:pStyle w:val="Normlnywebov"/>
              <w:spacing w:before="0" w:beforeAutospacing="0" w:after="0"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1150" w:type="pct"/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150" w:type="pct"/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clo</w:t>
            </w:r>
          </w:p>
        </w:tc>
      </w:tr>
    </w:tbl>
    <w:p w:rsidR="0031371E" w:rsidRDefault="0031371E" w:rsidP="00C169C0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Náklady súvisiace s obstaraním zásob: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31371E" w:rsidTr="0031371E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 w:rsidP="00C169C0">
            <w:pPr>
              <w:pStyle w:val="Normlnywebov"/>
              <w:spacing w:before="0" w:beforeAutospacing="0" w:after="0"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pri príjme na sklad sa rozpočítavali s cenou obstarania na technickú jednotku obstaranej zásoby</w:t>
            </w:r>
          </w:p>
        </w:tc>
      </w:tr>
    </w:tbl>
    <w:p w:rsidR="0031371E" w:rsidRDefault="0031371E" w:rsidP="00C169C0">
      <w:pPr>
        <w:spacing w:after="0"/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31371E" w:rsidTr="0031371E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900" w:type="pct"/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zásob sa v analytickej evidencii rozdelila na cenu obstarania a náklady súvisiace s obstaraním</w:t>
            </w:r>
          </w:p>
        </w:tc>
      </w:tr>
    </w:tbl>
    <w:p w:rsidR="0031371E" w:rsidRDefault="0031371E" w:rsidP="00C169C0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(Postupy účtovania ÚT 1. či. IV. ods. 3). Pri vyskladnení sa tieto náklady zahŕňali do nákladov predaného tovaru (501, 504) záväzne stanoveným spôsobom, určeným podnikom takto: 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31371E" w:rsidTr="0031371E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900" w:type="pct"/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obstarávacia cena zásob sa v analytickej evidencii rozdeľovala na vopred stanovenú cenu (pevnú cenu)</w:t>
            </w:r>
          </w:p>
        </w:tc>
      </w:tr>
    </w:tbl>
    <w:p w:rsidR="0031371E" w:rsidRDefault="0031371E" w:rsidP="00C169C0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t xml:space="preserve">podľa internej smernice a odchýlku od skutočnej ceny obstarania (tam tiež). Pri vyskladnení sa táto odchýlka rozpúšťala do nákladov predaných zásob spôsobom záväzne stanoveným podnikom podľa popisu: </w:t>
      </w:r>
    </w:p>
    <w:p w:rsidR="0031371E" w:rsidRDefault="0031371E" w:rsidP="00C169C0">
      <w:pPr>
        <w:pStyle w:val="Normlnywebov"/>
        <w:spacing w:before="0" w:beforeAutospacing="0" w:after="0" w:afterAutospacing="0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Pri vyskladnení zásob sa používal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31371E" w:rsidTr="0031371E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 w:rsidP="00C169C0">
            <w:pPr>
              <w:pStyle w:val="Normlnywebov"/>
              <w:spacing w:before="0" w:beforeAutospacing="0" w:after="0" w:afterAutospacing="0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X </w:t>
            </w:r>
          </w:p>
        </w:tc>
        <w:tc>
          <w:tcPr>
            <w:tcW w:w="4900" w:type="pct"/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vážený aritmetický priemer z obstarávacích cien, aktualizovaný mesačne</w:t>
            </w:r>
          </w:p>
        </w:tc>
      </w:tr>
      <w:tr w:rsidR="0031371E" w:rsidTr="0031371E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metóda FIFO (prvá cena na ocenenie prírastku zásob sa použila ako prvá cena na ocenenie úbytku zásob)</w:t>
            </w:r>
          </w:p>
        </w:tc>
      </w:tr>
      <w:tr w:rsidR="0031371E" w:rsidTr="0031371E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31371E" w:rsidRDefault="0031371E" w:rsidP="00C169C0">
            <w:pPr>
              <w:spacing w:after="0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iný spôsob: </w:t>
            </w:r>
          </w:p>
        </w:tc>
      </w:tr>
    </w:tbl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t>Podnik oceňoval peňažné prostriedky, ceniny, pohľadávky, záväzky</w:t>
      </w:r>
      <w:r>
        <w:rPr>
          <w:rFonts w:ascii="Arial" w:hAnsi="Arial" w:cs="Arial"/>
          <w:sz w:val="15"/>
          <w:szCs w:val="15"/>
        </w:rPr>
        <w:br/>
        <w:t xml:space="preserve">8) Peňažné prostriedky a ceniny, pohľadávky pri ich vzniku, záväzky pri ich vzniku oceňoval </w:t>
      </w:r>
      <w:r>
        <w:rPr>
          <w:rStyle w:val="Siln"/>
          <w:rFonts w:ascii="Arial" w:hAnsi="Arial" w:cs="Arial"/>
          <w:sz w:val="15"/>
          <w:szCs w:val="15"/>
        </w:rPr>
        <w:t>menovitou hodnotou</w:t>
      </w:r>
      <w:r>
        <w:rPr>
          <w:rFonts w:ascii="Arial" w:hAnsi="Arial" w:cs="Arial"/>
          <w:sz w:val="15"/>
          <w:szCs w:val="15"/>
        </w:rPr>
        <w:t>.</w:t>
      </w:r>
      <w:r>
        <w:rPr>
          <w:rFonts w:ascii="Arial" w:hAnsi="Arial" w:cs="Arial"/>
          <w:sz w:val="15"/>
          <w:szCs w:val="15"/>
        </w:rPr>
        <w:br/>
        <w:t xml:space="preserve">9) Pohľadávky pri odplatnom nadobudnutí, pohľadávky nadobudnuté vkladom do základného imania a záväzky pri ich prevzatí oceňoval </w:t>
      </w:r>
      <w:r>
        <w:rPr>
          <w:rStyle w:val="Siln"/>
          <w:rFonts w:ascii="Arial" w:hAnsi="Arial" w:cs="Arial"/>
          <w:sz w:val="15"/>
          <w:szCs w:val="15"/>
        </w:rPr>
        <w:t>obstarávacou cenou</w:t>
      </w:r>
      <w:r>
        <w:rPr>
          <w:rFonts w:ascii="Arial" w:hAnsi="Arial" w:cs="Arial"/>
          <w:sz w:val="15"/>
          <w:szCs w:val="15"/>
        </w:rPr>
        <w:t xml:space="preserve">. 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31371E" w:rsidTr="0031371E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 w:rsidP="00C169C0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31371E" w:rsidTr="0031371E">
        <w:trPr>
          <w:tblCellSpacing w:w="0" w:type="dxa"/>
        </w:trPr>
        <w:tc>
          <w:tcPr>
            <w:tcW w:w="5000" w:type="pct"/>
            <w:gridSpan w:val="4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PT Sans" w:hAnsi="PT Sans"/>
                <w:sz w:val="14"/>
                <w:szCs w:val="14"/>
              </w:rPr>
              <w:t> </w:t>
            </w:r>
          </w:p>
        </w:tc>
      </w:tr>
      <w:tr w:rsidR="0031371E" w:rsidTr="0031371E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Sadzba odpisov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Odpisová metóda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31371E" w:rsidTr="0031371E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stavby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31371E" w:rsidTr="0031371E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stavby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31371E" w:rsidTr="0031371E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samost.hnut.veci</w:t>
            </w:r>
            <w:proofErr w:type="spellEnd"/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4,6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mesačná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časová</w:t>
            </w:r>
          </w:p>
        </w:tc>
      </w:tr>
    </w:tbl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"/>
        <w:gridCol w:w="8870"/>
      </w:tblGrid>
      <w:tr w:rsidR="0031371E" w:rsidTr="0031371E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1371E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 </w:t>
            </w:r>
          </w:p>
        </w:tc>
      </w:tr>
      <w:tr w:rsidR="0031371E" w:rsidTr="0031371E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1371E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nehmotného majetku vychádzal z toho, že vzal za základ spôsob odpisovania podľa daňových odpisov. Odpisové sadzby pre účtovné a daňové odpisy nehmotného investičného majetku sa rovnajú. </w:t>
            </w:r>
          </w:p>
        </w:tc>
      </w:tr>
      <w:tr w:rsidR="0031371E" w:rsidTr="0031371E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1371E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Odpisový plán bol ovplyvnený týmito rozhodnutiami:</w:t>
            </w:r>
          </w:p>
        </w:tc>
      </w:tr>
      <w:tr w:rsidR="0031371E" w:rsidTr="0031371E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1371E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X</w:t>
                  </w:r>
                </w:p>
              </w:tc>
            </w:tr>
          </w:tbl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 </w:t>
            </w:r>
          </w:p>
        </w:tc>
      </w:tr>
      <w:tr w:rsidR="0031371E" w:rsidTr="0031371E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5"/>
            </w:tblGrid>
            <w:tr w:rsidR="0031371E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31371E" w:rsidRDefault="0031371E">
                  <w:pPr>
                    <w:pStyle w:val="Normlnywebov"/>
                    <w:jc w:val="center"/>
                    <w:rPr>
                      <w:rFonts w:ascii="PT Sans" w:hAnsi="PT Sans"/>
                      <w:sz w:val="14"/>
                      <w:szCs w:val="14"/>
                    </w:rPr>
                  </w:pPr>
                  <w:r>
                    <w:rPr>
                      <w:rFonts w:ascii="Arial" w:hAnsi="Arial" w:cs="Arial"/>
                      <w:sz w:val="15"/>
                      <w:szCs w:val="15"/>
                    </w:rPr>
                    <w:t> </w:t>
                  </w:r>
                </w:p>
              </w:tc>
            </w:tr>
          </w:tbl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00" w:type="pct"/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:rsidR="00C169C0" w:rsidRDefault="00C169C0" w:rsidP="0031371E">
      <w:pPr>
        <w:pStyle w:val="Normlnywebov"/>
        <w:rPr>
          <w:rFonts w:ascii="Arial" w:hAnsi="Arial" w:cs="Arial"/>
          <w:sz w:val="15"/>
          <w:szCs w:val="15"/>
        </w:rPr>
      </w:pPr>
    </w:p>
    <w:p w:rsidR="00C169C0" w:rsidRDefault="00C169C0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p w:rsidR="0031371E" w:rsidRDefault="0031371E" w:rsidP="00C169C0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F. Informácie k údajom vykázaným na strane aktív súvahy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94"/>
        <w:gridCol w:w="2994"/>
        <w:gridCol w:w="3084"/>
      </w:tblGrid>
      <w:tr w:rsidR="0031371E" w:rsidTr="0031371E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 w:rsidP="00C169C0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F. b) Spôsob a výška poistenia dlhodobého majetku:</w:t>
            </w:r>
          </w:p>
        </w:tc>
      </w:tr>
      <w:tr w:rsidR="0031371E" w:rsidTr="0031371E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Poistený majetok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Poistná suma (v celých EUR)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Platnosť zmluvy od - do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31371E" w:rsidTr="0031371E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proofErr w:type="spellStart"/>
            <w:r>
              <w:rPr>
                <w:rFonts w:ascii="Arial" w:hAnsi="Arial" w:cs="Arial"/>
                <w:sz w:val="15"/>
                <w:szCs w:val="15"/>
              </w:rPr>
              <w:t>hnut.a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nehnut.majetok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- zásoby-ŽA,BA,KE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4 320,00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 21.12.2018 - neurčito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89"/>
        <w:gridCol w:w="2988"/>
        <w:gridCol w:w="3079"/>
      </w:tblGrid>
      <w:tr w:rsidR="0031371E" w:rsidTr="0031371E">
        <w:trPr>
          <w:tblCellSpacing w:w="0" w:type="dxa"/>
        </w:trPr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súbor MV-havarijné poistenie</w:t>
            </w:r>
          </w:p>
        </w:tc>
        <w:tc>
          <w:tcPr>
            <w:tcW w:w="1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9 010,00</w:t>
            </w:r>
          </w:p>
        </w:tc>
        <w:tc>
          <w:tcPr>
            <w:tcW w:w="17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 4.5.2007 - neurčito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9" w:type="pct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"/>
        <w:gridCol w:w="2261"/>
        <w:gridCol w:w="728"/>
        <w:gridCol w:w="1540"/>
        <w:gridCol w:w="1448"/>
        <w:gridCol w:w="820"/>
        <w:gridCol w:w="2259"/>
        <w:gridCol w:w="9"/>
      </w:tblGrid>
      <w:tr w:rsidR="0031371E" w:rsidTr="00A907BE">
        <w:trPr>
          <w:gridBefore w:val="1"/>
          <w:gridAfter w:val="1"/>
          <w:wBefore w:w="4" w:type="pct"/>
          <w:wAfter w:w="4" w:type="pct"/>
          <w:tblCellSpacing w:w="0" w:type="dxa"/>
        </w:trPr>
        <w:tc>
          <w:tcPr>
            <w:tcW w:w="164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súbor MV - PZP</w:t>
            </w:r>
          </w:p>
        </w:tc>
        <w:tc>
          <w:tcPr>
            <w:tcW w:w="164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8 899,00</w:t>
            </w:r>
          </w:p>
        </w:tc>
        <w:tc>
          <w:tcPr>
            <w:tcW w:w="169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 31.12.2017-31.12.2018</w:t>
            </w:r>
          </w:p>
        </w:tc>
      </w:tr>
      <w:tr w:rsidR="0031371E" w:rsidTr="00A907BE">
        <w:trPr>
          <w:trHeight w:val="334"/>
          <w:tblCellSpacing w:w="0" w:type="dxa"/>
        </w:trPr>
        <w:tc>
          <w:tcPr>
            <w:tcW w:w="0" w:type="auto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A907BE" w:rsidP="00C169C0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br/>
            </w:r>
            <w:r w:rsidR="0031371E">
              <w:rPr>
                <w:rStyle w:val="Siln"/>
                <w:rFonts w:ascii="Arial" w:hAnsi="Arial" w:cs="Arial"/>
                <w:sz w:val="20"/>
                <w:szCs w:val="20"/>
              </w:rPr>
              <w:t>F. n) Ocenenie dlhodobého finančného majetku ku dňu zostavenia účtovnej závierky:</w:t>
            </w:r>
          </w:p>
        </w:tc>
      </w:tr>
      <w:tr w:rsidR="0031371E" w:rsidTr="00A907BE">
        <w:trPr>
          <w:tblCellSpacing w:w="0" w:type="dxa"/>
        </w:trPr>
        <w:tc>
          <w:tcPr>
            <w:tcW w:w="1250" w:type="pct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1250" w:type="pct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Druh ocenenia (reálnou hodnotou, alebo metódou vlastného imania)</w:t>
            </w:r>
          </w:p>
        </w:tc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Vplyv ocenenia na VH a na výšku </w:t>
            </w:r>
            <w:proofErr w:type="spellStart"/>
            <w:r>
              <w:rPr>
                <w:rStyle w:val="Siln"/>
                <w:rFonts w:ascii="Arial" w:hAnsi="Arial" w:cs="Arial"/>
                <w:sz w:val="20"/>
                <w:szCs w:val="20"/>
              </w:rPr>
              <w:t>vlast</w:t>
            </w:r>
            <w:proofErr w:type="spellEnd"/>
            <w:r>
              <w:rPr>
                <w:rStyle w:val="Siln"/>
                <w:rFonts w:ascii="Arial" w:hAnsi="Arial" w:cs="Arial"/>
                <w:sz w:val="20"/>
                <w:szCs w:val="20"/>
              </w:rPr>
              <w:t>. imania</w:t>
            </w:r>
          </w:p>
        </w:tc>
      </w:tr>
      <w:tr w:rsidR="0031371E" w:rsidTr="00A907BE">
        <w:trPr>
          <w:tblCellSpacing w:w="0" w:type="dxa"/>
        </w:trPr>
        <w:tc>
          <w:tcPr>
            <w:tcW w:w="0" w:type="auto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0" w:type="auto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BO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9" w:type="pct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264"/>
        <w:gridCol w:w="2264"/>
        <w:gridCol w:w="2268"/>
        <w:gridCol w:w="2264"/>
        <w:gridCol w:w="6"/>
      </w:tblGrid>
      <w:tr w:rsidR="0031371E" w:rsidTr="00A907BE">
        <w:trPr>
          <w:gridBefore w:val="1"/>
          <w:gridAfter w:val="1"/>
          <w:wBefore w:w="4" w:type="pct"/>
          <w:wAfter w:w="4" w:type="pct"/>
          <w:tblCellSpacing w:w="0" w:type="dxa"/>
        </w:trPr>
        <w:tc>
          <w:tcPr>
            <w:tcW w:w="12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062</w:t>
            </w:r>
          </w:p>
        </w:tc>
        <w:tc>
          <w:tcPr>
            <w:tcW w:w="12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12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1371E" w:rsidTr="00A907BE">
        <w:trPr>
          <w:tblCellSpacing w:w="0" w:type="dxa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A907B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br/>
            </w:r>
            <w:r w:rsidR="0031371E">
              <w:rPr>
                <w:rStyle w:val="Siln"/>
                <w:rFonts w:ascii="Arial" w:hAnsi="Arial" w:cs="Arial"/>
                <w:sz w:val="20"/>
                <w:szCs w:val="20"/>
              </w:rPr>
              <w:t xml:space="preserve">Informácie k časti F. písm. </w:t>
            </w:r>
            <w:proofErr w:type="spellStart"/>
            <w:r w:rsidR="0031371E">
              <w:rPr>
                <w:rStyle w:val="Siln"/>
                <w:rFonts w:ascii="Arial" w:hAnsi="Arial" w:cs="Arial"/>
                <w:sz w:val="20"/>
                <w:szCs w:val="20"/>
              </w:rPr>
              <w:t>zc</w:t>
            </w:r>
            <w:proofErr w:type="spellEnd"/>
            <w:r w:rsidR="0031371E">
              <w:rPr>
                <w:rStyle w:val="Siln"/>
                <w:rFonts w:ascii="Arial" w:hAnsi="Arial" w:cs="Arial"/>
                <w:sz w:val="20"/>
                <w:szCs w:val="20"/>
              </w:rPr>
              <w:t>) prílohy č. 3 o významných položkách časového rozlíšenia na strane aktív</w:t>
            </w:r>
          </w:p>
        </w:tc>
      </w:tr>
      <w:tr w:rsidR="0031371E" w:rsidTr="00A907BE">
        <w:trPr>
          <w:tblCellSpacing w:w="0" w:type="dxa"/>
        </w:trPr>
        <w:tc>
          <w:tcPr>
            <w:tcW w:w="25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Opis položky časového rozlíšenia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31371E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8 874,00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5 910,00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31371E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Príjmy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3 025,00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4 067,00</w:t>
            </w:r>
          </w:p>
        </w:tc>
      </w:tr>
    </w:tbl>
    <w:p w:rsidR="0031371E" w:rsidRDefault="0031371E" w:rsidP="00C169C0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G. Informácie k údajom vykázaným na strane pasív súvahy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31371E" w:rsidRPr="00A907BE" w:rsidTr="00C169C0">
        <w:trPr>
          <w:trHeight w:val="57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G. a.1, 2, 4, 6) Údaje o vlastnom imaní</w:t>
            </w:r>
            <w:r w:rsidRPr="00A907BE">
              <w:rPr>
                <w:rFonts w:ascii="Arial" w:hAnsi="Arial" w:cs="Arial"/>
                <w:sz w:val="14"/>
                <w:szCs w:val="14"/>
              </w:rPr>
              <w:t>:</w:t>
            </w:r>
          </w:p>
        </w:tc>
      </w:tr>
      <w:tr w:rsidR="0031371E" w:rsidRPr="00A907BE" w:rsidTr="00C169C0">
        <w:trPr>
          <w:trHeight w:val="57"/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Popis základného imania, výška upísaného imania nezapísaného v OR:</w:t>
            </w:r>
          </w:p>
        </w:tc>
      </w:tr>
      <w:tr w:rsidR="0031371E" w:rsidRPr="00A907BE" w:rsidTr="00C169C0">
        <w:trPr>
          <w:trHeight w:val="57"/>
          <w:tblCellSpacing w:w="0" w:type="dxa"/>
        </w:trPr>
        <w:tc>
          <w:tcPr>
            <w:tcW w:w="3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Text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v celých EUR</w:t>
            </w:r>
          </w:p>
        </w:tc>
      </w:tr>
      <w:tr w:rsidR="0031371E" w:rsidRPr="00A907BE" w:rsidTr="00C169C0">
        <w:trPr>
          <w:trHeight w:val="57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BO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PO</w:t>
            </w:r>
          </w:p>
        </w:tc>
      </w:tr>
      <w:tr w:rsidR="0031371E" w:rsidRPr="00A907BE" w:rsidTr="00C169C0">
        <w:trPr>
          <w:trHeight w:val="5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Základné imanie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39 834,00</w:t>
            </w:r>
          </w:p>
        </w:tc>
      </w:tr>
      <w:tr w:rsidR="0031371E" w:rsidRPr="00A907BE" w:rsidTr="00C169C0">
        <w:trPr>
          <w:trHeight w:val="5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Počet akcií (</w:t>
            </w:r>
            <w:proofErr w:type="spellStart"/>
            <w:r w:rsidRPr="00A907BE">
              <w:rPr>
                <w:rFonts w:ascii="Arial" w:hAnsi="Arial" w:cs="Arial"/>
                <w:sz w:val="14"/>
                <w:szCs w:val="14"/>
              </w:rPr>
              <w:t>a.s</w:t>
            </w:r>
            <w:proofErr w:type="spellEnd"/>
            <w:r w:rsidRPr="00A907BE">
              <w:rPr>
                <w:rFonts w:ascii="Arial" w:hAnsi="Arial" w:cs="Arial"/>
                <w:sz w:val="14"/>
                <w:szCs w:val="14"/>
              </w:rPr>
              <w:t>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</w:tr>
      <w:tr w:rsidR="0031371E" w:rsidRPr="00A907BE" w:rsidTr="00C169C0">
        <w:trPr>
          <w:trHeight w:val="5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Nominálna hodnota I akcie (</w:t>
            </w:r>
            <w:proofErr w:type="spellStart"/>
            <w:r w:rsidRPr="00A907BE">
              <w:rPr>
                <w:rFonts w:ascii="Arial" w:hAnsi="Arial" w:cs="Arial"/>
                <w:sz w:val="14"/>
                <w:szCs w:val="14"/>
              </w:rPr>
              <w:t>a.s</w:t>
            </w:r>
            <w:proofErr w:type="spellEnd"/>
            <w:r w:rsidRPr="00A907BE">
              <w:rPr>
                <w:rFonts w:ascii="Arial" w:hAnsi="Arial" w:cs="Arial"/>
                <w:sz w:val="14"/>
                <w:szCs w:val="14"/>
              </w:rPr>
              <w:t>.)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</w:tr>
      <w:tr w:rsidR="0031371E" w:rsidRPr="00A907BE" w:rsidTr="00C169C0">
        <w:trPr>
          <w:trHeight w:val="252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Hodnota podielov podľa spoločníkov (obchodná spoločnosť)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</w:tr>
      <w:tr w:rsidR="0031371E" w:rsidRPr="00A907BE" w:rsidTr="00C169C0">
        <w:trPr>
          <w:trHeight w:val="5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Zisk na akciu, alebo na podiel na základnom imaní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</w:tr>
      <w:tr w:rsidR="0031371E" w:rsidRPr="00A907BE" w:rsidTr="00C169C0">
        <w:trPr>
          <w:trHeight w:val="5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Hodnota upísaného vlastného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</w:tr>
      <w:tr w:rsidR="0031371E" w:rsidRPr="00A907BE" w:rsidTr="00C169C0">
        <w:trPr>
          <w:trHeight w:val="57"/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Hodnota splateného základného imania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39 834,00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39 834,00</w:t>
            </w:r>
          </w:p>
        </w:tc>
      </w:tr>
    </w:tbl>
    <w:p w:rsidR="00A907BE" w:rsidRDefault="00A907BE" w:rsidP="0031371E">
      <w:pPr>
        <w:pStyle w:val="Normlnywebov"/>
        <w:rPr>
          <w:rFonts w:ascii="Arial" w:hAnsi="Arial" w:cs="Arial"/>
          <w:sz w:val="15"/>
          <w:szCs w:val="15"/>
        </w:rPr>
      </w:pPr>
    </w:p>
    <w:p w:rsidR="0031371E" w:rsidRDefault="0031371E" w:rsidP="0031371E">
      <w:pPr>
        <w:pStyle w:val="Normlnywebov"/>
        <w:jc w:val="center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Tabuľky pracovná pomôcka poznámok ustanovená v prílohe k Opatreniu MF SR č. MF/17920/2013-74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31371E" w:rsidTr="0031371E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15"/>
                <w:szCs w:val="15"/>
              </w:rPr>
              <w:t>1. Informácie k prílohe č. 3 časti A. písm. c) o počte zamestnancov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61,00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63,00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9,00</w:t>
            </w:r>
          </w:p>
        </w:tc>
      </w:tr>
    </w:tbl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t>2. Informácie k časti F. písm. a) prílohy č. 3 o dlhodobom nehmotnom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5"/>
        <w:gridCol w:w="908"/>
        <w:gridCol w:w="907"/>
        <w:gridCol w:w="907"/>
        <w:gridCol w:w="907"/>
        <w:gridCol w:w="907"/>
        <w:gridCol w:w="907"/>
        <w:gridCol w:w="907"/>
        <w:gridCol w:w="907"/>
      </w:tblGrid>
      <w:tr w:rsidR="0031371E" w:rsidRPr="00A907BE" w:rsidTr="00A907BE">
        <w:trPr>
          <w:trHeight w:hRule="exact" w:val="340"/>
          <w:tblCellSpacing w:w="0" w:type="dxa"/>
        </w:trPr>
        <w:tc>
          <w:tcPr>
            <w:tcW w:w="0" w:type="auto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Tabuľka č. 1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Dlhodobý nehmotný majetok</w:t>
            </w:r>
          </w:p>
        </w:tc>
        <w:tc>
          <w:tcPr>
            <w:tcW w:w="4000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Aktivované náklady na vývoj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Softvér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Oceniteľné práva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Goodwill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Ostatný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Obstarávaný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Poskytnuté preddavky na DNM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Spolu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Prvotné ocenenie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 xml:space="preserve">Stav na začiatku účtovného obdobia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Oprávky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26 117,00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Opravné položky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Zostatková hodnota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A907BE" w:rsidTr="00A907BE">
        <w:trPr>
          <w:trHeight w:hRule="exact" w:val="340"/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A907BE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</w:tbl>
    <w:p w:rsidR="00A907BE" w:rsidRDefault="00A907BE" w:rsidP="0031371E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157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0"/>
        <w:gridCol w:w="1128"/>
        <w:gridCol w:w="923"/>
        <w:gridCol w:w="934"/>
        <w:gridCol w:w="906"/>
        <w:gridCol w:w="807"/>
        <w:gridCol w:w="1273"/>
        <w:gridCol w:w="1140"/>
        <w:gridCol w:w="896"/>
      </w:tblGrid>
      <w:tr w:rsidR="0031371E" w:rsidRPr="00A907BE" w:rsidTr="00A907BE">
        <w:trPr>
          <w:trHeight w:val="359"/>
          <w:tblCellSpacing w:w="0" w:type="dxa"/>
          <w:jc w:val="center"/>
        </w:trPr>
        <w:tc>
          <w:tcPr>
            <w:tcW w:w="5000" w:type="pct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A907BE" w:rsidRDefault="00A907B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lastRenderedPageBreak/>
              <w:br w:type="page"/>
            </w:r>
            <w:r w:rsidR="0031371E" w:rsidRPr="00A907BE">
              <w:rPr>
                <w:rFonts w:ascii="Arial" w:hAnsi="Arial" w:cs="Arial"/>
                <w:sz w:val="16"/>
                <w:szCs w:val="16"/>
              </w:rPr>
              <w:t>Tabuľka č. 2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Dlhodobý nehmotný majetok</w:t>
            </w:r>
          </w:p>
        </w:tc>
        <w:tc>
          <w:tcPr>
            <w:tcW w:w="4278" w:type="pct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Aktivované náklady na vývoj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Oceniteľné práva</w:t>
            </w: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proofErr w:type="spellStart"/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Ostatný DNM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Obstarávaný DNM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Poskytnuté preddavky na DNM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 xml:space="preserve">Stav na začiatku účtovného obdobia 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26 117,00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50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Stav na začiatku účtovného obdobia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31371E" w:rsidRPr="00A907BE" w:rsidTr="00A907BE">
        <w:trPr>
          <w:tblCellSpacing w:w="0" w:type="dxa"/>
          <w:jc w:val="center"/>
        </w:trPr>
        <w:tc>
          <w:tcPr>
            <w:tcW w:w="72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Style w:val="Siln"/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  <w:tc>
          <w:tcPr>
            <w:tcW w:w="6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8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3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60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4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6"/>
                <w:szCs w:val="16"/>
              </w:rPr>
            </w:pPr>
            <w:r w:rsidRPr="00A907BE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</w:tbl>
    <w:p w:rsidR="00A907BE" w:rsidRDefault="00A907BE" w:rsidP="0031371E">
      <w:pPr>
        <w:pStyle w:val="Normlnywebov"/>
        <w:rPr>
          <w:rFonts w:ascii="Arial" w:hAnsi="Arial" w:cs="Arial"/>
          <w:sz w:val="15"/>
          <w:szCs w:val="15"/>
        </w:rPr>
      </w:pPr>
    </w:p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20"/>
          <w:szCs w:val="20"/>
        </w:rPr>
        <w:lastRenderedPageBreak/>
        <w:t>4. Informácie k časti F. písm. a) prílohy č. 3 o dlhodobom 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4"/>
        <w:gridCol w:w="894"/>
        <w:gridCol w:w="894"/>
        <w:gridCol w:w="894"/>
        <w:gridCol w:w="1009"/>
        <w:gridCol w:w="894"/>
        <w:gridCol w:w="894"/>
        <w:gridCol w:w="909"/>
        <w:gridCol w:w="895"/>
        <w:gridCol w:w="895"/>
      </w:tblGrid>
      <w:tr w:rsidR="0031371E" w:rsidRPr="00A907BE" w:rsidTr="00A907BE">
        <w:trPr>
          <w:trHeight w:val="461"/>
          <w:tblCellSpacing w:w="0" w:type="dxa"/>
        </w:trPr>
        <w:tc>
          <w:tcPr>
            <w:tcW w:w="0" w:type="auto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Tabuľka č.1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Dlhodobý hmotný majetok</w:t>
            </w:r>
          </w:p>
        </w:tc>
        <w:tc>
          <w:tcPr>
            <w:tcW w:w="4500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Pozemky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Stavby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Samostatné hnuteľné veci a súbory hnuteľných vecí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Pestovateľské celky trvalých porastov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Základné stádo a ťažné zvieratá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Ostatný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Obstarávaný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Poskytnuté preddavky na DHM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Spolu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Prvotné ocenenie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1 921 403,00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506 597,00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36 582,00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2 140,00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2 538 567,00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519 126,00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562 276,00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1 081 402,00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519 126,00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519 126,00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1 921 403,00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1 025 723,00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36 582,00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45 290,00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3 100 843,00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Oprávky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1 192 698,00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452 724,00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34 325,00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1 679 747,00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79 877,00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73 530,00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153 407,00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1 272 575,00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526 254,00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34 325,00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1 833 154,00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Opravné položky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Prírastky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Úbytky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Presuny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0" w:type="auto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Zostatková hodnota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Stav na začiatku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728 705,00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53 873,00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2 140,00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858 820,00</w:t>
            </w:r>
          </w:p>
        </w:tc>
      </w:tr>
      <w:tr w:rsidR="0031371E" w:rsidRPr="00A907BE" w:rsidTr="0031371E">
        <w:trPr>
          <w:tblCellSpacing w:w="0" w:type="dxa"/>
        </w:trPr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Style w:val="Siln"/>
                <w:rFonts w:ascii="Arial" w:hAnsi="Arial" w:cs="Arial"/>
                <w:sz w:val="14"/>
                <w:szCs w:val="14"/>
              </w:rPr>
              <w:t>Stav na konci účtovného obdobia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71 845,00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648 828,00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499 469,00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2 257,00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45 290,00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A907B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A907BE">
              <w:rPr>
                <w:rFonts w:ascii="Arial" w:hAnsi="Arial" w:cs="Arial"/>
                <w:sz w:val="14"/>
                <w:szCs w:val="14"/>
              </w:rPr>
              <w:t>1 267 689,00</w:t>
            </w:r>
          </w:p>
        </w:tc>
      </w:tr>
    </w:tbl>
    <w:p w:rsidR="00A907BE" w:rsidRDefault="00A907BE" w:rsidP="0031371E">
      <w:pPr>
        <w:pStyle w:val="Normlnywebov"/>
        <w:rPr>
          <w:rFonts w:ascii="Arial" w:hAnsi="Arial" w:cs="Arial"/>
          <w:sz w:val="15"/>
          <w:szCs w:val="15"/>
        </w:rPr>
      </w:pPr>
    </w:p>
    <w:p w:rsidR="00A907BE" w:rsidRDefault="00A907BE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tbl>
      <w:tblPr>
        <w:tblW w:w="5157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"/>
        <w:gridCol w:w="835"/>
        <w:gridCol w:w="896"/>
        <w:gridCol w:w="822"/>
        <w:gridCol w:w="1273"/>
        <w:gridCol w:w="835"/>
        <w:gridCol w:w="726"/>
        <w:gridCol w:w="1143"/>
        <w:gridCol w:w="1024"/>
        <w:gridCol w:w="840"/>
      </w:tblGrid>
      <w:tr w:rsidR="0031371E" w:rsidRPr="00780FC6" w:rsidTr="00780FC6">
        <w:trPr>
          <w:trHeight w:val="334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780FC6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lastRenderedPageBreak/>
              <w:t>Tabuľka č. 2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Dlhodobý hmotný majetok</w:t>
            </w:r>
          </w:p>
        </w:tc>
        <w:tc>
          <w:tcPr>
            <w:tcW w:w="4485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Pozemky</w:t>
            </w: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Stavby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Samostatné hnuteľné veci a súbory hnuteľných vecí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Pestovateľské celky trvalých porastov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Základné stádo a ťažné zvieratá</w:t>
            </w: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Ostatný DHM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Obstarávaný DHM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Poskytnuté preddavky na DHM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Spolu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Prvotné ocenenie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71 845,00</w:t>
            </w: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1 918 298,00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688 187,00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43 938,00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2 722 268,00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3 105,00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17 634,00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39 112,00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59 851,00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199 224,00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7 356,00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36 972,00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243 552,00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71 845,00</w:t>
            </w: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1 921 403,00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506 597,00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36 582,00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2 140,00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2 538 567,00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Oprávky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1 112 892,00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623 814,00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41 681,00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1 778 387,00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79 806,00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28 133,00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107 939,00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199 224,00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7 356,00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206 580,00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1 192 698,00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452 723,00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34 325,00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1 679 746,00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Opravné položky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Prírastky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Úbytky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Presuny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Zostatková hodnota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Stav na začiatku účtovného obdobia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71 845,00</w:t>
            </w: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805 406,00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64 373,00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2 257,00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943 881,00</w:t>
            </w:r>
          </w:p>
        </w:tc>
      </w:tr>
      <w:tr w:rsidR="0031371E" w:rsidRPr="00780FC6" w:rsidTr="00780FC6">
        <w:trPr>
          <w:tblCellSpacing w:w="0" w:type="dxa"/>
        </w:trPr>
        <w:tc>
          <w:tcPr>
            <w:tcW w:w="51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Style w:val="Siln"/>
                <w:rFonts w:ascii="Arial" w:hAnsi="Arial" w:cs="Arial"/>
                <w:sz w:val="12"/>
                <w:szCs w:val="12"/>
              </w:rPr>
              <w:t>Stav na konci účtovného obdobia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71 845,00</w:t>
            </w:r>
          </w:p>
        </w:tc>
        <w:tc>
          <w:tcPr>
            <w:tcW w:w="47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728 705,00</w:t>
            </w:r>
          </w:p>
        </w:tc>
        <w:tc>
          <w:tcPr>
            <w:tcW w:w="4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53 874,00</w:t>
            </w:r>
          </w:p>
        </w:tc>
        <w:tc>
          <w:tcPr>
            <w:tcW w:w="68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38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2 257,00</w:t>
            </w:r>
          </w:p>
        </w:tc>
        <w:tc>
          <w:tcPr>
            <w:tcW w:w="6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2 140,00</w:t>
            </w:r>
          </w:p>
        </w:tc>
        <w:tc>
          <w:tcPr>
            <w:tcW w:w="54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44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780FC6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780FC6">
              <w:rPr>
                <w:rFonts w:ascii="Arial" w:hAnsi="Arial" w:cs="Arial"/>
                <w:sz w:val="12"/>
                <w:szCs w:val="12"/>
              </w:rPr>
              <w:t>858 821,00</w:t>
            </w:r>
          </w:p>
        </w:tc>
      </w:tr>
    </w:tbl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848"/>
        <w:gridCol w:w="3224"/>
      </w:tblGrid>
      <w:tr w:rsidR="0031371E" w:rsidTr="0031371E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 w:rsidP="00780FC6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5. Informácie k prílohe č. 3 časti F. písm. c) o dlhodobom hmotnom majetku</w:t>
            </w:r>
          </w:p>
        </w:tc>
      </w:tr>
      <w:tr w:rsidR="0031371E" w:rsidTr="0031371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31371E" w:rsidTr="0031371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Dlhodobý hmotný majetok, na ktorý je zriadené záložné právo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1 989 648,00</w:t>
            </w:r>
          </w:p>
        </w:tc>
      </w:tr>
      <w:tr w:rsidR="0031371E" w:rsidTr="0031371E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Dlhodobý hmotný majetok, pri ktorom má účtovná jednotka obmedzené právo s ním nakladať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</w:tbl>
    <w:p w:rsidR="00780FC6" w:rsidRDefault="00780FC6" w:rsidP="0031371E">
      <w:pPr>
        <w:pStyle w:val="Normlnywebov"/>
        <w:rPr>
          <w:rFonts w:ascii="Arial" w:hAnsi="Arial" w:cs="Arial"/>
          <w:sz w:val="15"/>
          <w:szCs w:val="15"/>
        </w:rPr>
      </w:pPr>
    </w:p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  <w:r>
        <w:rPr>
          <w:rStyle w:val="Siln"/>
          <w:rFonts w:ascii="Arial" w:hAnsi="Arial" w:cs="Arial"/>
          <w:sz w:val="15"/>
          <w:szCs w:val="15"/>
        </w:rPr>
        <w:lastRenderedPageBreak/>
        <w:t>6. Informácie k časti F. písm. j) prílohy č. 3 o dlhodobom finančnom majetku</w:t>
      </w:r>
    </w:p>
    <w:tbl>
      <w:tblPr>
        <w:tblW w:w="5547" w:type="pct"/>
        <w:tblCellSpacing w:w="0" w:type="dxa"/>
        <w:tblInd w:w="-50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2"/>
        <w:gridCol w:w="1005"/>
        <w:gridCol w:w="1194"/>
        <w:gridCol w:w="960"/>
        <w:gridCol w:w="805"/>
        <w:gridCol w:w="805"/>
        <w:gridCol w:w="1005"/>
        <w:gridCol w:w="1272"/>
        <w:gridCol w:w="1139"/>
        <w:gridCol w:w="807"/>
      </w:tblGrid>
      <w:tr w:rsidR="0031371E" w:rsidTr="00780FC6">
        <w:trPr>
          <w:trHeight w:val="334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č.1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467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Podielové CP a podiely v DÚJ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Podielové CP a podiely v spoločnosti s podstatným vplyvom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Ostatné dlhodobé CP a podiely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Pôžičky ÚJ v </w:t>
            </w:r>
            <w:proofErr w:type="spellStart"/>
            <w:r>
              <w:rPr>
                <w:rStyle w:val="Siln"/>
                <w:rFonts w:ascii="Arial" w:hAnsi="Arial" w:cs="Arial"/>
                <w:sz w:val="20"/>
                <w:szCs w:val="20"/>
              </w:rPr>
              <w:t>kons</w:t>
            </w:r>
            <w:proofErr w:type="spellEnd"/>
            <w:r>
              <w:rPr>
                <w:rStyle w:val="Siln"/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Ostatný DFM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Pôžičky s dobou splatnosti najviac jeden rok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Obstarávaný DFM</w:t>
            </w: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Poskytnuté preddavky na DFM</w:t>
            </w: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31371E" w:rsidTr="00780FC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1371E" w:rsidTr="00780FC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Účtovná hodnota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1371E" w:rsidTr="00780FC6">
        <w:trPr>
          <w:tblCellSpacing w:w="0" w:type="dxa"/>
        </w:trPr>
        <w:tc>
          <w:tcPr>
            <w:tcW w:w="53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</w:tbl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</w:p>
    <w:p w:rsidR="00780FC6" w:rsidRDefault="00780FC6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tbl>
      <w:tblPr>
        <w:tblW w:w="5547" w:type="pct"/>
        <w:tblCellSpacing w:w="0" w:type="dxa"/>
        <w:tblInd w:w="-50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72"/>
        <w:gridCol w:w="1005"/>
        <w:gridCol w:w="1194"/>
        <w:gridCol w:w="960"/>
        <w:gridCol w:w="805"/>
        <w:gridCol w:w="805"/>
        <w:gridCol w:w="1005"/>
        <w:gridCol w:w="1272"/>
        <w:gridCol w:w="1139"/>
        <w:gridCol w:w="807"/>
      </w:tblGrid>
      <w:tr w:rsidR="0031371E" w:rsidTr="00780FC6">
        <w:trPr>
          <w:trHeight w:val="334"/>
          <w:tblCellSpacing w:w="0" w:type="dxa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lastRenderedPageBreak/>
              <w:t>Tabuľka č.2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467" w:type="pct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Podielové CP a podiely v DÚJ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Podielové CP a podiely v spoločnosti s podstatným vplyvom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Ostatné dlhodobé CP a podiely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Pôžičky ÚJ v </w:t>
            </w:r>
            <w:proofErr w:type="spellStart"/>
            <w:r>
              <w:rPr>
                <w:rStyle w:val="Siln"/>
                <w:rFonts w:ascii="Arial" w:hAnsi="Arial" w:cs="Arial"/>
                <w:sz w:val="20"/>
                <w:szCs w:val="20"/>
              </w:rPr>
              <w:t>kons</w:t>
            </w:r>
            <w:proofErr w:type="spellEnd"/>
            <w:r>
              <w:rPr>
                <w:rStyle w:val="Siln"/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Ostatný DFM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Pôžičky s dobou splatnosti najviac jeden rok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Obstarávaný DFM</w:t>
            </w: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Poskytnuté preddavky na DFM</w:t>
            </w: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31371E" w:rsidTr="00780FC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1371E" w:rsidTr="00780FC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780FC6">
        <w:trPr>
          <w:tblCellSpacing w:w="0" w:type="dxa"/>
        </w:trPr>
        <w:tc>
          <w:tcPr>
            <w:tcW w:w="5000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Účtovná hodnota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  <w:tr w:rsidR="0031371E" w:rsidTr="00780FC6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9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  <w:tc>
          <w:tcPr>
            <w:tcW w:w="477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3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56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4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18 258,00</w:t>
            </w:r>
          </w:p>
        </w:tc>
      </w:tr>
    </w:tbl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</w:p>
    <w:p w:rsidR="00780FC6" w:rsidRDefault="00780FC6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tbl>
      <w:tblPr>
        <w:tblW w:w="5000" w:type="pct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44"/>
        <w:gridCol w:w="1347"/>
        <w:gridCol w:w="1347"/>
        <w:gridCol w:w="1347"/>
        <w:gridCol w:w="1377"/>
        <w:gridCol w:w="1410"/>
      </w:tblGrid>
      <w:tr w:rsidR="0031371E" w:rsidRPr="00EF7863" w:rsidTr="00EF7863">
        <w:trPr>
          <w:trHeight w:val="334"/>
          <w:tblCellSpacing w:w="7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EF7863" w:rsidRDefault="0031371E" w:rsidP="00780FC6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lastRenderedPageBreak/>
              <w:t>8. Informácie k časti F. písm. i) prílohy č. 3 o štruktúre dlhodobého finančného majetku</w:t>
            </w:r>
          </w:p>
        </w:tc>
      </w:tr>
      <w:tr w:rsidR="0031371E" w:rsidRPr="00EF7863" w:rsidTr="00780FC6">
        <w:trPr>
          <w:tblCellSpacing w:w="7" w:type="dxa"/>
        </w:trPr>
        <w:tc>
          <w:tcPr>
            <w:tcW w:w="1233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Obchodné meno a sídlo spoločnosti, v ktorej má ÚJ umiestnený DFM</w:t>
            </w:r>
          </w:p>
        </w:tc>
        <w:tc>
          <w:tcPr>
            <w:tcW w:w="3743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</w:tr>
      <w:tr w:rsidR="0031371E" w:rsidRPr="00EF7863" w:rsidTr="00780FC6">
        <w:trPr>
          <w:tblCellSpacing w:w="7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7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Podiel ÚJ na ZI v %</w:t>
            </w:r>
          </w:p>
        </w:tc>
        <w:tc>
          <w:tcPr>
            <w:tcW w:w="7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Podiel ÚJ na hlasovacích právach v %</w:t>
            </w:r>
          </w:p>
        </w:tc>
        <w:tc>
          <w:tcPr>
            <w:tcW w:w="7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Hodnota vlastného imania ÚJ, v ktorej má ÚJ umiestnený DFM</w:t>
            </w:r>
          </w:p>
        </w:tc>
        <w:tc>
          <w:tcPr>
            <w:tcW w:w="75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 xml:space="preserve">Výsledok hospodárenia ÚJ, v ktorej má ÚJ umiestnený DFM </w:t>
            </w:r>
          </w:p>
        </w:tc>
        <w:tc>
          <w:tcPr>
            <w:tcW w:w="73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Účtovná hodnota DFM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56"/>
      </w:tblGrid>
      <w:tr w:rsidR="0031371E" w:rsidRPr="00EF7863" w:rsidTr="0031371E">
        <w:trPr>
          <w:tblCellSpacing w:w="0" w:type="dxa"/>
        </w:trPr>
        <w:tc>
          <w:tcPr>
            <w:tcW w:w="5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Účtovné jednotky s podstatným vplyvom</w:t>
            </w:r>
          </w:p>
        </w:tc>
      </w:tr>
    </w:tbl>
    <w:p w:rsidR="0031371E" w:rsidRPr="00EF7863" w:rsidRDefault="0031371E" w:rsidP="0031371E">
      <w:pPr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5"/>
        <w:gridCol w:w="1359"/>
        <w:gridCol w:w="1358"/>
        <w:gridCol w:w="1358"/>
        <w:gridCol w:w="1358"/>
        <w:gridCol w:w="1358"/>
      </w:tblGrid>
      <w:tr w:rsidR="0031371E" w:rsidRPr="00EF7863" w:rsidTr="0031371E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 xml:space="preserve">IMI </w:t>
            </w:r>
            <w:proofErr w:type="spellStart"/>
            <w:r w:rsidRPr="00EF7863">
              <w:rPr>
                <w:rFonts w:ascii="Arial" w:hAnsi="Arial" w:cs="Arial"/>
                <w:sz w:val="14"/>
                <w:szCs w:val="14"/>
              </w:rPr>
              <w:t>Print,s.r.o.Jánošíkova</w:t>
            </w:r>
            <w:proofErr w:type="spellEnd"/>
            <w:r w:rsidRPr="00EF7863">
              <w:rPr>
                <w:rFonts w:ascii="Arial" w:hAnsi="Arial" w:cs="Arial"/>
                <w:sz w:val="14"/>
                <w:szCs w:val="14"/>
              </w:rPr>
              <w:t xml:space="preserve"> 21,01001 Žilina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224 912,00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8 565,00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14 938,00</w:t>
            </w:r>
          </w:p>
        </w:tc>
      </w:tr>
    </w:tbl>
    <w:p w:rsidR="0031371E" w:rsidRPr="00EF7863" w:rsidRDefault="0031371E" w:rsidP="0031371E">
      <w:pPr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5"/>
        <w:gridCol w:w="1359"/>
        <w:gridCol w:w="1358"/>
        <w:gridCol w:w="1358"/>
        <w:gridCol w:w="1358"/>
        <w:gridCol w:w="1358"/>
      </w:tblGrid>
      <w:tr w:rsidR="0031371E" w:rsidRPr="00EF7863" w:rsidTr="0031371E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pStyle w:val="Normlnywebov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 xml:space="preserve">IP </w:t>
            </w:r>
            <w:proofErr w:type="spellStart"/>
            <w:r w:rsidRPr="00EF7863">
              <w:rPr>
                <w:rFonts w:ascii="Arial" w:hAnsi="Arial" w:cs="Arial"/>
                <w:sz w:val="14"/>
                <w:szCs w:val="14"/>
              </w:rPr>
              <w:t>development,s.r.o.Elektrárenská</w:t>
            </w:r>
            <w:proofErr w:type="spellEnd"/>
            <w:r w:rsidRPr="00EF7863">
              <w:rPr>
                <w:rFonts w:ascii="Arial" w:hAnsi="Arial" w:cs="Arial"/>
                <w:sz w:val="14"/>
                <w:szCs w:val="14"/>
              </w:rPr>
              <w:t xml:space="preserve"> 4,BA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50,00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123 939,00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115 075,00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3 320,00</w:t>
            </w:r>
          </w:p>
        </w:tc>
      </w:tr>
    </w:tbl>
    <w:p w:rsidR="0031371E" w:rsidRPr="00EF7863" w:rsidRDefault="0031371E" w:rsidP="0031371E">
      <w:pPr>
        <w:rPr>
          <w:rFonts w:ascii="Arial" w:hAnsi="Arial" w:cs="Arial"/>
          <w:vanish/>
          <w:sz w:val="14"/>
          <w:szCs w:val="14"/>
        </w:rPr>
      </w:pPr>
    </w:p>
    <w:tbl>
      <w:tblPr>
        <w:tblW w:w="5009" w:type="pct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"/>
        <w:gridCol w:w="2264"/>
        <w:gridCol w:w="1141"/>
        <w:gridCol w:w="218"/>
        <w:gridCol w:w="855"/>
        <w:gridCol w:w="503"/>
        <w:gridCol w:w="225"/>
        <w:gridCol w:w="1132"/>
        <w:gridCol w:w="484"/>
        <w:gridCol w:w="873"/>
        <w:gridCol w:w="299"/>
        <w:gridCol w:w="1058"/>
        <w:gridCol w:w="13"/>
      </w:tblGrid>
      <w:tr w:rsidR="0031371E" w:rsidRPr="00EF7863" w:rsidTr="00EF7863">
        <w:trPr>
          <w:gridBefore w:val="1"/>
          <w:gridAfter w:val="1"/>
          <w:wBefore w:w="4" w:type="pct"/>
          <w:wAfter w:w="4" w:type="pct"/>
          <w:trHeight w:val="227"/>
          <w:tblCellSpacing w:w="0" w:type="dxa"/>
        </w:trPr>
        <w:tc>
          <w:tcPr>
            <w:tcW w:w="124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Dlhodobý finančný majetok spolu</w:t>
            </w:r>
          </w:p>
        </w:tc>
        <w:tc>
          <w:tcPr>
            <w:tcW w:w="7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X</w:t>
            </w:r>
          </w:p>
        </w:tc>
        <w:tc>
          <w:tcPr>
            <w:tcW w:w="74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X</w:t>
            </w:r>
          </w:p>
        </w:tc>
        <w:tc>
          <w:tcPr>
            <w:tcW w:w="74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X</w:t>
            </w:r>
          </w:p>
        </w:tc>
        <w:tc>
          <w:tcPr>
            <w:tcW w:w="74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pStyle w:val="Normlnywebov"/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X</w:t>
            </w:r>
          </w:p>
        </w:tc>
        <w:tc>
          <w:tcPr>
            <w:tcW w:w="74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18 258,00</w:t>
            </w:r>
          </w:p>
        </w:tc>
      </w:tr>
      <w:tr w:rsidR="0031371E" w:rsidRPr="00EF7863" w:rsidTr="00EF7863">
        <w:trPr>
          <w:trHeight w:val="428"/>
          <w:tblCellSpacing w:w="0" w:type="dxa"/>
        </w:trPr>
        <w:tc>
          <w:tcPr>
            <w:tcW w:w="0" w:type="auto"/>
            <w:gridSpan w:val="13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EF7863" w:rsidRDefault="00EF7863" w:rsidP="00EF7863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br/>
            </w:r>
            <w:r>
              <w:rPr>
                <w:rStyle w:val="Siln"/>
                <w:rFonts w:ascii="Arial" w:hAnsi="Arial" w:cs="Arial"/>
                <w:sz w:val="12"/>
                <w:szCs w:val="12"/>
              </w:rPr>
              <w:br/>
            </w:r>
            <w:r w:rsidR="0031371E" w:rsidRPr="00EF7863">
              <w:rPr>
                <w:rStyle w:val="Siln"/>
                <w:rFonts w:ascii="Arial" w:hAnsi="Arial" w:cs="Arial"/>
                <w:sz w:val="12"/>
                <w:szCs w:val="12"/>
              </w:rPr>
              <w:t>14. Informácie k prílohe č. 3 časti F. písm. r) o vývoji opravnej položky k pohľadávkam</w:t>
            </w:r>
          </w:p>
        </w:tc>
      </w:tr>
      <w:tr w:rsidR="0031371E" w:rsidRPr="00EF7863" w:rsidTr="00EF7863">
        <w:trPr>
          <w:trHeight w:val="227"/>
          <w:tblCellSpacing w:w="0" w:type="dxa"/>
        </w:trPr>
        <w:tc>
          <w:tcPr>
            <w:tcW w:w="1881" w:type="pct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Pohľadávky</w:t>
            </w:r>
          </w:p>
        </w:tc>
        <w:tc>
          <w:tcPr>
            <w:tcW w:w="3119" w:type="pct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</w:tr>
      <w:tr w:rsidR="0031371E" w:rsidRPr="00EF7863" w:rsidTr="00EF7863">
        <w:trPr>
          <w:trHeight w:val="541"/>
          <w:tblCellSpacing w:w="0" w:type="dxa"/>
        </w:trPr>
        <w:tc>
          <w:tcPr>
            <w:tcW w:w="0" w:type="auto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Stav OP na začiatku účtovného obdobia</w:t>
            </w: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Tvorba OP</w:t>
            </w:r>
          </w:p>
        </w:tc>
        <w:tc>
          <w:tcPr>
            <w:tcW w:w="8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Zúčtovanie OP z dôvodu zániku opodstatnenosti</w:t>
            </w:r>
          </w:p>
        </w:tc>
        <w:tc>
          <w:tcPr>
            <w:tcW w:w="64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Zúčtovanie OP z dôvodu vyradenia majetku z účtovníctva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Stav OP na konci účtovného obdobia</w:t>
            </w:r>
          </w:p>
        </w:tc>
      </w:tr>
      <w:tr w:rsidR="0031371E" w:rsidRPr="00EF7863" w:rsidTr="00EF7863">
        <w:trPr>
          <w:trHeight w:val="227"/>
          <w:tblCellSpacing w:w="0" w:type="dxa"/>
        </w:trPr>
        <w:tc>
          <w:tcPr>
            <w:tcW w:w="1881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Pohľadávky z obchodného styku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987,00</w:t>
            </w: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645,00</w:t>
            </w:r>
          </w:p>
        </w:tc>
        <w:tc>
          <w:tcPr>
            <w:tcW w:w="8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64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1 632,00</w:t>
            </w:r>
          </w:p>
        </w:tc>
      </w:tr>
      <w:tr w:rsidR="0031371E" w:rsidRPr="00EF7863" w:rsidTr="00EF7863">
        <w:trPr>
          <w:trHeight w:val="227"/>
          <w:tblCellSpacing w:w="0" w:type="dxa"/>
        </w:trPr>
        <w:tc>
          <w:tcPr>
            <w:tcW w:w="1881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Pohľadávky voči dcérskej účtovnej jednotke a materskej účtovnej jednotke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4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  <w:tr w:rsidR="0031371E" w:rsidRPr="00EF7863" w:rsidTr="00EF7863">
        <w:trPr>
          <w:trHeight w:val="227"/>
          <w:tblCellSpacing w:w="0" w:type="dxa"/>
        </w:trPr>
        <w:tc>
          <w:tcPr>
            <w:tcW w:w="1881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 xml:space="preserve">Ostatné pohľadávky v rámci </w:t>
            </w:r>
            <w:proofErr w:type="spellStart"/>
            <w:r w:rsidRPr="00EF7863">
              <w:rPr>
                <w:rFonts w:ascii="Arial" w:hAnsi="Arial" w:cs="Arial"/>
                <w:sz w:val="12"/>
                <w:szCs w:val="12"/>
              </w:rPr>
              <w:t>kons</w:t>
            </w:r>
            <w:proofErr w:type="spellEnd"/>
            <w:r w:rsidRPr="00EF7863">
              <w:rPr>
                <w:rFonts w:ascii="Arial" w:hAnsi="Arial" w:cs="Arial"/>
                <w:sz w:val="12"/>
                <w:szCs w:val="12"/>
              </w:rPr>
              <w:t>. celku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4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  <w:tr w:rsidR="0031371E" w:rsidRPr="00EF7863" w:rsidTr="00EF7863">
        <w:trPr>
          <w:trHeight w:val="227"/>
          <w:tblCellSpacing w:w="0" w:type="dxa"/>
        </w:trPr>
        <w:tc>
          <w:tcPr>
            <w:tcW w:w="1881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Pohľadávky voči spoločníkom, členom a združeniu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4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  <w:tr w:rsidR="0031371E" w:rsidRPr="00EF7863" w:rsidTr="00EF7863">
        <w:trPr>
          <w:trHeight w:val="227"/>
          <w:tblCellSpacing w:w="0" w:type="dxa"/>
        </w:trPr>
        <w:tc>
          <w:tcPr>
            <w:tcW w:w="1881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Iné pohľadávky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64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  <w:tr w:rsidR="0031371E" w:rsidRPr="00EF7863" w:rsidTr="00EF7863">
        <w:trPr>
          <w:trHeight w:val="227"/>
          <w:tblCellSpacing w:w="0" w:type="dxa"/>
        </w:trPr>
        <w:tc>
          <w:tcPr>
            <w:tcW w:w="1881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Pohľadávky spolu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987,00</w:t>
            </w:r>
          </w:p>
        </w:tc>
        <w:tc>
          <w:tcPr>
            <w:tcW w:w="40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645,00</w:t>
            </w:r>
          </w:p>
        </w:tc>
        <w:tc>
          <w:tcPr>
            <w:tcW w:w="8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64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1 632,00</w:t>
            </w:r>
          </w:p>
        </w:tc>
      </w:tr>
    </w:tbl>
    <w:p w:rsidR="0031371E" w:rsidRPr="00EF7863" w:rsidRDefault="0031371E" w:rsidP="0031371E">
      <w:pPr>
        <w:pStyle w:val="Normlnywebov"/>
        <w:rPr>
          <w:rFonts w:ascii="Arial" w:hAnsi="Arial" w:cs="Arial"/>
          <w:sz w:val="14"/>
          <w:szCs w:val="14"/>
        </w:rPr>
      </w:pPr>
      <w:r w:rsidRPr="00EF7863">
        <w:rPr>
          <w:rStyle w:val="Siln"/>
          <w:rFonts w:ascii="Arial" w:hAnsi="Arial" w:cs="Arial"/>
          <w:sz w:val="14"/>
          <w:szCs w:val="14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31371E" w:rsidRPr="00EF7863" w:rsidTr="00EF7863">
        <w:trPr>
          <w:trHeight w:hRule="exact" w:val="227"/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Tabuľka č.1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Pohľadávky spolu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pStyle w:val="Normlnywebov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Dlhodobé pohľadávky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 xml:space="preserve">Pohľadávky voči spoločníkom, členom a združeniu 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Krátkodobé pohľadávky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1 023 502,00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767 907,00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1 791 409,00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227 000,00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227 000,00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0,00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711,00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711,00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20 071,00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20 071,00</w:t>
            </w:r>
          </w:p>
        </w:tc>
      </w:tr>
      <w:tr w:rsidR="0031371E" w:rsidRPr="00EF7863" w:rsidTr="00EF7863">
        <w:trPr>
          <w:trHeight w:hRule="exact" w:val="227"/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1 271 284,00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767 907,00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2 039 191,00</w:t>
            </w:r>
          </w:p>
        </w:tc>
      </w:tr>
    </w:tbl>
    <w:p w:rsidR="00EF7863" w:rsidRDefault="00EF7863" w:rsidP="0031371E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31371E" w:rsidRPr="00EF7863" w:rsidTr="0031371E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EF7863" w:rsidRDefault="00EF7863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lastRenderedPageBreak/>
              <w:br w:type="page"/>
            </w:r>
            <w:r w:rsidR="0031371E" w:rsidRPr="00EF7863">
              <w:rPr>
                <w:rFonts w:ascii="Arial" w:hAnsi="Arial" w:cs="Arial"/>
                <w:sz w:val="14"/>
                <w:szCs w:val="14"/>
              </w:rPr>
              <w:t>Tabuľka č. 2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Pohľadávky podľa zostatkovej doby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Bezprostredne predchádzajúce účtovné obdobie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Pohľadávky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767 907,00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515 055,00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Pohľadávky so zostatkovou dobou splatnosti do jedného roka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1 023 502,00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1 121 118,00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Krátkodobé pohľadávky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1 791 409,00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1 636 173,00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Pohľadávky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4"/>
                <w:szCs w:val="14"/>
              </w:rPr>
            </w:pP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Pohľadávky so zostatkovou dobou splatnosti dlhšou ako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4"/>
                <w:szCs w:val="14"/>
              </w:rPr>
            </w:pP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Dlhodobé pohľadávky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0,00</w:t>
            </w:r>
          </w:p>
        </w:tc>
      </w:tr>
    </w:tbl>
    <w:p w:rsidR="0031371E" w:rsidRPr="00EF7863" w:rsidRDefault="0031371E" w:rsidP="0031371E">
      <w:pPr>
        <w:pStyle w:val="Normlnywebov"/>
        <w:rPr>
          <w:rFonts w:ascii="Arial" w:hAnsi="Arial" w:cs="Arial"/>
          <w:sz w:val="16"/>
          <w:szCs w:val="16"/>
        </w:rPr>
      </w:pPr>
      <w:r w:rsidRPr="00EF7863">
        <w:rPr>
          <w:rStyle w:val="Siln"/>
          <w:rFonts w:ascii="Arial" w:hAnsi="Arial" w:cs="Arial"/>
          <w:sz w:val="16"/>
          <w:szCs w:val="16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31371E" w:rsidRPr="00EF7863" w:rsidTr="0031371E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Tabuľka č.1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Bezprostredne predchádzajúce účtovné obdobie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472 512,00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296 009,00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29 484,00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39 235,00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4"/>
                <w:szCs w:val="14"/>
              </w:rPr>
            </w:pP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-1 087,00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-9,00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500 909,00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335 235,00</w:t>
            </w:r>
          </w:p>
        </w:tc>
      </w:tr>
    </w:tbl>
    <w:p w:rsidR="0031371E" w:rsidRPr="00EF7863" w:rsidRDefault="0031371E" w:rsidP="0031371E">
      <w:pPr>
        <w:pStyle w:val="Normlnywebov"/>
        <w:rPr>
          <w:rFonts w:ascii="Arial" w:hAnsi="Arial" w:cs="Arial"/>
          <w:sz w:val="16"/>
          <w:szCs w:val="16"/>
        </w:rPr>
      </w:pPr>
      <w:r w:rsidRPr="00EF7863">
        <w:rPr>
          <w:rStyle w:val="Siln"/>
          <w:rFonts w:ascii="Arial" w:hAnsi="Arial" w:cs="Arial"/>
          <w:sz w:val="16"/>
          <w:szCs w:val="16"/>
        </w:rPr>
        <w:t>22. Informácie k prílohe č. 3 časti G. písm. a) tretiemu bodu o rozdelení účtovného zisku alebo</w:t>
      </w:r>
      <w:r>
        <w:rPr>
          <w:rStyle w:val="Siln"/>
          <w:rFonts w:ascii="Arial" w:hAnsi="Arial" w:cs="Arial"/>
          <w:sz w:val="20"/>
          <w:szCs w:val="20"/>
        </w:rPr>
        <w:t xml:space="preserve"> </w:t>
      </w:r>
      <w:r w:rsidRPr="00EF7863">
        <w:rPr>
          <w:rStyle w:val="Siln"/>
          <w:rFonts w:ascii="Arial" w:hAnsi="Arial" w:cs="Arial"/>
          <w:sz w:val="16"/>
          <w:szCs w:val="16"/>
        </w:rPr>
        <w:t>o vysporiadaní účtovnej straty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31371E" w:rsidRPr="00EF7863" w:rsidTr="0031371E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Tabuľka č. 1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Bezprostredne predchádzajúce účtovné obdobie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 xml:space="preserve">Účtovný zisk 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19 750,00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19 750,00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31371E" w:rsidRPr="00EF7863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4"/>
                <w:szCs w:val="14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EF7863">
              <w:rPr>
                <w:rFonts w:ascii="Arial" w:hAnsi="Arial" w:cs="Arial"/>
                <w:sz w:val="14"/>
                <w:szCs w:val="14"/>
              </w:rPr>
              <w:t>19 750,00</w:t>
            </w:r>
          </w:p>
        </w:tc>
      </w:tr>
    </w:tbl>
    <w:p w:rsidR="00EF7863" w:rsidRDefault="00EF7863" w:rsidP="0031371E">
      <w:pPr>
        <w:pStyle w:val="Normlnywebov"/>
        <w:rPr>
          <w:rFonts w:ascii="Arial" w:hAnsi="Arial" w:cs="Arial"/>
          <w:sz w:val="15"/>
          <w:szCs w:val="15"/>
        </w:rPr>
      </w:pPr>
    </w:p>
    <w:p w:rsidR="0031371E" w:rsidRPr="00EF7863" w:rsidRDefault="0031371E" w:rsidP="00EF7863">
      <w:pPr>
        <w:rPr>
          <w:rStyle w:val="Siln"/>
          <w:sz w:val="12"/>
          <w:szCs w:val="12"/>
        </w:rPr>
      </w:pPr>
      <w:r w:rsidRPr="00EF7863">
        <w:rPr>
          <w:rStyle w:val="Siln"/>
          <w:rFonts w:ascii="Arial" w:hAnsi="Arial" w:cs="Arial"/>
          <w:sz w:val="12"/>
          <w:szCs w:val="12"/>
        </w:rPr>
        <w:lastRenderedPageBreak/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31371E" w:rsidRPr="00EF7863" w:rsidTr="0031371E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Tabuľka č.1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pStyle w:val="Normlnywebov"/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Bežné účtovné obdobie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Stav na konci účtovného obdobia</w:t>
            </w:r>
          </w:p>
        </w:tc>
      </w:tr>
    </w:tbl>
    <w:p w:rsidR="0031371E" w:rsidRPr="00EF7863" w:rsidRDefault="0031371E" w:rsidP="0031371E">
      <w:pPr>
        <w:rPr>
          <w:rFonts w:ascii="Arial" w:hAnsi="Arial" w:cs="Arial"/>
          <w:vanish/>
          <w:sz w:val="12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31371E" w:rsidRPr="00EF7863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 w:cs="Times New Roman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rezerva na dovolenku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16 171,00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21 046,00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13 718,00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2 453,00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21 046,00</w:t>
            </w:r>
          </w:p>
        </w:tc>
      </w:tr>
    </w:tbl>
    <w:p w:rsidR="0031371E" w:rsidRPr="00EF7863" w:rsidRDefault="0031371E" w:rsidP="0031371E">
      <w:pPr>
        <w:rPr>
          <w:rFonts w:ascii="Arial" w:hAnsi="Arial" w:cs="Arial"/>
          <w:vanish/>
          <w:sz w:val="12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31371E" w:rsidRPr="00EF7863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 w:cs="Times New Roman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rezerva na audit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1 800,00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1 800,00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1 800,00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1 800,00</w:t>
            </w:r>
          </w:p>
        </w:tc>
      </w:tr>
    </w:tbl>
    <w:p w:rsidR="0031371E" w:rsidRPr="00EF7863" w:rsidRDefault="0031371E" w:rsidP="0031371E">
      <w:pPr>
        <w:rPr>
          <w:rFonts w:ascii="Arial" w:hAnsi="Arial" w:cs="Arial"/>
          <w:vanish/>
          <w:sz w:val="12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31371E" w:rsidRPr="00EF7863" w:rsidTr="0031371E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Tabuľka č.2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pStyle w:val="Normlnywebov"/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Bezprostredne predchádzajúce účtovné obdobie</w:t>
            </w:r>
          </w:p>
        </w:tc>
      </w:tr>
      <w:tr w:rsidR="0031371E" w:rsidRPr="00EF7863" w:rsidTr="0031371E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20"/>
              </w:rPr>
              <w:t>Stav na konci účtovného obdobia</w:t>
            </w:r>
          </w:p>
        </w:tc>
      </w:tr>
    </w:tbl>
    <w:p w:rsidR="0031371E" w:rsidRPr="00EF7863" w:rsidRDefault="0031371E" w:rsidP="0031371E">
      <w:pPr>
        <w:rPr>
          <w:rFonts w:ascii="Arial" w:hAnsi="Arial" w:cs="Arial"/>
          <w:vanish/>
          <w:sz w:val="12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31371E" w:rsidRPr="00EF7863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 w:cs="Times New Roman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rezerva na dovolenku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10 670,00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16 171,00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10 670,00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4"/>
              </w:rPr>
            </w:pPr>
            <w:r w:rsidRPr="00EF7863">
              <w:rPr>
                <w:rFonts w:ascii="Arial" w:hAnsi="Arial" w:cs="Arial"/>
                <w:sz w:val="12"/>
                <w:szCs w:val="15"/>
              </w:rPr>
              <w:t>16 171,00</w:t>
            </w:r>
          </w:p>
        </w:tc>
      </w:tr>
    </w:tbl>
    <w:p w:rsidR="0031371E" w:rsidRPr="00EF7863" w:rsidRDefault="0031371E" w:rsidP="0031371E">
      <w:pPr>
        <w:rPr>
          <w:rFonts w:ascii="Arial" w:hAnsi="Arial" w:cs="Arial"/>
          <w:vanish/>
          <w:sz w:val="12"/>
          <w:szCs w:val="15"/>
        </w:rPr>
      </w:pPr>
    </w:p>
    <w:tbl>
      <w:tblPr>
        <w:tblW w:w="5009" w:type="pct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"/>
        <w:gridCol w:w="1811"/>
        <w:gridCol w:w="1450"/>
        <w:gridCol w:w="1268"/>
        <w:gridCol w:w="181"/>
        <w:gridCol w:w="1450"/>
        <w:gridCol w:w="637"/>
        <w:gridCol w:w="813"/>
        <w:gridCol w:w="1455"/>
      </w:tblGrid>
      <w:tr w:rsidR="0031371E" w:rsidRPr="00EF7863" w:rsidTr="00EF7863">
        <w:trPr>
          <w:gridBefore w:val="1"/>
          <w:wBefore w:w="4" w:type="pct"/>
          <w:trHeight w:hRule="exact" w:val="284"/>
          <w:tblCellSpacing w:w="0" w:type="dxa"/>
        </w:trPr>
        <w:tc>
          <w:tcPr>
            <w:tcW w:w="9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 w:cs="Times New Roman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rezerva na audit</w:t>
            </w:r>
          </w:p>
        </w:tc>
        <w:tc>
          <w:tcPr>
            <w:tcW w:w="7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1 600,00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1 800,00</w:t>
            </w:r>
          </w:p>
        </w:tc>
        <w:tc>
          <w:tcPr>
            <w:tcW w:w="7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1 600,00</w:t>
            </w:r>
          </w:p>
        </w:tc>
        <w:tc>
          <w:tcPr>
            <w:tcW w:w="7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802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1 800,00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0" w:type="auto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EF7863" w:rsidRDefault="00EF7863" w:rsidP="00EF7863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br/>
            </w:r>
            <w:r w:rsidR="0031371E" w:rsidRPr="00EF7863">
              <w:rPr>
                <w:rStyle w:val="Siln"/>
                <w:rFonts w:ascii="Arial" w:hAnsi="Arial" w:cs="Arial"/>
                <w:sz w:val="12"/>
                <w:szCs w:val="12"/>
              </w:rPr>
              <w:t>24. Informácie k prílohe č. 3 časti G. písm. c) a d) o záväzkoch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Názov položky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Dlhodobé záväzky spolu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431 500,00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50 904,00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Záväzky so zostatkovou dobou splatnosti nad päť rokov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Záväzky so zostatkovou dobou splatnosti jeden rok až päť rokov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431 500,00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50 904,00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Krátkodobé záväzky spolu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1 790 550,00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1 561 181,00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Záväzky so zostatkovou dobou splatnosti do jedného roka vrátane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1 156 697,00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1 210 866,00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Záväzky po lehote splatnosti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633 853,00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350 315,00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0" w:type="auto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EF7863" w:rsidRDefault="00EF7863" w:rsidP="00EF7863">
            <w:pPr>
              <w:rPr>
                <w:rStyle w:val="Siln"/>
                <w:rFonts w:ascii="Arial" w:hAnsi="Arial" w:cs="Arial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br/>
            </w:r>
            <w:r w:rsidR="0031371E" w:rsidRPr="00EF7863">
              <w:rPr>
                <w:rStyle w:val="Siln"/>
                <w:rFonts w:ascii="Arial" w:hAnsi="Arial" w:cs="Arial"/>
                <w:sz w:val="12"/>
                <w:szCs w:val="12"/>
              </w:rPr>
              <w:t>25. Informácie k prílohe č. 3 časti F. písm. v) a časti G. písm. f) o odloženej daňovej pohľadávke alebo o odloženom daňovom záväzku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Názov položky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Dočasné rozdiely medzi účtovnou hodnotou majetku a daňovou základňou, z toho: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odpočítateľné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zdaniteľné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46 618,00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27 950,00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Dočasné rozdiely medzi účtovnou hodnotou záväzkov a daňovou základňou, z toho: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odpočítateľné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zdaniteľné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8 073,00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4 455,00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Možnosť umorovať daňovú stratu v budúcnosti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Možnosť previesť nevyužité daňové odpočty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Sadzba dane z príjmov ( v %)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21,00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21,00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Odložená daňová pohľadávka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1 695,00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936,00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Uplatnená daňová pohľadávka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936,00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386,00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Zaúčtovaná ako zníženie nákladov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936,00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386,00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Zaúčtovaná do vlastného imania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Odložený daňový záväzok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9 790,00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5 870,00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Style w:val="Siln"/>
                <w:rFonts w:ascii="Arial" w:hAnsi="Arial" w:cs="Arial"/>
                <w:sz w:val="12"/>
                <w:szCs w:val="12"/>
              </w:rPr>
              <w:t>Zmena odloženého daňového záväzku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3 920,00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77,00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Zaúčtovaná ako náklad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3 920,00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77,00</w:t>
            </w:r>
          </w:p>
        </w:tc>
      </w:tr>
      <w:tr w:rsidR="0031371E" w:rsidRPr="00EF7863" w:rsidTr="00EF7863">
        <w:trPr>
          <w:trHeight w:hRule="exact" w:val="284"/>
          <w:tblCellSpacing w:w="0" w:type="dxa"/>
        </w:trPr>
        <w:tc>
          <w:tcPr>
            <w:tcW w:w="25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EF7863">
              <w:rPr>
                <w:rFonts w:ascii="Arial" w:hAnsi="Arial" w:cs="Arial"/>
                <w:sz w:val="12"/>
                <w:szCs w:val="12"/>
              </w:rPr>
              <w:t>Zaúčtovaná do vlastného imania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EF7863" w:rsidRDefault="0031371E">
            <w:pPr>
              <w:jc w:val="right"/>
              <w:rPr>
                <w:sz w:val="12"/>
                <w:szCs w:val="12"/>
              </w:rPr>
            </w:pPr>
          </w:p>
        </w:tc>
      </w:tr>
    </w:tbl>
    <w:p w:rsidR="00EF7863" w:rsidRDefault="00EF7863" w:rsidP="0031371E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31371E" w:rsidRPr="00C0570D" w:rsidTr="0031371E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C0570D" w:rsidRDefault="00EF7863" w:rsidP="00C0570D">
            <w:pPr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lastRenderedPageBreak/>
              <w:br w:type="page"/>
            </w:r>
            <w:r w:rsidR="0031371E" w:rsidRPr="00C0570D">
              <w:rPr>
                <w:rStyle w:val="Siln"/>
                <w:rFonts w:ascii="Arial" w:hAnsi="Arial" w:cs="Arial"/>
                <w:sz w:val="14"/>
                <w:szCs w:val="14"/>
              </w:rPr>
              <w:t xml:space="preserve">26. Informácie k prílohe č. 3 časti G. písm. g) o záväzkoch zo sociálneho fondu </w:t>
            </w:r>
          </w:p>
        </w:tc>
      </w:tr>
      <w:tr w:rsidR="0031371E" w:rsidRPr="00C0570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Bezprostredne predchádzajúce účtovné obdobie</w:t>
            </w:r>
          </w:p>
        </w:tc>
      </w:tr>
      <w:tr w:rsidR="0031371E" w:rsidRPr="00C0570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17 962,00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19 464,00</w:t>
            </w:r>
          </w:p>
        </w:tc>
      </w:tr>
      <w:tr w:rsidR="0031371E" w:rsidRPr="00C0570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2 748,00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2 928,00</w:t>
            </w:r>
          </w:p>
        </w:tc>
      </w:tr>
      <w:tr w:rsidR="0031371E" w:rsidRPr="00C0570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sz w:val="14"/>
                <w:szCs w:val="14"/>
              </w:rPr>
            </w:pPr>
          </w:p>
        </w:tc>
      </w:tr>
      <w:tr w:rsidR="0031371E" w:rsidRPr="00C0570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sz w:val="14"/>
                <w:szCs w:val="14"/>
              </w:rPr>
            </w:pPr>
          </w:p>
        </w:tc>
      </w:tr>
      <w:tr w:rsidR="0031371E" w:rsidRPr="00C0570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2 748,00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2 928,00</w:t>
            </w:r>
          </w:p>
        </w:tc>
      </w:tr>
      <w:tr w:rsidR="0031371E" w:rsidRPr="00C0570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 xml:space="preserve">Čerpanie sociálneho fondu 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830,00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4 430,00</w:t>
            </w:r>
          </w:p>
        </w:tc>
      </w:tr>
      <w:tr w:rsidR="0031371E" w:rsidRPr="00C0570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19 880,00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17 962,00</w:t>
            </w:r>
          </w:p>
        </w:tc>
      </w:tr>
    </w:tbl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  <w:r w:rsidRPr="00C0570D">
        <w:rPr>
          <w:rFonts w:eastAsiaTheme="minorHAnsi"/>
          <w:b/>
          <w:bCs/>
          <w:sz w:val="14"/>
          <w:szCs w:val="14"/>
          <w:lang w:eastAsia="en-US"/>
        </w:rPr>
        <w:t>28. Informácie k prílohe č. 3 časti G. písm. i) o bankových úveroch, pôžičkách a krátkodobých</w:t>
      </w:r>
      <w:r w:rsidRPr="00C0570D">
        <w:rPr>
          <w:rFonts w:eastAsiaTheme="minorHAnsi"/>
          <w:sz w:val="14"/>
          <w:szCs w:val="14"/>
          <w:lang w:eastAsia="en-US"/>
        </w:rPr>
        <w:t xml:space="preserve">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93"/>
        <w:gridCol w:w="872"/>
        <w:gridCol w:w="872"/>
        <w:gridCol w:w="872"/>
        <w:gridCol w:w="872"/>
        <w:gridCol w:w="872"/>
        <w:gridCol w:w="1119"/>
      </w:tblGrid>
      <w:tr w:rsidR="0031371E" w:rsidRPr="00C0570D" w:rsidTr="0031371E">
        <w:trPr>
          <w:tblCellSpacing w:w="0" w:type="dxa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C0570D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Tabuľka č.1</w:t>
            </w:r>
          </w:p>
        </w:tc>
      </w:tr>
      <w:tr w:rsidR="0031371E" w:rsidRPr="00C0570D" w:rsidTr="0031371E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Názov položky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Mena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Úrok p. a. v %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Dátum splatnosti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Suma istiny v príslušnej mene 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Suma istiny v eurách</w:t>
            </w:r>
            <w:r w:rsidRPr="00C0570D">
              <w:rPr>
                <w:rFonts w:ascii="Arial" w:hAnsi="Arial" w:cs="Arial"/>
                <w:b/>
                <w:bCs/>
                <w:sz w:val="14"/>
                <w:szCs w:val="14"/>
              </w:rPr>
              <w:br/>
            </w: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Style w:val="Siln"/>
                <w:rFonts w:ascii="Arial" w:hAnsi="Arial" w:cs="Arial"/>
                <w:sz w:val="14"/>
                <w:szCs w:val="14"/>
              </w:rPr>
              <w:t>Suma istiny v príslušnej mene za bezprostredne predchádzajúce účtovné obdobie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31371E" w:rsidRPr="00C0570D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 xml:space="preserve">Dlhodobé bankové úvery 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PT Sans" w:hAnsi="PT Sans"/>
                <w:sz w:val="14"/>
                <w:szCs w:val="14"/>
              </w:rPr>
              <w:t> </w:t>
            </w:r>
          </w:p>
        </w:tc>
      </w:tr>
    </w:tbl>
    <w:p w:rsidR="0031371E" w:rsidRPr="00C0570D" w:rsidRDefault="0031371E" w:rsidP="0031371E">
      <w:pPr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1"/>
        <w:gridCol w:w="905"/>
        <w:gridCol w:w="906"/>
        <w:gridCol w:w="906"/>
        <w:gridCol w:w="906"/>
        <w:gridCol w:w="906"/>
        <w:gridCol w:w="906"/>
      </w:tblGrid>
      <w:tr w:rsidR="0031371E" w:rsidRPr="00C0570D" w:rsidTr="0031371E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 xml:space="preserve">BKS účelový úver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31. 8. 2022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458 333,00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458 333,00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583 333,00</w:t>
            </w:r>
          </w:p>
        </w:tc>
      </w:tr>
    </w:tbl>
    <w:p w:rsidR="0031371E" w:rsidRPr="00C0570D" w:rsidRDefault="0031371E" w:rsidP="0031371E">
      <w:pPr>
        <w:rPr>
          <w:rFonts w:ascii="Arial" w:hAnsi="Arial" w:cs="Arial"/>
          <w:vanish/>
          <w:sz w:val="14"/>
          <w:szCs w:val="14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31371E" w:rsidRPr="00C0570D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 xml:space="preserve">Krátkodobé bankové úvery 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PT Sans" w:hAnsi="PT Sans"/>
                <w:sz w:val="14"/>
                <w:szCs w:val="14"/>
              </w:rPr>
              <w:t> </w:t>
            </w:r>
          </w:p>
        </w:tc>
      </w:tr>
    </w:tbl>
    <w:p w:rsidR="0031371E" w:rsidRPr="00C0570D" w:rsidRDefault="0031371E" w:rsidP="0031371E">
      <w:pPr>
        <w:rPr>
          <w:rFonts w:ascii="Arial" w:hAnsi="Arial" w:cs="Arial"/>
          <w:vanish/>
          <w:sz w:val="14"/>
          <w:szCs w:val="14"/>
        </w:rPr>
      </w:pPr>
    </w:p>
    <w:tbl>
      <w:tblPr>
        <w:tblW w:w="5009" w:type="pct"/>
        <w:tblCellSpacing w:w="0" w:type="dxa"/>
        <w:tblInd w:w="-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"/>
        <w:gridCol w:w="2531"/>
        <w:gridCol w:w="1090"/>
        <w:gridCol w:w="905"/>
        <w:gridCol w:w="183"/>
        <w:gridCol w:w="722"/>
        <w:gridCol w:w="367"/>
        <w:gridCol w:w="539"/>
        <w:gridCol w:w="550"/>
        <w:gridCol w:w="356"/>
        <w:gridCol w:w="733"/>
        <w:gridCol w:w="172"/>
        <w:gridCol w:w="905"/>
        <w:gridCol w:w="11"/>
      </w:tblGrid>
      <w:tr w:rsidR="0031371E" w:rsidRPr="00C0570D" w:rsidTr="00C0570D">
        <w:trPr>
          <w:gridBefore w:val="1"/>
          <w:gridAfter w:val="1"/>
          <w:wBefore w:w="4" w:type="pct"/>
          <w:wAfter w:w="4" w:type="pct"/>
          <w:tblCellSpacing w:w="0" w:type="dxa"/>
        </w:trPr>
        <w:tc>
          <w:tcPr>
            <w:tcW w:w="199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 xml:space="preserve">BKS </w:t>
            </w:r>
            <w:proofErr w:type="spellStart"/>
            <w:r w:rsidRPr="00C0570D">
              <w:rPr>
                <w:rFonts w:ascii="Arial" w:hAnsi="Arial" w:cs="Arial"/>
                <w:sz w:val="14"/>
                <w:szCs w:val="14"/>
              </w:rPr>
              <w:t>Kontokorent</w:t>
            </w:r>
            <w:proofErr w:type="spellEnd"/>
            <w:r w:rsidRPr="00C0570D">
              <w:rPr>
                <w:rFonts w:ascii="Arial" w:hAnsi="Arial" w:cs="Arial"/>
                <w:sz w:val="14"/>
                <w:szCs w:val="14"/>
              </w:rPr>
              <w:t xml:space="preserve"> 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EUR</w:t>
            </w:r>
          </w:p>
        </w:tc>
        <w:tc>
          <w:tcPr>
            <w:tcW w:w="4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4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31. 1. 2019</w:t>
            </w:r>
          </w:p>
        </w:tc>
        <w:tc>
          <w:tcPr>
            <w:tcW w:w="4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1 213 124,00</w:t>
            </w:r>
          </w:p>
        </w:tc>
        <w:tc>
          <w:tcPr>
            <w:tcW w:w="4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1 213 124,00</w:t>
            </w:r>
          </w:p>
        </w:tc>
        <w:tc>
          <w:tcPr>
            <w:tcW w:w="4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C0570D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 w:rsidRPr="00C0570D">
              <w:rPr>
                <w:rFonts w:ascii="Arial" w:hAnsi="Arial" w:cs="Arial"/>
                <w:sz w:val="14"/>
                <w:szCs w:val="14"/>
              </w:rPr>
              <w:t>1 160 316,00</w:t>
            </w:r>
          </w:p>
        </w:tc>
      </w:tr>
      <w:tr w:rsidR="0031371E" w:rsidRPr="00312CFD" w:rsidTr="00C0570D">
        <w:trPr>
          <w:trHeight w:val="334"/>
          <w:tblCellSpacing w:w="0" w:type="dxa"/>
        </w:trPr>
        <w:tc>
          <w:tcPr>
            <w:tcW w:w="0" w:type="auto"/>
            <w:gridSpan w:val="1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312CFD" w:rsidRDefault="00C0570D" w:rsidP="00312CFD">
            <w:pPr>
              <w:pStyle w:val="Normlnywebov"/>
              <w:rPr>
                <w:rFonts w:eastAsiaTheme="minorHAnsi"/>
                <w:b/>
                <w:bCs/>
                <w:sz w:val="14"/>
                <w:szCs w:val="14"/>
                <w:lang w:eastAsia="en-US"/>
              </w:rPr>
            </w:pPr>
            <w:r w:rsidRPr="00312CFD">
              <w:rPr>
                <w:rFonts w:eastAsiaTheme="minorHAnsi"/>
                <w:b/>
                <w:bCs/>
                <w:sz w:val="14"/>
                <w:szCs w:val="14"/>
                <w:lang w:eastAsia="en-US"/>
              </w:rPr>
              <w:br/>
            </w:r>
            <w:r w:rsidR="0031371E" w:rsidRPr="00312CFD">
              <w:rPr>
                <w:rFonts w:eastAsiaTheme="minorHAnsi"/>
                <w:b/>
                <w:bCs/>
                <w:sz w:val="14"/>
                <w:szCs w:val="14"/>
                <w:lang w:eastAsia="en-US"/>
              </w:rPr>
              <w:t>31. Informácie k prílohe č. 3 časti G. písm. m) o majetku prenajatom formou finančného prenájmu</w:t>
            </w:r>
          </w:p>
        </w:tc>
      </w:tr>
      <w:tr w:rsidR="0031371E" w:rsidTr="00C0570D">
        <w:trPr>
          <w:tblCellSpacing w:w="0" w:type="dxa"/>
        </w:trPr>
        <w:tc>
          <w:tcPr>
            <w:tcW w:w="1399" w:type="pct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801" w:type="pct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1371E" w:rsidTr="00C0570D">
        <w:trPr>
          <w:tblCellSpacing w:w="0" w:type="dxa"/>
        </w:trPr>
        <w:tc>
          <w:tcPr>
            <w:tcW w:w="0" w:type="auto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1801" w:type="pct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31371E" w:rsidTr="00C0570D">
        <w:trPr>
          <w:tblCellSpacing w:w="0" w:type="dxa"/>
        </w:trPr>
        <w:tc>
          <w:tcPr>
            <w:tcW w:w="0" w:type="auto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6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31371E" w:rsidTr="00C0570D">
        <w:trPr>
          <w:tblCellSpacing w:w="0" w:type="dxa"/>
        </w:trPr>
        <w:tc>
          <w:tcPr>
            <w:tcW w:w="13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Istina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102 573,00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403 526,00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24 099,00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28 008,00</w:t>
            </w:r>
          </w:p>
        </w:tc>
        <w:tc>
          <w:tcPr>
            <w:tcW w:w="6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31371E" w:rsidTr="00C0570D">
        <w:trPr>
          <w:tblCellSpacing w:w="0" w:type="dxa"/>
        </w:trPr>
        <w:tc>
          <w:tcPr>
            <w:tcW w:w="13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Finančný náklad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8 949,00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10 565,00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1 722,00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1 032,00</w:t>
            </w:r>
          </w:p>
        </w:tc>
        <w:tc>
          <w:tcPr>
            <w:tcW w:w="6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</w:tr>
      <w:tr w:rsidR="0031371E" w:rsidTr="00C0570D">
        <w:trPr>
          <w:tblCellSpacing w:w="0" w:type="dxa"/>
        </w:trPr>
        <w:tc>
          <w:tcPr>
            <w:tcW w:w="13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6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111 522,00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414 091,00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25 821,00</w:t>
            </w:r>
          </w:p>
        </w:tc>
        <w:tc>
          <w:tcPr>
            <w:tcW w:w="6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29 040,00</w:t>
            </w:r>
          </w:p>
        </w:tc>
        <w:tc>
          <w:tcPr>
            <w:tcW w:w="60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C0570D" w:rsidRDefault="00C0570D" w:rsidP="0031371E">
      <w:pPr>
        <w:pStyle w:val="Normlnywebov"/>
        <w:rPr>
          <w:rFonts w:ascii="Arial" w:hAnsi="Arial" w:cs="Arial"/>
          <w:sz w:val="15"/>
          <w:szCs w:val="15"/>
        </w:rPr>
      </w:pPr>
    </w:p>
    <w:p w:rsidR="00C0570D" w:rsidRDefault="00C0570D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31371E" w:rsidTr="0031371E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 w:rsidP="00C0570D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33. Informácie k prílohe č. 3 časti H. písm. g) o čistom obrate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777 801,00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647 877,00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5 258 987,00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5 191 413,00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25 908,00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33 046,00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6 062 696,00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5 872 336,00</w:t>
            </w:r>
          </w:p>
        </w:tc>
      </w:tr>
    </w:tbl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31371E" w:rsidTr="0031371E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 w:rsidP="00312CFD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34. Informácie k prílohe č. 3 časti I. o nákladoch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voči audítorovi, audítorskej spoločnosti,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1 800,00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1 800,00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náklady za overenie individuálnej účtovnej závierky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1 800,00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1 800,00</w:t>
            </w: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5"/>
                <w:szCs w:val="15"/>
              </w:rPr>
              <w:t>uisťovacie</w:t>
            </w:r>
            <w:proofErr w:type="spellEnd"/>
            <w:r>
              <w:rPr>
                <w:rFonts w:ascii="Arial" w:hAnsi="Arial" w:cs="Arial"/>
                <w:sz w:val="15"/>
                <w:szCs w:val="15"/>
              </w:rPr>
              <w:t xml:space="preserve"> 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súvisiace 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daňové poradenstvo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</w:tbl>
    <w:p w:rsidR="0031371E" w:rsidRDefault="0031371E" w:rsidP="0031371E">
      <w:pPr>
        <w:rPr>
          <w:rFonts w:ascii="Arial" w:hAnsi="Arial" w:cs="Arial"/>
          <w:vanish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34"/>
        <w:gridCol w:w="1811"/>
        <w:gridCol w:w="1811"/>
      </w:tblGrid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 w:cs="Times New Roman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neaudítorské služby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</w:tbl>
    <w:p w:rsidR="00312CFD" w:rsidRDefault="00312CFD" w:rsidP="0031371E">
      <w:pPr>
        <w:pStyle w:val="Normlnywebov"/>
        <w:rPr>
          <w:rFonts w:ascii="Arial" w:hAnsi="Arial" w:cs="Arial"/>
          <w:sz w:val="15"/>
          <w:szCs w:val="15"/>
        </w:rPr>
      </w:pPr>
    </w:p>
    <w:p w:rsidR="00312CFD" w:rsidRDefault="00312CFD">
      <w:pPr>
        <w:rPr>
          <w:rFonts w:ascii="Arial" w:eastAsia="Times New Roman" w:hAnsi="Arial" w:cs="Arial"/>
          <w:sz w:val="15"/>
          <w:szCs w:val="15"/>
          <w:lang w:eastAsia="sk-SK"/>
        </w:rPr>
      </w:pPr>
      <w:r>
        <w:rPr>
          <w:rFonts w:ascii="Arial" w:hAnsi="Arial" w:cs="Arial"/>
          <w:sz w:val="15"/>
          <w:szCs w:val="15"/>
        </w:rPr>
        <w:br w:type="page"/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99"/>
        <w:gridCol w:w="1179"/>
        <w:gridCol w:w="1179"/>
        <w:gridCol w:w="1179"/>
        <w:gridCol w:w="1179"/>
        <w:gridCol w:w="1179"/>
        <w:gridCol w:w="1178"/>
      </w:tblGrid>
      <w:tr w:rsidR="0031371E" w:rsidTr="0031371E">
        <w:trPr>
          <w:trHeight w:val="334"/>
          <w:tblCellSpacing w:w="0" w:type="dxa"/>
        </w:trPr>
        <w:tc>
          <w:tcPr>
            <w:tcW w:w="0" w:type="auto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 w:rsidP="00312CFD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lastRenderedPageBreak/>
              <w:t>36. Informácie k prílohe č. 3 časti J. písm. f) a g) o daniach z príjmov</w:t>
            </w: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9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49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1371E" w:rsidTr="0031371E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 v %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Daň v %</w:t>
            </w: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pred zdanením, z toho: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33 748,00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35 859,00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teoretická daň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7 087,00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7 531,00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Daňovo neuznané náklady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50 049,00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10 510,00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45 306,00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9 514,00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nepodliehajúce dani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-8 221,00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-1 726,00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-2 204,00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-463,00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Výnosy nevykázanej odlož. daň. pohľadávky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Umorenie daňovej straty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sadzby dane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Spolu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75 576,00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15 871,00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78 961,00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16 582,00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pStyle w:val="Normlnywebov"/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Splatná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15 871,00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16 582,00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Odložená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3 161,00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-473,00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  <w:tr w:rsidR="0031371E" w:rsidTr="00312CFD">
        <w:trPr>
          <w:tblCellSpacing w:w="0" w:type="dxa"/>
        </w:trPr>
        <w:tc>
          <w:tcPr>
            <w:tcW w:w="11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Celková daň z príjmov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19 032,00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X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16 109,00</w:t>
            </w:r>
          </w:p>
        </w:tc>
        <w:tc>
          <w:tcPr>
            <w:tcW w:w="6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21,00</w:t>
            </w:r>
          </w:p>
        </w:tc>
      </w:tr>
    </w:tbl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31371E" w:rsidTr="0031371E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 w:rsidP="00312CFD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42. Informácie k časť K. prílohy č. 3 o podsúvahových položkách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Prenajatý majetok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Majetok v nájme (operatívny prenájom)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Majetok prijatý do úschovy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derivátov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z opcií derivátov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Odpísané pohľadávky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110,00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 leasingu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Záväzky z leasingu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630 736,00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65 833,00</w:t>
            </w:r>
          </w:p>
        </w:tc>
      </w:tr>
      <w:tr w:rsidR="0031371E" w:rsidTr="0031371E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Iné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</w:tr>
    </w:tbl>
    <w:p w:rsidR="00312CFD" w:rsidRDefault="00312CFD" w:rsidP="0031371E">
      <w:pPr>
        <w:pStyle w:val="Normlnywebov"/>
        <w:rPr>
          <w:rFonts w:ascii="Arial" w:hAnsi="Arial" w:cs="Arial"/>
          <w:sz w:val="15"/>
          <w:szCs w:val="15"/>
        </w:rPr>
      </w:pPr>
    </w:p>
    <w:p w:rsidR="0031371E" w:rsidRPr="0018763D" w:rsidRDefault="00312CFD" w:rsidP="00312CFD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5"/>
          <w:szCs w:val="15"/>
        </w:rPr>
        <w:br w:type="page"/>
      </w:r>
      <w:r w:rsidR="0031371E" w:rsidRPr="0018763D">
        <w:rPr>
          <w:rStyle w:val="Siln"/>
          <w:rFonts w:ascii="Arial" w:hAnsi="Arial" w:cs="Arial"/>
          <w:sz w:val="16"/>
          <w:szCs w:val="16"/>
        </w:rPr>
        <w:lastRenderedPageBreak/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31371E" w:rsidRPr="0018763D" w:rsidTr="0018763D">
        <w:trPr>
          <w:trHeight w:val="309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Pr="0018763D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Tabuľka č.1</w:t>
            </w:r>
          </w:p>
        </w:tc>
      </w:tr>
      <w:tr w:rsidR="0031371E" w:rsidRPr="0018763D" w:rsidTr="0031371E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Style w:val="Siln"/>
                <w:rFonts w:ascii="Arial" w:hAnsi="Arial" w:cs="Arial"/>
                <w:sz w:val="12"/>
                <w:szCs w:val="12"/>
              </w:rPr>
              <w:t xml:space="preserve">Spriaznená osoba 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Style w:val="Siln"/>
                <w:rFonts w:ascii="Arial" w:hAnsi="Arial" w:cs="Arial"/>
                <w:sz w:val="12"/>
                <w:szCs w:val="12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Style w:val="Siln"/>
                <w:rFonts w:ascii="Arial" w:hAnsi="Arial" w:cs="Arial"/>
                <w:sz w:val="12"/>
                <w:szCs w:val="12"/>
              </w:rPr>
              <w:t>Hodnotové vyjadrenie obchodu</w:t>
            </w:r>
          </w:p>
        </w:tc>
      </w:tr>
      <w:tr w:rsidR="0031371E" w:rsidRPr="0018763D" w:rsidTr="0031371E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Style w:val="Siln"/>
                <w:rFonts w:ascii="Arial" w:hAnsi="Arial" w:cs="Arial"/>
                <w:sz w:val="12"/>
                <w:szCs w:val="12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jc w:val="center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Style w:val="Siln"/>
                <w:rFonts w:ascii="Arial" w:hAnsi="Arial" w:cs="Arial"/>
                <w:sz w:val="12"/>
                <w:szCs w:val="12"/>
              </w:rPr>
              <w:t>Bezprostredne predchádzajúce účtovné obdobie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 w:cs="Times New Roman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 xml:space="preserve">IMI </w:t>
            </w: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SPED,s.r.o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>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PHM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22 329,00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18763D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23 959,00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dopr,služ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3 943,00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18763D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2 712,00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30 345,00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30 345,00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tel.inter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6 197,00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6 029,00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úroky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5 455,00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2 673,00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3 021,00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1 788,00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pren.auta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52 039,00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pred.tovar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10 490,00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19 454,00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 w:cs="Times New Roman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 xml:space="preserve">IMI </w:t>
            </w: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PRINT,s.r.o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>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nák.tovar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672 688,00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539 810,00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sl.potlač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31 329,00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28 515,00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spotr.mat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3 201,00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5 432,00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18 652,00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18 043,00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ener,inter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7 035,00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3 553,00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pred.tovar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338 746,00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358 064,00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pred.služ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9 225,00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547,00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 w:cs="Times New Roman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 xml:space="preserve">IP </w:t>
            </w: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DEVELOPMENT,s.r.o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>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nájomné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58 647,00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58 647,00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energie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860,00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983,00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 w:cs="Times New Roman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 xml:space="preserve">IMI </w:t>
            </w: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Partner,a.s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 xml:space="preserve">nákup </w:t>
            </w: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sl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31 630,00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40 209,00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cest,ubyt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3 098,00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654,00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sl.potlač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87,00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2 827,00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nák.tovar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335 316,00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366 607,00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pred.tovar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112 536,00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663 956,00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pred.služ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4 107,00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2 067,00</w:t>
            </w: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 w:cs="Times New Roman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Baurak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 xml:space="preserve"> </w:t>
            </w: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s,r,o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>,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opravy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9 434,00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pr.tovaru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727,00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telef.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216,00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 w:cs="Times New Roman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Pergamon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 xml:space="preserve"> s.r.o.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spotr.mat</w:t>
            </w:r>
            <w:proofErr w:type="spellEnd"/>
            <w:r w:rsidRPr="0018763D">
              <w:rPr>
                <w:rFonts w:ascii="Arial" w:hAnsi="Arial" w:cs="Arial"/>
                <w:sz w:val="12"/>
                <w:szCs w:val="12"/>
              </w:rPr>
              <w:t>.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4 150,00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 w:cs="Times New Roman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4YOUNG s.r.o.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pr.tovaru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167,00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</w:tr>
    </w:tbl>
    <w:p w:rsidR="0031371E" w:rsidRPr="0018763D" w:rsidRDefault="0031371E" w:rsidP="0031371E">
      <w:pPr>
        <w:rPr>
          <w:rFonts w:ascii="Arial" w:hAnsi="Arial" w:cs="Arial"/>
          <w:vanish/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31371E" w:rsidRPr="0018763D" w:rsidTr="0031371E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  <w:proofErr w:type="spellStart"/>
            <w:r w:rsidRPr="0018763D">
              <w:rPr>
                <w:rFonts w:ascii="Arial" w:hAnsi="Arial" w:cs="Arial"/>
                <w:sz w:val="12"/>
                <w:szCs w:val="12"/>
              </w:rPr>
              <w:t>sl.potlač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 w:rsidP="005E7E11">
            <w:pPr>
              <w:jc w:val="right"/>
              <w:rPr>
                <w:rFonts w:ascii="PT Sans" w:hAnsi="PT Sans"/>
                <w:sz w:val="12"/>
                <w:szCs w:val="12"/>
              </w:rPr>
            </w:pPr>
            <w:r w:rsidRPr="0018763D">
              <w:rPr>
                <w:rFonts w:ascii="Arial" w:hAnsi="Arial" w:cs="Arial"/>
                <w:sz w:val="12"/>
                <w:szCs w:val="12"/>
              </w:rPr>
              <w:t>148,00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Pr="0018763D" w:rsidRDefault="0031371E">
            <w:pPr>
              <w:rPr>
                <w:rFonts w:ascii="PT Sans" w:hAnsi="PT Sans"/>
                <w:sz w:val="12"/>
                <w:szCs w:val="12"/>
              </w:rPr>
            </w:pPr>
          </w:p>
        </w:tc>
      </w:tr>
    </w:tbl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  <w:r>
        <w:rPr>
          <w:rFonts w:ascii="Arial" w:hAnsi="Arial" w:cs="Arial"/>
          <w:sz w:val="15"/>
          <w:szCs w:val="15"/>
        </w:rPr>
        <w:lastRenderedPageBreak/>
        <w:t> </w:t>
      </w:r>
      <w:r>
        <w:rPr>
          <w:rStyle w:val="Siln"/>
          <w:rFonts w:ascii="Arial" w:hAnsi="Arial" w:cs="Arial"/>
          <w:sz w:val="20"/>
          <w:szCs w:val="20"/>
        </w:rPr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31371E" w:rsidTr="0031371E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 1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31371E" w:rsidTr="0031371E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1 581 522,00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19 750,00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1 601 272,00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19 750,00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14 716,00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19 750,00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14 716,00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31371E" w:rsidRDefault="0031371E" w:rsidP="0031371E">
      <w:pPr>
        <w:pStyle w:val="Normlnywebov"/>
        <w:rPr>
          <w:rFonts w:ascii="Arial" w:hAnsi="Arial" w:cs="Arial"/>
          <w:sz w:val="15"/>
          <w:szCs w:val="15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31371E" w:rsidTr="0031371E">
        <w:trPr>
          <w:trHeight w:val="334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Tabuľka č.2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31371E" w:rsidTr="0031371E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center"/>
              <w:rPr>
                <w:rFonts w:ascii="PT Sans" w:hAnsi="PT Sans"/>
                <w:sz w:val="14"/>
                <w:szCs w:val="14"/>
              </w:rPr>
            </w:pPr>
            <w:r>
              <w:rPr>
                <w:rStyle w:val="Siln"/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39 834,00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106 221,00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3 983,00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1 560 579,00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20 943,00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1 581 522,00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20 943,00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19 750,00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20 943,00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19 750,00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  <w:tr w:rsidR="0031371E" w:rsidTr="0031371E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1371E" w:rsidRDefault="0031371E">
            <w:pPr>
              <w:jc w:val="right"/>
              <w:rPr>
                <w:rFonts w:ascii="PT Sans" w:hAnsi="PT Sans"/>
                <w:sz w:val="14"/>
                <w:szCs w:val="14"/>
              </w:rPr>
            </w:pPr>
            <w:r>
              <w:rPr>
                <w:rFonts w:ascii="Arial" w:hAnsi="Arial" w:cs="Arial"/>
                <w:sz w:val="15"/>
                <w:szCs w:val="15"/>
              </w:rPr>
              <w:t>0,00</w:t>
            </w:r>
          </w:p>
        </w:tc>
      </w:tr>
    </w:tbl>
    <w:p w:rsidR="00E91801" w:rsidRPr="0031371E" w:rsidRDefault="00E91801" w:rsidP="0031371E"/>
    <w:sectPr w:rsidR="00E91801" w:rsidRPr="0031371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1875" w:rsidRDefault="00691875" w:rsidP="0009204B">
      <w:pPr>
        <w:spacing w:after="0" w:line="240" w:lineRule="auto"/>
      </w:pPr>
      <w:r>
        <w:separator/>
      </w:r>
    </w:p>
  </w:endnote>
  <w:endnote w:type="continuationSeparator" w:id="0">
    <w:p w:rsidR="00691875" w:rsidRDefault="00691875" w:rsidP="000920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T Sans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58746426"/>
      <w:docPartObj>
        <w:docPartGallery w:val="Page Numbers (Bottom of Page)"/>
        <w:docPartUnique/>
      </w:docPartObj>
    </w:sdtPr>
    <w:sdtContent>
      <w:p w:rsidR="00704F5C" w:rsidRDefault="00704F5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18</w:t>
        </w:r>
        <w:r>
          <w:fldChar w:fldCharType="end"/>
        </w:r>
      </w:p>
    </w:sdtContent>
  </w:sdt>
  <w:p w:rsidR="00704F5C" w:rsidRDefault="00704F5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1875" w:rsidRDefault="00691875" w:rsidP="0009204B">
      <w:pPr>
        <w:spacing w:after="0" w:line="240" w:lineRule="auto"/>
      </w:pPr>
      <w:r>
        <w:separator/>
      </w:r>
    </w:p>
  </w:footnote>
  <w:footnote w:type="continuationSeparator" w:id="0">
    <w:p w:rsidR="00691875" w:rsidRDefault="00691875" w:rsidP="000920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165"/>
      <w:gridCol w:w="4446"/>
      <w:gridCol w:w="396"/>
      <w:gridCol w:w="98"/>
      <w:gridCol w:w="196"/>
      <w:gridCol w:w="196"/>
      <w:gridCol w:w="196"/>
      <w:gridCol w:w="196"/>
      <w:gridCol w:w="196"/>
      <w:gridCol w:w="196"/>
      <w:gridCol w:w="196"/>
      <w:gridCol w:w="196"/>
      <w:gridCol w:w="196"/>
      <w:gridCol w:w="203"/>
    </w:tblGrid>
    <w:tr w:rsidR="0009204B" w:rsidTr="0009204B">
      <w:trPr>
        <w:tblCellSpacing w:w="7" w:type="dxa"/>
      </w:trPr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 xml:space="preserve">Poznámky </w:t>
          </w:r>
          <w:proofErr w:type="spellStart"/>
          <w:r>
            <w:rPr>
              <w:rFonts w:ascii="Arial" w:hAnsi="Arial" w:cs="Arial"/>
              <w:sz w:val="15"/>
              <w:szCs w:val="15"/>
            </w:rPr>
            <w:t>Úč</w:t>
          </w:r>
          <w:proofErr w:type="spellEnd"/>
          <w:r>
            <w:rPr>
              <w:rFonts w:ascii="Arial" w:hAnsi="Arial" w:cs="Arial"/>
              <w:sz w:val="15"/>
              <w:szCs w:val="15"/>
            </w:rPr>
            <w:t xml:space="preserve"> POD 3-01</w:t>
          </w:r>
        </w:p>
      </w:tc>
      <w:tc>
        <w:tcPr>
          <w:tcW w:w="2500" w:type="pct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rPr>
              <w:rFonts w:ascii="PT Sans" w:hAnsi="PT Sans"/>
              <w:sz w:val="14"/>
              <w:szCs w:val="14"/>
            </w:rPr>
          </w:pPr>
          <w:r>
            <w:rPr>
              <w:rFonts w:ascii="PT Sans" w:hAnsi="PT Sans"/>
              <w:sz w:val="14"/>
              <w:szCs w:val="14"/>
            </w:rPr>
            <w:t>IČO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rPr>
              <w:rFonts w:ascii="PT Sans" w:hAnsi="PT San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rPr>
              <w:sz w:val="20"/>
              <w:szCs w:val="20"/>
            </w:rPr>
          </w:pP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rPr>
              <w:sz w:val="20"/>
              <w:szCs w:val="20"/>
            </w:rPr>
          </w:pP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3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1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6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3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1</w:t>
          </w:r>
        </w:p>
      </w:tc>
    </w:tr>
    <w:tr w:rsidR="0009204B" w:rsidTr="0009204B">
      <w:trPr>
        <w:tblCellSpacing w:w="7" w:type="dxa"/>
      </w:trPr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</w:p>
      </w:tc>
      <w:tc>
        <w:tcPr>
          <w:tcW w:w="2500" w:type="pct"/>
          <w:vAlign w:val="center"/>
          <w:hideMark/>
        </w:tcPr>
        <w:p w:rsidR="0009204B" w:rsidRDefault="0009204B" w:rsidP="0009204B">
          <w:pPr>
            <w:rPr>
              <w:sz w:val="20"/>
              <w:szCs w:val="20"/>
            </w:rPr>
          </w:pP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rPr>
              <w:rFonts w:ascii="PT Sans" w:hAnsi="PT Sans"/>
              <w:sz w:val="14"/>
              <w:szCs w:val="14"/>
            </w:rPr>
          </w:pPr>
          <w:r>
            <w:rPr>
              <w:rFonts w:ascii="PT Sans" w:hAnsi="PT Sans"/>
              <w:sz w:val="14"/>
              <w:szCs w:val="14"/>
            </w:rPr>
            <w:t>DIČ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rPr>
              <w:rFonts w:ascii="PT Sans" w:hAnsi="PT Sans"/>
              <w:sz w:val="14"/>
              <w:szCs w:val="14"/>
            </w:rPr>
          </w:pP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2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0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2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0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4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4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5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4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1</w:t>
          </w:r>
        </w:p>
      </w:tc>
      <w:tc>
        <w:tcPr>
          <w:tcW w:w="0" w:type="auto"/>
          <w:vAlign w:val="center"/>
          <w:hideMark/>
        </w:tcPr>
        <w:p w:rsidR="0009204B" w:rsidRDefault="0009204B" w:rsidP="0009204B">
          <w:pPr>
            <w:jc w:val="center"/>
            <w:rPr>
              <w:rFonts w:ascii="PT Sans" w:hAnsi="PT Sans"/>
              <w:sz w:val="14"/>
              <w:szCs w:val="14"/>
            </w:rPr>
          </w:pPr>
          <w:r>
            <w:rPr>
              <w:rFonts w:ascii="Arial" w:hAnsi="Arial" w:cs="Arial"/>
              <w:sz w:val="15"/>
              <w:szCs w:val="15"/>
            </w:rPr>
            <w:t>6</w:t>
          </w:r>
        </w:p>
      </w:tc>
    </w:tr>
  </w:tbl>
  <w:p w:rsidR="0009204B" w:rsidRDefault="0009204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71E"/>
    <w:rsid w:val="0009204B"/>
    <w:rsid w:val="0018763D"/>
    <w:rsid w:val="00312CFD"/>
    <w:rsid w:val="0031371E"/>
    <w:rsid w:val="005E7E11"/>
    <w:rsid w:val="00691875"/>
    <w:rsid w:val="00704F5C"/>
    <w:rsid w:val="00780FC6"/>
    <w:rsid w:val="00A907BE"/>
    <w:rsid w:val="00C0570D"/>
    <w:rsid w:val="00C169C0"/>
    <w:rsid w:val="00C73B99"/>
    <w:rsid w:val="00E91801"/>
    <w:rsid w:val="00EF7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EB5667-C52D-474D-892E-E2C86257A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31371E"/>
    <w:rPr>
      <w:color w:val="2985BA"/>
      <w:sz w:val="21"/>
      <w:szCs w:val="2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1371E"/>
    <w:rPr>
      <w:color w:val="256192"/>
      <w:sz w:val="21"/>
      <w:szCs w:val="21"/>
      <w:u w:val="single"/>
    </w:rPr>
  </w:style>
  <w:style w:type="paragraph" w:customStyle="1" w:styleId="page">
    <w:name w:val="page"/>
    <w:basedOn w:val="Normlny"/>
    <w:rsid w:val="0031371E"/>
    <w:pPr>
      <w:pageBreakBefore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snumber">
    <w:name w:val="xlsnumber"/>
    <w:basedOn w:val="Normlny"/>
    <w:rsid w:val="0031371E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client">
    <w:name w:val="eso_bodyclient"/>
    <w:basedOn w:val="Normlny"/>
    <w:rsid w:val="003137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packed">
    <w:name w:val="clpacked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bodyform">
    <w:name w:val="eso_bodyform"/>
    <w:basedOn w:val="Normlny"/>
    <w:rsid w:val="0031371E"/>
    <w:pPr>
      <w:shd w:val="clear" w:color="auto" w:fill="E2E2E2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no">
    <w:name w:val="esoformno"/>
    <w:basedOn w:val="Normlny"/>
    <w:rsid w:val="0031371E"/>
    <w:pPr>
      <w:spacing w:after="7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ditor">
    <w:name w:val="eso_editor"/>
    <w:basedOn w:val="Normlny"/>
    <w:rsid w:val="0031371E"/>
    <w:pPr>
      <w:pBdr>
        <w:bottom w:val="single" w:sz="6" w:space="5" w:color="FFFFFF"/>
      </w:pBdr>
      <w:shd w:val="clear" w:color="auto" w:fill="E2E2E2"/>
      <w:spacing w:after="100" w:afterAutospacing="1" w:line="240" w:lineRule="auto"/>
    </w:pPr>
    <w:rPr>
      <w:rFonts w:ascii="Times New Roman" w:eastAsia="Times New Roman" w:hAnsi="Times New Roman" w:cs="Times New Roman"/>
      <w:color w:val="424242"/>
      <w:sz w:val="24"/>
      <w:szCs w:val="24"/>
      <w:lang w:eastAsia="sk-SK"/>
    </w:rPr>
  </w:style>
  <w:style w:type="paragraph" w:customStyle="1" w:styleId="esohint">
    <w:name w:val="esohin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3A3A3"/>
      <w:sz w:val="24"/>
      <w:szCs w:val="24"/>
      <w:lang w:eastAsia="sk-SK"/>
    </w:rPr>
  </w:style>
  <w:style w:type="paragraph" w:customStyle="1" w:styleId="esoreadonlyfield">
    <w:name w:val="eso_readonlyfield"/>
    <w:basedOn w:val="Normlny"/>
    <w:rsid w:val="0031371E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800000"/>
      <w:lang w:eastAsia="sk-SK"/>
    </w:rPr>
  </w:style>
  <w:style w:type="paragraph" w:customStyle="1" w:styleId="imgdtpicker">
    <w:name w:val="img_dtpicker"/>
    <w:basedOn w:val="Normlny"/>
    <w:rsid w:val="0031371E"/>
    <w:pPr>
      <w:spacing w:before="100" w:beforeAutospacing="1" w:after="100" w:afterAutospacing="1" w:line="240" w:lineRule="auto"/>
      <w:textAlignment w:val="bottom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mgdtciselnik">
    <w:name w:val="img_dtciselnik"/>
    <w:basedOn w:val="Normlny"/>
    <w:rsid w:val="0031371E"/>
    <w:pPr>
      <w:spacing w:before="100" w:beforeAutospacing="1" w:after="100" w:afterAutospacing="1" w:line="240" w:lineRule="auto"/>
      <w:textAlignment w:val="bottom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bar">
    <w:name w:val="esotabbar"/>
    <w:basedOn w:val="Normlny"/>
    <w:rsid w:val="0031371E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">
    <w:name w:val="esotab"/>
    <w:basedOn w:val="Normlny"/>
    <w:rsid w:val="0031371E"/>
    <w:pPr>
      <w:pBdr>
        <w:bottom w:val="single" w:sz="6" w:space="0" w:color="5A5A5A"/>
        <w:right w:val="single" w:sz="6" w:space="0" w:color="5A5A5A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active">
    <w:name w:val="esotab_active"/>
    <w:basedOn w:val="Normlny"/>
    <w:rsid w:val="0031371E"/>
    <w:pPr>
      <w:pBdr>
        <w:right w:val="single" w:sz="6" w:space="0" w:color="5A5A5A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last">
    <w:name w:val="esotab_last"/>
    <w:basedOn w:val="Normlny"/>
    <w:rsid w:val="0031371E"/>
    <w:pPr>
      <w:pBdr>
        <w:bottom w:val="single" w:sz="6" w:space="0" w:color="5A5A5A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button">
    <w:name w:val="esotabbutton"/>
    <w:basedOn w:val="Normlny"/>
    <w:rsid w:val="0031371E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buttonbrowse">
    <w:name w:val="buttonbrowse"/>
    <w:basedOn w:val="Normlny"/>
    <w:rsid w:val="0031371E"/>
    <w:pPr>
      <w:shd w:val="clear" w:color="auto" w:fill="6D6D6D"/>
      <w:spacing w:before="15" w:after="15" w:line="240" w:lineRule="auto"/>
      <w:ind w:left="45" w:right="45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docfield">
    <w:name w:val="eso_docfield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href">
    <w:name w:val="eso_form_href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sk-SK"/>
    </w:rPr>
  </w:style>
  <w:style w:type="paragraph" w:customStyle="1" w:styleId="esoeditorcloseblock">
    <w:name w:val="eso_editor_closeblock"/>
    <w:basedOn w:val="Normlny"/>
    <w:rsid w:val="0031371E"/>
    <w:pPr>
      <w:shd w:val="clear" w:color="auto" w:fill="E2E2E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ditorcloseblockcaption">
    <w:name w:val="eso_editor_closeblockcaption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ditorcloseblockcaptiontext">
    <w:name w:val="eso_editor_closeblockcaptiontex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sk-SK"/>
    </w:rPr>
  </w:style>
  <w:style w:type="paragraph" w:customStyle="1" w:styleId="esoeditorcloseblockcaptionborder">
    <w:name w:val="eso_editor_closeblockcaption_border"/>
    <w:basedOn w:val="Normlny"/>
    <w:rsid w:val="0031371E"/>
    <w:pPr>
      <w:pBdr>
        <w:bottom w:val="single" w:sz="6" w:space="0" w:color="7F7F7F"/>
      </w:pBdr>
      <w:shd w:val="clear" w:color="auto" w:fill="D0D0D0"/>
      <w:spacing w:before="100" w:beforeAutospacing="1" w:after="4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aret-right-down">
    <w:name w:val="caret-right-down"/>
    <w:basedOn w:val="Normlny"/>
    <w:rsid w:val="0031371E"/>
    <w:pPr>
      <w:spacing w:before="100" w:beforeAutospacing="1" w:after="100" w:afterAutospacing="1" w:line="240" w:lineRule="auto"/>
    </w:pPr>
    <w:rPr>
      <w:rFonts w:ascii="Webdings" w:eastAsia="Times New Roman" w:hAnsi="Webdings" w:cs="Times New Roman"/>
      <w:sz w:val="24"/>
      <w:szCs w:val="24"/>
      <w:lang w:eastAsia="sk-SK"/>
    </w:rPr>
  </w:style>
  <w:style w:type="paragraph" w:customStyle="1" w:styleId="esolista">
    <w:name w:val="eso_lista"/>
    <w:basedOn w:val="Normlny"/>
    <w:rsid w:val="0031371E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formcaptionnoheadbar">
    <w:name w:val="esoformcaption_noheadbar"/>
    <w:basedOn w:val="Normlny"/>
    <w:rsid w:val="0031371E"/>
    <w:pPr>
      <w:spacing w:before="100" w:beforeAutospacing="1" w:after="100" w:afterAutospacing="1" w:line="240" w:lineRule="auto"/>
    </w:pPr>
    <w:rPr>
      <w:rFonts w:ascii="PT Sans" w:eastAsia="Times New Roman" w:hAnsi="PT Sans" w:cs="Times New Roman"/>
      <w:color w:val="FFFFFF"/>
      <w:sz w:val="24"/>
      <w:szCs w:val="24"/>
      <w:lang w:eastAsia="sk-SK"/>
    </w:rPr>
  </w:style>
  <w:style w:type="paragraph" w:customStyle="1" w:styleId="esotoolbar">
    <w:name w:val="esotoolbar"/>
    <w:basedOn w:val="Normlny"/>
    <w:rsid w:val="0031371E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mpbaricon">
    <w:name w:val="tmpbar_icon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">
    <w:name w:val="eso_navbar"/>
    <w:basedOn w:val="Normlny"/>
    <w:rsid w:val="0031371E"/>
    <w:pPr>
      <w:shd w:val="clear" w:color="auto" w:fill="C0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none">
    <w:name w:val="eso_navbarnone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navbarimg">
    <w:name w:val="eso_navbarimg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markstate">
    <w:name w:val="eso_navbar_markstate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statusedit">
    <w:name w:val="eso_navbar_status_edit"/>
    <w:basedOn w:val="Normlny"/>
    <w:rsid w:val="0031371E"/>
    <w:pPr>
      <w:shd w:val="clear" w:color="auto" w:fill="DC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statusinsert">
    <w:name w:val="eso_navbar_status_insert"/>
    <w:basedOn w:val="Normlny"/>
    <w:rsid w:val="0031371E"/>
    <w:pPr>
      <w:shd w:val="clear" w:color="auto" w:fill="C0DC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statusfilter">
    <w:name w:val="eso_navbar_status_filter"/>
    <w:basedOn w:val="Normlny"/>
    <w:rsid w:val="0031371E"/>
    <w:pPr>
      <w:shd w:val="clear" w:color="auto" w:fill="C0C0D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barstatusdisable">
    <w:name w:val="eso_navbar_status_disable"/>
    <w:basedOn w:val="Normlny"/>
    <w:rsid w:val="0031371E"/>
    <w:pPr>
      <w:shd w:val="clear" w:color="auto" w:fill="A2A2A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legend">
    <w:name w:val="legend"/>
    <w:basedOn w:val="Normlny"/>
    <w:rsid w:val="0031371E"/>
    <w:pPr>
      <w:pBdr>
        <w:top w:val="single" w:sz="6" w:space="0" w:color="9B9B9B"/>
        <w:left w:val="single" w:sz="6" w:space="0" w:color="9B9B9B"/>
        <w:bottom w:val="single" w:sz="6" w:space="0" w:color="9B9B9B"/>
        <w:right w:val="single" w:sz="6" w:space="0" w:color="9B9B9B"/>
      </w:pBdr>
      <w:spacing w:before="30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uthtableie">
    <w:name w:val="authtableie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uthtableok">
    <w:name w:val="authtableok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46"/>
      <w:szCs w:val="46"/>
      <w:lang w:eastAsia="sk-SK"/>
    </w:rPr>
  </w:style>
  <w:style w:type="paragraph" w:customStyle="1" w:styleId="bannertop">
    <w:name w:val="banner_top"/>
    <w:basedOn w:val="Normlny"/>
    <w:rsid w:val="0031371E"/>
    <w:pPr>
      <w:shd w:val="clear" w:color="auto" w:fill="ECC899"/>
      <w:spacing w:before="100" w:beforeAutospacing="1" w:after="100" w:afterAutospacing="1" w:line="240" w:lineRule="auto"/>
      <w:jc w:val="right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anner">
    <w:name w:val="banner"/>
    <w:basedOn w:val="Normlny"/>
    <w:rsid w:val="0031371E"/>
    <w:pPr>
      <w:shd w:val="clear" w:color="auto" w:fill="6D6D6D"/>
      <w:spacing w:after="0" w:line="240" w:lineRule="auto"/>
      <w:textAlignment w:val="center"/>
    </w:pPr>
    <w:rPr>
      <w:rFonts w:ascii="Times New Roman" w:eastAsia="Times New Roman" w:hAnsi="Times New Roman" w:cs="Times New Roman"/>
      <w:color w:val="FFFFFF"/>
      <w:sz w:val="29"/>
      <w:szCs w:val="29"/>
      <w:lang w:eastAsia="sk-SK"/>
    </w:rPr>
  </w:style>
  <w:style w:type="paragraph" w:customStyle="1" w:styleId="box">
    <w:name w:val="box"/>
    <w:basedOn w:val="Normlny"/>
    <w:rsid w:val="0031371E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oxtext">
    <w:name w:val="boxtext"/>
    <w:basedOn w:val="Normlny"/>
    <w:rsid w:val="0031371E"/>
    <w:pPr>
      <w:spacing w:before="100" w:beforeAutospacing="1" w:after="100" w:afterAutospacing="1" w:line="240" w:lineRule="auto"/>
      <w:jc w:val="right"/>
    </w:pPr>
    <w:rPr>
      <w:rFonts w:ascii="PT Sans" w:eastAsia="Times New Roman" w:hAnsi="PT Sans" w:cs="Times New Roman"/>
      <w:sz w:val="24"/>
      <w:szCs w:val="24"/>
      <w:lang w:eastAsia="sk-SK"/>
    </w:rPr>
  </w:style>
  <w:style w:type="paragraph" w:customStyle="1" w:styleId="boxinput">
    <w:name w:val="boxinpu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oxsubmit">
    <w:name w:val="boxsubmit"/>
    <w:basedOn w:val="Normlny"/>
    <w:rsid w:val="0031371E"/>
    <w:pPr>
      <w:shd w:val="clear" w:color="auto" w:fill="C0C0C0"/>
      <w:spacing w:before="100" w:beforeAutospacing="1" w:after="100" w:afterAutospacing="1" w:line="240" w:lineRule="auto"/>
      <w:ind w:right="90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navigace">
    <w:name w:val="eso_bodynavigace"/>
    <w:basedOn w:val="Normlny"/>
    <w:rsid w:val="0031371E"/>
    <w:pPr>
      <w:shd w:val="clear" w:color="auto" w:fill="F0F0F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filtr">
    <w:name w:val="eso_bodyfiltr"/>
    <w:basedOn w:val="Normlny"/>
    <w:rsid w:val="0031371E"/>
    <w:pPr>
      <w:shd w:val="clear" w:color="auto" w:fill="F5F5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warning">
    <w:name w:val="eso9_warning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48"/>
      <w:szCs w:val="48"/>
      <w:lang w:eastAsia="sk-SK"/>
    </w:rPr>
  </w:style>
  <w:style w:type="paragraph" w:customStyle="1" w:styleId="esobodyhelp">
    <w:name w:val="eso_bodyhelp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esobodyhelphead">
    <w:name w:val="eso_bodyhelphead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helplistanadpisu">
    <w:name w:val="eso_bodyhelp_listanadpisu"/>
    <w:basedOn w:val="Normlny"/>
    <w:rsid w:val="0031371E"/>
    <w:pPr>
      <w:pBdr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</w:pBdr>
      <w:shd w:val="clear" w:color="auto" w:fill="D1CFCF"/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lang w:eastAsia="sk-SK"/>
    </w:rPr>
  </w:style>
  <w:style w:type="paragraph" w:customStyle="1" w:styleId="esobodygsfiltr">
    <w:name w:val="eso_bodygsfiltr"/>
    <w:basedOn w:val="Normlny"/>
    <w:rsid w:val="0031371E"/>
    <w:pPr>
      <w:shd w:val="clear" w:color="auto" w:fill="E2E2E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stbody">
    <w:name w:val="eso_nast_body"/>
    <w:basedOn w:val="Normlny"/>
    <w:rsid w:val="0031371E"/>
    <w:pPr>
      <w:shd w:val="clear" w:color="auto" w:fill="F0F0F0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stlista">
    <w:name w:val="eso_nast_lista"/>
    <w:basedOn w:val="Normlny"/>
    <w:rsid w:val="0031371E"/>
    <w:pPr>
      <w:pBdr>
        <w:bottom w:val="single" w:sz="6" w:space="0" w:color="DCDCDB"/>
        <w:right w:val="single" w:sz="6" w:space="0" w:color="DCDCDB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stnadpis">
    <w:name w:val="eso_nast_nadpis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sttext">
    <w:name w:val="eso_nast_tex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rame">
    <w:name w:val="esoframe"/>
    <w:basedOn w:val="Normlny"/>
    <w:rsid w:val="003137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ramedown">
    <w:name w:val="esoframedown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dealfirmtablelista">
    <w:name w:val="idealfirm_table_lista"/>
    <w:basedOn w:val="Normlny"/>
    <w:rsid w:val="0031371E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8"/>
      <w:szCs w:val="18"/>
      <w:lang w:eastAsia="sk-SK"/>
    </w:rPr>
  </w:style>
  <w:style w:type="paragraph" w:customStyle="1" w:styleId="esouserdef">
    <w:name w:val="eso_userdef"/>
    <w:basedOn w:val="Normlny"/>
    <w:rsid w:val="0031371E"/>
    <w:pPr>
      <w:shd w:val="clear" w:color="auto" w:fill="F0F0F0"/>
      <w:spacing w:after="100" w:afterAutospacing="1" w:line="240" w:lineRule="auto"/>
    </w:pPr>
    <w:rPr>
      <w:rFonts w:ascii="Tahoma" w:eastAsia="Times New Roman" w:hAnsi="Tahoma" w:cs="Tahoma"/>
      <w:sz w:val="24"/>
      <w:szCs w:val="24"/>
      <w:lang w:eastAsia="sk-SK"/>
    </w:rPr>
  </w:style>
  <w:style w:type="paragraph" w:customStyle="1" w:styleId="esobodyreport">
    <w:name w:val="eso_bodyreport"/>
    <w:basedOn w:val="Normlny"/>
    <w:rsid w:val="0031371E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sk-SK"/>
    </w:rPr>
  </w:style>
  <w:style w:type="paragraph" w:customStyle="1" w:styleId="esorepnavbacksti">
    <w:name w:val="eso_repnavbacksti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pgverinfo">
    <w:name w:val="eso_pgverinfo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pgverinfodlls">
    <w:name w:val="eso_pgverinfodlls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">
    <w:name w:val="esotask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esotasklista">
    <w:name w:val="esotask_lista"/>
    <w:basedOn w:val="Normlny"/>
    <w:rsid w:val="0031371E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taskbox">
    <w:name w:val="esotask_box"/>
    <w:basedOn w:val="Normlny"/>
    <w:rsid w:val="0031371E"/>
    <w:pPr>
      <w:spacing w:before="100" w:beforeAutospacing="1" w:after="150" w:line="240" w:lineRule="auto"/>
    </w:pPr>
    <w:rPr>
      <w:rFonts w:ascii="PT Sans" w:eastAsia="Times New Roman" w:hAnsi="PT Sans" w:cs="Times New Roman"/>
      <w:sz w:val="24"/>
      <w:szCs w:val="24"/>
      <w:lang w:eastAsia="sk-SK"/>
    </w:rPr>
  </w:style>
  <w:style w:type="paragraph" w:customStyle="1" w:styleId="esotaskboxl">
    <w:name w:val="esotask_boxl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boxr">
    <w:name w:val="esotask_boxr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head">
    <w:name w:val="esotask_head"/>
    <w:basedOn w:val="Normlny"/>
    <w:rsid w:val="0031371E"/>
    <w:pPr>
      <w:shd w:val="clear" w:color="auto" w:fill="6D6D6D"/>
      <w:spacing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taskbody">
    <w:name w:val="esotask_body"/>
    <w:basedOn w:val="Normlny"/>
    <w:rsid w:val="0031371E"/>
    <w:pPr>
      <w:shd w:val="clear" w:color="auto" w:fill="C1C1C1"/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img">
    <w:name w:val="esotask_img"/>
    <w:basedOn w:val="Normlny"/>
    <w:rsid w:val="0031371E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2">
    <w:name w:val="esotask2"/>
    <w:basedOn w:val="Normlny"/>
    <w:rsid w:val="0031371E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ivesotaskeventswarn">
    <w:name w:val="divesotaskeventswarn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divesotaskeventsok">
    <w:name w:val="divesotaskeventsok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task3">
    <w:name w:val="esotask3"/>
    <w:basedOn w:val="Normlny"/>
    <w:rsid w:val="0031371E"/>
    <w:pPr>
      <w:shd w:val="clear" w:color="auto" w:fill="FFFFFF"/>
      <w:spacing w:before="100" w:beforeAutospacing="1" w:after="100" w:afterAutospacing="1" w:line="240" w:lineRule="auto"/>
    </w:pPr>
    <w:rPr>
      <w:rFonts w:ascii="PT Sans" w:eastAsia="Times New Roman" w:hAnsi="PT Sans" w:cs="Times New Roman"/>
      <w:lang w:eastAsia="sk-SK"/>
    </w:rPr>
  </w:style>
  <w:style w:type="paragraph" w:customStyle="1" w:styleId="esorefprirobsah">
    <w:name w:val="eso_refprirobsah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refprircinnadpis">
    <w:name w:val="eso_refprircinnadpis"/>
    <w:basedOn w:val="Normlny"/>
    <w:rsid w:val="0031371E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24"/>
      <w:szCs w:val="24"/>
      <w:lang w:eastAsia="sk-SK"/>
    </w:rPr>
  </w:style>
  <w:style w:type="paragraph" w:customStyle="1" w:styleId="esorefprircinpopis">
    <w:name w:val="eso_refprircinpopis"/>
    <w:basedOn w:val="Normlny"/>
    <w:rsid w:val="0031371E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eastAsia="sk-SK"/>
    </w:rPr>
  </w:style>
  <w:style w:type="paragraph" w:customStyle="1" w:styleId="esorefprirpriloha">
    <w:name w:val="eso_refprirpriloha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r">
    <w:name w:val="esobr"/>
    <w:basedOn w:val="Normlny"/>
    <w:rsid w:val="0031371E"/>
    <w:pPr>
      <w:shd w:val="clear" w:color="auto" w:fill="F0F0F0"/>
      <w:spacing w:before="100" w:beforeAutospacing="1" w:after="100" w:afterAutospacing="1" w:line="240" w:lineRule="auto"/>
    </w:pPr>
    <w:rPr>
      <w:rFonts w:ascii="Helvetica" w:eastAsia="Times New Roman" w:hAnsi="Helvetica" w:cs="Helvetica"/>
      <w:lang w:eastAsia="sk-SK"/>
    </w:rPr>
  </w:style>
  <w:style w:type="paragraph" w:customStyle="1" w:styleId="brwactions">
    <w:name w:val="brwactions"/>
    <w:basedOn w:val="Normlny"/>
    <w:rsid w:val="0031371E"/>
    <w:pPr>
      <w:shd w:val="clear" w:color="auto" w:fill="C0C0C0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odymenu">
    <w:name w:val="bodymenu"/>
    <w:basedOn w:val="Normlny"/>
    <w:rsid w:val="0031371E"/>
    <w:pPr>
      <w:shd w:val="clear" w:color="auto" w:fill="FFFFFF"/>
      <w:spacing w:after="0" w:line="240" w:lineRule="auto"/>
      <w:textAlignment w:val="center"/>
    </w:pPr>
    <w:rPr>
      <w:rFonts w:ascii="PT Sans" w:eastAsia="Times New Roman" w:hAnsi="PT Sans" w:cs="Times New Roman"/>
      <w:color w:val="FFFFFF"/>
      <w:sz w:val="20"/>
      <w:szCs w:val="20"/>
      <w:lang w:eastAsia="sk-SK"/>
    </w:rPr>
  </w:style>
  <w:style w:type="paragraph" w:customStyle="1" w:styleId="tabcinn">
    <w:name w:val="tab_cinn"/>
    <w:basedOn w:val="Normlny"/>
    <w:rsid w:val="0031371E"/>
    <w:pPr>
      <w:shd w:val="clear" w:color="auto" w:fill="42424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">
    <w:name w:val="href"/>
    <w:basedOn w:val="Normlny"/>
    <w:rsid w:val="0031371E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hrefappuser">
    <w:name w:val="hrefappuser"/>
    <w:basedOn w:val="Normlny"/>
    <w:rsid w:val="0031371E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hrefdate">
    <w:name w:val="hrefdate"/>
    <w:basedOn w:val="Normlny"/>
    <w:rsid w:val="0031371E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hrefcinn">
    <w:name w:val="hrefcinn"/>
    <w:basedOn w:val="Normlny"/>
    <w:rsid w:val="0031371E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hrefevents">
    <w:name w:val="hrefevents"/>
    <w:basedOn w:val="Normlny"/>
    <w:rsid w:val="0031371E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icon">
    <w:name w:val="icon"/>
    <w:basedOn w:val="Normlny"/>
    <w:rsid w:val="0031371E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userinfo">
    <w:name w:val="userinfo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ppinfo">
    <w:name w:val="appinfo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">
    <w:name w:val="fulltex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logo">
    <w:name w:val="eso9logo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earchform">
    <w:name w:val="searchform"/>
    <w:basedOn w:val="Normlny"/>
    <w:rsid w:val="003137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etdate">
    <w:name w:val="setdate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search">
    <w:name w:val="hrefsearch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3"/>
      <w:szCs w:val="23"/>
      <w:lang w:eastAsia="sk-SK"/>
    </w:rPr>
  </w:style>
  <w:style w:type="paragraph" w:customStyle="1" w:styleId="unloguserimg">
    <w:name w:val="unloguserimg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nuactivecell">
    <w:name w:val="menuactivecell"/>
    <w:basedOn w:val="Normlny"/>
    <w:rsid w:val="0031371E"/>
    <w:pPr>
      <w:shd w:val="clear" w:color="auto" w:fill="F99D1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iveventswarn">
    <w:name w:val="diveventswarn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bodyreportgs">
    <w:name w:val="eso_bodyreportgs"/>
    <w:basedOn w:val="Normlny"/>
    <w:rsid w:val="0031371E"/>
    <w:pPr>
      <w:shd w:val="clear" w:color="auto" w:fill="F7F7F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tableheader">
    <w:name w:val="gs_tableheader"/>
    <w:basedOn w:val="Normlny"/>
    <w:rsid w:val="0031371E"/>
    <w:pPr>
      <w:shd w:val="clear" w:color="auto" w:fill="C0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tableheaderodd">
    <w:name w:val="gs_tableheaderodd"/>
    <w:basedOn w:val="Normlny"/>
    <w:rsid w:val="0031371E"/>
    <w:pPr>
      <w:shd w:val="clear" w:color="auto" w:fill="D4D4D4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infobody">
    <w:name w:val="eso_forminfobody"/>
    <w:basedOn w:val="Normlny"/>
    <w:rsid w:val="0031371E"/>
    <w:pPr>
      <w:shd w:val="clear" w:color="auto" w:fill="C0C0C0"/>
      <w:spacing w:before="100" w:beforeAutospacing="1" w:after="100" w:afterAutospacing="1" w:line="240" w:lineRule="auto"/>
    </w:pPr>
    <w:rPr>
      <w:rFonts w:ascii="PT Sans" w:eastAsia="Times New Roman" w:hAnsi="PT Sans" w:cs="Times New Roman"/>
      <w:sz w:val="14"/>
      <w:szCs w:val="14"/>
      <w:lang w:eastAsia="sk-SK"/>
    </w:rPr>
  </w:style>
  <w:style w:type="paragraph" w:customStyle="1" w:styleId="esoforminfotable">
    <w:name w:val="eso_forminfotable"/>
    <w:basedOn w:val="Normlny"/>
    <w:rsid w:val="0031371E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infooddrow">
    <w:name w:val="eso_forminfooddrow"/>
    <w:basedOn w:val="Normlny"/>
    <w:rsid w:val="0031371E"/>
    <w:pPr>
      <w:shd w:val="clear" w:color="auto" w:fill="EEEEEE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rrpage">
    <w:name w:val="eso_errpage"/>
    <w:basedOn w:val="Normlny"/>
    <w:rsid w:val="0031371E"/>
    <w:pPr>
      <w:shd w:val="clear" w:color="auto" w:fill="900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echeckbox">
    <w:name w:val="iecheckbox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rrmsg">
    <w:name w:val="eso_err_msg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genrep">
    <w:name w:val="hrefgenrep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cis">
    <w:name w:val="hrefcis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roupcaption">
    <w:name w:val="groupcaption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caption">
    <w:name w:val="esoformcaption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uroven0">
    <w:name w:val="eso_navuroven0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uroven1">
    <w:name w:val="eso_navuroven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uroven2">
    <w:name w:val="eso_navuroven2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vbtn">
    <w:name w:val="navbtn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iltctlbtn">
    <w:name w:val="filtctlbtn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oddtab">
    <w:name w:val="help_odd_tab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eventab">
    <w:name w:val="help_even_tab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helpnadpis1">
    <w:name w:val="eso_bodyhelp_nadpis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ain">
    <w:name w:val="main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ctivity">
    <w:name w:val="activity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nu">
    <w:name w:val="menu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vig">
    <w:name w:val="navig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bodyrep">
    <w:name w:val="eso_bodyrep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zortable">
    <w:name w:val="vzortable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">
    <w:name w:val="tex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repnavback">
    <w:name w:val="eso_repnavback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nadpis2">
    <w:name w:val="help_nadpis2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ext2">
    <w:name w:val="help_text2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text1">
    <w:name w:val="help_text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ista">
    <w:name w:val="esogant_lista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head">
    <w:name w:val="esogant_head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abeldaymonth">
    <w:name w:val="esogant_labelday_month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abeldayweek">
    <w:name w:val="esogant_labelday_week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body">
    <w:name w:val="esogant_body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freeday">
    <w:name w:val="esogant_freeday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workday">
    <w:name w:val="esogant_workday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taskbar">
    <w:name w:val="esogant_taskbar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bottom">
    <w:name w:val="esogant_bottom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hodnota">
    <w:name w:val="esotask_hodnota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paneventswarntext">
    <w:name w:val="spaneventswarntex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onetask">
    <w:name w:val="esotask_onetask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header">
    <w:name w:val="gs_header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table">
    <w:name w:val="gs_table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noprint">
    <w:name w:val="gs_noprin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hiddenrow">
    <w:name w:val="eso9_hist_hiddenrow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ins">
    <w:name w:val="eso9_hist_ins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edit">
    <w:name w:val="eso9_hist_edi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default">
    <w:name w:val="eso9_hist_defaul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imgwidthsmall">
    <w:name w:val="fulltextimgwidthsmall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imgwidthlarge">
    <w:name w:val="fulltextimgwidthlarge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listatext">
    <w:name w:val="eso_lista_tex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wrapcell">
    <w:name w:val="nowrapcell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d">
    <w:name w:val="odd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um">
    <w:name w:val="sum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row3">
    <w:name w:val="row3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icon">
    <w:name w:val="esotaskicon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status">
    <w:name w:val="esotaskstatus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shorttxt">
    <w:name w:val="esotaskshorttx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longtxt">
    <w:name w:val="esotasklongtx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error">
    <w:name w:val="eventtypeerror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info">
    <w:name w:val="eventtypeinfo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ok">
    <w:name w:val="eventtypeok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warning">
    <w:name w:val="eventtypewarning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parlabel">
    <w:name w:val="gs_par_label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parvalue">
    <w:name w:val="gs_par_value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parpanel">
    <w:name w:val="gs_par_panel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searchimg2">
    <w:name w:val="hrefsearchimg2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earformimg">
    <w:name w:val="clearformimg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nfo">
    <w:name w:val="info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resit">
    <w:name w:val="resit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urgentni">
    <w:name w:val="urgentni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esovlastniklicence">
    <w:name w:val="eso_vlastniklicence"/>
    <w:basedOn w:val="Predvolenpsmoodseku"/>
    <w:rsid w:val="0031371E"/>
    <w:rPr>
      <w:sz w:val="22"/>
      <w:szCs w:val="22"/>
    </w:rPr>
  </w:style>
  <w:style w:type="paragraph" w:customStyle="1" w:styleId="iecheckbox1">
    <w:name w:val="iecheckbox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rrmsg1">
    <w:name w:val="eso_err_msg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FF0000"/>
      <w:sz w:val="48"/>
      <w:szCs w:val="48"/>
      <w:lang w:eastAsia="sk-SK"/>
    </w:rPr>
  </w:style>
  <w:style w:type="paragraph" w:customStyle="1" w:styleId="hrefgenrep1">
    <w:name w:val="hrefgenrep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paragraph" w:customStyle="1" w:styleId="hrefcis1">
    <w:name w:val="hrefcis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roupcaption1">
    <w:name w:val="groupcaption1"/>
    <w:basedOn w:val="Normlny"/>
    <w:rsid w:val="0031371E"/>
    <w:pPr>
      <w:shd w:val="clear" w:color="auto" w:fill="D0D0D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sk-SK"/>
    </w:rPr>
  </w:style>
  <w:style w:type="paragraph" w:customStyle="1" w:styleId="esoformhref1">
    <w:name w:val="eso_form_href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985BA"/>
      <w:sz w:val="21"/>
      <w:szCs w:val="21"/>
      <w:lang w:eastAsia="sk-SK"/>
    </w:rPr>
  </w:style>
  <w:style w:type="paragraph" w:customStyle="1" w:styleId="esoformhref2">
    <w:name w:val="eso_form_href2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424242"/>
      <w:sz w:val="21"/>
      <w:szCs w:val="21"/>
      <w:lang w:eastAsia="sk-SK"/>
    </w:rPr>
  </w:style>
  <w:style w:type="paragraph" w:customStyle="1" w:styleId="esoeditorcloseblockcaptionborder1">
    <w:name w:val="eso_editor_closeblockcaption_border1"/>
    <w:basedOn w:val="Normlny"/>
    <w:rsid w:val="0031371E"/>
    <w:pPr>
      <w:pBdr>
        <w:bottom w:val="single" w:sz="6" w:space="0" w:color="7F7F7F"/>
      </w:pBdr>
      <w:shd w:val="clear" w:color="auto" w:fill="D0D0D0"/>
      <w:spacing w:before="100" w:beforeAutospacing="1" w:after="4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editorcloseblock1">
    <w:name w:val="eso_editor_closeblock1"/>
    <w:basedOn w:val="Normlny"/>
    <w:rsid w:val="0031371E"/>
    <w:pPr>
      <w:shd w:val="clear" w:color="auto" w:fill="F5F5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formcaption1">
    <w:name w:val="esoformcaption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customStyle="1" w:styleId="esonavuroven01">
    <w:name w:val="eso_navuroven01"/>
    <w:basedOn w:val="Normlny"/>
    <w:rsid w:val="0031371E"/>
    <w:pPr>
      <w:spacing w:before="100" w:beforeAutospacing="1" w:after="3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esonavuroven11">
    <w:name w:val="eso_navuroven11"/>
    <w:basedOn w:val="Normlny"/>
    <w:rsid w:val="0031371E"/>
    <w:pPr>
      <w:spacing w:before="100" w:beforeAutospacing="1" w:after="100" w:afterAutospacing="1" w:line="240" w:lineRule="auto"/>
      <w:ind w:left="30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navuroven21">
    <w:name w:val="eso_navuroven21"/>
    <w:basedOn w:val="Normlny"/>
    <w:rsid w:val="0031371E"/>
    <w:pPr>
      <w:spacing w:before="100" w:beforeAutospacing="1" w:after="100" w:afterAutospacing="1" w:line="240" w:lineRule="auto"/>
      <w:ind w:left="1050"/>
    </w:pPr>
    <w:rPr>
      <w:rFonts w:ascii="Times New Roman" w:eastAsia="Times New Roman" w:hAnsi="Times New Roman" w:cs="Times New Roman"/>
      <w:lang w:eastAsia="sk-SK"/>
    </w:rPr>
  </w:style>
  <w:style w:type="paragraph" w:customStyle="1" w:styleId="esoeditor1">
    <w:name w:val="eso_editor1"/>
    <w:basedOn w:val="Normlny"/>
    <w:rsid w:val="0031371E"/>
    <w:pPr>
      <w:shd w:val="clear" w:color="auto" w:fill="F5F5FF"/>
      <w:spacing w:after="100" w:afterAutospacing="1" w:line="240" w:lineRule="auto"/>
    </w:pPr>
    <w:rPr>
      <w:rFonts w:ascii="Times New Roman" w:eastAsia="Times New Roman" w:hAnsi="Times New Roman" w:cs="Times New Roman"/>
      <w:color w:val="424242"/>
      <w:sz w:val="24"/>
      <w:szCs w:val="24"/>
      <w:lang w:eastAsia="sk-SK"/>
    </w:rPr>
  </w:style>
  <w:style w:type="paragraph" w:customStyle="1" w:styleId="esolista1">
    <w:name w:val="eso_lista1"/>
    <w:basedOn w:val="Normlny"/>
    <w:rsid w:val="0031371E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navbtn1">
    <w:name w:val="navbtn1"/>
    <w:basedOn w:val="Normlny"/>
    <w:rsid w:val="0031371E"/>
    <w:pPr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spacing w:before="30" w:after="30" w:line="240" w:lineRule="auto"/>
      <w:ind w:right="90"/>
    </w:pPr>
    <w:rPr>
      <w:rFonts w:ascii="Times New Roman" w:eastAsia="Times New Roman" w:hAnsi="Times New Roman" w:cs="Times New Roman"/>
      <w:color w:val="424242"/>
      <w:sz w:val="24"/>
      <w:szCs w:val="24"/>
      <w:lang w:eastAsia="sk-SK"/>
    </w:rPr>
  </w:style>
  <w:style w:type="paragraph" w:customStyle="1" w:styleId="navbtn2">
    <w:name w:val="navbtn2"/>
    <w:basedOn w:val="Normlny"/>
    <w:rsid w:val="0031371E"/>
    <w:pPr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spacing w:after="30" w:line="240" w:lineRule="auto"/>
      <w:ind w:right="90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filtctlbtn1">
    <w:name w:val="filtctlbtn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button1">
    <w:name w:val="esotabbutton1"/>
    <w:basedOn w:val="Normlny"/>
    <w:rsid w:val="0031371E"/>
    <w:pPr>
      <w:spacing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esotab1">
    <w:name w:val="esotab1"/>
    <w:basedOn w:val="Normlny"/>
    <w:rsid w:val="0031371E"/>
    <w:pPr>
      <w:pBdr>
        <w:bottom w:val="single" w:sz="6" w:space="0" w:color="5A5A5A"/>
        <w:right w:val="single" w:sz="6" w:space="0" w:color="5A5A5A"/>
      </w:pBdr>
      <w:shd w:val="clear" w:color="auto" w:fill="E9E9E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blast1">
    <w:name w:val="esotab_last1"/>
    <w:basedOn w:val="Normlny"/>
    <w:rsid w:val="0031371E"/>
    <w:pPr>
      <w:pBdr>
        <w:bottom w:val="single" w:sz="6" w:space="0" w:color="5A5A5A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lista2">
    <w:name w:val="eso_lista2"/>
    <w:basedOn w:val="Normlny"/>
    <w:rsid w:val="0031371E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esolistatext1">
    <w:name w:val="eso_lista_text1"/>
    <w:basedOn w:val="Normlny"/>
    <w:rsid w:val="0031371E"/>
    <w:pPr>
      <w:spacing w:after="0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helpoddtab1">
    <w:name w:val="help_odd_tab1"/>
    <w:basedOn w:val="Normlny"/>
    <w:rsid w:val="0031371E"/>
    <w:pPr>
      <w:shd w:val="clear" w:color="auto" w:fill="E2E2E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eventab1">
    <w:name w:val="help_even_tab1"/>
    <w:basedOn w:val="Normlny"/>
    <w:rsid w:val="0031371E"/>
    <w:pPr>
      <w:shd w:val="clear" w:color="auto" w:fill="E9E9E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esovlastniklicence1">
    <w:name w:val="eso_vlastniklicence1"/>
    <w:basedOn w:val="Predvolenpsmoodseku"/>
    <w:rsid w:val="0031371E"/>
    <w:rPr>
      <w:b/>
      <w:bCs/>
      <w:color w:val="800000"/>
      <w:sz w:val="22"/>
      <w:szCs w:val="22"/>
    </w:rPr>
  </w:style>
  <w:style w:type="paragraph" w:customStyle="1" w:styleId="esobodyhelpnadpis11">
    <w:name w:val="eso_bodyhelp_nadpis1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424242"/>
      <w:sz w:val="24"/>
      <w:szCs w:val="24"/>
      <w:lang w:eastAsia="sk-SK"/>
    </w:rPr>
  </w:style>
  <w:style w:type="paragraph" w:customStyle="1" w:styleId="odd1">
    <w:name w:val="odd1"/>
    <w:basedOn w:val="Normlny"/>
    <w:rsid w:val="0031371E"/>
    <w:pPr>
      <w:shd w:val="clear" w:color="auto" w:fill="DCDCD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parlabel1">
    <w:name w:val="gs_par_label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parvalue1">
    <w:name w:val="gs_par_value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gsparpanel1">
    <w:name w:val="gs_par_panel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ain1">
    <w:name w:val="main1"/>
    <w:basedOn w:val="Normlny"/>
    <w:rsid w:val="003137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activity1">
    <w:name w:val="activity1"/>
    <w:basedOn w:val="Normlny"/>
    <w:rsid w:val="0031371E"/>
    <w:pPr>
      <w:pBdr>
        <w:right w:val="single" w:sz="6" w:space="0" w:color="DCDCDB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nu1">
    <w:name w:val="menu1"/>
    <w:basedOn w:val="Normlny"/>
    <w:rsid w:val="003137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vig1">
    <w:name w:val="navig1"/>
    <w:basedOn w:val="Normlny"/>
    <w:rsid w:val="003137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lista3">
    <w:name w:val="eso_lista3"/>
    <w:basedOn w:val="Normlny"/>
    <w:rsid w:val="0031371E"/>
    <w:pPr>
      <w:shd w:val="clear" w:color="auto" w:fill="6D6D6D"/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  <w:lang w:eastAsia="sk-SK"/>
    </w:rPr>
  </w:style>
  <w:style w:type="paragraph" w:customStyle="1" w:styleId="esobodyrep1">
    <w:name w:val="eso_bodyrep1"/>
    <w:basedOn w:val="Normlny"/>
    <w:rsid w:val="0031371E"/>
    <w:pP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lista4">
    <w:name w:val="eso_lista4"/>
    <w:basedOn w:val="Normlny"/>
    <w:rsid w:val="0031371E"/>
    <w:pPr>
      <w:shd w:val="clear" w:color="auto" w:fill="6D6D6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sk-SK"/>
    </w:rPr>
  </w:style>
  <w:style w:type="paragraph" w:customStyle="1" w:styleId="vzortable1">
    <w:name w:val="vzortable1"/>
    <w:basedOn w:val="Normlny"/>
    <w:rsid w:val="0031371E"/>
    <w:pPr>
      <w:spacing w:before="300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owrapcell1">
    <w:name w:val="nowrapcell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sk-SK"/>
    </w:rPr>
  </w:style>
  <w:style w:type="paragraph" w:customStyle="1" w:styleId="odd2">
    <w:name w:val="odd2"/>
    <w:basedOn w:val="Normlny"/>
    <w:rsid w:val="0031371E"/>
    <w:pPr>
      <w:shd w:val="clear" w:color="auto" w:fill="DCDCD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um1">
    <w:name w:val="sum1"/>
    <w:basedOn w:val="Normlny"/>
    <w:rsid w:val="0031371E"/>
    <w:pPr>
      <w:pBdr>
        <w:top w:val="single" w:sz="6" w:space="4" w:color="000000"/>
        <w:bottom w:val="single" w:sz="6" w:space="4" w:color="000000"/>
      </w:pBd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row31">
    <w:name w:val="row31"/>
    <w:basedOn w:val="Normlny"/>
    <w:rsid w:val="0031371E"/>
    <w:pPr>
      <w:shd w:val="clear" w:color="auto" w:fill="F9F9F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1">
    <w:name w:val="text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repnavback1">
    <w:name w:val="eso_repnavback1"/>
    <w:basedOn w:val="Normlny"/>
    <w:rsid w:val="0031371E"/>
    <w:pP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elpnadpis21">
    <w:name w:val="help_nadpis21"/>
    <w:basedOn w:val="Normlny"/>
    <w:rsid w:val="0031371E"/>
    <w:pPr>
      <w:spacing w:before="90" w:after="100" w:afterAutospacing="1" w:line="240" w:lineRule="auto"/>
    </w:pPr>
    <w:rPr>
      <w:rFonts w:ascii="Times New Roman" w:eastAsia="Times New Roman" w:hAnsi="Times New Roman" w:cs="Times New Roman"/>
      <w:b/>
      <w:bCs/>
      <w:lang w:eastAsia="sk-SK"/>
    </w:rPr>
  </w:style>
  <w:style w:type="paragraph" w:customStyle="1" w:styleId="helptext21">
    <w:name w:val="help_text2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sk-SK"/>
    </w:rPr>
  </w:style>
  <w:style w:type="paragraph" w:customStyle="1" w:styleId="helptext11">
    <w:name w:val="help_text1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ista1">
    <w:name w:val="esogant_lista1"/>
    <w:basedOn w:val="Normlny"/>
    <w:rsid w:val="0031371E"/>
    <w:pPr>
      <w:pBdr>
        <w:bottom w:val="single" w:sz="6" w:space="0" w:color="0000FF"/>
        <w:right w:val="single" w:sz="6" w:space="0" w:color="0000FF"/>
      </w:pBd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8"/>
      <w:szCs w:val="18"/>
      <w:lang w:eastAsia="sk-SK"/>
    </w:rPr>
  </w:style>
  <w:style w:type="paragraph" w:customStyle="1" w:styleId="esoganthead1">
    <w:name w:val="esogant_head1"/>
    <w:basedOn w:val="Normlny"/>
    <w:rsid w:val="0031371E"/>
    <w:pPr>
      <w:shd w:val="clear" w:color="auto" w:fill="A19583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labeldaymonth1">
    <w:name w:val="esogant_labelday_month1"/>
    <w:basedOn w:val="Normlny"/>
    <w:rsid w:val="0031371E"/>
    <w:pPr>
      <w:pBdr>
        <w:top w:val="single" w:sz="6" w:space="0" w:color="FFFFFF"/>
        <w:left w:val="single" w:sz="6" w:space="0" w:color="FFFFFF"/>
        <w:bottom w:val="single" w:sz="6" w:space="0" w:color="C0C0C0"/>
        <w:right w:val="single" w:sz="6" w:space="0" w:color="C0C0C0"/>
      </w:pBdr>
      <w:shd w:val="clear" w:color="auto" w:fill="F0F0F0"/>
      <w:spacing w:before="100" w:beforeAutospacing="1" w:after="100" w:afterAutospacing="1" w:line="240" w:lineRule="auto"/>
    </w:pPr>
    <w:rPr>
      <w:rFonts w:ascii="Tahoma" w:eastAsia="Times New Roman" w:hAnsi="Tahoma" w:cs="Tahoma"/>
      <w:sz w:val="12"/>
      <w:szCs w:val="12"/>
      <w:lang w:eastAsia="sk-SK"/>
    </w:rPr>
  </w:style>
  <w:style w:type="paragraph" w:customStyle="1" w:styleId="esogantlabeldayweek1">
    <w:name w:val="esogant_labelday_week1"/>
    <w:basedOn w:val="Normlny"/>
    <w:rsid w:val="0031371E"/>
    <w:pPr>
      <w:pBdr>
        <w:top w:val="single" w:sz="6" w:space="0" w:color="FFFFFF"/>
        <w:left w:val="single" w:sz="6" w:space="0" w:color="FFFFFF"/>
        <w:bottom w:val="single" w:sz="6" w:space="0" w:color="C0C0C0"/>
        <w:right w:val="single" w:sz="6" w:space="0" w:color="C0C0C0"/>
      </w:pBdr>
      <w:shd w:val="clear" w:color="auto" w:fill="F0F0F0"/>
      <w:spacing w:before="100" w:beforeAutospacing="1" w:after="100" w:afterAutospacing="1" w:line="240" w:lineRule="auto"/>
    </w:pPr>
    <w:rPr>
      <w:rFonts w:ascii="Tahoma" w:eastAsia="Times New Roman" w:hAnsi="Tahoma" w:cs="Tahoma"/>
      <w:sz w:val="18"/>
      <w:szCs w:val="18"/>
      <w:lang w:eastAsia="sk-SK"/>
    </w:rPr>
  </w:style>
  <w:style w:type="paragraph" w:customStyle="1" w:styleId="esogantbody1">
    <w:name w:val="esogant_body1"/>
    <w:basedOn w:val="Normlny"/>
    <w:rsid w:val="0031371E"/>
    <w:pPr>
      <w:shd w:val="clear" w:color="auto" w:fill="A19583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freeday1">
    <w:name w:val="esogant_freeday1"/>
    <w:basedOn w:val="Normlny"/>
    <w:rsid w:val="0031371E"/>
    <w:pPr>
      <w:pBdr>
        <w:bottom w:val="single" w:sz="6" w:space="0" w:color="F0E68C"/>
        <w:right w:val="single" w:sz="6" w:space="0" w:color="F0E68C"/>
      </w:pBdr>
      <w:shd w:val="clear" w:color="auto" w:fill="FDFCD5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workday1">
    <w:name w:val="esogant_workday1"/>
    <w:basedOn w:val="Normlny"/>
    <w:rsid w:val="0031371E"/>
    <w:pPr>
      <w:pBdr>
        <w:bottom w:val="single" w:sz="6" w:space="0" w:color="F0E68C"/>
        <w:right w:val="single" w:sz="6" w:space="0" w:color="F0E68C"/>
      </w:pBdr>
      <w:shd w:val="clear" w:color="auto" w:fill="FEEFB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taskbar1">
    <w:name w:val="esogant_taskbar1"/>
    <w:basedOn w:val="Normlny"/>
    <w:rsid w:val="0031371E"/>
    <w:pPr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gantbottom1">
    <w:name w:val="esogant_bottom1"/>
    <w:basedOn w:val="Normlny"/>
    <w:rsid w:val="0031371E"/>
    <w:pPr>
      <w:pBdr>
        <w:top w:val="single" w:sz="6" w:space="0" w:color="FFFFFF"/>
        <w:left w:val="single" w:sz="6" w:space="0" w:color="FFFFFF"/>
        <w:bottom w:val="single" w:sz="6" w:space="0" w:color="C0C0C0"/>
        <w:right w:val="single" w:sz="6" w:space="0" w:color="C0C0C0"/>
      </w:pBdr>
      <w:shd w:val="clear" w:color="auto" w:fill="F0F0F0"/>
      <w:spacing w:before="100" w:beforeAutospacing="1" w:after="100" w:afterAutospacing="1" w:line="240" w:lineRule="auto"/>
    </w:pPr>
    <w:rPr>
      <w:rFonts w:ascii="Tahoma" w:eastAsia="Times New Roman" w:hAnsi="Tahoma" w:cs="Tahoma"/>
      <w:sz w:val="18"/>
      <w:szCs w:val="18"/>
      <w:lang w:eastAsia="sk-SK"/>
    </w:rPr>
  </w:style>
  <w:style w:type="paragraph" w:customStyle="1" w:styleId="esotaskhodnota1">
    <w:name w:val="esotask_hodnota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info1">
    <w:name w:val="info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8000"/>
      <w:sz w:val="24"/>
      <w:szCs w:val="24"/>
      <w:lang w:eastAsia="sk-SK"/>
    </w:rPr>
  </w:style>
  <w:style w:type="paragraph" w:customStyle="1" w:styleId="resit1">
    <w:name w:val="resit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FF"/>
      <w:sz w:val="24"/>
      <w:szCs w:val="24"/>
      <w:lang w:eastAsia="sk-SK"/>
    </w:rPr>
  </w:style>
  <w:style w:type="paragraph" w:customStyle="1" w:styleId="urgentni1">
    <w:name w:val="urgentni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sk-SK"/>
    </w:rPr>
  </w:style>
  <w:style w:type="paragraph" w:customStyle="1" w:styleId="esotaskicon1">
    <w:name w:val="esotaskicon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status1">
    <w:name w:val="esotaskstatus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shorttxt1">
    <w:name w:val="esotaskshorttxt1"/>
    <w:basedOn w:val="Normlny"/>
    <w:rsid w:val="0031371E"/>
    <w:pPr>
      <w:pBdr>
        <w:bottom w:val="single" w:sz="12" w:space="0" w:color="747474"/>
      </w:pBdr>
      <w:spacing w:before="100" w:beforeAutospacing="1" w:after="100" w:afterAutospacing="1" w:line="240" w:lineRule="auto"/>
    </w:pPr>
    <w:rPr>
      <w:rFonts w:ascii="PT Sans" w:eastAsia="Times New Roman" w:hAnsi="PT Sans" w:cs="Times New Roman"/>
      <w:color w:val="FFFFFF"/>
      <w:sz w:val="17"/>
      <w:szCs w:val="17"/>
      <w:lang w:eastAsia="sk-SK"/>
    </w:rPr>
  </w:style>
  <w:style w:type="paragraph" w:customStyle="1" w:styleId="spaneventswarntext1">
    <w:name w:val="spaneventswarntext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18"/>
      <w:szCs w:val="18"/>
      <w:lang w:eastAsia="sk-SK"/>
    </w:rPr>
  </w:style>
  <w:style w:type="paragraph" w:customStyle="1" w:styleId="esotaskonetask1">
    <w:name w:val="esotask_onetask1"/>
    <w:basedOn w:val="Normlny"/>
    <w:rsid w:val="0031371E"/>
    <w:pPr>
      <w:pBdr>
        <w:bottom w:val="single" w:sz="6" w:space="0" w:color="747474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icon2">
    <w:name w:val="esotaskicon2"/>
    <w:basedOn w:val="Normlny"/>
    <w:rsid w:val="0031371E"/>
    <w:pPr>
      <w:pBdr>
        <w:left w:val="single" w:sz="1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tasklongtxt1">
    <w:name w:val="esotasklongtxt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eventtypeerror1">
    <w:name w:val="eventtypeerror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info1">
    <w:name w:val="eventtypeinfo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ok1">
    <w:name w:val="eventtypeok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venttypewarning1">
    <w:name w:val="eventtypewarning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imgwidthsmall1">
    <w:name w:val="fulltextimgwidthsmall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ulltextimgwidthlarge1">
    <w:name w:val="fulltextimgwidthlarge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hrefsearchimg21">
    <w:name w:val="hrefsearchimg21"/>
    <w:basedOn w:val="Normlny"/>
    <w:rsid w:val="0031371E"/>
    <w:pPr>
      <w:spacing w:before="15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earformimg1">
    <w:name w:val="clearformimg1"/>
    <w:basedOn w:val="Normlny"/>
    <w:rsid w:val="0031371E"/>
    <w:pPr>
      <w:spacing w:before="15" w:after="100" w:afterAutospacing="1" w:line="240" w:lineRule="auto"/>
      <w:ind w:left="204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etdate1">
    <w:name w:val="setdate1"/>
    <w:basedOn w:val="Normlny"/>
    <w:rsid w:val="0031371E"/>
    <w:pPr>
      <w:pBdr>
        <w:top w:val="single" w:sz="2" w:space="0" w:color="auto"/>
        <w:left w:val="single" w:sz="2" w:space="6" w:color="auto"/>
        <w:bottom w:val="single" w:sz="2" w:space="0" w:color="auto"/>
        <w:right w:val="single" w:sz="6" w:space="6" w:color="B4B4B4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paneventswarntext2">
    <w:name w:val="spaneventswarntext2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15"/>
      <w:szCs w:val="15"/>
      <w:lang w:eastAsia="sk-SK"/>
    </w:rPr>
  </w:style>
  <w:style w:type="paragraph" w:customStyle="1" w:styleId="gsheader1">
    <w:name w:val="gs_header1"/>
    <w:basedOn w:val="Normlny"/>
    <w:rsid w:val="0031371E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  <w:lang w:eastAsia="sk-SK"/>
    </w:rPr>
  </w:style>
  <w:style w:type="paragraph" w:customStyle="1" w:styleId="gstable1">
    <w:name w:val="gs_table1"/>
    <w:basedOn w:val="Normlny"/>
    <w:rsid w:val="0031371E"/>
    <w:pPr>
      <w:spacing w:after="0" w:line="240" w:lineRule="auto"/>
    </w:pPr>
    <w:rPr>
      <w:rFonts w:ascii="Times New Roman" w:eastAsia="Times New Roman" w:hAnsi="Times New Roman" w:cs="Times New Roman"/>
      <w:color w:val="000000"/>
      <w:lang w:eastAsia="sk-SK"/>
    </w:rPr>
  </w:style>
  <w:style w:type="paragraph" w:customStyle="1" w:styleId="gsnoprint1">
    <w:name w:val="gs_noprint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9histhiddenrow1">
    <w:name w:val="eso9_hist_hiddenrow1"/>
    <w:basedOn w:val="Normlny"/>
    <w:rsid w:val="00313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sk-SK"/>
    </w:rPr>
  </w:style>
  <w:style w:type="paragraph" w:customStyle="1" w:styleId="eso9histins1">
    <w:name w:val="eso9_hist_ins1"/>
    <w:basedOn w:val="Normlny"/>
    <w:rsid w:val="0031371E"/>
    <w:pPr>
      <w:shd w:val="clear" w:color="auto" w:fill="C0DC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edit1">
    <w:name w:val="eso9_hist_edit1"/>
    <w:basedOn w:val="Normlny"/>
    <w:rsid w:val="0031371E"/>
    <w:pPr>
      <w:shd w:val="clear" w:color="auto" w:fill="DCC0C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eso9histdefault1">
    <w:name w:val="eso9_hist_default1"/>
    <w:basedOn w:val="Normlny"/>
    <w:rsid w:val="0031371E"/>
    <w:pPr>
      <w:shd w:val="clear" w:color="auto" w:fill="E6E6E6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31371E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0920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204B"/>
  </w:style>
  <w:style w:type="paragraph" w:styleId="Pta">
    <w:name w:val="footer"/>
    <w:basedOn w:val="Normlny"/>
    <w:link w:val="PtaChar"/>
    <w:uiPriority w:val="99"/>
    <w:unhideWhenUsed/>
    <w:rsid w:val="000920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20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793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24883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5646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637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18</Pages>
  <Words>4020</Words>
  <Characters>22914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Chomova</dc:creator>
  <cp:keywords/>
  <dc:description/>
  <cp:lastModifiedBy>Gabriela Chomova</cp:lastModifiedBy>
  <cp:revision>8</cp:revision>
  <dcterms:created xsi:type="dcterms:W3CDTF">2019-03-27T10:03:00Z</dcterms:created>
  <dcterms:modified xsi:type="dcterms:W3CDTF">2019-03-27T11:55:00Z</dcterms:modified>
</cp:coreProperties>
</file>