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2760" w:rsidRPr="00836F9F" w:rsidRDefault="00FF2760" w:rsidP="00FF2760">
      <w:pPr>
        <w:jc w:val="center"/>
        <w:rPr>
          <w:rFonts w:ascii="Times New Roman" w:hAnsi="Times New Roman"/>
          <w:b/>
          <w:sz w:val="28"/>
          <w:szCs w:val="28"/>
        </w:rPr>
      </w:pPr>
      <w:r w:rsidRPr="00836F9F">
        <w:rPr>
          <w:rFonts w:ascii="Times New Roman" w:hAnsi="Times New Roman"/>
          <w:b/>
          <w:sz w:val="28"/>
          <w:szCs w:val="28"/>
        </w:rPr>
        <w:t xml:space="preserve">Poznámky k účtovnej závierke </w:t>
      </w:r>
      <w:proofErr w:type="spellStart"/>
      <w:r w:rsidRPr="00836F9F">
        <w:rPr>
          <w:rFonts w:ascii="Times New Roman" w:hAnsi="Times New Roman"/>
          <w:b/>
          <w:sz w:val="28"/>
          <w:szCs w:val="28"/>
        </w:rPr>
        <w:t>mikro</w:t>
      </w:r>
      <w:proofErr w:type="spellEnd"/>
      <w:r w:rsidRPr="00836F9F">
        <w:rPr>
          <w:rFonts w:ascii="Times New Roman" w:hAnsi="Times New Roman"/>
          <w:b/>
          <w:sz w:val="28"/>
          <w:szCs w:val="28"/>
        </w:rPr>
        <w:t xml:space="preserve"> ÚJ</w:t>
      </w:r>
    </w:p>
    <w:p w:rsidR="00FF2760" w:rsidRPr="00836F9F" w:rsidRDefault="00FF2760" w:rsidP="00FF276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8659F">
        <w:rPr>
          <w:rFonts w:ascii="Times New Roman" w:hAnsi="Times New Roman"/>
          <w:sz w:val="24"/>
          <w:szCs w:val="24"/>
        </w:rPr>
        <w:t xml:space="preserve"> </w:t>
      </w:r>
      <w:r w:rsidRPr="00836F9F">
        <w:rPr>
          <w:rFonts w:ascii="Times New Roman" w:hAnsi="Times New Roman"/>
          <w:b/>
          <w:sz w:val="24"/>
          <w:szCs w:val="24"/>
        </w:rPr>
        <w:t xml:space="preserve">Názov spoločnosti:  </w:t>
      </w:r>
      <w:r w:rsidR="00AE07C0" w:rsidRPr="00AE07C0">
        <w:rPr>
          <w:rFonts w:ascii="Times New Roman" w:hAnsi="Times New Roman"/>
          <w:b/>
          <w:sz w:val="24"/>
          <w:szCs w:val="24"/>
        </w:rPr>
        <w:t>LEASING CENTRUM SK, s.r.o.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AE07C0" w:rsidRPr="00AE07C0" w:rsidTr="00AE07C0">
        <w:trPr>
          <w:tblCellSpacing w:w="22" w:type="dxa"/>
          <w:jc w:val="center"/>
        </w:trPr>
        <w:tc>
          <w:tcPr>
            <w:tcW w:w="495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072"/>
            </w:tblGrid>
            <w:tr w:rsidR="00AE07C0" w:rsidRPr="00AE07C0" w:rsidTr="00AE07C0">
              <w:trPr>
                <w:tblCellSpacing w:w="15" w:type="dxa"/>
              </w:trPr>
              <w:tc>
                <w:tcPr>
                  <w:tcW w:w="4967" w:type="pct"/>
                  <w:vAlign w:val="center"/>
                  <w:hideMark/>
                </w:tcPr>
                <w:p w:rsidR="00AE07C0" w:rsidRPr="00AE07C0" w:rsidRDefault="00AE07C0" w:rsidP="00AE07C0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</w:rPr>
                    <w:t xml:space="preserve">Sídlo spoločnosti: </w:t>
                  </w:r>
                  <w:r w:rsidRPr="00AE07C0">
                    <w:rPr>
                      <w:rFonts w:ascii="Times New Roman" w:hAnsi="Times New Roman"/>
                      <w:sz w:val="24"/>
                      <w:szCs w:val="24"/>
                    </w:rPr>
                    <w:t xml:space="preserve"> </w:t>
                  </w:r>
                  <w:r w:rsidRPr="00AE07C0">
                    <w:rPr>
                      <w:rFonts w:ascii="Times New Roman" w:eastAsia="Times New Roman" w:hAnsi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Strážska cesta 9893/8 </w:t>
                  </w:r>
                  <w:r w:rsidRPr="00AE07C0"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  <w:t xml:space="preserve">, </w:t>
                  </w:r>
                  <w:r w:rsidRPr="00AE07C0">
                    <w:rPr>
                      <w:rFonts w:ascii="Times New Roman" w:eastAsia="Times New Roman" w:hAnsi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Zvolen 960 01 </w:t>
                  </w:r>
                </w:p>
              </w:tc>
            </w:tr>
          </w:tbl>
          <w:p w:rsidR="00AE07C0" w:rsidRPr="00AE07C0" w:rsidRDefault="00AE07C0" w:rsidP="00AE07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F2760" w:rsidRPr="00C8659F" w:rsidRDefault="00FF2760" w:rsidP="00FF276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C8659F">
        <w:rPr>
          <w:rFonts w:ascii="Times New Roman" w:hAnsi="Times New Roman"/>
          <w:sz w:val="24"/>
          <w:szCs w:val="24"/>
        </w:rPr>
        <w:t xml:space="preserve"> </w:t>
      </w:r>
    </w:p>
    <w:p w:rsidR="00FF2760" w:rsidRPr="00C8659F" w:rsidRDefault="00FF2760" w:rsidP="00FF276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C8659F">
        <w:rPr>
          <w:rFonts w:ascii="Times New Roman" w:hAnsi="Times New Roman"/>
          <w:sz w:val="24"/>
          <w:szCs w:val="24"/>
        </w:rPr>
        <w:t xml:space="preserve">DIČ:   </w:t>
      </w:r>
      <w:r w:rsidR="00AE07C0" w:rsidRPr="00AE07C0">
        <w:rPr>
          <w:rFonts w:ascii="Times New Roman" w:hAnsi="Times New Roman"/>
          <w:sz w:val="24"/>
          <w:szCs w:val="24"/>
        </w:rPr>
        <w:t>2120810945</w:t>
      </w:r>
      <w:r w:rsidRPr="00C8659F">
        <w:rPr>
          <w:rFonts w:ascii="Times New Roman" w:hAnsi="Times New Roman"/>
          <w:sz w:val="24"/>
          <w:szCs w:val="24"/>
        </w:rPr>
        <w:tab/>
        <w:t xml:space="preserve"> IČO: </w:t>
      </w:r>
      <w:r w:rsidR="00AE07C0" w:rsidRPr="00AE07C0">
        <w:rPr>
          <w:rFonts w:ascii="Times New Roman" w:hAnsi="Times New Roman"/>
          <w:sz w:val="24"/>
          <w:szCs w:val="24"/>
        </w:rPr>
        <w:t>51833581</w:t>
      </w:r>
      <w:r w:rsidRPr="00C8659F">
        <w:rPr>
          <w:rFonts w:ascii="Times New Roman" w:hAnsi="Times New Roman"/>
          <w:sz w:val="24"/>
          <w:szCs w:val="24"/>
        </w:rPr>
        <w:tab/>
      </w:r>
      <w:r w:rsidRPr="00C8659F">
        <w:rPr>
          <w:rFonts w:ascii="Times New Roman" w:hAnsi="Times New Roman"/>
          <w:sz w:val="24"/>
          <w:szCs w:val="24"/>
        </w:rPr>
        <w:tab/>
        <w:t xml:space="preserve"> Zostavenej ku dňu: 31.12.201</w:t>
      </w:r>
      <w:r>
        <w:rPr>
          <w:rFonts w:ascii="Times New Roman" w:hAnsi="Times New Roman"/>
          <w:sz w:val="24"/>
          <w:szCs w:val="24"/>
        </w:rPr>
        <w:t>8</w:t>
      </w:r>
      <w:r w:rsidRPr="00C8659F">
        <w:rPr>
          <w:rFonts w:ascii="Times New Roman" w:hAnsi="Times New Roman"/>
          <w:sz w:val="24"/>
          <w:szCs w:val="24"/>
        </w:rPr>
        <w:t xml:space="preserve"> </w:t>
      </w:r>
    </w:p>
    <w:p w:rsidR="00FF2760" w:rsidRDefault="00FF2760" w:rsidP="00FF276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F2760" w:rsidRPr="00AE07C0" w:rsidRDefault="00FF2760" w:rsidP="00FF276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AE07C0">
        <w:rPr>
          <w:rFonts w:ascii="Times New Roman" w:hAnsi="Times New Roman"/>
          <w:sz w:val="24"/>
          <w:szCs w:val="24"/>
        </w:rPr>
        <w:t>Konateľ spoločnosti: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E07C0" w:rsidRPr="00AE07C0" w:rsidTr="00AE07C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E07C0" w:rsidRPr="00AE07C0" w:rsidRDefault="00AE07C0" w:rsidP="00AE07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AE07C0"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sk-SK"/>
              </w:rPr>
              <w:t>Ing. </w:t>
            </w:r>
            <w:hyperlink r:id="rId4" w:history="1">
              <w:r w:rsidRPr="00AE07C0">
                <w:rPr>
                  <w:rFonts w:ascii="Times New Roman" w:eastAsia="Times New Roman" w:hAnsi="Times New Roman"/>
                  <w:bCs/>
                  <w:color w:val="000000"/>
                  <w:sz w:val="24"/>
                  <w:szCs w:val="24"/>
                  <w:lang w:eastAsia="sk-SK"/>
                </w:rPr>
                <w:t>Pavol </w:t>
              </w:r>
              <w:proofErr w:type="spellStart"/>
              <w:r w:rsidRPr="00AE07C0">
                <w:rPr>
                  <w:rFonts w:ascii="Times New Roman" w:eastAsia="Times New Roman" w:hAnsi="Times New Roman"/>
                  <w:bCs/>
                  <w:color w:val="000000"/>
                  <w:sz w:val="24"/>
                  <w:szCs w:val="24"/>
                  <w:lang w:eastAsia="sk-SK"/>
                </w:rPr>
                <w:t>Vaník</w:t>
              </w:r>
              <w:proofErr w:type="spellEnd"/>
              <w:r w:rsidRPr="00AE07C0">
                <w:rPr>
                  <w:rFonts w:ascii="Times New Roman" w:eastAsia="Times New Roman" w:hAnsi="Times New Roman"/>
                  <w:bCs/>
                  <w:color w:val="000000"/>
                  <w:sz w:val="24"/>
                  <w:szCs w:val="24"/>
                  <w:lang w:eastAsia="sk-SK"/>
                </w:rPr>
                <w:t> </w:t>
              </w:r>
            </w:hyperlink>
            <w:r w:rsidRPr="00AE07C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, </w:t>
            </w:r>
            <w:r w:rsidRPr="00AE07C0"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sk-SK"/>
              </w:rPr>
              <w:t>Niva 110/16, Medzibrod 976 96 </w:t>
            </w:r>
          </w:p>
        </w:tc>
        <w:tc>
          <w:tcPr>
            <w:tcW w:w="1650" w:type="pct"/>
            <w:hideMark/>
          </w:tcPr>
          <w:p w:rsidR="00AE07C0" w:rsidRPr="00AE07C0" w:rsidRDefault="00AE07C0" w:rsidP="00AE07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E07C0" w:rsidRPr="00AE07C0" w:rsidRDefault="00AE07C0" w:rsidP="00AE07C0">
      <w:pPr>
        <w:spacing w:after="0" w:line="240" w:lineRule="auto"/>
        <w:rPr>
          <w:rFonts w:ascii="Times New Roman" w:eastAsia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E07C0" w:rsidRPr="00AE07C0" w:rsidTr="00AE07C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E07C0" w:rsidRPr="00AE07C0" w:rsidRDefault="00AE07C0" w:rsidP="00AE07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AE07C0"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sk-SK"/>
              </w:rPr>
              <w:t>Ing. </w:t>
            </w:r>
            <w:hyperlink r:id="rId5" w:history="1">
              <w:r w:rsidRPr="00AE07C0">
                <w:rPr>
                  <w:rFonts w:ascii="Times New Roman" w:eastAsia="Times New Roman" w:hAnsi="Times New Roman"/>
                  <w:bCs/>
                  <w:color w:val="000000"/>
                  <w:sz w:val="24"/>
                  <w:szCs w:val="24"/>
                  <w:lang w:eastAsia="sk-SK"/>
                </w:rPr>
                <w:t>Peter </w:t>
              </w:r>
              <w:proofErr w:type="spellStart"/>
              <w:r w:rsidRPr="00AE07C0">
                <w:rPr>
                  <w:rFonts w:ascii="Times New Roman" w:eastAsia="Times New Roman" w:hAnsi="Times New Roman"/>
                  <w:bCs/>
                  <w:color w:val="000000"/>
                  <w:sz w:val="24"/>
                  <w:szCs w:val="24"/>
                  <w:lang w:eastAsia="sk-SK"/>
                </w:rPr>
                <w:t>Melicherčík</w:t>
              </w:r>
              <w:proofErr w:type="spellEnd"/>
              <w:r w:rsidRPr="00AE07C0">
                <w:rPr>
                  <w:rFonts w:ascii="Times New Roman" w:eastAsia="Times New Roman" w:hAnsi="Times New Roman"/>
                  <w:bCs/>
                  <w:color w:val="000000"/>
                  <w:sz w:val="24"/>
                  <w:szCs w:val="24"/>
                  <w:lang w:eastAsia="sk-SK"/>
                </w:rPr>
                <w:t> </w:t>
              </w:r>
            </w:hyperlink>
            <w:r w:rsidRPr="00AE07C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, </w:t>
            </w:r>
            <w:r w:rsidRPr="00AE07C0"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sk-SK"/>
              </w:rPr>
              <w:t>A. Hlinku 2586/24, Zvolen 960 01</w:t>
            </w:r>
          </w:p>
        </w:tc>
        <w:tc>
          <w:tcPr>
            <w:tcW w:w="1650" w:type="pct"/>
            <w:hideMark/>
          </w:tcPr>
          <w:p w:rsidR="00AE07C0" w:rsidRPr="00AE07C0" w:rsidRDefault="00AE07C0" w:rsidP="00AE07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AE07C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AE07C0" w:rsidRPr="00AE07C0" w:rsidRDefault="00AE07C0" w:rsidP="00AE07C0">
      <w:pPr>
        <w:spacing w:after="0" w:line="240" w:lineRule="auto"/>
        <w:rPr>
          <w:rFonts w:ascii="Times New Roman" w:eastAsia="Times New Roman" w:hAnsi="Times New Roman"/>
          <w:vanish/>
          <w:sz w:val="24"/>
          <w:szCs w:val="24"/>
          <w:lang w:eastAsia="sk-SK"/>
        </w:rPr>
      </w:pPr>
    </w:p>
    <w:tbl>
      <w:tblPr>
        <w:tblW w:w="6866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543"/>
        <w:gridCol w:w="3038"/>
      </w:tblGrid>
      <w:tr w:rsidR="00AE07C0" w:rsidRPr="00AE07C0" w:rsidTr="00AE07C0">
        <w:trPr>
          <w:tblCellSpacing w:w="15" w:type="dxa"/>
        </w:trPr>
        <w:tc>
          <w:tcPr>
            <w:tcW w:w="3775" w:type="pct"/>
            <w:vAlign w:val="center"/>
            <w:hideMark/>
          </w:tcPr>
          <w:p w:rsidR="00AE07C0" w:rsidRPr="00AE07C0" w:rsidRDefault="00AE07C0" w:rsidP="00AE07C0">
            <w:pPr>
              <w:spacing w:after="0" w:line="240" w:lineRule="auto"/>
              <w:rPr>
                <w:rFonts w:ascii="Times New Roman" w:eastAsia="Times New Roman" w:hAnsi="Times New Roman"/>
                <w:vanish/>
                <w:sz w:val="24"/>
                <w:szCs w:val="24"/>
                <w:lang w:eastAsia="sk-SK"/>
              </w:rPr>
            </w:pPr>
            <w:hyperlink r:id="rId6" w:history="1">
              <w:r w:rsidRPr="00AE07C0">
                <w:rPr>
                  <w:rFonts w:ascii="Times New Roman" w:eastAsia="Times New Roman" w:hAnsi="Times New Roman"/>
                  <w:bCs/>
                  <w:color w:val="000000"/>
                  <w:sz w:val="24"/>
                  <w:szCs w:val="24"/>
                  <w:lang w:eastAsia="sk-SK"/>
                </w:rPr>
                <w:t>Boris </w:t>
              </w:r>
              <w:proofErr w:type="spellStart"/>
              <w:r w:rsidRPr="00AE07C0">
                <w:rPr>
                  <w:rFonts w:ascii="Times New Roman" w:eastAsia="Times New Roman" w:hAnsi="Times New Roman"/>
                  <w:bCs/>
                  <w:color w:val="000000"/>
                  <w:sz w:val="24"/>
                  <w:szCs w:val="24"/>
                  <w:lang w:eastAsia="sk-SK"/>
                </w:rPr>
                <w:t>Biznár</w:t>
              </w:r>
              <w:proofErr w:type="spellEnd"/>
              <w:r w:rsidRPr="00AE07C0">
                <w:rPr>
                  <w:rFonts w:ascii="Times New Roman" w:eastAsia="Times New Roman" w:hAnsi="Times New Roman"/>
                  <w:bCs/>
                  <w:color w:val="000000"/>
                  <w:sz w:val="24"/>
                  <w:szCs w:val="24"/>
                  <w:lang w:eastAsia="sk-SK"/>
                </w:rPr>
                <w:t> </w:t>
              </w:r>
            </w:hyperlink>
            <w:r w:rsidRPr="00AE07C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, </w:t>
            </w:r>
            <w:r w:rsidRPr="00AE07C0"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sk-SK"/>
              </w:rPr>
              <w:t>Bagarova 1186/24 </w:t>
            </w:r>
            <w:r w:rsidRPr="00AE07C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, </w:t>
            </w:r>
            <w:r w:rsidRPr="00AE07C0"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sk-SK"/>
              </w:rPr>
              <w:t>Bratislava - mestská časť Dúbravka 841 01 </w:t>
            </w:r>
            <w:r w:rsidRPr="00AE07C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br/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468"/>
            </w:tblGrid>
            <w:tr w:rsidR="00AE07C0" w:rsidRPr="00AE07C0" w:rsidTr="00AE07C0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AE07C0" w:rsidRPr="00AE07C0" w:rsidRDefault="00AE07C0" w:rsidP="00AE07C0">
                  <w:pPr>
                    <w:spacing w:after="0" w:line="240" w:lineRule="auto"/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E07C0">
                    <w:rPr>
                      <w:rFonts w:ascii="Times New Roman" w:eastAsia="Times New Roman" w:hAnsi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Ing. </w:t>
                  </w:r>
                  <w:hyperlink r:id="rId7" w:history="1">
                    <w:r w:rsidRPr="00AE07C0">
                      <w:rPr>
                        <w:rFonts w:ascii="Times New Roman" w:eastAsia="Times New Roman" w:hAnsi="Times New Roman"/>
                        <w:bCs/>
                        <w:color w:val="000000"/>
                        <w:sz w:val="24"/>
                        <w:szCs w:val="24"/>
                        <w:lang w:eastAsia="sk-SK"/>
                      </w:rPr>
                      <w:t>Silvia Jurčová </w:t>
                    </w:r>
                  </w:hyperlink>
                  <w:r w:rsidRPr="00AE07C0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sk-SK"/>
                    </w:rPr>
                    <w:t xml:space="preserve">, </w:t>
                  </w:r>
                  <w:proofErr w:type="spellStart"/>
                  <w:r w:rsidRPr="00AE07C0">
                    <w:rPr>
                      <w:rFonts w:ascii="Times New Roman" w:eastAsia="Times New Roman" w:hAnsi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B.S.Timravy</w:t>
                  </w:r>
                  <w:proofErr w:type="spellEnd"/>
                  <w:r w:rsidRPr="00AE07C0">
                    <w:rPr>
                      <w:rFonts w:ascii="Times New Roman" w:eastAsia="Times New Roman" w:hAnsi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 950/13, Žilina 010 08 </w:t>
                  </w:r>
                  <w:r w:rsidRPr="00AE07C0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sk-SK"/>
                    </w:rPr>
                    <w:br/>
                  </w:r>
                </w:p>
              </w:tc>
            </w:tr>
          </w:tbl>
          <w:p w:rsidR="00AE07C0" w:rsidRPr="00AE07C0" w:rsidRDefault="00AE07C0" w:rsidP="00AE07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89" w:type="pct"/>
            <w:hideMark/>
          </w:tcPr>
          <w:p w:rsidR="00AE07C0" w:rsidRPr="00AE07C0" w:rsidRDefault="00AE07C0" w:rsidP="00AE07C0">
            <w:pPr>
              <w:spacing w:after="0" w:line="240" w:lineRule="auto"/>
              <w:ind w:left="696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AE07C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AE07C0" w:rsidRPr="00AE07C0" w:rsidRDefault="00AE07C0" w:rsidP="00AE07C0">
      <w:pPr>
        <w:spacing w:after="0" w:line="240" w:lineRule="auto"/>
        <w:rPr>
          <w:rFonts w:ascii="Times New Roman" w:eastAsia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AE07C0" w:rsidRPr="00AE07C0" w:rsidTr="00AE07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E07C0" w:rsidRPr="00AE07C0" w:rsidRDefault="00AE07C0" w:rsidP="00AE07C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7"/>
                <w:szCs w:val="27"/>
                <w:lang w:eastAsia="sk-SK"/>
              </w:rPr>
            </w:pPr>
          </w:p>
        </w:tc>
      </w:tr>
    </w:tbl>
    <w:p w:rsidR="00FF2760" w:rsidRPr="00C8659F" w:rsidRDefault="00FF2760" w:rsidP="00FF2760">
      <w:pPr>
        <w:spacing w:after="0"/>
        <w:rPr>
          <w:rFonts w:ascii="Times New Roman" w:hAnsi="Times New Roman"/>
          <w:sz w:val="24"/>
          <w:szCs w:val="24"/>
        </w:rPr>
      </w:pPr>
    </w:p>
    <w:p w:rsidR="00FF2760" w:rsidRPr="00C8659F" w:rsidRDefault="00FF2760" w:rsidP="00FF2760">
      <w:pPr>
        <w:rPr>
          <w:rFonts w:ascii="Times New Roman" w:hAnsi="Times New Roman"/>
          <w:sz w:val="24"/>
          <w:szCs w:val="24"/>
        </w:rPr>
      </w:pPr>
      <w:r w:rsidRPr="00C8659F">
        <w:rPr>
          <w:rFonts w:ascii="Times New Roman" w:hAnsi="Times New Roman"/>
          <w:sz w:val="24"/>
          <w:szCs w:val="24"/>
        </w:rPr>
        <w:t xml:space="preserve">Spoločnosť s ručením obmedzením bola založená spoločenskou zmluvou a do obchodného registra bola zapísaná dňa </w:t>
      </w:r>
      <w:r w:rsidR="00AE07C0">
        <w:rPr>
          <w:rFonts w:ascii="Times New Roman" w:hAnsi="Times New Roman"/>
          <w:sz w:val="24"/>
          <w:szCs w:val="24"/>
        </w:rPr>
        <w:t>27.</w:t>
      </w:r>
      <w:r>
        <w:rPr>
          <w:rFonts w:ascii="Times New Roman" w:hAnsi="Times New Roman"/>
          <w:sz w:val="24"/>
          <w:szCs w:val="24"/>
        </w:rPr>
        <w:t>0</w:t>
      </w:r>
      <w:r w:rsidR="00AE07C0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>.20</w:t>
      </w:r>
      <w:r w:rsidR="00AE07C0">
        <w:rPr>
          <w:rFonts w:ascii="Times New Roman" w:hAnsi="Times New Roman"/>
          <w:sz w:val="24"/>
          <w:szCs w:val="24"/>
        </w:rPr>
        <w:t>18</w:t>
      </w:r>
      <w:r w:rsidRPr="00C8659F">
        <w:rPr>
          <w:rFonts w:ascii="Times New Roman" w:hAnsi="Times New Roman"/>
          <w:sz w:val="24"/>
          <w:szCs w:val="24"/>
        </w:rPr>
        <w:t xml:space="preserve">.  </w:t>
      </w:r>
    </w:p>
    <w:p w:rsidR="00FF2760" w:rsidRPr="00C8659F" w:rsidRDefault="00FF2760" w:rsidP="00FF2760">
      <w:pPr>
        <w:rPr>
          <w:rFonts w:ascii="Times New Roman" w:hAnsi="Times New Roman"/>
          <w:sz w:val="24"/>
          <w:szCs w:val="24"/>
        </w:rPr>
      </w:pPr>
      <w:r w:rsidRPr="00C8659F">
        <w:rPr>
          <w:rFonts w:ascii="Times New Roman" w:hAnsi="Times New Roman"/>
          <w:sz w:val="24"/>
          <w:szCs w:val="24"/>
        </w:rPr>
        <w:t xml:space="preserve">Výška základného imania spoločnosti je </w:t>
      </w:r>
      <w:r w:rsidR="00AE07C0">
        <w:rPr>
          <w:rFonts w:ascii="Times New Roman" w:hAnsi="Times New Roman"/>
          <w:sz w:val="24"/>
          <w:szCs w:val="24"/>
        </w:rPr>
        <w:t>5000</w:t>
      </w:r>
      <w:r w:rsidRPr="00C8659F">
        <w:rPr>
          <w:rFonts w:ascii="Times New Roman" w:hAnsi="Times New Roman"/>
          <w:sz w:val="24"/>
          <w:szCs w:val="24"/>
        </w:rPr>
        <w:t xml:space="preserve">€.  </w:t>
      </w:r>
    </w:p>
    <w:p w:rsidR="00FF2760" w:rsidRPr="00C8659F" w:rsidRDefault="00FF2760" w:rsidP="00FF2760">
      <w:pPr>
        <w:rPr>
          <w:rFonts w:ascii="Times New Roman" w:hAnsi="Times New Roman"/>
          <w:sz w:val="24"/>
          <w:szCs w:val="24"/>
        </w:rPr>
      </w:pPr>
      <w:r w:rsidRPr="00C8659F">
        <w:rPr>
          <w:rFonts w:ascii="Times New Roman" w:hAnsi="Times New Roman"/>
          <w:sz w:val="24"/>
          <w:szCs w:val="24"/>
        </w:rPr>
        <w:t xml:space="preserve">Účtovná jednotka v bežnom roku nemá povinnosť overenia účtovníctva a účtovnej závierky audítorom. Spoločnosť je oslobodená od povinnosti zostaviť KÚZ. </w:t>
      </w:r>
    </w:p>
    <w:p w:rsidR="00FF2760" w:rsidRPr="00C8659F" w:rsidRDefault="00FF2760" w:rsidP="00FF2760">
      <w:pPr>
        <w:rPr>
          <w:rFonts w:ascii="Times New Roman" w:hAnsi="Times New Roman"/>
          <w:sz w:val="24"/>
          <w:szCs w:val="24"/>
        </w:rPr>
      </w:pPr>
      <w:r w:rsidRPr="00C8659F">
        <w:rPr>
          <w:rFonts w:ascii="Times New Roman" w:hAnsi="Times New Roman"/>
          <w:sz w:val="24"/>
          <w:szCs w:val="24"/>
        </w:rPr>
        <w:t xml:space="preserve"> Spoločnosť v roku 201</w:t>
      </w:r>
      <w:r>
        <w:rPr>
          <w:rFonts w:ascii="Times New Roman" w:hAnsi="Times New Roman"/>
          <w:sz w:val="24"/>
          <w:szCs w:val="24"/>
        </w:rPr>
        <w:t>8</w:t>
      </w:r>
      <w:r w:rsidRPr="00C8659F">
        <w:rPr>
          <w:rFonts w:ascii="Times New Roman" w:hAnsi="Times New Roman"/>
          <w:sz w:val="24"/>
          <w:szCs w:val="24"/>
        </w:rPr>
        <w:t xml:space="preserve"> </w:t>
      </w:r>
      <w:r w:rsidR="00AE07C0">
        <w:rPr>
          <w:rFonts w:ascii="Times New Roman" w:hAnsi="Times New Roman"/>
          <w:sz w:val="24"/>
          <w:szCs w:val="24"/>
        </w:rPr>
        <w:t>ne</w:t>
      </w:r>
      <w:r w:rsidRPr="00C8659F">
        <w:rPr>
          <w:rFonts w:ascii="Times New Roman" w:hAnsi="Times New Roman"/>
          <w:sz w:val="24"/>
          <w:szCs w:val="24"/>
        </w:rPr>
        <w:t xml:space="preserve">zamestnávala </w:t>
      </w:r>
      <w:r w:rsidR="00AE07C0">
        <w:rPr>
          <w:rFonts w:ascii="Times New Roman" w:hAnsi="Times New Roman"/>
          <w:sz w:val="24"/>
          <w:szCs w:val="24"/>
        </w:rPr>
        <w:t>zamestnancov</w:t>
      </w:r>
      <w:r>
        <w:rPr>
          <w:rFonts w:ascii="Times New Roman" w:hAnsi="Times New Roman"/>
          <w:sz w:val="24"/>
          <w:szCs w:val="24"/>
        </w:rPr>
        <w:t>.</w:t>
      </w:r>
    </w:p>
    <w:p w:rsidR="00FF2760" w:rsidRPr="00C8659F" w:rsidRDefault="00FF2760" w:rsidP="00FF2760">
      <w:pPr>
        <w:rPr>
          <w:rFonts w:ascii="Times New Roman" w:hAnsi="Times New Roman"/>
          <w:sz w:val="24"/>
          <w:szCs w:val="24"/>
        </w:rPr>
      </w:pPr>
      <w:r w:rsidRPr="00C8659F">
        <w:rPr>
          <w:rFonts w:ascii="Times New Roman" w:hAnsi="Times New Roman"/>
          <w:sz w:val="24"/>
          <w:szCs w:val="24"/>
        </w:rPr>
        <w:t xml:space="preserve">Spoločnosť účtuje na základe rozvrhu v podvojnom účtovníctve.  V priebehu účtovného obdobia nedošlo k zmenám účtovných zásad a účtovných metód. </w:t>
      </w:r>
    </w:p>
    <w:p w:rsidR="00FF2760" w:rsidRPr="00D64CB0" w:rsidRDefault="00AE07C0" w:rsidP="00FF276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222222"/>
          <w:sz w:val="24"/>
          <w:szCs w:val="24"/>
        </w:rPr>
        <w:t>Spoločnosť počas celého roka nemala žiadne príjmy ani výdavky.</w:t>
      </w:r>
    </w:p>
    <w:p w:rsidR="00FF2760" w:rsidRPr="00C8659F" w:rsidRDefault="00FF2760" w:rsidP="00FF2760">
      <w:pPr>
        <w:rPr>
          <w:rFonts w:ascii="Times New Roman" w:hAnsi="Times New Roman"/>
          <w:sz w:val="24"/>
          <w:szCs w:val="24"/>
        </w:rPr>
      </w:pPr>
      <w:r w:rsidRPr="00C8659F">
        <w:rPr>
          <w:rFonts w:ascii="Times New Roman" w:hAnsi="Times New Roman"/>
          <w:sz w:val="24"/>
          <w:szCs w:val="24"/>
        </w:rPr>
        <w:t xml:space="preserve">Spoločnosť nemá záväzky kryté záložným právom. </w:t>
      </w:r>
    </w:p>
    <w:p w:rsidR="00FF2760" w:rsidRPr="00C8659F" w:rsidRDefault="00FF2760" w:rsidP="00FF2760">
      <w:pPr>
        <w:rPr>
          <w:rFonts w:ascii="Times New Roman" w:hAnsi="Times New Roman"/>
          <w:sz w:val="24"/>
          <w:szCs w:val="24"/>
        </w:rPr>
      </w:pPr>
    </w:p>
    <w:p w:rsidR="00FF2760" w:rsidRPr="00C8659F" w:rsidRDefault="00FF2760" w:rsidP="00FF276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 Banskej Bystrici, 2</w:t>
      </w:r>
      <w:r w:rsidR="00AE07C0">
        <w:rPr>
          <w:rFonts w:ascii="Times New Roman" w:hAnsi="Times New Roman"/>
          <w:sz w:val="24"/>
          <w:szCs w:val="24"/>
        </w:rPr>
        <w:t>9</w:t>
      </w:r>
      <w:r>
        <w:rPr>
          <w:rFonts w:ascii="Times New Roman" w:hAnsi="Times New Roman"/>
          <w:sz w:val="24"/>
          <w:szCs w:val="24"/>
        </w:rPr>
        <w:t>.03</w:t>
      </w:r>
      <w:r w:rsidRPr="00C8659F">
        <w:rPr>
          <w:rFonts w:ascii="Times New Roman" w:hAnsi="Times New Roman"/>
          <w:sz w:val="24"/>
          <w:szCs w:val="24"/>
        </w:rPr>
        <w:t>.201</w:t>
      </w:r>
      <w:r>
        <w:rPr>
          <w:rFonts w:ascii="Times New Roman" w:hAnsi="Times New Roman"/>
          <w:sz w:val="24"/>
          <w:szCs w:val="24"/>
        </w:rPr>
        <w:t>9</w:t>
      </w:r>
      <w:r w:rsidRPr="00C8659F">
        <w:rPr>
          <w:rFonts w:ascii="Times New Roman" w:hAnsi="Times New Roman"/>
          <w:sz w:val="24"/>
          <w:szCs w:val="24"/>
        </w:rPr>
        <w:t xml:space="preserve">    </w:t>
      </w:r>
    </w:p>
    <w:p w:rsidR="005A4F74" w:rsidRDefault="005A4F74"/>
    <w:sectPr w:rsidR="005A4F74" w:rsidSect="00374E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FF2760"/>
    <w:rsid w:val="005A4F74"/>
    <w:rsid w:val="00AE07C0"/>
    <w:rsid w:val="00FF27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2760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F276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23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4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6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orsr.sk/hladaj_osoba.asp?PR=Jur%E8ov%E1&amp;MENO=Silvia&amp;SID=0&amp;T=f0&amp;R=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orsr.sk/hladaj_osoba.asp?PR=Bizn%E1r&amp;MENO=Boris&amp;SID=0&amp;T=f0&amp;R=0" TargetMode="External"/><Relationship Id="rId5" Type="http://schemas.openxmlformats.org/officeDocument/2006/relationships/hyperlink" Target="http://www.orsr.sk/hladaj_osoba.asp?PR=Melicher%E8%EDk&amp;MENO=Peter&amp;SID=0&amp;T=f0&amp;R=0" TargetMode="External"/><Relationship Id="rId4" Type="http://schemas.openxmlformats.org/officeDocument/2006/relationships/hyperlink" Target="http://www.orsr.sk/hladaj_osoba.asp?PR=Van%EDk&amp;MENO=Pavol&amp;SID=0&amp;T=f0&amp;R=0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229</Words>
  <Characters>1311</Characters>
  <Application>Microsoft Office Word</Application>
  <DocSecurity>0</DocSecurity>
  <Lines>10</Lines>
  <Paragraphs>3</Paragraphs>
  <ScaleCrop>false</ScaleCrop>
  <Company>HP</Company>
  <LinksUpToDate>false</LinksUpToDate>
  <CharactersWithSpaces>1537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2019-03-29T22:40:00Z</dcterms:created>
  <dcterms:modified xsi:type="dcterms:W3CDTF">2019-03-29T22:52:00Z</dcterms:modified>
</cp:coreProperties>
</file>