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AE675A">
        <w:rPr>
          <w:rFonts w:ascii="Cambria" w:hAnsi="Cambria" w:cs="Arial"/>
          <w:b/>
        </w:rPr>
        <w:t xml:space="preserve"> LAMERTIG kovovýroba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AE675A">
        <w:rPr>
          <w:rFonts w:ascii="Cambria" w:hAnsi="Cambria" w:cs="Arial"/>
        </w:rPr>
        <w:t xml:space="preserve"> Koncová 701/6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D74731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AE675A">
        <w:rPr>
          <w:rFonts w:ascii="Cambria" w:hAnsi="Cambria" w:cs="Arial"/>
          <w:b/>
        </w:rPr>
        <w:t xml:space="preserve"> Zámočnícke práce, Výroba konštrukcií</w:t>
      </w: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E675A">
        <w:rPr>
          <w:rFonts w:ascii="Cambria" w:hAnsi="Cambria" w:cs="Arial"/>
          <w:b/>
        </w:rPr>
        <w:t xml:space="preserve"> 08.02.2018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814C0" w:rsidRDefault="00A91B6D" w:rsidP="00AE675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AE675A">
        <w:rPr>
          <w:rFonts w:ascii="Cambria" w:hAnsi="Cambria" w:cs="Arial"/>
          <w:b/>
          <w:sz w:val="20"/>
          <w:szCs w:val="20"/>
        </w:rPr>
        <w:t xml:space="preserve"> valné zhromaždenie 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AE675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 xml:space="preserve">Účtovná závierka Spoločnosti k </w:t>
      </w:r>
      <w:bookmarkStart w:id="0" w:name="Text24"/>
      <w:r w:rsidR="00EF6A91">
        <w:rPr>
          <w:rFonts w:ascii="Cambria" w:hAnsi="Cambria" w:cs="Arial"/>
          <w:sz w:val="20"/>
          <w:szCs w:val="20"/>
        </w:rPr>
        <w:fldChar w:fldCharType="begin">
          <w:ffData>
            <w:name w:val="Text24"/>
            <w:enabled/>
            <w:calcOnExit w:val="0"/>
            <w:textInput>
              <w:default w:val="31.12.2018"/>
            </w:textInput>
          </w:ffData>
        </w:fldChar>
      </w:r>
      <w:r w:rsidR="00AE675A">
        <w:rPr>
          <w:rFonts w:ascii="Cambria" w:hAnsi="Cambria" w:cs="Arial"/>
          <w:sz w:val="20"/>
          <w:szCs w:val="20"/>
        </w:rPr>
        <w:instrText xml:space="preserve"> FORMTEXT </w:instrText>
      </w:r>
      <w:r w:rsidR="00EF6A91">
        <w:rPr>
          <w:rFonts w:ascii="Cambria" w:hAnsi="Cambria" w:cs="Arial"/>
          <w:sz w:val="20"/>
          <w:szCs w:val="20"/>
        </w:rPr>
      </w:r>
      <w:r w:rsidR="00EF6A91">
        <w:rPr>
          <w:rFonts w:ascii="Cambria" w:hAnsi="Cambria" w:cs="Arial"/>
          <w:sz w:val="20"/>
          <w:szCs w:val="20"/>
        </w:rPr>
        <w:fldChar w:fldCharType="separate"/>
      </w:r>
      <w:r w:rsidR="00AE675A">
        <w:rPr>
          <w:rFonts w:ascii="Cambria" w:hAnsi="Cambria" w:cs="Arial"/>
          <w:noProof/>
          <w:sz w:val="20"/>
          <w:szCs w:val="20"/>
        </w:rPr>
        <w:t>31.12.2018</w:t>
      </w:r>
      <w:r w:rsidR="00EF6A91">
        <w:rPr>
          <w:rFonts w:ascii="Cambria" w:hAnsi="Cambria" w:cs="Arial"/>
          <w:sz w:val="20"/>
          <w:szCs w:val="20"/>
        </w:rPr>
        <w:fldChar w:fldCharType="end"/>
      </w:r>
      <w:bookmarkEnd w:id="0"/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AE675A">
        <w:rPr>
          <w:rFonts w:ascii="Cambria" w:hAnsi="Cambria" w:cs="Arial"/>
          <w:sz w:val="20"/>
          <w:szCs w:val="20"/>
        </w:rPr>
        <w:t xml:space="preserve"> 01.01.2018 </w:t>
      </w:r>
      <w:r w:rsidRPr="00D367A8">
        <w:rPr>
          <w:rFonts w:ascii="Cambria" w:hAnsi="Cambria" w:cs="Arial"/>
          <w:sz w:val="20"/>
          <w:szCs w:val="20"/>
        </w:rPr>
        <w:t>do</w:t>
      </w:r>
      <w:r w:rsidR="00AE675A">
        <w:rPr>
          <w:rFonts w:ascii="Cambria" w:hAnsi="Cambria" w:cs="Arial"/>
          <w:sz w:val="20"/>
          <w:szCs w:val="20"/>
        </w:rPr>
        <w:t xml:space="preserve"> 31.12.2018.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F6A9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EF6A91" w:rsidRPr="00A405A5">
        <w:rPr>
          <w:rFonts w:ascii="Cambria" w:hAnsi="Cambria" w:cs="Arial"/>
          <w:b/>
          <w:sz w:val="20"/>
          <w:szCs w:val="20"/>
        </w:rPr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EF6A91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F6A9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14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E675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EF6A91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CF3390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lastRenderedPageBreak/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EF6A91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A1752A" w:rsidRDefault="00EF6A91" w:rsidP="00CF3390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</w:tbl>
    <w:p w:rsidR="00CF3390" w:rsidRDefault="00CF3390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EF6A91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1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EF6A91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EF6A91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zpredpokladanej doby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2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2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interným predpisomvychádzal z predpokladaného opotrebenia zaraďovanéhomajetku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EF6A91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>goodwillu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lastRenderedPageBreak/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EF6A91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3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3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EF6A91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EF6A91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EF6A9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EF6A91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EF6A91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4" w:name="_GoBack"/>
      <w:bookmarkEnd w:id="4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EF6A91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EF6A91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EF6A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EF6A91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EF6A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EF6A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Zmena výšky rezerv a opravných položiek, o ktorých sa účtovná jednotka dozvedela v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EF6A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EF6A9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Bezprostredne predchádzajúce účtovné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Poskytnuté náhrady za finančné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5" w:name="OLE_LINK1"/>
      <w:r w:rsidRPr="008B0002">
        <w:rPr>
          <w:rFonts w:asciiTheme="majorHAnsi" w:eastAsia="MS Gothic" w:hAnsiTheme="majorHAnsi" w:cs="Arial"/>
          <w:i/>
          <w:sz w:val="20"/>
          <w:szCs w:val="20"/>
        </w:rPr>
        <w:t>(odporúčanie)</w:t>
      </w:r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69E9" w:rsidRDefault="009269E9" w:rsidP="00F0301D">
      <w:pPr>
        <w:spacing w:after="0" w:line="240" w:lineRule="auto"/>
      </w:pPr>
      <w:r>
        <w:separator/>
      </w:r>
    </w:p>
  </w:endnote>
  <w:endnote w:type="continuationSeparator" w:id="1">
    <w:p w:rsidR="009269E9" w:rsidRDefault="009269E9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AE675A" w:rsidRPr="00143D5B" w:rsidRDefault="00EF6A9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AE675A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9A413B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AE675A" w:rsidRDefault="00AE67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69E9" w:rsidRDefault="009269E9" w:rsidP="00F0301D">
      <w:pPr>
        <w:spacing w:after="0" w:line="240" w:lineRule="auto"/>
      </w:pPr>
      <w:r>
        <w:separator/>
      </w:r>
    </w:p>
  </w:footnote>
  <w:footnote w:type="continuationSeparator" w:id="1">
    <w:p w:rsidR="009269E9" w:rsidRDefault="009269E9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675A" w:rsidRDefault="00AE675A" w:rsidP="008A44F5">
    <w:pPr>
      <w:pStyle w:val="Hlavika"/>
      <w:rPr>
        <w:rFonts w:asciiTheme="majorHAnsi" w:hAnsiTheme="majorHAnsi"/>
      </w:rPr>
    </w:pPr>
  </w:p>
  <w:p w:rsidR="00AE675A" w:rsidRPr="006A6ED1" w:rsidRDefault="00EF6A91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EF6A91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AE675A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AE675A" w:rsidRDefault="00AE675A" w:rsidP="00212D72">
    <w:pPr>
      <w:pStyle w:val="Hlavika"/>
      <w:rPr>
        <w:rFonts w:asciiTheme="majorHAnsi" w:hAnsiTheme="majorHAnsi"/>
      </w:rPr>
    </w:pPr>
  </w:p>
  <w:p w:rsidR="00AE675A" w:rsidRDefault="00AE675A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AE675A" w:rsidTr="00C314AE">
      <w:trPr>
        <w:trHeight w:val="340"/>
        <w:jc w:val="right"/>
      </w:trPr>
      <w:tc>
        <w:tcPr>
          <w:tcW w:w="62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AE675A" w:rsidRPr="006A6ED1" w:rsidRDefault="00AE675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:rsidR="00AE675A" w:rsidRDefault="00AE675A" w:rsidP="00212D72">
    <w:pPr>
      <w:pStyle w:val="Hlavika"/>
      <w:rPr>
        <w:rFonts w:asciiTheme="majorHAnsi" w:hAnsiTheme="majorHAnsi"/>
      </w:rPr>
    </w:pPr>
  </w:p>
  <w:p w:rsidR="00AE675A" w:rsidRPr="00132CC6" w:rsidRDefault="00AE675A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269E9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413B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A70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75A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0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6A91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5233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E7066"/>
    <w:rsid w:val="00CF451A"/>
    <w:rsid w:val="00D96ED7"/>
    <w:rsid w:val="00DA5BD5"/>
    <w:rsid w:val="00E06618"/>
    <w:rsid w:val="00E86779"/>
    <w:rsid w:val="00F053C3"/>
    <w:rsid w:val="00F11D6C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7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26181-CCDA-4A45-BFC2-4EA19D5C9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3420</Words>
  <Characters>19498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22873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</cp:lastModifiedBy>
  <cp:revision>4</cp:revision>
  <cp:lastPrinted>2018-01-31T17:17:00Z</cp:lastPrinted>
  <dcterms:created xsi:type="dcterms:W3CDTF">2019-03-04T16:34:00Z</dcterms:created>
  <dcterms:modified xsi:type="dcterms:W3CDTF">2019-03-11T12:54:00Z</dcterms:modified>
</cp:coreProperties>
</file>