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3D53" w:rsidRDefault="00443D53" w:rsidP="00443D53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PODV 3-01</w:t>
      </w:r>
    </w:p>
    <w:p w:rsidR="00443D53" w:rsidRDefault="00443D53" w:rsidP="00443D53">
      <w:pPr>
        <w:framePr w:w="7689" w:h="389" w:hRule="exact" w:wrap="none" w:vAnchor="page" w:hAnchor="text" w:x="1" w:y="115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 Všeobecné informácie o účtovnej jednotke</w:t>
      </w:r>
    </w:p>
    <w:p w:rsidR="00443D53" w:rsidRDefault="00443D53" w:rsidP="00443D53">
      <w:pPr>
        <w:framePr w:w="7626" w:h="389" w:hRule="exact" w:wrap="none" w:vAnchor="page" w:hAnchor="text" w:x="1" w:y="23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(1) (6) Všeobecné informácie</w:t>
      </w:r>
    </w:p>
    <w:p w:rsidR="00443D53" w:rsidRDefault="00443D53" w:rsidP="00443D53">
      <w:pPr>
        <w:framePr w:w="3957" w:h="274" w:hRule="exact" w:wrap="none" w:vAnchor="page" w:hAnchor="text" w:x="1" w:y="608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Priemerný počet zamestnancov počas účtovného obdobia</w:t>
      </w:r>
    </w:p>
    <w:p w:rsidR="00443D53" w:rsidRDefault="00443D53" w:rsidP="00443D53">
      <w:pPr>
        <w:framePr w:w="777" w:h="274" w:hRule="exact" w:wrap="none" w:vAnchor="page" w:hAnchor="text" w:x="1" w:y="56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(6)</w:t>
      </w:r>
    </w:p>
    <w:p w:rsidR="00443D53" w:rsidRDefault="00A03A2A" w:rsidP="00A03A2A">
      <w:pPr>
        <w:framePr w:w="9616" w:h="605" w:hRule="exact" w:wrap="none" w:vAnchor="page" w:hAnchor="text" w:x="1" w:y="482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 CE" w:hAnsi="Arial CE" w:cs="Arial CE"/>
          <w:b/>
          <w:bCs/>
          <w:color w:val="000000"/>
          <w:shd w:val="clear" w:color="auto" w:fill="FFFFFF"/>
        </w:rPr>
        <w:t>Kúpa tovaru na účely jeho predaja konečnému spotrebiteľovi (maloobchod) alebo iným prevádzkovateľom živnosti (veľkoobchod) </w:t>
      </w:r>
    </w:p>
    <w:p w:rsidR="00443D53" w:rsidRDefault="00443D53" w:rsidP="00443D53">
      <w:pPr>
        <w:framePr w:w="4508" w:h="274" w:hRule="exact" w:wrap="none" w:vAnchor="page" w:hAnchor="text" w:x="1" w:y="44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Opis hospodárskej činnosti v nadväznosti na predmet podnikania</w:t>
      </w:r>
    </w:p>
    <w:p w:rsidR="00443D53" w:rsidRDefault="00443D53" w:rsidP="00443D53">
      <w:pPr>
        <w:framePr w:w="2392" w:h="274" w:hRule="exact" w:wrap="none" w:vAnchor="page" w:hAnchor="text" w:x="2665" w:y="386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Fándlyho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3, 903 01 Senec</w:t>
      </w:r>
    </w:p>
    <w:p w:rsidR="00443D53" w:rsidRDefault="00443D53" w:rsidP="00443D53">
      <w:pPr>
        <w:framePr w:w="2179" w:h="274" w:hRule="exact" w:wrap="none" w:vAnchor="page" w:hAnchor="text" w:x="2665" w:y="335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VD METAL s r.o.</w:t>
      </w:r>
    </w:p>
    <w:p w:rsidR="00443D53" w:rsidRDefault="00443D53" w:rsidP="00443D53">
      <w:pPr>
        <w:framePr w:w="2417" w:h="274" w:hRule="exact" w:wrap="none" w:vAnchor="page" w:hAnchor="text" w:x="1" w:y="335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Obchodné meno účtovnej jednotky:</w:t>
      </w:r>
    </w:p>
    <w:p w:rsidR="00443D53" w:rsidRDefault="00443D53" w:rsidP="00443D53">
      <w:pPr>
        <w:framePr w:w="2017" w:h="274" w:hRule="exact" w:wrap="none" w:vAnchor="page" w:hAnchor="text" w:x="1" w:y="386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Sídlo účtovnej jednotky:</w:t>
      </w:r>
    </w:p>
    <w:p w:rsidR="00443D53" w:rsidRDefault="00443D53" w:rsidP="00443D53">
      <w:pPr>
        <w:framePr w:w="727" w:h="274" w:hRule="exact" w:wrap="none" w:vAnchor="page" w:hAnchor="text" w:x="1" w:y="299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(1)</w:t>
      </w:r>
    </w:p>
    <w:p w:rsidR="00443D53" w:rsidRDefault="00443D53" w:rsidP="00443D53">
      <w:pPr>
        <w:framePr w:w="6783" w:h="578" w:hRule="exact" w:wrap="none" w:vAnchor="page" w:hAnchor="text" w:x="61" w:y="64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443D53" w:rsidRDefault="00443D53" w:rsidP="00443D53">
      <w:pPr>
        <w:framePr w:w="2011" w:h="578" w:hRule="exact" w:wrap="none" w:vAnchor="page" w:hAnchor="page" w:x="7501" w:y="638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Bežné účtovné obdobie</w:t>
      </w:r>
    </w:p>
    <w:p w:rsidR="00443D53" w:rsidRDefault="00443D53" w:rsidP="00443D53">
      <w:pPr>
        <w:framePr w:w="2008" w:h="578" w:hRule="exact" w:wrap="none" w:vAnchor="page" w:hAnchor="text" w:x="8975" w:y="64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Bezprostredne</w:t>
      </w:r>
      <w:r>
        <w:rPr>
          <w:rFonts w:ascii="Arial" w:hAnsi="Arial" w:cs="Arial"/>
          <w:b/>
          <w:bCs/>
          <w:color w:val="000000"/>
          <w:sz w:val="14"/>
          <w:szCs w:val="14"/>
        </w:rPr>
        <w:br/>
        <w:t>predchádzajúce účtovné</w:t>
      </w:r>
      <w:r>
        <w:rPr>
          <w:rFonts w:ascii="Arial" w:hAnsi="Arial" w:cs="Arial"/>
          <w:b/>
          <w:bCs/>
          <w:color w:val="000000"/>
          <w:sz w:val="14"/>
          <w:szCs w:val="14"/>
        </w:rPr>
        <w:br/>
        <w:t>obdobie</w:t>
      </w:r>
    </w:p>
    <w:p w:rsidR="00443D53" w:rsidRDefault="00443D53" w:rsidP="00443D53">
      <w:pPr>
        <w:framePr w:w="6843" w:h="304" w:hRule="exact" w:wrap="none" w:vAnchor="page" w:hAnchor="text" w:x="31" w:y="698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Priemerný prepočítaný počet zamestnancov</w:t>
      </w:r>
    </w:p>
    <w:p w:rsidR="00443D53" w:rsidRDefault="00443D53" w:rsidP="00443D53">
      <w:pPr>
        <w:framePr w:w="2026" w:h="304" w:hRule="exact" w:wrap="none" w:vAnchor="page" w:hAnchor="page" w:x="7531" w:y="6961"/>
        <w:widowControl w:val="0"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  <w:between w:val="single" w:sz="4" w:space="2" w:color="auto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443D53" w:rsidRDefault="00443D53" w:rsidP="00443D53">
      <w:pPr>
        <w:framePr w:w="2023" w:h="304" w:hRule="exact" w:wrap="none" w:vAnchor="page" w:hAnchor="text" w:x="8990" w:y="6987"/>
        <w:widowControl w:val="0"/>
        <w:pBdr>
          <w:top w:val="single" w:sz="6" w:space="0" w:color="000000"/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6843" w:h="289" w:hRule="exact" w:wrap="none" w:vAnchor="page" w:hAnchor="text" w:x="31" w:y="729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Stav zamestnancov ku dňu, ku ktorému sa zostavuje účtovná závierka, z toho:</w:t>
      </w:r>
    </w:p>
    <w:p w:rsidR="00443D53" w:rsidRDefault="00443D53" w:rsidP="00443D53">
      <w:pPr>
        <w:framePr w:w="2026" w:h="289" w:hRule="exact" w:wrap="none" w:vAnchor="page" w:hAnchor="text" w:x="6919" w:y="729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443D53" w:rsidRDefault="00443D53" w:rsidP="00443D53">
      <w:pPr>
        <w:framePr w:w="2023" w:h="289" w:hRule="exact" w:wrap="none" w:vAnchor="page" w:hAnchor="text" w:x="8990" w:y="7291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6843" w:h="289" w:hRule="exact" w:wrap="none" w:vAnchor="page" w:hAnchor="text" w:x="31" w:y="758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Počet vedúcich zamestnancov</w:t>
      </w:r>
    </w:p>
    <w:p w:rsidR="00443D53" w:rsidRDefault="00443D53" w:rsidP="00443D53">
      <w:pPr>
        <w:framePr w:w="2026" w:h="289" w:hRule="exact" w:wrap="none" w:vAnchor="page" w:hAnchor="text" w:x="6919" w:y="758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443D53" w:rsidRDefault="00443D53" w:rsidP="00443D53">
      <w:pPr>
        <w:framePr w:w="2023" w:h="289" w:hRule="exact" w:wrap="none" w:vAnchor="page" w:hAnchor="text" w:x="8990" w:y="7580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10819" w:h="389" w:hRule="exact" w:wrap="none" w:vAnchor="page" w:hAnchor="text" w:x="1" w:y="801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(2) Podniky, v ktorých je účtovná jednotka neobmedzene ručiacim spoločníkom</w:t>
      </w:r>
    </w:p>
    <w:p w:rsidR="00443D53" w:rsidRDefault="00443D53" w:rsidP="00443D53">
      <w:pPr>
        <w:framePr w:w="5698" w:h="274" w:hRule="exact" w:wrap="none" w:vAnchor="page" w:hAnchor="text" w:x="1" w:y="86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(2) Podniky, v ktorých je účtovná jednotka neobmedzene ručiacim spoločníkom:</w:t>
      </w:r>
    </w:p>
    <w:p w:rsidR="00443D53" w:rsidRDefault="00443D53" w:rsidP="00443D53">
      <w:pPr>
        <w:framePr w:w="3825" w:h="360" w:hRule="exact" w:wrap="none" w:vAnchor="page" w:hAnchor="text" w:x="61" w:y="912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Obchodné meno</w:t>
      </w:r>
    </w:p>
    <w:p w:rsidR="00443D53" w:rsidRDefault="00443D53" w:rsidP="00443D53">
      <w:pPr>
        <w:framePr w:w="2307" w:h="360" w:hRule="exact" w:wrap="none" w:vAnchor="page" w:hAnchor="text" w:x="3946" w:y="912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Sídlo</w:t>
      </w:r>
    </w:p>
    <w:p w:rsidR="00443D53" w:rsidRDefault="00443D53" w:rsidP="00443D53">
      <w:pPr>
        <w:framePr w:w="2307" w:h="360" w:hRule="exact" w:wrap="none" w:vAnchor="page" w:hAnchor="text" w:x="6312" w:y="912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Právna forma</w:t>
      </w:r>
    </w:p>
    <w:p w:rsidR="00443D53" w:rsidRDefault="00443D53" w:rsidP="00443D53">
      <w:pPr>
        <w:framePr w:w="2303" w:h="360" w:hRule="exact" w:wrap="none" w:vAnchor="page" w:hAnchor="text" w:x="8679" w:y="912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Ostatné skutočnosti</w:t>
      </w:r>
    </w:p>
    <w:p w:rsidR="00443D53" w:rsidRDefault="00443D53" w:rsidP="00443D53">
      <w:pPr>
        <w:framePr w:w="3885" w:h="360" w:hRule="exact" w:wrap="none" w:vAnchor="page" w:hAnchor="text" w:x="31" w:y="9481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2322" w:h="360" w:hRule="exact" w:wrap="none" w:vAnchor="page" w:hAnchor="text" w:x="3961" w:y="9481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2322" w:h="360" w:hRule="exact" w:wrap="none" w:vAnchor="page" w:hAnchor="text" w:x="6327" w:y="9481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2318" w:h="360" w:hRule="exact" w:wrap="none" w:vAnchor="page" w:hAnchor="text" w:x="8694" w:y="9481"/>
        <w:widowControl w:val="0"/>
        <w:pBdr>
          <w:top w:val="single" w:sz="6" w:space="0" w:color="000000"/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9793" w:h="403" w:hRule="exact" w:wrap="none" w:vAnchor="page" w:hAnchor="text" w:x="1" w:y="998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(3) (4) Dátum schválenia účtovnej závierky a právny dôvod</w:t>
      </w:r>
    </w:p>
    <w:p w:rsidR="00443D53" w:rsidRDefault="00443D53" w:rsidP="00443D53">
      <w:pPr>
        <w:framePr w:w="1074" w:h="268" w:hRule="exact" w:wrap="none" w:vAnchor="page" w:hAnchor="text" w:x="3961" w:y="11598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443D53" w:rsidRDefault="00443D53" w:rsidP="00443D53">
      <w:pPr>
        <w:framePr w:w="195" w:h="195" w:hRule="exact" w:wrap="none" w:vAnchor="page" w:hAnchor="text" w:x="3961" w:y="1163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3D53" w:rsidRDefault="00443D53" w:rsidP="00443D53">
      <w:pPr>
        <w:framePr w:w="855" w:h="274" w:hRule="exact" w:wrap="none" w:vAnchor="page" w:hAnchor="text" w:x="4186" w:y="1159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priebežná</w:t>
      </w:r>
    </w:p>
    <w:p w:rsidR="00443D53" w:rsidRDefault="00443D53" w:rsidP="00443D53">
      <w:pPr>
        <w:framePr w:w="1077" w:h="268" w:hRule="exact" w:wrap="none" w:vAnchor="page" w:hAnchor="text" w:x="2233" w:y="11598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443D53" w:rsidRDefault="00443D53" w:rsidP="00443D53">
      <w:pPr>
        <w:framePr w:w="195" w:h="195" w:hRule="exact" w:wrap="none" w:vAnchor="page" w:hAnchor="text" w:x="2233" w:y="1163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3D53" w:rsidRDefault="00443D53" w:rsidP="00443D53">
      <w:pPr>
        <w:framePr w:w="855" w:h="274" w:hRule="exact" w:wrap="none" w:vAnchor="page" w:hAnchor="text" w:x="2458" w:y="1159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mimoriadna</w:t>
      </w:r>
    </w:p>
    <w:p w:rsidR="00443D53" w:rsidRDefault="00443D53" w:rsidP="00443D53">
      <w:pPr>
        <w:framePr w:w="1080" w:h="268" w:hRule="exact" w:wrap="none" w:vAnchor="page" w:hAnchor="text" w:x="505" w:y="11598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443D53" w:rsidRDefault="00443D53" w:rsidP="00443D53">
      <w:pPr>
        <w:framePr w:w="195" w:h="195" w:hRule="exact" w:wrap="none" w:vAnchor="page" w:hAnchor="text" w:x="505" w:y="1163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3D53" w:rsidRDefault="00443D53" w:rsidP="00443D53">
      <w:pPr>
        <w:framePr w:w="855" w:h="274" w:hRule="exact" w:wrap="none" w:vAnchor="page" w:hAnchor="text" w:x="730" w:y="1159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riadna</w:t>
      </w:r>
    </w:p>
    <w:p w:rsidR="00443D53" w:rsidRDefault="00443D53" w:rsidP="00443D53">
      <w:pPr>
        <w:framePr w:w="3644" w:h="274" w:hRule="exact" w:wrap="none" w:vAnchor="page" w:hAnchor="text" w:x="1" w:y="112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(4) Právny dôvod na zostavenie účtovnej závierky</w:t>
      </w:r>
    </w:p>
    <w:p w:rsidR="00443D53" w:rsidRDefault="00443D53" w:rsidP="00443D53">
      <w:pPr>
        <w:framePr w:w="965" w:h="274" w:hRule="exact" w:wrap="none" w:vAnchor="page" w:hAnchor="text" w:x="5127" w:y="1066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</w:p>
    <w:p w:rsidR="00B1497C" w:rsidRDefault="00443D53" w:rsidP="00B1497C">
      <w:pPr>
        <w:framePr w:w="9796" w:h="436" w:hRule="exact" w:wrap="none" w:vAnchor="page" w:hAnchor="page" w:x="677" w:y="1067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Čl. I (3) Dátum schválenia účtovnej závierky za predchádzajúce obdobie: </w:t>
      </w:r>
    </w:p>
    <w:p w:rsidR="00443D53" w:rsidRDefault="00443D53" w:rsidP="00B1497C">
      <w:pPr>
        <w:framePr w:w="9796" w:h="436" w:hRule="exact" w:wrap="none" w:vAnchor="page" w:hAnchor="page" w:x="677" w:y="1067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Účtovná jednotka vznikla 15.6.2018, zápis</w:t>
      </w:r>
      <w:r w:rsidR="00B1497C">
        <w:rPr>
          <w:rFonts w:ascii="Arial" w:hAnsi="Arial" w:cs="Arial"/>
          <w:color w:val="000000"/>
          <w:sz w:val="14"/>
          <w:szCs w:val="14"/>
        </w:rPr>
        <w:t xml:space="preserve">om </w:t>
      </w:r>
      <w:r>
        <w:rPr>
          <w:rFonts w:ascii="Arial" w:hAnsi="Arial" w:cs="Arial"/>
          <w:color w:val="000000"/>
          <w:sz w:val="14"/>
          <w:szCs w:val="14"/>
        </w:rPr>
        <w:t xml:space="preserve"> do OR </w:t>
      </w:r>
      <w:r w:rsidR="00B1497C">
        <w:rPr>
          <w:rFonts w:ascii="Arial" w:hAnsi="Arial" w:cs="Arial"/>
          <w:color w:val="000000"/>
          <w:sz w:val="14"/>
          <w:szCs w:val="14"/>
        </w:rPr>
        <w:t>129907/B</w:t>
      </w:r>
    </w:p>
    <w:p w:rsidR="00443D53" w:rsidRDefault="00443D53" w:rsidP="00A03A2A">
      <w:pPr>
        <w:framePr w:w="8656" w:h="389" w:hRule="exact" w:wrap="none" w:vAnchor="page" w:hAnchor="text" w:x="1" w:y="1201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</w:t>
      </w:r>
      <w:r w:rsidR="00A03A2A">
        <w:rPr>
          <w:rFonts w:ascii="Arial" w:hAnsi="Arial" w:cs="Arial"/>
          <w:b/>
          <w:bCs/>
          <w:color w:val="000000"/>
          <w:sz w:val="24"/>
          <w:szCs w:val="24"/>
        </w:rPr>
        <w:t>I. Údaje o účtovnej skupine a pokračovaní v činnosti.</w:t>
      </w:r>
    </w:p>
    <w:p w:rsidR="00443D53" w:rsidRDefault="00443D53" w:rsidP="00443D53">
      <w:pPr>
        <w:framePr w:w="1076" w:h="266" w:hRule="exact" w:wrap="none" w:vAnchor="page" w:hAnchor="text" w:x="404" w:y="1542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443D53" w:rsidRDefault="00443D53" w:rsidP="00443D53">
      <w:pPr>
        <w:framePr w:w="195" w:h="195" w:hRule="exact" w:wrap="none" w:vAnchor="page" w:hAnchor="text" w:x="404" w:y="15453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443D53" w:rsidRDefault="00443D53" w:rsidP="00443D53">
      <w:pPr>
        <w:framePr w:w="855" w:h="274" w:hRule="exact" w:wrap="none" w:vAnchor="page" w:hAnchor="text" w:x="629" w:y="1541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4208" w:h="274" w:hRule="exact" w:wrap="none" w:vAnchor="page" w:hAnchor="text" w:x="1" w:y="1505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1079" w:h="266" w:hRule="exact" w:wrap="none" w:vAnchor="page" w:hAnchor="text" w:x="2291" w:y="1542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443D53" w:rsidRDefault="00443D53" w:rsidP="00443D53">
      <w:pPr>
        <w:framePr w:w="195" w:h="195" w:hRule="exact" w:wrap="none" w:vAnchor="page" w:hAnchor="text" w:x="2291" w:y="15453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443D53" w:rsidRPr="00443D53" w:rsidRDefault="00443D53" w:rsidP="00443D53">
      <w:pPr>
        <w:framePr w:w="855" w:h="274" w:hRule="exact" w:wrap="none" w:vAnchor="page" w:hAnchor="text" w:x="2516" w:y="15414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4"/>
          <w:szCs w:val="14"/>
        </w:rPr>
      </w:pPr>
    </w:p>
    <w:p w:rsidR="00443D53" w:rsidRDefault="00443D53" w:rsidP="00443D53">
      <w:pPr>
        <w:framePr w:w="8302" w:h="274" w:hRule="exact" w:wrap="none" w:vAnchor="page" w:hAnchor="text" w:x="1" w:y="1447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10511" w:h="446" w:hRule="exact" w:wrap="none" w:vAnchor="page" w:hAnchor="text" w:x="1" w:y="1375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10670" w:h="446" w:hRule="exact" w:wrap="none" w:vAnchor="page" w:hAnchor="text" w:x="1" w:y="1269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(1) Účtovná jednotka bude nepretržite pokračovať vo svojej činnosti</w:t>
      </w:r>
      <w:r w:rsidR="00A03A2A">
        <w:rPr>
          <w:rFonts w:ascii="Arial" w:hAnsi="Arial" w:cs="Arial"/>
          <w:color w:val="000000"/>
          <w:sz w:val="14"/>
          <w:szCs w:val="14"/>
        </w:rPr>
        <w:t>.  Spoločnosť v roku 2018 nevykonávala žiadnu činnosť.</w:t>
      </w:r>
    </w:p>
    <w:p w:rsidR="00A03A2A" w:rsidRDefault="00A03A2A" w:rsidP="00443D53">
      <w:pPr>
        <w:framePr w:w="10670" w:h="446" w:hRule="exact" w:wrap="none" w:vAnchor="page" w:hAnchor="text" w:x="1" w:y="1269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443D53" w:rsidRDefault="00443D53" w:rsidP="00443D53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1</w:t>
      </w:r>
    </w:p>
    <w:p w:rsidR="00A03A2A" w:rsidRDefault="00A03A2A" w:rsidP="00A03A2A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IČO</w:t>
      </w:r>
    </w:p>
    <w:p w:rsidR="00A03A2A" w:rsidRDefault="00A03A2A" w:rsidP="00A03A2A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A03A2A" w:rsidRDefault="00A03A2A" w:rsidP="00A03A2A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A03A2A" w:rsidRDefault="00A03A2A" w:rsidP="00A03A2A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A03A2A" w:rsidRDefault="00A03A2A" w:rsidP="00A03A2A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A03A2A" w:rsidRDefault="00A03A2A" w:rsidP="00A03A2A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A03A2A" w:rsidRDefault="00A03A2A" w:rsidP="00A03A2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A03A2A" w:rsidRDefault="00A03A2A" w:rsidP="00A03A2A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A03A2A" w:rsidRDefault="00A03A2A" w:rsidP="00A03A2A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A03A2A" w:rsidRDefault="00A03A2A" w:rsidP="00A03A2A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A03A2A" w:rsidRDefault="00A03A2A" w:rsidP="00A03A2A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A03A2A" w:rsidRDefault="00A03A2A" w:rsidP="00A03A2A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A03A2A" w:rsidRDefault="00A03A2A" w:rsidP="00A03A2A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A03A2A" w:rsidRDefault="00A03A2A" w:rsidP="00A03A2A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A03A2A" w:rsidRDefault="00A03A2A" w:rsidP="00A03A2A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A03A2A" w:rsidRDefault="00A03A2A" w:rsidP="00A03A2A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A03A2A" w:rsidRDefault="00A03A2A" w:rsidP="00A03A2A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A03A2A" w:rsidRDefault="00A03A2A" w:rsidP="00A03A2A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A03A2A" w:rsidRDefault="00A03A2A" w:rsidP="00A03A2A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A03A2A" w:rsidRDefault="00A03A2A" w:rsidP="00A03A2A">
      <w:pPr>
        <w:framePr w:w="168" w:h="360" w:hRule="exact" w:wrap="none" w:vAnchor="page" w:hAnchor="text" w:x="10845" w:y="577"/>
        <w:widowControl w:val="0"/>
        <w:pBdr>
          <w:top w:val="single" w:sz="6" w:space="0" w:color="000000"/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443D53" w:rsidRDefault="00443D53" w:rsidP="00443D53">
      <w:pPr>
        <w:rPr>
          <w:sz w:val="24"/>
          <w:szCs w:val="24"/>
        </w:rPr>
        <w:sectPr w:rsidR="00443D53">
          <w:pgSz w:w="11908" w:h="16833"/>
          <w:pgMar w:top="576" w:right="288" w:bottom="576" w:left="576" w:header="708" w:footer="708" w:gutter="0"/>
          <w:cols w:space="708"/>
          <w:rtlGutter/>
        </w:sectPr>
      </w:pPr>
    </w:p>
    <w:p w:rsidR="001112C4" w:rsidRDefault="001112C4"/>
    <w:sectPr w:rsidR="001112C4" w:rsidSect="001112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43D53"/>
    <w:rsid w:val="001112C4"/>
    <w:rsid w:val="00443D53"/>
    <w:rsid w:val="00A03A2A"/>
    <w:rsid w:val="00B14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3D5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43D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3D53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337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0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6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7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4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234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marta</cp:lastModifiedBy>
  <cp:revision>2</cp:revision>
  <dcterms:created xsi:type="dcterms:W3CDTF">2019-03-31T19:52:00Z</dcterms:created>
  <dcterms:modified xsi:type="dcterms:W3CDTF">2019-03-31T20:09:00Z</dcterms:modified>
</cp:coreProperties>
</file>