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6555" w:rsidRDefault="00486555" w:rsidP="009F327B">
      <w:pPr>
        <w:pStyle w:val="Zkladntext"/>
        <w:ind w:left="-284"/>
      </w:pPr>
    </w:p>
    <w:p w:rsidR="00900514" w:rsidRDefault="00900514" w:rsidP="009F327B">
      <w:pPr>
        <w:pStyle w:val="Nadpis1"/>
        <w:ind w:left="-284" w:firstLine="0"/>
      </w:pPr>
      <w:bookmarkStart w:id="0" w:name="_Toc530739894"/>
      <w:r>
        <w:t>Informácie o účtovnej jednotke</w:t>
      </w:r>
      <w:bookmarkEnd w:id="0"/>
    </w:p>
    <w:p w:rsidR="00900514" w:rsidRDefault="00900514" w:rsidP="009F327B">
      <w:pPr>
        <w:pStyle w:val="Zkladntext"/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bookmarkStart w:id="1" w:name="_Toc530739895"/>
      <w:r>
        <w:t>Obchodné meno a sídlo spoločnosti:</w:t>
      </w:r>
      <w:bookmarkEnd w:id="1"/>
    </w:p>
    <w:p w:rsidR="00900514" w:rsidRDefault="00900514" w:rsidP="009F327B">
      <w:pPr>
        <w:pStyle w:val="Zkladntext"/>
        <w:ind w:left="-284"/>
      </w:pPr>
    </w:p>
    <w:p w:rsidR="00900514" w:rsidRDefault="007A234B" w:rsidP="009F327B">
      <w:pPr>
        <w:pStyle w:val="Zkladntext"/>
        <w:ind w:left="-284"/>
      </w:pPr>
      <w:r>
        <w:t>Partner Progress s.r.o.</w:t>
      </w:r>
    </w:p>
    <w:p w:rsidR="00900514" w:rsidRDefault="007A234B" w:rsidP="009F327B">
      <w:pPr>
        <w:pStyle w:val="Zkladntext"/>
        <w:ind w:left="-284"/>
      </w:pPr>
      <w:r>
        <w:t>Centrum 27/32</w:t>
      </w:r>
    </w:p>
    <w:p w:rsidR="00900514" w:rsidRDefault="007A234B" w:rsidP="009F327B">
      <w:pPr>
        <w:pStyle w:val="Zkladntext"/>
        <w:ind w:left="-284"/>
      </w:pPr>
      <w:r>
        <w:t>017 01 Považská Bystrica</w:t>
      </w:r>
    </w:p>
    <w:p w:rsidR="007A234B" w:rsidRDefault="007A234B" w:rsidP="009F327B">
      <w:pPr>
        <w:pStyle w:val="Zkladntext"/>
        <w:ind w:left="-284"/>
      </w:pPr>
    </w:p>
    <w:p w:rsidR="00900514" w:rsidRPr="0064765F" w:rsidRDefault="00900514" w:rsidP="0064765F">
      <w:pPr>
        <w:pStyle w:val="Zkladntext"/>
        <w:ind w:left="-284"/>
      </w:pPr>
      <w:r w:rsidRPr="0064765F">
        <w:t xml:space="preserve">Spoločnosť </w:t>
      </w:r>
      <w:r w:rsidR="0064765F">
        <w:t xml:space="preserve">Partner Progress s.r.o. </w:t>
      </w:r>
      <w:r w:rsidRPr="0064765F">
        <w:t xml:space="preserve">(ďalej len Spoločnosť) bola založená </w:t>
      </w:r>
      <w:r w:rsidR="0064765F" w:rsidRPr="0064765F">
        <w:t>13</w:t>
      </w:r>
      <w:r w:rsidRPr="0064765F">
        <w:t xml:space="preserve">. </w:t>
      </w:r>
      <w:r w:rsidR="0064765F" w:rsidRPr="0064765F">
        <w:t>septembra</w:t>
      </w:r>
      <w:r w:rsidRPr="0064765F">
        <w:t xml:space="preserve"> 199</w:t>
      </w:r>
      <w:r w:rsidR="0064765F" w:rsidRPr="0064765F">
        <w:t xml:space="preserve">5 </w:t>
      </w:r>
      <w:r w:rsidRPr="0064765F">
        <w:t xml:space="preserve">a do obchodného registra bola zapísaná </w:t>
      </w:r>
      <w:r w:rsidR="0064765F" w:rsidRPr="0064765F">
        <w:t>2</w:t>
      </w:r>
      <w:r w:rsidR="009069C7">
        <w:t>. o</w:t>
      </w:r>
      <w:r w:rsidR="0064765F" w:rsidRPr="0064765F">
        <w:t>któbra 1995</w:t>
      </w:r>
      <w:r w:rsidRPr="0064765F">
        <w:t xml:space="preserve"> (Obchodný register Okresného súdu </w:t>
      </w:r>
      <w:r w:rsidR="0064765F" w:rsidRPr="0064765F">
        <w:t xml:space="preserve">Trenčín, odd. </w:t>
      </w:r>
      <w:proofErr w:type="spellStart"/>
      <w:r w:rsidR="0064765F" w:rsidRPr="0064765F">
        <w:t>Sro</w:t>
      </w:r>
      <w:proofErr w:type="spellEnd"/>
      <w:r w:rsidR="0064765F" w:rsidRPr="0064765F">
        <w:t xml:space="preserve"> vložka č. 3153/R</w:t>
      </w:r>
      <w:r w:rsidR="005761AB">
        <w:t>).</w:t>
      </w:r>
    </w:p>
    <w:p w:rsidR="00900514" w:rsidRDefault="00900514" w:rsidP="009F327B">
      <w:pPr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bookmarkStart w:id="2" w:name="_Toc530739896"/>
      <w:r>
        <w:t>Hlavnými činnosťami Spoločnosti sú:</w:t>
      </w:r>
      <w:bookmarkEnd w:id="2"/>
    </w:p>
    <w:p w:rsidR="0064765F" w:rsidRDefault="0064765F" w:rsidP="0064765F">
      <w:pPr>
        <w:tabs>
          <w:tab w:val="left" w:pos="3686"/>
        </w:tabs>
        <w:ind w:left="3690" w:hanging="3690"/>
      </w:pPr>
      <w:r>
        <w:t>-poradenská, konzultačná, lektorská činnosť v oblasti rozvoja ľudských zdrojov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-maloobchod v rozsahu voľných živností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-veľkoobchod v rozsahu voľných živností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-sprostredkovanie obchodu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-poradenská činnosť v oblasti personalistiky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-organizovanie kurzov zameraných na rozvoj personálu</w:t>
      </w:r>
    </w:p>
    <w:p w:rsidR="0064765F" w:rsidRDefault="0064765F" w:rsidP="005C5648">
      <w:pPr>
        <w:tabs>
          <w:tab w:val="left" w:pos="3686"/>
        </w:tabs>
      </w:pPr>
      <w:r>
        <w:t>-technicko-organizačné zabezpečovanie seminárov, vzdelávacích, rekvalifikačných a motivačných kurzo</w:t>
      </w:r>
      <w:r w:rsidR="005C5648">
        <w:t xml:space="preserve">v pre </w:t>
      </w:r>
      <w:r>
        <w:t>uchádzačov o zamestnanie</w:t>
      </w:r>
    </w:p>
    <w:p w:rsidR="0064765F" w:rsidRPr="0064765F" w:rsidRDefault="005C5648" w:rsidP="0064765F">
      <w:pPr>
        <w:tabs>
          <w:tab w:val="left" w:pos="3686"/>
        </w:tabs>
        <w:ind w:left="3690" w:hanging="3690"/>
      </w:pPr>
      <w:r>
        <w:t>-</w:t>
      </w:r>
      <w:r w:rsidR="0064765F">
        <w:t xml:space="preserve"> vydávanie neperiodických publikácií</w:t>
      </w:r>
    </w:p>
    <w:p w:rsidR="009F327B" w:rsidRDefault="009F327B" w:rsidP="009F327B">
      <w:pPr>
        <w:pStyle w:val="Zkladntext"/>
        <w:ind w:left="-284"/>
      </w:pPr>
    </w:p>
    <w:p w:rsidR="00900514" w:rsidRDefault="004D7633" w:rsidP="009F327B">
      <w:pPr>
        <w:pStyle w:val="Nadpis2"/>
        <w:numPr>
          <w:ilvl w:val="0"/>
          <w:numId w:val="0"/>
        </w:numPr>
        <w:ind w:left="-284"/>
      </w:pPr>
      <w:r>
        <w:t>Informácie o počte zamestnancov účtovnej jednotky</w:t>
      </w:r>
    </w:p>
    <w:p w:rsidR="00900514" w:rsidRDefault="00900514" w:rsidP="004D7633">
      <w:pPr>
        <w:pStyle w:val="Zkladntext"/>
        <w:ind w:left="0"/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63"/>
        <w:gridCol w:w="1276"/>
        <w:gridCol w:w="1701"/>
      </w:tblGrid>
      <w:tr w:rsidR="004D7633" w:rsidRPr="00373516" w:rsidTr="00822104">
        <w:tc>
          <w:tcPr>
            <w:tcW w:w="6663" w:type="dxa"/>
            <w:shd w:val="clear" w:color="auto" w:fill="A6A6A6"/>
          </w:tcPr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Názov položky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6A6A6"/>
          </w:tcPr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Bežné</w:t>
            </w:r>
          </w:p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účtovné</w:t>
            </w:r>
          </w:p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obdobie</w:t>
            </w:r>
          </w:p>
        </w:tc>
        <w:tc>
          <w:tcPr>
            <w:tcW w:w="1701" w:type="dxa"/>
            <w:shd w:val="clear" w:color="auto" w:fill="A6A6A6"/>
          </w:tcPr>
          <w:p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Bezprostredne</w:t>
            </w:r>
          </w:p>
          <w:p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predchádzajúce</w:t>
            </w:r>
          </w:p>
          <w:p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účtovné obdobie</w:t>
            </w:r>
          </w:p>
        </w:tc>
      </w:tr>
      <w:tr w:rsidR="004D7633" w:rsidTr="00822104">
        <w:tc>
          <w:tcPr>
            <w:tcW w:w="6663" w:type="dxa"/>
          </w:tcPr>
          <w:p w:rsidR="004D7633" w:rsidRDefault="009F327B" w:rsidP="009F327B">
            <w:pPr>
              <w:pStyle w:val="Zkladntext"/>
              <w:ind w:left="-108" w:right="884"/>
              <w:jc w:val="left"/>
            </w:pPr>
            <w:r>
              <w:t>Priemerný prepočítaný stav zamestnancov</w:t>
            </w:r>
          </w:p>
        </w:tc>
        <w:tc>
          <w:tcPr>
            <w:tcW w:w="1276" w:type="dxa"/>
            <w:shd w:val="clear" w:color="auto" w:fill="auto"/>
          </w:tcPr>
          <w:p w:rsidR="004D7633" w:rsidRPr="009069C7" w:rsidRDefault="002509E0" w:rsidP="009F327B">
            <w:pPr>
              <w:pStyle w:val="Zkladntext"/>
              <w:ind w:left="-284"/>
              <w:jc w:val="center"/>
            </w:pPr>
            <w:r>
              <w:t>194</w:t>
            </w:r>
          </w:p>
        </w:tc>
        <w:tc>
          <w:tcPr>
            <w:tcW w:w="1701" w:type="dxa"/>
          </w:tcPr>
          <w:p w:rsidR="004D7633" w:rsidRDefault="005D2195" w:rsidP="009F327B">
            <w:pPr>
              <w:pStyle w:val="Zkladntext"/>
              <w:ind w:left="-284"/>
              <w:jc w:val="center"/>
            </w:pPr>
            <w:r>
              <w:t>205</w:t>
            </w:r>
          </w:p>
        </w:tc>
      </w:tr>
      <w:tr w:rsidR="004D7633" w:rsidTr="00822104">
        <w:tc>
          <w:tcPr>
            <w:tcW w:w="6663" w:type="dxa"/>
          </w:tcPr>
          <w:p w:rsidR="004D7633" w:rsidRDefault="009F327B" w:rsidP="009F327B">
            <w:pPr>
              <w:pStyle w:val="Zkladntext"/>
              <w:ind w:left="-108" w:right="884"/>
              <w:jc w:val="left"/>
            </w:pPr>
            <w:r>
              <w:t>Stav</w:t>
            </w:r>
            <w:r w:rsidR="004D7633">
              <w:t xml:space="preserve"> zamestnancov ku dňu, ku ktorému sa zostavuje účtovná závierka, z toho:</w:t>
            </w:r>
          </w:p>
        </w:tc>
        <w:tc>
          <w:tcPr>
            <w:tcW w:w="1276" w:type="dxa"/>
            <w:shd w:val="clear" w:color="auto" w:fill="auto"/>
          </w:tcPr>
          <w:p w:rsidR="00BE0E6E" w:rsidRPr="009069C7" w:rsidRDefault="002509E0" w:rsidP="00BE0E6E">
            <w:pPr>
              <w:pStyle w:val="Zkladntext"/>
              <w:ind w:left="-284"/>
              <w:jc w:val="center"/>
            </w:pPr>
            <w:r>
              <w:t>201</w:t>
            </w:r>
          </w:p>
        </w:tc>
        <w:tc>
          <w:tcPr>
            <w:tcW w:w="1701" w:type="dxa"/>
          </w:tcPr>
          <w:p w:rsidR="004D7633" w:rsidRDefault="005D2195" w:rsidP="009F327B">
            <w:pPr>
              <w:pStyle w:val="Zkladntext"/>
              <w:tabs>
                <w:tab w:val="center" w:pos="867"/>
              </w:tabs>
              <w:ind w:left="-284"/>
              <w:jc w:val="center"/>
            </w:pPr>
            <w:r>
              <w:t>201</w:t>
            </w:r>
          </w:p>
        </w:tc>
      </w:tr>
      <w:tr w:rsidR="004D7633" w:rsidTr="00822104">
        <w:tc>
          <w:tcPr>
            <w:tcW w:w="6663" w:type="dxa"/>
          </w:tcPr>
          <w:p w:rsidR="004D7633" w:rsidRDefault="009F327B" w:rsidP="009F327B">
            <w:pPr>
              <w:pStyle w:val="Zkladntext"/>
              <w:ind w:left="-108" w:right="884"/>
              <w:jc w:val="left"/>
            </w:pPr>
            <w:r>
              <w:t>Počet</w:t>
            </w:r>
            <w:r w:rsidR="004D7633">
              <w:t xml:space="preserve"> vedúcich zamestnancov</w:t>
            </w:r>
          </w:p>
        </w:tc>
        <w:tc>
          <w:tcPr>
            <w:tcW w:w="1276" w:type="dxa"/>
            <w:shd w:val="clear" w:color="auto" w:fill="auto"/>
          </w:tcPr>
          <w:p w:rsidR="004D7633" w:rsidRPr="009069C7" w:rsidRDefault="004B2F6E" w:rsidP="009F327B">
            <w:pPr>
              <w:pStyle w:val="Zkladntext"/>
              <w:ind w:left="-284"/>
              <w:jc w:val="center"/>
            </w:pPr>
            <w:r w:rsidRPr="009069C7">
              <w:t>2</w:t>
            </w:r>
          </w:p>
        </w:tc>
        <w:tc>
          <w:tcPr>
            <w:tcW w:w="1701" w:type="dxa"/>
          </w:tcPr>
          <w:p w:rsidR="004D7633" w:rsidRDefault="00F10369" w:rsidP="009F327B">
            <w:pPr>
              <w:pStyle w:val="Zkladntext"/>
              <w:ind w:left="-284"/>
              <w:jc w:val="center"/>
            </w:pPr>
            <w:r>
              <w:t>2</w:t>
            </w:r>
          </w:p>
        </w:tc>
      </w:tr>
    </w:tbl>
    <w:p w:rsidR="004D7633" w:rsidRDefault="004D7633" w:rsidP="009F327B">
      <w:pPr>
        <w:pStyle w:val="Zkladntext"/>
        <w:ind w:left="-284"/>
        <w:jc w:val="center"/>
      </w:pPr>
    </w:p>
    <w:p w:rsidR="004D7633" w:rsidRPr="00A91E89" w:rsidRDefault="00EB5C82" w:rsidP="009F327B">
      <w:pPr>
        <w:pStyle w:val="Zkladntext"/>
        <w:ind w:left="-284"/>
        <w:rPr>
          <w:b/>
        </w:rPr>
      </w:pPr>
      <w:r w:rsidRPr="00A91E89">
        <w:rPr>
          <w:b/>
        </w:rPr>
        <w:t xml:space="preserve">Údaje o neobmedzenom ručení. </w:t>
      </w:r>
    </w:p>
    <w:p w:rsidR="00900514" w:rsidRDefault="00EB5C82" w:rsidP="009F327B">
      <w:pPr>
        <w:pStyle w:val="Zkladntext"/>
        <w:ind w:left="-284"/>
      </w:pPr>
      <w:r>
        <w:t>Spoločnosť nie je neobmedzene ručiacim spoločníkom v iných spoločnostiach podľa §56 ods. 5 Obchodného zákonníka.</w:t>
      </w:r>
    </w:p>
    <w:p w:rsidR="009B4CBC" w:rsidRDefault="009B4CBC" w:rsidP="009F327B">
      <w:pPr>
        <w:pStyle w:val="Zkladntext"/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r>
        <w:t>Právny dôvod na zostavenie účtovnej závierky</w:t>
      </w:r>
    </w:p>
    <w:p w:rsidR="00900514" w:rsidRDefault="00900514" w:rsidP="009F327B">
      <w:pPr>
        <w:pStyle w:val="Zkladntext"/>
        <w:ind w:left="-284"/>
      </w:pPr>
      <w:r>
        <w:t>Účtovná závierka Spoločnosti k 31. decembru 20</w:t>
      </w:r>
      <w:r w:rsidR="00486555">
        <w:t>1</w:t>
      </w:r>
      <w:r w:rsidR="005D2195">
        <w:t>8</w:t>
      </w:r>
      <w:r>
        <w:t xml:space="preserve"> je zostavená ako riadna účtovná závierka podľa § 17 ods. 6 zákona NR SR č. 431/2002 Z. z. o</w:t>
      </w:r>
      <w:r w:rsidR="009069C7">
        <w:t> </w:t>
      </w:r>
      <w:r>
        <w:t>účtovníctve</w:t>
      </w:r>
      <w:r w:rsidR="009069C7">
        <w:t xml:space="preserve"> v znení neskorších predpisov (ďalej len „Zákon o účtovníctve“)</w:t>
      </w:r>
      <w:r>
        <w:t>, za účtovné obdobie od 1. januára 20</w:t>
      </w:r>
      <w:r w:rsidR="00486555">
        <w:t>1</w:t>
      </w:r>
      <w:r w:rsidR="00E6235E">
        <w:t>8</w:t>
      </w:r>
      <w:r>
        <w:t xml:space="preserve"> do 31. decembra 20</w:t>
      </w:r>
      <w:r w:rsidR="009F327B">
        <w:t>1</w:t>
      </w:r>
      <w:r w:rsidR="00E6235E">
        <w:t>8</w:t>
      </w:r>
      <w:r w:rsidR="00F75A5D">
        <w:t>.</w:t>
      </w:r>
    </w:p>
    <w:p w:rsidR="00900514" w:rsidRDefault="00900514" w:rsidP="009F327B">
      <w:pPr>
        <w:pStyle w:val="Zkladntext"/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r>
        <w:t>Dátum schválenia účtovnej závierky za predchádzajúce účtovné obdobie</w:t>
      </w:r>
    </w:p>
    <w:p w:rsidR="004A565F" w:rsidRPr="00B338D4" w:rsidRDefault="00900514" w:rsidP="00B338D4">
      <w:pPr>
        <w:pStyle w:val="Zkladntext"/>
        <w:ind w:left="-284" w:hanging="426"/>
      </w:pPr>
      <w:r>
        <w:tab/>
      </w:r>
      <w:r w:rsidRPr="00B338D4">
        <w:t>Účtovná závierka Spoločnosti k 31. decembru 20</w:t>
      </w:r>
      <w:r w:rsidR="00F75A5D" w:rsidRPr="00B338D4">
        <w:t>1</w:t>
      </w:r>
      <w:r w:rsidR="00E6235E" w:rsidRPr="00B338D4">
        <w:t>7</w:t>
      </w:r>
      <w:r w:rsidRPr="00B338D4">
        <w:t>, za predchádzajúce účtovné obdobie, bola schválená valným zhromažde</w:t>
      </w:r>
      <w:r w:rsidR="00B338D4" w:rsidRPr="00B338D4">
        <w:t>ním 07. júna 2018</w:t>
      </w:r>
      <w:r w:rsidRPr="00B338D4">
        <w:t>.</w:t>
      </w:r>
    </w:p>
    <w:p w:rsidR="004A565F" w:rsidRPr="004A565F" w:rsidRDefault="004A565F" w:rsidP="004A565F">
      <w:pPr>
        <w:pStyle w:val="Zkladntext"/>
        <w:ind w:left="-284" w:hanging="426"/>
      </w:pPr>
    </w:p>
    <w:p w:rsidR="004A565F" w:rsidRPr="002533CC" w:rsidRDefault="00456952" w:rsidP="004A565F">
      <w:pPr>
        <w:ind w:left="-284"/>
        <w:rPr>
          <w:b/>
          <w:sz w:val="18"/>
          <w:szCs w:val="18"/>
        </w:rPr>
      </w:pPr>
      <w:r w:rsidRPr="002533CC">
        <w:rPr>
          <w:b/>
          <w:sz w:val="18"/>
          <w:szCs w:val="18"/>
        </w:rPr>
        <w:t xml:space="preserve">Schválenie audítora </w:t>
      </w:r>
      <w:r w:rsidR="004A565F" w:rsidRPr="002533CC">
        <w:rPr>
          <w:b/>
          <w:sz w:val="18"/>
          <w:szCs w:val="18"/>
        </w:rPr>
        <w:t xml:space="preserve"> </w:t>
      </w:r>
    </w:p>
    <w:p w:rsidR="004A565F" w:rsidRPr="00456952" w:rsidRDefault="00456952" w:rsidP="00456952">
      <w:pPr>
        <w:ind w:left="-284"/>
        <w:rPr>
          <w:sz w:val="18"/>
          <w:szCs w:val="18"/>
        </w:rPr>
      </w:pPr>
      <w:r w:rsidRPr="002533CC">
        <w:rPr>
          <w:sz w:val="18"/>
          <w:szCs w:val="18"/>
        </w:rPr>
        <w:t xml:space="preserve">Valné  zhromaždenie </w:t>
      </w:r>
      <w:r w:rsidR="002533CC" w:rsidRPr="00E6235E">
        <w:rPr>
          <w:sz w:val="18"/>
          <w:szCs w:val="18"/>
        </w:rPr>
        <w:t>dňa</w:t>
      </w:r>
      <w:r w:rsidR="008E2DBD" w:rsidRPr="00E6235E">
        <w:rPr>
          <w:sz w:val="18"/>
          <w:szCs w:val="18"/>
        </w:rPr>
        <w:t xml:space="preserve"> </w:t>
      </w:r>
      <w:r w:rsidR="00E6235E" w:rsidRPr="00E6235E">
        <w:rPr>
          <w:sz w:val="18"/>
          <w:szCs w:val="18"/>
        </w:rPr>
        <w:t>31</w:t>
      </w:r>
      <w:r w:rsidR="00091F9D" w:rsidRPr="00E6235E">
        <w:rPr>
          <w:sz w:val="18"/>
          <w:szCs w:val="18"/>
        </w:rPr>
        <w:t>.</w:t>
      </w:r>
      <w:r w:rsidR="009069C7" w:rsidRPr="00E6235E">
        <w:rPr>
          <w:sz w:val="18"/>
          <w:szCs w:val="18"/>
        </w:rPr>
        <w:t xml:space="preserve">januára </w:t>
      </w:r>
      <w:r w:rsidR="002533CC" w:rsidRPr="00E6235E">
        <w:rPr>
          <w:sz w:val="18"/>
          <w:szCs w:val="18"/>
        </w:rPr>
        <w:t>201</w:t>
      </w:r>
      <w:r w:rsidR="00E6235E" w:rsidRPr="00E6235E">
        <w:rPr>
          <w:sz w:val="18"/>
          <w:szCs w:val="18"/>
        </w:rPr>
        <w:t>9</w:t>
      </w:r>
      <w:r w:rsidR="008E2DBD" w:rsidRPr="004D194E">
        <w:rPr>
          <w:sz w:val="18"/>
          <w:szCs w:val="18"/>
        </w:rPr>
        <w:t xml:space="preserve"> schválilo</w:t>
      </w:r>
      <w:r w:rsidRPr="002533CC">
        <w:rPr>
          <w:sz w:val="18"/>
          <w:szCs w:val="18"/>
        </w:rPr>
        <w:t xml:space="preserve"> audítora na overenie účtovnej závierky za úč</w:t>
      </w:r>
      <w:r w:rsidR="00CE258C" w:rsidRPr="002533CC">
        <w:rPr>
          <w:sz w:val="18"/>
          <w:szCs w:val="18"/>
        </w:rPr>
        <w:t>tovné obdobie od 1. januára 20</w:t>
      </w:r>
      <w:r w:rsidR="00E6235E">
        <w:rPr>
          <w:sz w:val="18"/>
          <w:szCs w:val="18"/>
        </w:rPr>
        <w:t>18</w:t>
      </w:r>
      <w:r w:rsidR="002533CC">
        <w:rPr>
          <w:sz w:val="18"/>
          <w:szCs w:val="18"/>
        </w:rPr>
        <w:t xml:space="preserve"> </w:t>
      </w:r>
      <w:r w:rsidR="00CE258C" w:rsidRPr="002533CC">
        <w:rPr>
          <w:sz w:val="18"/>
          <w:szCs w:val="18"/>
        </w:rPr>
        <w:t>do 31. decembra 20</w:t>
      </w:r>
      <w:r w:rsidR="00E6235E">
        <w:rPr>
          <w:sz w:val="18"/>
          <w:szCs w:val="18"/>
        </w:rPr>
        <w:t>18</w:t>
      </w:r>
      <w:r w:rsidR="002533CC">
        <w:rPr>
          <w:sz w:val="18"/>
          <w:szCs w:val="18"/>
        </w:rPr>
        <w:t xml:space="preserve"> spoločnosť SPOLAUDIT, s.r.o.</w:t>
      </w:r>
    </w:p>
    <w:p w:rsidR="00900514" w:rsidRDefault="00900514" w:rsidP="009F327B">
      <w:pPr>
        <w:pStyle w:val="Zkladntext"/>
        <w:ind w:left="-284"/>
      </w:pPr>
    </w:p>
    <w:p w:rsidR="00900514" w:rsidRDefault="00900514" w:rsidP="009F327B">
      <w:pPr>
        <w:pStyle w:val="Nadpis1"/>
        <w:ind w:left="-284" w:firstLine="0"/>
      </w:pPr>
      <w:bookmarkStart w:id="3" w:name="_Toc530739897"/>
      <w:r>
        <w:t>Informácie o orgánoch účtovnej jednotky</w:t>
      </w:r>
      <w:bookmarkEnd w:id="3"/>
    </w:p>
    <w:p w:rsidR="00900514" w:rsidRPr="005C5648" w:rsidRDefault="00900514" w:rsidP="009F327B">
      <w:pPr>
        <w:ind w:left="-284"/>
      </w:pPr>
    </w:p>
    <w:p w:rsidR="00900514" w:rsidRPr="005C5648" w:rsidRDefault="00900514" w:rsidP="009F327B">
      <w:pPr>
        <w:pStyle w:val="Zkladntext"/>
        <w:ind w:left="-284"/>
      </w:pPr>
      <w:r w:rsidRPr="005C5648">
        <w:t>Konatelia</w:t>
      </w:r>
      <w:r w:rsidRPr="005C5648">
        <w:tab/>
      </w:r>
      <w:r w:rsidRPr="005C5648">
        <w:tab/>
      </w:r>
      <w:r w:rsidR="005C5648" w:rsidRPr="005C5648">
        <w:t>Mgr. Martin Pavlík</w:t>
      </w:r>
    </w:p>
    <w:p w:rsidR="00900514" w:rsidRPr="005C5648" w:rsidRDefault="00900514" w:rsidP="009F327B">
      <w:pPr>
        <w:pStyle w:val="Zkladntext"/>
        <w:ind w:left="-284"/>
      </w:pPr>
      <w:r w:rsidRPr="005C5648">
        <w:tab/>
      </w:r>
      <w:r w:rsidRPr="005C5648">
        <w:tab/>
      </w:r>
      <w:r w:rsidRPr="005C5648">
        <w:tab/>
      </w:r>
      <w:r w:rsidR="005C5648" w:rsidRPr="005C5648">
        <w:t>Mgr. Ivana Novotná</w:t>
      </w:r>
    </w:p>
    <w:p w:rsidR="005C5648" w:rsidRPr="005C5648" w:rsidRDefault="005C5648" w:rsidP="009F327B">
      <w:pPr>
        <w:pStyle w:val="Zkladntext"/>
        <w:ind w:left="-284"/>
      </w:pPr>
    </w:p>
    <w:p w:rsidR="005C5648" w:rsidRPr="005C5648" w:rsidRDefault="005C5648" w:rsidP="009F327B">
      <w:pPr>
        <w:pStyle w:val="Zkladntext"/>
        <w:ind w:left="-284"/>
      </w:pPr>
      <w:r w:rsidRPr="005C5648">
        <w:t>Spoločníci</w:t>
      </w:r>
      <w:r w:rsidRPr="005C5648">
        <w:tab/>
      </w:r>
      <w:r w:rsidRPr="005C5648">
        <w:tab/>
        <w:t xml:space="preserve">PhDr. František </w:t>
      </w:r>
      <w:proofErr w:type="spellStart"/>
      <w:r w:rsidRPr="005C5648">
        <w:t>Halmeš</w:t>
      </w:r>
      <w:proofErr w:type="spellEnd"/>
    </w:p>
    <w:p w:rsidR="00900514" w:rsidRPr="005C5648" w:rsidRDefault="00900514" w:rsidP="009F327B">
      <w:pPr>
        <w:ind w:left="-284"/>
      </w:pPr>
    </w:p>
    <w:p w:rsidR="00BA582D" w:rsidRDefault="00BA582D" w:rsidP="00486555"/>
    <w:p w:rsidR="006736C0" w:rsidRDefault="00486555" w:rsidP="009F327B">
      <w:pPr>
        <w:pStyle w:val="Nadpis1"/>
        <w:ind w:left="-284" w:firstLine="0"/>
      </w:pPr>
      <w:r>
        <w:t>Informácie o SPOLOČNÍKOCH ÚČTOVNEJ JEDNOTKY</w:t>
      </w:r>
    </w:p>
    <w:p w:rsidR="006736C0" w:rsidRDefault="006736C0" w:rsidP="009F327B">
      <w:pPr>
        <w:ind w:left="-284"/>
      </w:pPr>
    </w:p>
    <w:bookmarkStart w:id="4" w:name="_MON_1390206940"/>
    <w:bookmarkStart w:id="5" w:name="_MON_1390206973"/>
    <w:bookmarkStart w:id="6" w:name="_MON_1390297600"/>
    <w:bookmarkStart w:id="7" w:name="_MON_1390297638"/>
    <w:bookmarkStart w:id="8" w:name="_MON_1390297689"/>
    <w:bookmarkStart w:id="9" w:name="_MON_1390297734"/>
    <w:bookmarkStart w:id="10" w:name="_MON_1390206706"/>
    <w:bookmarkStart w:id="11" w:name="_MON_1390206729"/>
    <w:bookmarkEnd w:id="4"/>
    <w:bookmarkEnd w:id="5"/>
    <w:bookmarkEnd w:id="6"/>
    <w:bookmarkEnd w:id="7"/>
    <w:bookmarkEnd w:id="8"/>
    <w:bookmarkEnd w:id="9"/>
    <w:bookmarkEnd w:id="10"/>
    <w:bookmarkEnd w:id="11"/>
    <w:bookmarkStart w:id="12" w:name="_MON_1390206751"/>
    <w:bookmarkEnd w:id="12"/>
    <w:p w:rsidR="002103DA" w:rsidRDefault="00B853D5" w:rsidP="004F19C0">
      <w:pPr>
        <w:pStyle w:val="Zkladntext"/>
        <w:ind w:left="-284" w:right="-285"/>
      </w:pPr>
      <w:r>
        <w:object w:dxaOrig="8349" w:dyaOrig="20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7.05pt;height:109.55pt" o:ole="">
            <v:imagedata r:id="rId8" o:title=""/>
          </v:shape>
          <o:OLEObject Type="Embed" ProgID="Excel.Sheet.12" ShapeID="_x0000_i1025" DrawAspect="Content" ObjectID="_1615273343" r:id="rId9"/>
        </w:object>
      </w:r>
    </w:p>
    <w:p w:rsidR="00486555" w:rsidRPr="00486555" w:rsidRDefault="00486555" w:rsidP="00486555">
      <w:bookmarkStart w:id="13" w:name="_MON_1390297651"/>
      <w:bookmarkStart w:id="14" w:name="_MON_1390297709"/>
      <w:bookmarkStart w:id="15" w:name="_Toc530739898"/>
      <w:bookmarkEnd w:id="13"/>
      <w:bookmarkEnd w:id="14"/>
    </w:p>
    <w:p w:rsidR="00486555" w:rsidRDefault="00486555" w:rsidP="00486555">
      <w:pPr>
        <w:pStyle w:val="Nadpis1"/>
        <w:ind w:left="-284" w:firstLine="0"/>
      </w:pPr>
      <w:r>
        <w:t>informácie o konsolidovanom celku</w:t>
      </w:r>
    </w:p>
    <w:p w:rsidR="00486555" w:rsidRPr="005C5648" w:rsidRDefault="00486555" w:rsidP="005C5648">
      <w:pPr>
        <w:pStyle w:val="Zkladntext"/>
        <w:ind w:left="-284"/>
      </w:pPr>
      <w:r w:rsidRPr="005C5648">
        <w:t xml:space="preserve">Spoločnosť sa </w:t>
      </w:r>
      <w:r w:rsidR="005C5648" w:rsidRPr="005C5648">
        <w:t>ne</w:t>
      </w:r>
      <w:r w:rsidRPr="005C5648">
        <w:t xml:space="preserve">zahrnuje do </w:t>
      </w:r>
      <w:r w:rsidR="008701BA">
        <w:t xml:space="preserve">žiadnej </w:t>
      </w:r>
      <w:r w:rsidRPr="005C5648">
        <w:t>konsolidovanej účtovnej závierky</w:t>
      </w:r>
      <w:r w:rsidR="005C5648" w:rsidRPr="005C5648">
        <w:t>.</w:t>
      </w:r>
      <w:r w:rsidRPr="005C5648">
        <w:t xml:space="preserve"> </w:t>
      </w:r>
      <w:r w:rsidR="00E50BCC">
        <w:t>Spoločnosť v zmysle par. 2, ods. 10 nemá povinnosť zostaviť konsolidovanú účtovnú závierku.</w:t>
      </w:r>
    </w:p>
    <w:bookmarkEnd w:id="15"/>
    <w:p w:rsidR="00AA13FA" w:rsidRDefault="00AA13FA" w:rsidP="004F19C0">
      <w:pPr>
        <w:pStyle w:val="Zkladntext"/>
        <w:ind w:left="-284" w:right="-285"/>
      </w:pPr>
    </w:p>
    <w:p w:rsidR="00AA13FA" w:rsidRDefault="00AA13FA" w:rsidP="004F19C0">
      <w:pPr>
        <w:pStyle w:val="Zkladntext"/>
        <w:ind w:left="-284" w:right="-285"/>
      </w:pPr>
    </w:p>
    <w:p w:rsidR="00AA13FA" w:rsidRDefault="00AA13FA" w:rsidP="00AA13FA">
      <w:pPr>
        <w:pStyle w:val="Nadpis1"/>
        <w:ind w:left="-284" w:firstLine="0"/>
      </w:pPr>
      <w:r>
        <w:t xml:space="preserve">informácie </w:t>
      </w:r>
      <w:bookmarkStart w:id="16" w:name="_Toc530739899"/>
      <w:r>
        <w:t xml:space="preserve">O účtovných zásadách a účtovných metódach  </w:t>
      </w:r>
    </w:p>
    <w:bookmarkEnd w:id="16"/>
    <w:p w:rsidR="00900514" w:rsidRDefault="00900514" w:rsidP="004F19C0">
      <w:pPr>
        <w:pStyle w:val="Zkladntext"/>
        <w:tabs>
          <w:tab w:val="num" w:pos="-284"/>
        </w:tabs>
        <w:ind w:left="-284"/>
      </w:pPr>
    </w:p>
    <w:p w:rsidR="00AA13FA" w:rsidRDefault="00AA13FA" w:rsidP="00AA13FA">
      <w:pPr>
        <w:pStyle w:val="Pismenka"/>
        <w:ind w:left="-284" w:firstLine="0"/>
      </w:pPr>
      <w:r>
        <w:t>Východiská pre zostavenie účtovnej závierky</w:t>
      </w:r>
    </w:p>
    <w:p w:rsidR="004F19C0" w:rsidRDefault="004F19C0" w:rsidP="00AA13FA">
      <w:pPr>
        <w:pStyle w:val="Pismenka"/>
        <w:numPr>
          <w:ilvl w:val="0"/>
          <w:numId w:val="0"/>
        </w:numPr>
      </w:pPr>
    </w:p>
    <w:p w:rsidR="00900514" w:rsidRPr="005C5648" w:rsidRDefault="00900514" w:rsidP="004F19C0">
      <w:pPr>
        <w:pStyle w:val="Zkladntext"/>
        <w:tabs>
          <w:tab w:val="num" w:pos="-284"/>
        </w:tabs>
        <w:ind w:left="-284"/>
      </w:pPr>
      <w:r w:rsidRPr="005C5648">
        <w:t>Účtovná závierka bola zostavená za predpokladu n</w:t>
      </w:r>
      <w:r w:rsidR="00F02EBC">
        <w:t>epretržitého trvania s</w:t>
      </w:r>
      <w:r w:rsidR="005C5648">
        <w:t>poločnosti</w:t>
      </w:r>
      <w:r w:rsidRPr="005C5648">
        <w:t>.</w:t>
      </w:r>
    </w:p>
    <w:p w:rsidR="00900514" w:rsidRDefault="00900514" w:rsidP="004F19C0">
      <w:pPr>
        <w:pStyle w:val="Zkladntext"/>
        <w:tabs>
          <w:tab w:val="num" w:pos="-284"/>
        </w:tabs>
        <w:ind w:left="-284"/>
      </w:pPr>
      <w:r>
        <w:t xml:space="preserve">Účtovné metódy a všeobecné účtovné zásady boli účtovnou jednotkou konzistentne aplikované </w:t>
      </w:r>
      <w:r w:rsidR="00A54D15">
        <w:t>počas celého účtovného obdobia.</w:t>
      </w:r>
    </w:p>
    <w:p w:rsidR="00456952" w:rsidRDefault="00456952" w:rsidP="004F19C0">
      <w:pPr>
        <w:pStyle w:val="Zkladntext"/>
        <w:tabs>
          <w:tab w:val="num" w:pos="-284"/>
        </w:tabs>
        <w:ind w:left="-284"/>
      </w:pPr>
      <w:r>
        <w:t>V účtovnom období 201</w:t>
      </w:r>
      <w:r w:rsidR="00E6235E">
        <w:t>8</w:t>
      </w:r>
      <w:r>
        <w:t xml:space="preserve"> spoločnosť nevykonala žiadne opravy významných chýb minulých účtovných období. </w:t>
      </w:r>
    </w:p>
    <w:p w:rsidR="004F19C0" w:rsidRDefault="004F19C0" w:rsidP="004F19C0">
      <w:pPr>
        <w:pStyle w:val="Zkladntext"/>
        <w:tabs>
          <w:tab w:val="num" w:pos="-284"/>
        </w:tabs>
        <w:ind w:left="-284"/>
      </w:pPr>
    </w:p>
    <w:p w:rsidR="00AA13FA" w:rsidRDefault="00AA13FA" w:rsidP="00AA13FA">
      <w:pPr>
        <w:pStyle w:val="Pismenka"/>
        <w:ind w:left="-284" w:firstLine="0"/>
      </w:pPr>
      <w:r>
        <w:t>Dlhodobý nehmotný a dlhodobý hmotný majetok</w:t>
      </w:r>
    </w:p>
    <w:p w:rsidR="00AA13FA" w:rsidRDefault="00AA13FA" w:rsidP="004F19C0">
      <w:pPr>
        <w:pStyle w:val="Zkladntext"/>
        <w:tabs>
          <w:tab w:val="num" w:pos="-284"/>
        </w:tabs>
        <w:ind w:left="-284"/>
      </w:pPr>
    </w:p>
    <w:p w:rsidR="00900514" w:rsidRDefault="00900514" w:rsidP="004F19C0">
      <w:pPr>
        <w:pStyle w:val="Zkladntext"/>
        <w:tabs>
          <w:tab w:val="num" w:pos="-284"/>
        </w:tabs>
        <w:ind w:left="-284"/>
      </w:pPr>
      <w:r>
        <w:t>Dlhodobý majetok nakupovaný sa oceňuje obstarávacou cenou, ktorá zah</w:t>
      </w:r>
      <w:r w:rsidR="00A54D15">
        <w:t>ŕňa</w:t>
      </w:r>
      <w:r>
        <w:t xml:space="preserve"> cenu obstarania a náklady súvisiace s obstaraním (</w:t>
      </w:r>
      <w:r w:rsidR="009069C7">
        <w:t xml:space="preserve">prepravu, montáž </w:t>
      </w:r>
      <w:r>
        <w:t xml:space="preserve">a pod.). </w:t>
      </w:r>
    </w:p>
    <w:p w:rsidR="00582A04" w:rsidRDefault="00582A04" w:rsidP="004F19C0">
      <w:pPr>
        <w:pStyle w:val="Zkladntext"/>
        <w:tabs>
          <w:tab w:val="num" w:pos="-284"/>
        </w:tabs>
        <w:ind w:left="-284"/>
      </w:pPr>
    </w:p>
    <w:p w:rsidR="00900514" w:rsidRDefault="00A54D15" w:rsidP="004F19C0">
      <w:pPr>
        <w:pStyle w:val="Zkladntext"/>
        <w:tabs>
          <w:tab w:val="num" w:pos="-284"/>
        </w:tabs>
        <w:ind w:left="-284"/>
      </w:pPr>
      <w:r>
        <w:t xml:space="preserve">Odpisy dlhodobého nehmotného majetku sú stanovené vychádzajúc z predpokladanej doby jeho používania a predpokladaného </w:t>
      </w:r>
      <w:r w:rsidRPr="009069C7">
        <w:t xml:space="preserve">priebehu jeho opotrebenia. Odpisovať sa začína </w:t>
      </w:r>
      <w:r w:rsidR="009069C7" w:rsidRPr="009069C7">
        <w:t>v mesiaci zaradenia</w:t>
      </w:r>
      <w:r w:rsidRPr="009069C7">
        <w:t xml:space="preserve"> dlhodobého majetku do používania. O dlhodobom nehmotnom</w:t>
      </w:r>
      <w:r>
        <w:t xml:space="preserve"> </w:t>
      </w:r>
      <w:r w:rsidRPr="009069C7">
        <w:t>majetku, ktorého obstarávacia cena je 2 400 eur a menej, sa účtuje priamo do nákladov. Predpokladaná doba používania a metóda</w:t>
      </w:r>
      <w:r>
        <w:t xml:space="preserve"> odpisovania sú uvedené v nasledujúcej tabuľke.</w:t>
      </w:r>
    </w:p>
    <w:p w:rsidR="00A54D15" w:rsidRDefault="00A54D15" w:rsidP="004F19C0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9"/>
        <w:gridCol w:w="3014"/>
        <w:gridCol w:w="3095"/>
      </w:tblGrid>
      <w:tr w:rsidR="00A54D15" w:rsidRPr="00D3317B" w:rsidTr="004F19C0">
        <w:tc>
          <w:tcPr>
            <w:tcW w:w="3389" w:type="dxa"/>
          </w:tcPr>
          <w:p w:rsidR="00A54D15" w:rsidRPr="00D3317B" w:rsidRDefault="002E7230" w:rsidP="004F19C0">
            <w:pPr>
              <w:pStyle w:val="Zkladntext"/>
              <w:tabs>
                <w:tab w:val="num" w:pos="-284"/>
                <w:tab w:val="left" w:pos="425"/>
              </w:tabs>
              <w:ind w:left="-284"/>
              <w:jc w:val="left"/>
            </w:pPr>
            <w:r w:rsidRPr="00D3317B">
              <w:tab/>
            </w:r>
          </w:p>
        </w:tc>
        <w:tc>
          <w:tcPr>
            <w:tcW w:w="3014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Predpokladaná doba používania</w:t>
            </w:r>
          </w:p>
        </w:tc>
        <w:tc>
          <w:tcPr>
            <w:tcW w:w="3095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Metóda odpisovania</w:t>
            </w:r>
          </w:p>
        </w:tc>
      </w:tr>
      <w:tr w:rsidR="00A54D15" w:rsidRPr="00D3317B" w:rsidTr="004F19C0">
        <w:tc>
          <w:tcPr>
            <w:tcW w:w="3389" w:type="dxa"/>
          </w:tcPr>
          <w:p w:rsidR="00A54D15" w:rsidRPr="00D3317B" w:rsidRDefault="00A54D15" w:rsidP="006013F6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Soft</w:t>
            </w:r>
            <w:r w:rsidR="006013F6">
              <w:t>v</w:t>
            </w:r>
            <w:r w:rsidRPr="00D3317B">
              <w:t>ér</w:t>
            </w:r>
          </w:p>
        </w:tc>
        <w:tc>
          <w:tcPr>
            <w:tcW w:w="3014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4</w:t>
            </w:r>
          </w:p>
        </w:tc>
        <w:tc>
          <w:tcPr>
            <w:tcW w:w="3095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lineárna</w:t>
            </w:r>
          </w:p>
        </w:tc>
      </w:tr>
    </w:tbl>
    <w:p w:rsidR="00A54D15" w:rsidRPr="00D3317B" w:rsidRDefault="00A54D15" w:rsidP="004F19C0">
      <w:pPr>
        <w:pStyle w:val="Zkladntext"/>
        <w:tabs>
          <w:tab w:val="num" w:pos="-284"/>
        </w:tabs>
        <w:ind w:left="-284"/>
      </w:pPr>
    </w:p>
    <w:p w:rsidR="00900514" w:rsidRPr="00D3317B" w:rsidRDefault="00A54D15" w:rsidP="004F19C0">
      <w:pPr>
        <w:pStyle w:val="Zkladntext"/>
        <w:tabs>
          <w:tab w:val="num" w:pos="-284"/>
        </w:tabs>
        <w:ind w:left="-284"/>
      </w:pPr>
      <w:r w:rsidRPr="00D3317B">
        <w:t xml:space="preserve">Odpisy ostatného dlhodobého </w:t>
      </w:r>
      <w:r w:rsidR="00900514" w:rsidRPr="00D3317B">
        <w:t xml:space="preserve">hmotného majetku sú stanovené vychádzajúc z predpokladanej doby jeho používania a predpokladaného priebehu jeho opotrebenia. </w:t>
      </w:r>
      <w:r w:rsidR="009069C7" w:rsidRPr="009069C7">
        <w:t>Odpisovať sa začína v mesiaci zaradenia dlhodobého majetku do používania.</w:t>
      </w:r>
      <w:r w:rsidR="00900514" w:rsidRPr="00D3317B">
        <w:t xml:space="preserve"> </w:t>
      </w:r>
      <w:r w:rsidR="00D3317B" w:rsidRPr="00D3317B">
        <w:t xml:space="preserve">O dlhodobom </w:t>
      </w:r>
      <w:r w:rsidRPr="00D3317B">
        <w:t>hmotnom majetku</w:t>
      </w:r>
      <w:r w:rsidR="00900514" w:rsidRPr="00D3317B">
        <w:t xml:space="preserve">, ktorého obstarávacia cena je </w:t>
      </w:r>
      <w:r w:rsidRPr="006C4D38">
        <w:rPr>
          <w:b/>
        </w:rPr>
        <w:t>1 </w:t>
      </w:r>
      <w:r w:rsidR="008858E5">
        <w:rPr>
          <w:b/>
        </w:rPr>
        <w:t>7</w:t>
      </w:r>
      <w:r w:rsidRPr="006C4D38">
        <w:rPr>
          <w:b/>
        </w:rPr>
        <w:t>00 eur</w:t>
      </w:r>
      <w:r w:rsidRPr="00D3317B">
        <w:t xml:space="preserve">  a nižšia </w:t>
      </w:r>
      <w:r w:rsidR="00900514" w:rsidRPr="00D3317B">
        <w:t xml:space="preserve">sa </w:t>
      </w:r>
      <w:r w:rsidRPr="00D3317B">
        <w:t xml:space="preserve">účtuje </w:t>
      </w:r>
      <w:r w:rsidR="00582A04">
        <w:t>priamo do nákladov</w:t>
      </w:r>
      <w:r w:rsidR="00900514" w:rsidRPr="00D3317B">
        <w:t xml:space="preserve">. </w:t>
      </w:r>
      <w:r w:rsidRPr="00D3317B">
        <w:t xml:space="preserve">Pozemky sa neodpisujú. Predpokladaná doba používania a </w:t>
      </w:r>
      <w:r w:rsidR="00900514" w:rsidRPr="00D3317B">
        <w:t>metóda odp</w:t>
      </w:r>
      <w:r w:rsidRPr="00D3317B">
        <w:t xml:space="preserve">isovania </w:t>
      </w:r>
      <w:r w:rsidR="00900514" w:rsidRPr="00D3317B">
        <w:t>sú uvedené v nasledujúcej tabuľke:</w:t>
      </w:r>
    </w:p>
    <w:p w:rsidR="00900514" w:rsidRPr="00D3317B" w:rsidRDefault="00900514" w:rsidP="004F19C0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3"/>
        <w:gridCol w:w="2977"/>
        <w:gridCol w:w="3118"/>
      </w:tblGrid>
      <w:tr w:rsidR="00694945" w:rsidRPr="00D3317B" w:rsidTr="004F19C0">
        <w:tc>
          <w:tcPr>
            <w:tcW w:w="3403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</w:pPr>
          </w:p>
        </w:tc>
        <w:tc>
          <w:tcPr>
            <w:tcW w:w="2977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Predpokladaná doba používania</w:t>
            </w:r>
          </w:p>
        </w:tc>
        <w:tc>
          <w:tcPr>
            <w:tcW w:w="3118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Metóda odpisovania</w:t>
            </w:r>
          </w:p>
        </w:tc>
      </w:tr>
      <w:tr w:rsidR="00694945" w:rsidRPr="00D3317B" w:rsidTr="004F19C0">
        <w:tc>
          <w:tcPr>
            <w:tcW w:w="3403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Stavby</w:t>
            </w:r>
          </w:p>
        </w:tc>
        <w:tc>
          <w:tcPr>
            <w:tcW w:w="2977" w:type="dxa"/>
          </w:tcPr>
          <w:p w:rsidR="00694945" w:rsidRPr="00D3317B" w:rsidRDefault="00EB5C82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4</w:t>
            </w:r>
            <w:r w:rsidR="00694945" w:rsidRPr="00D3317B">
              <w:t>0</w:t>
            </w:r>
          </w:p>
        </w:tc>
        <w:tc>
          <w:tcPr>
            <w:tcW w:w="3118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lineárna</w:t>
            </w:r>
          </w:p>
        </w:tc>
      </w:tr>
      <w:tr w:rsidR="00694945" w:rsidRPr="00D3317B" w:rsidTr="004F19C0">
        <w:tc>
          <w:tcPr>
            <w:tcW w:w="3403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Dopravné prostriedky</w:t>
            </w:r>
          </w:p>
        </w:tc>
        <w:tc>
          <w:tcPr>
            <w:tcW w:w="2977" w:type="dxa"/>
          </w:tcPr>
          <w:p w:rsidR="00694945" w:rsidRPr="00D3317B" w:rsidRDefault="00F02EBC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6</w:t>
            </w:r>
          </w:p>
        </w:tc>
        <w:tc>
          <w:tcPr>
            <w:tcW w:w="3118" w:type="dxa"/>
          </w:tcPr>
          <w:p w:rsidR="00694945" w:rsidRPr="00D3317B" w:rsidRDefault="00C65B5F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lineárna</w:t>
            </w:r>
          </w:p>
        </w:tc>
      </w:tr>
      <w:tr w:rsidR="009069C7" w:rsidRPr="00D3317B" w:rsidTr="004F19C0">
        <w:tc>
          <w:tcPr>
            <w:tcW w:w="3403" w:type="dxa"/>
          </w:tcPr>
          <w:p w:rsidR="009069C7" w:rsidRPr="00D3317B" w:rsidRDefault="009069C7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Stroje, prístroje a zariadenia</w:t>
            </w:r>
          </w:p>
        </w:tc>
        <w:tc>
          <w:tcPr>
            <w:tcW w:w="2977" w:type="dxa"/>
          </w:tcPr>
          <w:p w:rsidR="009069C7" w:rsidRDefault="009069C7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6 - 15</w:t>
            </w:r>
          </w:p>
        </w:tc>
        <w:tc>
          <w:tcPr>
            <w:tcW w:w="3118" w:type="dxa"/>
          </w:tcPr>
          <w:p w:rsidR="009069C7" w:rsidRDefault="009069C7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lineárna</w:t>
            </w:r>
          </w:p>
        </w:tc>
      </w:tr>
    </w:tbl>
    <w:p w:rsidR="00900514" w:rsidRPr="00D3317B" w:rsidRDefault="00900514" w:rsidP="004F19C0">
      <w:pPr>
        <w:pStyle w:val="Zkladntext"/>
        <w:tabs>
          <w:tab w:val="num" w:pos="-284"/>
        </w:tabs>
        <w:ind w:left="-284"/>
      </w:pPr>
    </w:p>
    <w:p w:rsidR="00900514" w:rsidRDefault="00694945" w:rsidP="004F19C0">
      <w:pPr>
        <w:pStyle w:val="Zkladntext"/>
        <w:tabs>
          <w:tab w:val="num" w:pos="-284"/>
        </w:tabs>
        <w:ind w:left="-284"/>
      </w:pPr>
      <w:r>
        <w:t xml:space="preserve">Odpisy sa zaokrúhľujú na </w:t>
      </w:r>
      <w:r w:rsidR="009069C7">
        <w:t>desatiny</w:t>
      </w:r>
      <w:r>
        <w:t xml:space="preserve"> smerom nahor.</w:t>
      </w:r>
    </w:p>
    <w:p w:rsidR="00D3317B" w:rsidRDefault="00D3317B" w:rsidP="004F19C0">
      <w:pPr>
        <w:pStyle w:val="Zkladntext"/>
        <w:tabs>
          <w:tab w:val="num" w:pos="-284"/>
        </w:tabs>
        <w:ind w:left="-284"/>
      </w:pPr>
    </w:p>
    <w:p w:rsidR="00AA13FA" w:rsidRDefault="00AA13FA" w:rsidP="00AA13FA">
      <w:pPr>
        <w:pStyle w:val="Pismenka"/>
        <w:ind w:left="-284" w:firstLine="0"/>
      </w:pPr>
      <w:r>
        <w:t>Cenné papiere a podiely</w:t>
      </w:r>
    </w:p>
    <w:p w:rsidR="00900514" w:rsidRDefault="00900514" w:rsidP="004F19C0">
      <w:pPr>
        <w:pStyle w:val="Zkladntext"/>
        <w:ind w:left="-284"/>
      </w:pPr>
      <w:r>
        <w:t>Cenné papiere a podiely sa oceňujú obstarávacími cenami, vrátane nákladov súvisiacich s</w:t>
      </w:r>
      <w:r w:rsidR="00694945">
        <w:t> </w:t>
      </w:r>
      <w:r>
        <w:t>obstaraním</w:t>
      </w:r>
      <w:r w:rsidR="00694945">
        <w:t>. Cenné papiere a podiely s rozhodujúcim vplyvom sa ku dňu, ku ktorému sa zostavuje účtovná závierka, oceňujú metódou vlastného imania.</w:t>
      </w:r>
      <w:r>
        <w:t xml:space="preserve"> </w:t>
      </w:r>
    </w:p>
    <w:p w:rsidR="00694945" w:rsidRDefault="00694945" w:rsidP="004F19C0">
      <w:pPr>
        <w:pStyle w:val="Zkladntext"/>
        <w:ind w:left="-284"/>
      </w:pPr>
    </w:p>
    <w:p w:rsidR="00694945" w:rsidRDefault="00694945" w:rsidP="004F19C0">
      <w:pPr>
        <w:pStyle w:val="Pismenka"/>
        <w:ind w:left="-284" w:firstLine="0"/>
      </w:pPr>
      <w:r>
        <w:t>Zásoby</w:t>
      </w:r>
    </w:p>
    <w:p w:rsidR="00900514" w:rsidRDefault="00694945" w:rsidP="004F19C0">
      <w:pPr>
        <w:pStyle w:val="Zkladntext"/>
        <w:ind w:left="-284"/>
      </w:pPr>
      <w:r>
        <w:t>Nakupované z</w:t>
      </w:r>
      <w:r w:rsidR="00900514">
        <w:t>ásoby sa oceňujú obstarávacou cenou, ktorá zah</w:t>
      </w:r>
      <w:r>
        <w:t>ŕňa</w:t>
      </w:r>
      <w:r w:rsidR="00900514">
        <w:t xml:space="preserve"> cenu </w:t>
      </w:r>
      <w:r>
        <w:t>zásob</w:t>
      </w:r>
      <w:r w:rsidR="00900514">
        <w:t xml:space="preserve"> a náklady súvisiace s obstaraním</w:t>
      </w:r>
      <w:r>
        <w:t>.</w:t>
      </w:r>
    </w:p>
    <w:p w:rsidR="00694945" w:rsidRDefault="00694945" w:rsidP="004F19C0">
      <w:pPr>
        <w:pStyle w:val="Zkladntext"/>
        <w:ind w:left="-284"/>
      </w:pPr>
      <w:r>
        <w:t xml:space="preserve">Nakupované zásoby sa pri úbytku oceňujú </w:t>
      </w:r>
      <w:r w:rsidR="00582A04">
        <w:t>metódou FIFO.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4F19C0">
      <w:pPr>
        <w:pStyle w:val="Pismenka"/>
        <w:ind w:left="-284" w:firstLine="0"/>
      </w:pPr>
      <w:r>
        <w:t>Pohľadávky</w:t>
      </w:r>
    </w:p>
    <w:p w:rsidR="00900514" w:rsidRDefault="00900514" w:rsidP="004F19C0">
      <w:pPr>
        <w:pStyle w:val="Zkladntext"/>
        <w:ind w:left="-284"/>
      </w:pPr>
      <w:r>
        <w:t xml:space="preserve">Pohľadávky pri ich vzniku </w:t>
      </w:r>
      <w:r w:rsidR="003555D5">
        <w:t xml:space="preserve">sa </w:t>
      </w:r>
      <w:r>
        <w:t>oceňujú ich menovitou hodnotou; postúpené pohľadávky a pohľadávky nadobudnuté vkladom do základného imania sa oceňujú obstarávacou cenou, vrátane nák</w:t>
      </w:r>
      <w:r w:rsidR="003555D5">
        <w:t>ladov súvisiacich s obstaraním.</w:t>
      </w:r>
      <w:r w:rsidR="00162F24">
        <w:t xml:space="preserve"> </w:t>
      </w:r>
      <w:r w:rsidR="003555D5">
        <w:t>Toto</w:t>
      </w:r>
      <w:r>
        <w:t xml:space="preserve"> ocenenie sa znižuje </w:t>
      </w:r>
      <w:r w:rsidR="006D54D5">
        <w:t>o pochybné a </w:t>
      </w:r>
      <w:r>
        <w:t>nevymožiteľné pohľadávky.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4F19C0">
      <w:pPr>
        <w:pStyle w:val="Pismenka"/>
        <w:ind w:left="-284" w:firstLine="0"/>
      </w:pPr>
      <w:r>
        <w:t>Peňažné prostriedky a ceniny</w:t>
      </w:r>
    </w:p>
    <w:p w:rsidR="00900514" w:rsidRDefault="00900514" w:rsidP="004F19C0">
      <w:pPr>
        <w:pStyle w:val="Zkladntext"/>
        <w:ind w:left="-284"/>
      </w:pPr>
      <w:r>
        <w:t xml:space="preserve">Peňažné prostriedky a ceniny sa oceňujú ich menovitou hodnotou. </w:t>
      </w:r>
    </w:p>
    <w:p w:rsidR="0041333E" w:rsidRDefault="0041333E" w:rsidP="004F19C0">
      <w:pPr>
        <w:pStyle w:val="Zkladntext"/>
        <w:ind w:left="-284"/>
      </w:pPr>
    </w:p>
    <w:p w:rsidR="0041333E" w:rsidRDefault="0041333E" w:rsidP="004F19C0">
      <w:pPr>
        <w:pStyle w:val="Zkladntext"/>
        <w:ind w:left="-284"/>
      </w:pPr>
    </w:p>
    <w:p w:rsidR="00AF5667" w:rsidRDefault="00AF5667" w:rsidP="004F19C0">
      <w:pPr>
        <w:pStyle w:val="Zkladntext"/>
        <w:ind w:left="-284"/>
      </w:pPr>
    </w:p>
    <w:p w:rsidR="00900514" w:rsidRDefault="00900514" w:rsidP="004F19C0">
      <w:pPr>
        <w:pStyle w:val="Pismenka"/>
        <w:ind w:left="-284" w:firstLine="0"/>
      </w:pPr>
      <w:r>
        <w:t>Náklady budúcich období a príjmy budúcich období</w:t>
      </w:r>
    </w:p>
    <w:p w:rsidR="00900514" w:rsidRDefault="00900514" w:rsidP="004F19C0">
      <w:pPr>
        <w:pStyle w:val="Zkladntext"/>
        <w:ind w:left="-284"/>
      </w:pPr>
      <w:r>
        <w:t>Náklady budúcich období a príjmy budúcich období sa vykazujú vo výške, ktorá je potrebná na dodržanie zásady vecnej a časovej súvislosti s účtovným obdobím.</w:t>
      </w:r>
    </w:p>
    <w:p w:rsidR="00900514" w:rsidRDefault="00900514" w:rsidP="00E6235E">
      <w:pPr>
        <w:pStyle w:val="Pismenka"/>
        <w:spacing w:before="60"/>
        <w:ind w:left="-284" w:firstLine="0"/>
      </w:pPr>
      <w:r>
        <w:t>Rezervy</w:t>
      </w:r>
    </w:p>
    <w:p w:rsidR="00900514" w:rsidRDefault="00900514" w:rsidP="004F19C0">
      <w:pPr>
        <w:pStyle w:val="Zkladntext"/>
        <w:ind w:left="-284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900514" w:rsidRDefault="00900514" w:rsidP="004F19C0">
      <w:pPr>
        <w:pStyle w:val="Pismenka"/>
        <w:numPr>
          <w:ilvl w:val="0"/>
          <w:numId w:val="0"/>
        </w:numPr>
        <w:ind w:left="-284"/>
      </w:pPr>
    </w:p>
    <w:p w:rsidR="00900514" w:rsidRDefault="00C65B5F" w:rsidP="00C65B5F">
      <w:pPr>
        <w:pStyle w:val="Pismenka"/>
        <w:numPr>
          <w:ilvl w:val="0"/>
          <w:numId w:val="0"/>
        </w:numPr>
        <w:ind w:left="-284"/>
      </w:pPr>
      <w:r>
        <w:t xml:space="preserve">(ch)      </w:t>
      </w:r>
      <w:r w:rsidR="00900514">
        <w:t>Záväzky</w:t>
      </w:r>
    </w:p>
    <w:p w:rsidR="00EB5C82" w:rsidRDefault="00900514" w:rsidP="00EB5C82">
      <w:pPr>
        <w:pStyle w:val="Zkladntext"/>
        <w:ind w:left="-284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B5C82" w:rsidRDefault="00EB5C82" w:rsidP="00EB5C82">
      <w:pPr>
        <w:pStyle w:val="Zkladntext"/>
        <w:ind w:left="-284"/>
      </w:pPr>
    </w:p>
    <w:p w:rsidR="00EB5C82" w:rsidRDefault="00EB5C82" w:rsidP="0041333E">
      <w:pPr>
        <w:pStyle w:val="Pismenka"/>
        <w:ind w:left="0" w:hanging="284"/>
      </w:pPr>
      <w:r>
        <w:lastRenderedPageBreak/>
        <w:t>Odložené dane</w:t>
      </w:r>
    </w:p>
    <w:p w:rsidR="00EB5C82" w:rsidRDefault="00EB5C82" w:rsidP="0041333E">
      <w:pPr>
        <w:pStyle w:val="Zkladntext"/>
        <w:ind w:left="0"/>
      </w:pPr>
      <w:r>
        <w:t>Odložené dane (odložená daňová pohľadávka a odložený daňový záväzok) sa vzťahujú na</w:t>
      </w:r>
      <w:r w:rsidR="0041333E">
        <w:t xml:space="preserve"> </w:t>
      </w:r>
      <w:r>
        <w:t xml:space="preserve">dočasné rozdiely medzi účtovnou hodnotou majetku a účtovnou hodnotou záväzkov vykázanou v súvahe a ich daňovou základňou, </w:t>
      </w:r>
    </w:p>
    <w:p w:rsidR="00E50BCC" w:rsidRDefault="00E50BCC" w:rsidP="0041333E">
      <w:pPr>
        <w:pStyle w:val="Zkladntext"/>
        <w:ind w:left="0"/>
      </w:pPr>
    </w:p>
    <w:p w:rsidR="00E50BCC" w:rsidRDefault="00E50BCC" w:rsidP="00E50BCC">
      <w:pPr>
        <w:pStyle w:val="Pismenka"/>
        <w:ind w:left="0" w:hanging="284"/>
      </w:pPr>
      <w:r>
        <w:t>Kapitálový fond z príspevkov</w:t>
      </w:r>
    </w:p>
    <w:p w:rsidR="00E50BCC" w:rsidRPr="00E50BCC" w:rsidRDefault="00E50BCC" w:rsidP="00E50BCC">
      <w:pPr>
        <w:pStyle w:val="Pismenka"/>
        <w:numPr>
          <w:ilvl w:val="0"/>
          <w:numId w:val="0"/>
        </w:numPr>
        <w:rPr>
          <w:b w:val="0"/>
        </w:rPr>
      </w:pPr>
      <w:r w:rsidRPr="00E50BCC">
        <w:rPr>
          <w:b w:val="0"/>
        </w:rPr>
        <w:t>Spoločnosť v roku 2018 netvorila kapitálový fond z príspevkov.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41333E">
      <w:pPr>
        <w:pStyle w:val="Pismenka"/>
        <w:tabs>
          <w:tab w:val="clear" w:pos="426"/>
          <w:tab w:val="num" w:pos="142"/>
        </w:tabs>
        <w:ind w:left="-284" w:firstLine="0"/>
      </w:pPr>
      <w:r>
        <w:t>Výdavky budúcich období a výnosy budúcich období</w:t>
      </w:r>
    </w:p>
    <w:p w:rsidR="00900514" w:rsidRDefault="00900514" w:rsidP="004F19C0">
      <w:pPr>
        <w:pStyle w:val="Zkladntext"/>
        <w:ind w:left="-284"/>
      </w:pPr>
      <w:r>
        <w:t>Výdavky budúcich období a výnosy budúcich období sa vykazujú vo výške, ktorá je potrebná na dodržanie zásady vecnej a časovej súvislosti s účtovným obdobím.</w:t>
      </w:r>
    </w:p>
    <w:p w:rsidR="00E229FF" w:rsidRDefault="00E229FF" w:rsidP="004F19C0">
      <w:pPr>
        <w:pStyle w:val="Zkladntext"/>
        <w:ind w:left="-284"/>
      </w:pPr>
    </w:p>
    <w:p w:rsidR="00900514" w:rsidRDefault="00E229FF" w:rsidP="005B5C46">
      <w:pPr>
        <w:pStyle w:val="Pismenka"/>
        <w:ind w:left="284" w:hanging="568"/>
      </w:pPr>
      <w:r>
        <w:t xml:space="preserve">Dotácie zo štátneho rozpočtu </w:t>
      </w:r>
      <w:r w:rsidR="00911914">
        <w:t>a iných zdrojov</w:t>
      </w:r>
    </w:p>
    <w:p w:rsidR="00E229FF" w:rsidRDefault="00E229FF" w:rsidP="000076AE">
      <w:pPr>
        <w:pStyle w:val="Zkladntext"/>
        <w:ind w:left="-284"/>
      </w:pPr>
      <w:r>
        <w:t>O nároku na dotácie zo štátneho rozpočtu sa účtuje, ak je takmer isté, že sa splnia všetky podmienky súvisiace s dotáciou a súčasne, že sa dotácia poskytne.</w:t>
      </w:r>
    </w:p>
    <w:p w:rsidR="00E229FF" w:rsidRDefault="00E229FF" w:rsidP="000076AE">
      <w:pPr>
        <w:pStyle w:val="Zkladntext"/>
        <w:ind w:left="-284"/>
      </w:pPr>
    </w:p>
    <w:p w:rsidR="00E229FF" w:rsidRDefault="00E229FF" w:rsidP="000076AE">
      <w:pPr>
        <w:pStyle w:val="Zkladntext"/>
        <w:ind w:left="-284"/>
      </w:pPr>
      <w:r>
        <w:t>Dotácie na hospodársku činnosť Spoločnosti s</w:t>
      </w:r>
      <w:r w:rsidR="009B4CBC">
        <w:t>a</w:t>
      </w:r>
      <w:r>
        <w:t> najskôr vykazujú ako výnosy budúcich období a do výkazu ziskov a strát sa rozpúšťajú ako výnosy z hospodárskej činnosti v časovej a vecnej súvislosti s vynaložením nákladov na príslušný účel.</w:t>
      </w:r>
    </w:p>
    <w:p w:rsidR="00E229FF" w:rsidRDefault="00E229FF" w:rsidP="000076AE">
      <w:pPr>
        <w:pStyle w:val="Zkladntext"/>
        <w:ind w:left="-284"/>
      </w:pPr>
    </w:p>
    <w:p w:rsidR="00E229FF" w:rsidRDefault="00E229FF" w:rsidP="000076AE">
      <w:pPr>
        <w:pStyle w:val="Zkladntext"/>
        <w:ind w:left="-284"/>
      </w:pPr>
      <w: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:rsidR="00E229FF" w:rsidRDefault="00E229FF" w:rsidP="000076AE">
      <w:pPr>
        <w:pStyle w:val="Zkladntext"/>
        <w:ind w:left="0"/>
      </w:pPr>
    </w:p>
    <w:p w:rsidR="00900514" w:rsidRDefault="00900514" w:rsidP="004F19C0">
      <w:pPr>
        <w:pStyle w:val="Pismenka"/>
        <w:ind w:left="-284" w:firstLine="0"/>
      </w:pPr>
      <w:r>
        <w:t>Výnosy</w:t>
      </w:r>
    </w:p>
    <w:p w:rsidR="00900514" w:rsidRDefault="00900514" w:rsidP="004F19C0">
      <w:pPr>
        <w:pStyle w:val="Zkladntext"/>
        <w:ind w:left="-284"/>
      </w:pPr>
      <w:r>
        <w:t>Tržby za vlastné výkony a tovar neobsahujú daň z pridanej hodnoty</w:t>
      </w:r>
      <w:r w:rsidR="002D4F5D">
        <w:t xml:space="preserve"> a sú</w:t>
      </w:r>
      <w:r>
        <w:t xml:space="preserve"> znížené o zľavy a zrážky (rabaty, bonusy, skontá, dobropisy a pod.) </w:t>
      </w:r>
    </w:p>
    <w:p w:rsidR="00900514" w:rsidRDefault="009005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00514" w:rsidRDefault="00900514" w:rsidP="004F19C0">
      <w:pPr>
        <w:pStyle w:val="Nadpis1"/>
        <w:ind w:left="-284" w:firstLine="0"/>
      </w:pPr>
      <w:bookmarkStart w:id="17" w:name="_Toc530739900"/>
      <w:r>
        <w:t>informácie o údajoch na strane aktív súvahy</w:t>
      </w:r>
      <w:bookmarkEnd w:id="17"/>
    </w:p>
    <w:p w:rsidR="00900514" w:rsidRDefault="00900514" w:rsidP="004F19C0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ind w:left="-284"/>
        <w:jc w:val="both"/>
      </w:pPr>
    </w:p>
    <w:p w:rsidR="00900514" w:rsidRDefault="00900514" w:rsidP="00142C8D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ind w:left="-284" w:firstLine="0"/>
      </w:pPr>
      <w:bookmarkStart w:id="18" w:name="_Toc530739901"/>
      <w:r>
        <w:t>Dlhodobý nehmotný majetok</w:t>
      </w:r>
      <w:bookmarkEnd w:id="18"/>
    </w:p>
    <w:p w:rsidR="00900514" w:rsidRDefault="00900514" w:rsidP="004F19C0">
      <w:pPr>
        <w:pStyle w:val="Zkladntext"/>
        <w:ind w:left="-284"/>
      </w:pPr>
    </w:p>
    <w:p w:rsidR="00900514" w:rsidRPr="00E61A9A" w:rsidRDefault="00900514" w:rsidP="004F19C0">
      <w:pPr>
        <w:pStyle w:val="Zkladntext"/>
        <w:ind w:left="-284"/>
      </w:pPr>
      <w:r w:rsidRPr="00E61A9A">
        <w:t xml:space="preserve">Prehľad o pohybe dlhodobého nehmotného majetku </w:t>
      </w:r>
      <w:r w:rsidR="002D4F5D" w:rsidRPr="00E61A9A">
        <w:t xml:space="preserve">za bežné účtovné obdobie a za bezprostredne predchádzajúce účtovné obdobie </w:t>
      </w:r>
      <w:r w:rsidRPr="00E61A9A">
        <w:t xml:space="preserve"> je uvedený </w:t>
      </w:r>
      <w:r w:rsidR="006D54D5" w:rsidRPr="00E61A9A">
        <w:t xml:space="preserve">v </w:t>
      </w:r>
      <w:r w:rsidR="002D4F5D" w:rsidRPr="00E61A9A">
        <w:t>nasledujúcich tabuľkách:</w:t>
      </w:r>
    </w:p>
    <w:bookmarkStart w:id="19" w:name="_MON_1390209876"/>
    <w:bookmarkEnd w:id="19"/>
    <w:p w:rsidR="00900514" w:rsidRDefault="00024438" w:rsidP="004F19C0">
      <w:pPr>
        <w:pStyle w:val="Zkladntext"/>
        <w:ind w:left="-284"/>
      </w:pPr>
      <w:r>
        <w:object w:dxaOrig="9811" w:dyaOrig="7013">
          <v:shape id="_x0000_i1026" type="#_x0000_t75" style="width:489.6pt;height:271.1pt" o:ole="">
            <v:imagedata r:id="rId10" o:title=""/>
          </v:shape>
          <o:OLEObject Type="Embed" ProgID="Excel.Sheet.12" ShapeID="_x0000_i1026" DrawAspect="Content" ObjectID="_1615273344" r:id="rId11"/>
        </w:object>
      </w:r>
    </w:p>
    <w:p w:rsidR="00B511F8" w:rsidRDefault="00884280" w:rsidP="00F75A5D">
      <w:pPr>
        <w:pStyle w:val="Nadpis2"/>
        <w:numPr>
          <w:ilvl w:val="0"/>
          <w:numId w:val="0"/>
        </w:numPr>
      </w:pPr>
      <w:bookmarkStart w:id="20" w:name="_MON_1390209902"/>
      <w:bookmarkStart w:id="21" w:name="_MON_1390209923"/>
      <w:bookmarkStart w:id="22" w:name="_MON_1390209956"/>
      <w:bookmarkStart w:id="23" w:name="_MON_1390209992"/>
      <w:bookmarkStart w:id="24" w:name="_MON_1390210480"/>
      <w:bookmarkStart w:id="25" w:name="_MON_1390210523"/>
      <w:bookmarkStart w:id="26" w:name="_MON_1390210541"/>
      <w:bookmarkStart w:id="27" w:name="_MON_1390210565"/>
      <w:bookmarkStart w:id="28" w:name="_MON_1390210590"/>
      <w:bookmarkStart w:id="29" w:name="_MON_1390210625"/>
      <w:bookmarkStart w:id="30" w:name="_MON_1390210681"/>
      <w:bookmarkStart w:id="31" w:name="_MON_1390210801"/>
      <w:bookmarkStart w:id="32" w:name="_MON_1390210845"/>
      <w:bookmarkStart w:id="33" w:name="_MON_1390210874"/>
      <w:bookmarkStart w:id="34" w:name="_MON_1390210888"/>
      <w:bookmarkStart w:id="35" w:name="_MON_1390212418"/>
      <w:bookmarkStart w:id="36" w:name="_MON_1390209114"/>
      <w:bookmarkStart w:id="37" w:name="_MON_1390209866"/>
      <w:bookmarkStart w:id="38" w:name="_Toc530739903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r>
        <w:rPr>
          <w:noProof/>
        </w:rPr>
        <w:lastRenderedPageBreak/>
        <w:pict>
          <v:shape id="_x0000_s1029" type="#_x0000_t75" style="position:absolute;margin-left:-36.1pt;margin-top:1.1pt;width:519.2pt;height:295.55pt;z-index:251649536">
            <v:imagedata r:id="rId12" o:title=""/>
            <w10:wrap type="square"/>
          </v:shape>
          <o:OLEObject Type="Embed" ProgID="Excel.Sheet.12" ShapeID="_x0000_s1029" DrawAspect="Content" ObjectID="_1615273360" r:id="rId13"/>
        </w:pict>
      </w:r>
    </w:p>
    <w:p w:rsidR="008E3611" w:rsidRDefault="008E3611" w:rsidP="00B511F8"/>
    <w:p w:rsidR="00AF5667" w:rsidRPr="00B511F8" w:rsidRDefault="00AF5667" w:rsidP="00B511F8"/>
    <w:p w:rsidR="00B511F8" w:rsidRDefault="00B511F8" w:rsidP="00AA13FA">
      <w:pPr>
        <w:pStyle w:val="Nadpis2"/>
        <w:tabs>
          <w:tab w:val="clear" w:pos="360"/>
          <w:tab w:val="num" w:pos="284"/>
        </w:tabs>
        <w:ind w:left="-284" w:firstLine="0"/>
      </w:pPr>
      <w:bookmarkStart w:id="39" w:name="_Toc530739902"/>
      <w:r>
        <w:t>Dlhodobý hmotný majetok</w:t>
      </w:r>
      <w:bookmarkEnd w:id="39"/>
    </w:p>
    <w:p w:rsidR="00B511F8" w:rsidRDefault="00B511F8" w:rsidP="00AA13FA">
      <w:pPr>
        <w:pStyle w:val="Zkladntext"/>
        <w:tabs>
          <w:tab w:val="num" w:pos="284"/>
        </w:tabs>
        <w:ind w:left="-284"/>
      </w:pPr>
    </w:p>
    <w:p w:rsidR="00B511F8" w:rsidRPr="00B511F8" w:rsidRDefault="00884280" w:rsidP="00AA13FA">
      <w:pPr>
        <w:pStyle w:val="Zkladntext"/>
        <w:tabs>
          <w:tab w:val="num" w:pos="284"/>
        </w:tabs>
        <w:ind w:left="-284"/>
      </w:pPr>
      <w:r>
        <w:rPr>
          <w:noProof/>
        </w:rPr>
        <w:pict>
          <v:shape id="_x0000_s1030" type="#_x0000_t75" style="position:absolute;left:0;text-align:left;margin-left:-49.9pt;margin-top:28.05pt;width:557.55pt;height:317.4pt;z-index:251650560">
            <v:imagedata r:id="rId14" o:title=""/>
            <w10:wrap type="square"/>
          </v:shape>
          <o:OLEObject Type="Embed" ProgID="Excel.Sheet.12" ShapeID="_x0000_s1030" DrawAspect="Content" ObjectID="_1615273361" r:id="rId15"/>
        </w:pict>
      </w:r>
      <w:r w:rsidR="00B511F8">
        <w:t>Prehľad o pohybe dlhodobého hmotného majetku za bežné účtovné obdobie a za bezprostredne predchádzajúce účtovné obdobie je uvedený v</w:t>
      </w:r>
      <w:r w:rsidR="00BA582D">
        <w:t> </w:t>
      </w:r>
      <w:r w:rsidR="00B511F8">
        <w:t>nasledujúcich tabuľkách:</w:t>
      </w:r>
    </w:p>
    <w:p w:rsidR="00B511F8" w:rsidRDefault="00B511F8" w:rsidP="00B511F8"/>
    <w:p w:rsidR="00C40418" w:rsidRDefault="00884280" w:rsidP="00B511F8">
      <w:r>
        <w:rPr>
          <w:noProof/>
          <w:lang w:eastAsia="sk-SK"/>
        </w:rPr>
        <w:lastRenderedPageBreak/>
        <w:pict>
          <v:shape id="_x0000_s1128" type="#_x0000_t75" style="position:absolute;margin-left:-46.85pt;margin-top:.85pt;width:546.8pt;height:307.65pt;z-index:251670016">
            <v:imagedata r:id="rId16" o:title=""/>
            <w10:wrap type="square"/>
          </v:shape>
          <o:OLEObject Type="Embed" ProgID="Excel.Sheet.12" ShapeID="_x0000_s1128" DrawAspect="Content" ObjectID="_1615273362" r:id="rId17"/>
        </w:pict>
      </w:r>
    </w:p>
    <w:p w:rsidR="00C40418" w:rsidRDefault="00C40418" w:rsidP="00B511F8"/>
    <w:p w:rsidR="005B5C46" w:rsidRPr="00011E5E" w:rsidRDefault="005B5C46" w:rsidP="00B511F8">
      <w:pPr>
        <w:rPr>
          <w:b/>
          <w:sz w:val="18"/>
          <w:szCs w:val="18"/>
        </w:rPr>
      </w:pPr>
      <w:r w:rsidRPr="00011E5E">
        <w:rPr>
          <w:b/>
          <w:sz w:val="18"/>
          <w:szCs w:val="18"/>
        </w:rPr>
        <w:t>Spôsob a výška poisteni</w:t>
      </w:r>
      <w:r w:rsidR="00C40418" w:rsidRPr="00011E5E">
        <w:rPr>
          <w:b/>
          <w:sz w:val="18"/>
          <w:szCs w:val="18"/>
        </w:rPr>
        <w:t>a</w:t>
      </w:r>
      <w:r w:rsidRPr="00011E5E">
        <w:rPr>
          <w:b/>
          <w:sz w:val="18"/>
          <w:szCs w:val="18"/>
        </w:rPr>
        <w:t xml:space="preserve"> dlhodobého majetku:</w:t>
      </w:r>
    </w:p>
    <w:p w:rsidR="007749E9" w:rsidRDefault="007749E9" w:rsidP="00B511F8"/>
    <w:p w:rsidR="00C40418" w:rsidRDefault="00C40418" w:rsidP="00B511F8"/>
    <w:tbl>
      <w:tblPr>
        <w:tblW w:w="0" w:type="auto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3"/>
        <w:gridCol w:w="2977"/>
        <w:gridCol w:w="3118"/>
      </w:tblGrid>
      <w:tr w:rsidR="00C40418" w:rsidRPr="00E97D10" w:rsidTr="00C40418">
        <w:tc>
          <w:tcPr>
            <w:tcW w:w="3403" w:type="dxa"/>
          </w:tcPr>
          <w:p w:rsidR="00C40418" w:rsidRPr="00E97D10" w:rsidRDefault="00C40418" w:rsidP="00E97D10">
            <w:pPr>
              <w:pStyle w:val="Zkladntext"/>
              <w:tabs>
                <w:tab w:val="num" w:pos="-284"/>
                <w:tab w:val="left" w:pos="1930"/>
              </w:tabs>
              <w:ind w:left="-284"/>
              <w:jc w:val="center"/>
              <w:rPr>
                <w:b/>
              </w:rPr>
            </w:pPr>
            <w:r w:rsidRPr="00E97D10">
              <w:rPr>
                <w:b/>
              </w:rPr>
              <w:t>Poistený majetok</w:t>
            </w:r>
          </w:p>
        </w:tc>
        <w:tc>
          <w:tcPr>
            <w:tcW w:w="2977" w:type="dxa"/>
          </w:tcPr>
          <w:p w:rsidR="00C40418" w:rsidRPr="00E97D10" w:rsidRDefault="00C40418" w:rsidP="008858E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b/>
              </w:rPr>
            </w:pPr>
            <w:r w:rsidRPr="00E97D10">
              <w:rPr>
                <w:b/>
              </w:rPr>
              <w:t>Spôsob poistenia</w:t>
            </w:r>
          </w:p>
        </w:tc>
        <w:tc>
          <w:tcPr>
            <w:tcW w:w="3118" w:type="dxa"/>
          </w:tcPr>
          <w:p w:rsidR="00C40418" w:rsidRPr="00E97D10" w:rsidRDefault="00C40418" w:rsidP="008858E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b/>
              </w:rPr>
            </w:pPr>
            <w:r w:rsidRPr="00E97D10">
              <w:rPr>
                <w:b/>
              </w:rPr>
              <w:t>Poistná suma</w:t>
            </w:r>
          </w:p>
        </w:tc>
      </w:tr>
      <w:tr w:rsidR="00C40418" w:rsidRPr="00D3317B" w:rsidTr="00C40418">
        <w:tc>
          <w:tcPr>
            <w:tcW w:w="3403" w:type="dxa"/>
          </w:tcPr>
          <w:p w:rsidR="00C40418" w:rsidRPr="00D3317B" w:rsidRDefault="00E97D10" w:rsidP="00011E5E">
            <w:pPr>
              <w:pStyle w:val="Zkladntext"/>
              <w:tabs>
                <w:tab w:val="num" w:pos="0"/>
              </w:tabs>
              <w:ind w:left="0" w:firstLine="29"/>
              <w:jc w:val="left"/>
            </w:pPr>
            <w:proofErr w:type="spellStart"/>
            <w:r>
              <w:t>Burg</w:t>
            </w:r>
            <w:proofErr w:type="spellEnd"/>
          </w:p>
        </w:tc>
        <w:tc>
          <w:tcPr>
            <w:tcW w:w="2977" w:type="dxa"/>
          </w:tcPr>
          <w:p w:rsidR="00C40418" w:rsidRPr="00D3317B" w:rsidRDefault="00E97D10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Uniqa</w:t>
            </w:r>
            <w:proofErr w:type="spellEnd"/>
            <w:r>
              <w:t xml:space="preserve"> – Firma a ochrana</w:t>
            </w:r>
          </w:p>
        </w:tc>
        <w:tc>
          <w:tcPr>
            <w:tcW w:w="3118" w:type="dxa"/>
          </w:tcPr>
          <w:p w:rsidR="00C40418" w:rsidRPr="00D3317B" w:rsidRDefault="00E97D10" w:rsidP="00011E5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1 200 000</w:t>
            </w:r>
          </w:p>
        </w:tc>
      </w:tr>
      <w:tr w:rsidR="00616DDD" w:rsidRPr="00D3317B" w:rsidTr="00C40418">
        <w:tc>
          <w:tcPr>
            <w:tcW w:w="3403" w:type="dxa"/>
          </w:tcPr>
          <w:p w:rsidR="00616DDD" w:rsidRDefault="00616DDD" w:rsidP="00616DDD">
            <w:pPr>
              <w:pStyle w:val="Zkladntext"/>
              <w:tabs>
                <w:tab w:val="num" w:pos="-284"/>
              </w:tabs>
              <w:ind w:left="0"/>
            </w:pPr>
            <w:r>
              <w:t xml:space="preserve">VW </w:t>
            </w:r>
            <w:proofErr w:type="spellStart"/>
            <w:r>
              <w:t>Crafter</w:t>
            </w:r>
            <w:proofErr w:type="spellEnd"/>
          </w:p>
        </w:tc>
        <w:tc>
          <w:tcPr>
            <w:tcW w:w="2977" w:type="dxa"/>
          </w:tcPr>
          <w:p w:rsidR="00616DDD" w:rsidRPr="00D3317B" w:rsidRDefault="00616DDD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Uniqa</w:t>
            </w:r>
            <w:proofErr w:type="spellEnd"/>
            <w:r>
              <w:t xml:space="preserve"> – KASKO</w:t>
            </w:r>
          </w:p>
        </w:tc>
        <w:tc>
          <w:tcPr>
            <w:tcW w:w="3118" w:type="dxa"/>
          </w:tcPr>
          <w:p w:rsidR="00011E5E" w:rsidRPr="00D3317B" w:rsidRDefault="00011E5E" w:rsidP="00011E5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25 850</w:t>
            </w:r>
          </w:p>
        </w:tc>
      </w:tr>
      <w:tr w:rsidR="00616DDD" w:rsidRPr="00D3317B" w:rsidTr="00C40418">
        <w:tc>
          <w:tcPr>
            <w:tcW w:w="3403" w:type="dxa"/>
          </w:tcPr>
          <w:p w:rsidR="00616DDD" w:rsidRDefault="00011E5E" w:rsidP="00011E5E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 xml:space="preserve">VW </w:t>
            </w:r>
            <w:proofErr w:type="spellStart"/>
            <w:r>
              <w:t>Carawella</w:t>
            </w:r>
            <w:proofErr w:type="spellEnd"/>
          </w:p>
        </w:tc>
        <w:tc>
          <w:tcPr>
            <w:tcW w:w="2977" w:type="dxa"/>
          </w:tcPr>
          <w:p w:rsidR="00616DDD" w:rsidRPr="00D3317B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Uniqa</w:t>
            </w:r>
            <w:proofErr w:type="spellEnd"/>
            <w:r>
              <w:t xml:space="preserve"> – KASKO</w:t>
            </w:r>
          </w:p>
        </w:tc>
        <w:tc>
          <w:tcPr>
            <w:tcW w:w="3118" w:type="dxa"/>
          </w:tcPr>
          <w:p w:rsidR="00616DDD" w:rsidRPr="00D3317B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44 778</w:t>
            </w:r>
          </w:p>
        </w:tc>
      </w:tr>
      <w:tr w:rsidR="00616DDD" w:rsidRPr="00D3317B" w:rsidTr="00C40418">
        <w:tc>
          <w:tcPr>
            <w:tcW w:w="3403" w:type="dxa"/>
          </w:tcPr>
          <w:p w:rsidR="00616DDD" w:rsidRPr="00D3317B" w:rsidRDefault="00011E5E" w:rsidP="00011E5E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proofErr w:type="spellStart"/>
            <w:r>
              <w:t>Mazda</w:t>
            </w:r>
            <w:proofErr w:type="spellEnd"/>
            <w:r>
              <w:t xml:space="preserve"> 2</w:t>
            </w:r>
          </w:p>
        </w:tc>
        <w:tc>
          <w:tcPr>
            <w:tcW w:w="2977" w:type="dxa"/>
          </w:tcPr>
          <w:p w:rsidR="00616DDD" w:rsidRPr="00D3317B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Uniqa</w:t>
            </w:r>
            <w:proofErr w:type="spellEnd"/>
            <w:r>
              <w:t xml:space="preserve"> – KASKO</w:t>
            </w:r>
          </w:p>
        </w:tc>
        <w:tc>
          <w:tcPr>
            <w:tcW w:w="3118" w:type="dxa"/>
          </w:tcPr>
          <w:p w:rsidR="00616DDD" w:rsidRPr="00D3317B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15 740</w:t>
            </w:r>
          </w:p>
        </w:tc>
      </w:tr>
      <w:tr w:rsidR="00616DDD" w:rsidRPr="00D3317B" w:rsidTr="00C40418">
        <w:tc>
          <w:tcPr>
            <w:tcW w:w="3403" w:type="dxa"/>
          </w:tcPr>
          <w:p w:rsidR="00616DDD" w:rsidRPr="00D3317B" w:rsidRDefault="00011E5E" w:rsidP="00011E5E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 xml:space="preserve">Škoda </w:t>
            </w:r>
            <w:proofErr w:type="spellStart"/>
            <w:r>
              <w:t>Superb</w:t>
            </w:r>
            <w:proofErr w:type="spellEnd"/>
          </w:p>
        </w:tc>
        <w:tc>
          <w:tcPr>
            <w:tcW w:w="2977" w:type="dxa"/>
          </w:tcPr>
          <w:p w:rsidR="00616DDD" w:rsidRPr="00D3317B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Uniqa</w:t>
            </w:r>
            <w:proofErr w:type="spellEnd"/>
            <w:r>
              <w:t xml:space="preserve"> – KASKO</w:t>
            </w:r>
          </w:p>
        </w:tc>
        <w:tc>
          <w:tcPr>
            <w:tcW w:w="3118" w:type="dxa"/>
          </w:tcPr>
          <w:p w:rsidR="00616DDD" w:rsidRPr="00D3317B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31 160</w:t>
            </w:r>
          </w:p>
        </w:tc>
      </w:tr>
      <w:tr w:rsidR="00C40418" w:rsidRPr="00D3317B" w:rsidTr="00C40418">
        <w:tc>
          <w:tcPr>
            <w:tcW w:w="3403" w:type="dxa"/>
          </w:tcPr>
          <w:p w:rsidR="00C40418" w:rsidRPr="00D3317B" w:rsidRDefault="00011E5E" w:rsidP="00011E5E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 xml:space="preserve">Škoda </w:t>
            </w:r>
            <w:proofErr w:type="spellStart"/>
            <w:r>
              <w:t>Fabia</w:t>
            </w:r>
            <w:proofErr w:type="spellEnd"/>
            <w:r>
              <w:t xml:space="preserve"> 3</w:t>
            </w:r>
          </w:p>
        </w:tc>
        <w:tc>
          <w:tcPr>
            <w:tcW w:w="2977" w:type="dxa"/>
          </w:tcPr>
          <w:p w:rsidR="00C40418" w:rsidRPr="00D3317B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Uniqa</w:t>
            </w:r>
            <w:proofErr w:type="spellEnd"/>
            <w:r>
              <w:t xml:space="preserve"> – KASKO</w:t>
            </w:r>
          </w:p>
        </w:tc>
        <w:tc>
          <w:tcPr>
            <w:tcW w:w="3118" w:type="dxa"/>
          </w:tcPr>
          <w:p w:rsidR="00C40418" w:rsidRPr="00D3317B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13 335</w:t>
            </w:r>
          </w:p>
        </w:tc>
      </w:tr>
      <w:tr w:rsidR="00C40418" w:rsidRPr="00D3317B" w:rsidTr="00C40418">
        <w:tc>
          <w:tcPr>
            <w:tcW w:w="3403" w:type="dxa"/>
          </w:tcPr>
          <w:p w:rsidR="00C40418" w:rsidRPr="00D3317B" w:rsidRDefault="00011E5E" w:rsidP="00011E5E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 xml:space="preserve">VW </w:t>
            </w:r>
            <w:proofErr w:type="spellStart"/>
            <w:r>
              <w:t>Tiguan</w:t>
            </w:r>
            <w:proofErr w:type="spellEnd"/>
          </w:p>
        </w:tc>
        <w:tc>
          <w:tcPr>
            <w:tcW w:w="2977" w:type="dxa"/>
          </w:tcPr>
          <w:p w:rsidR="00C40418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Uniqa</w:t>
            </w:r>
            <w:proofErr w:type="spellEnd"/>
            <w:r>
              <w:t xml:space="preserve"> – KASKO</w:t>
            </w:r>
          </w:p>
        </w:tc>
        <w:tc>
          <w:tcPr>
            <w:tcW w:w="3118" w:type="dxa"/>
          </w:tcPr>
          <w:p w:rsidR="00C40418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34 590</w:t>
            </w:r>
          </w:p>
        </w:tc>
      </w:tr>
      <w:tr w:rsidR="00011E5E" w:rsidRPr="00D3317B" w:rsidTr="00C40418">
        <w:tc>
          <w:tcPr>
            <w:tcW w:w="3403" w:type="dxa"/>
          </w:tcPr>
          <w:p w:rsidR="00011E5E" w:rsidRDefault="00011E5E" w:rsidP="008858E5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 xml:space="preserve">Škoda </w:t>
            </w:r>
            <w:proofErr w:type="spellStart"/>
            <w:r>
              <w:t>Octavia</w:t>
            </w:r>
            <w:proofErr w:type="spellEnd"/>
          </w:p>
        </w:tc>
        <w:tc>
          <w:tcPr>
            <w:tcW w:w="2977" w:type="dxa"/>
          </w:tcPr>
          <w:p w:rsidR="00011E5E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Uniqa</w:t>
            </w:r>
            <w:proofErr w:type="spellEnd"/>
            <w:r>
              <w:t xml:space="preserve"> – KASKO</w:t>
            </w:r>
          </w:p>
        </w:tc>
        <w:tc>
          <w:tcPr>
            <w:tcW w:w="3118" w:type="dxa"/>
          </w:tcPr>
          <w:p w:rsidR="00011E5E" w:rsidRDefault="00F476FB" w:rsidP="00F476FB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 xml:space="preserve">                       </w:t>
            </w:r>
            <w:r w:rsidR="00011E5E">
              <w:t>29 148</w:t>
            </w:r>
          </w:p>
        </w:tc>
      </w:tr>
    </w:tbl>
    <w:p w:rsidR="00C40418" w:rsidRDefault="00C40418" w:rsidP="00B511F8"/>
    <w:p w:rsidR="00011E5E" w:rsidRPr="00011E5E" w:rsidRDefault="00011E5E" w:rsidP="00B511F8">
      <w:pPr>
        <w:rPr>
          <w:b/>
          <w:sz w:val="18"/>
          <w:szCs w:val="18"/>
        </w:rPr>
      </w:pPr>
      <w:r w:rsidRPr="00011E5E">
        <w:rPr>
          <w:b/>
          <w:sz w:val="18"/>
          <w:szCs w:val="18"/>
        </w:rPr>
        <w:t>Informácia o zriadení záložného práva</w:t>
      </w:r>
    </w:p>
    <w:p w:rsidR="00C40418" w:rsidRPr="00011E5E" w:rsidRDefault="00011E5E" w:rsidP="00B511F8">
      <w:pPr>
        <w:rPr>
          <w:sz w:val="18"/>
          <w:szCs w:val="18"/>
        </w:rPr>
      </w:pPr>
      <w:r w:rsidRPr="00011E5E">
        <w:rPr>
          <w:sz w:val="18"/>
          <w:szCs w:val="18"/>
        </w:rPr>
        <w:t xml:space="preserve">Na nehnuteľnosť kaštieľ </w:t>
      </w:r>
      <w:proofErr w:type="spellStart"/>
      <w:r w:rsidRPr="00011E5E">
        <w:rPr>
          <w:sz w:val="18"/>
          <w:szCs w:val="18"/>
        </w:rPr>
        <w:t>Burg</w:t>
      </w:r>
      <w:proofErr w:type="spellEnd"/>
      <w:r w:rsidRPr="00011E5E">
        <w:rPr>
          <w:sz w:val="18"/>
          <w:szCs w:val="18"/>
        </w:rPr>
        <w:t xml:space="preserve"> je uzatvorená Zmluva o zriadení záložného práva v prospech Ministerstva hospodárstva SR, ktorej platnosť zaniká dňom 13.10.2017.</w:t>
      </w:r>
      <w:r w:rsidR="008858E5">
        <w:rPr>
          <w:sz w:val="18"/>
          <w:szCs w:val="18"/>
        </w:rPr>
        <w:t xml:space="preserve"> V termíne do 31.12.201</w:t>
      </w:r>
      <w:r w:rsidR="001D34C7">
        <w:rPr>
          <w:sz w:val="18"/>
          <w:szCs w:val="18"/>
        </w:rPr>
        <w:t>8</w:t>
      </w:r>
      <w:r w:rsidR="008858E5">
        <w:rPr>
          <w:sz w:val="18"/>
          <w:szCs w:val="18"/>
        </w:rPr>
        <w:t xml:space="preserve"> záložné právo nebolo zrušené.</w:t>
      </w:r>
    </w:p>
    <w:p w:rsidR="00B511F8" w:rsidRDefault="00B511F8" w:rsidP="00B511F8"/>
    <w:p w:rsidR="00011E5E" w:rsidRDefault="00011E5E" w:rsidP="00B511F8"/>
    <w:p w:rsidR="00011E5E" w:rsidRDefault="00011E5E" w:rsidP="00B511F8"/>
    <w:p w:rsidR="00011E5E" w:rsidRDefault="00011E5E" w:rsidP="00B511F8"/>
    <w:p w:rsidR="00011E5E" w:rsidRDefault="00011E5E" w:rsidP="00B511F8"/>
    <w:p w:rsidR="00011E5E" w:rsidRDefault="00011E5E" w:rsidP="00B511F8"/>
    <w:p w:rsidR="00011E5E" w:rsidRDefault="00011E5E" w:rsidP="00B511F8"/>
    <w:p w:rsidR="00011E5E" w:rsidRDefault="00011E5E" w:rsidP="00B511F8"/>
    <w:p w:rsidR="001D34C7" w:rsidRDefault="001D34C7" w:rsidP="00B511F8"/>
    <w:p w:rsidR="00011E5E" w:rsidRDefault="00011E5E" w:rsidP="00B511F8"/>
    <w:p w:rsidR="00011E5E" w:rsidRDefault="00011E5E" w:rsidP="00B511F8"/>
    <w:p w:rsidR="00E90EFA" w:rsidRDefault="00E90EFA" w:rsidP="00B511F8"/>
    <w:p w:rsidR="00011E5E" w:rsidRDefault="00011E5E" w:rsidP="00B511F8"/>
    <w:p w:rsidR="00011E5E" w:rsidRDefault="00011E5E" w:rsidP="00B511F8"/>
    <w:p w:rsidR="00011E5E" w:rsidRDefault="00011E5E" w:rsidP="00B511F8"/>
    <w:p w:rsidR="00011E5E" w:rsidRDefault="00011E5E" w:rsidP="00B511F8"/>
    <w:p w:rsidR="00011E5E" w:rsidRDefault="00011E5E" w:rsidP="00B511F8"/>
    <w:p w:rsidR="00011E5E" w:rsidRDefault="00011E5E" w:rsidP="00B511F8"/>
    <w:p w:rsidR="00011E5E" w:rsidRDefault="00011E5E" w:rsidP="00B511F8"/>
    <w:bookmarkEnd w:id="38"/>
    <w:p w:rsidR="00900514" w:rsidRDefault="00BA12F9" w:rsidP="00AA13FA">
      <w:pPr>
        <w:pStyle w:val="Nadpis2"/>
        <w:tabs>
          <w:tab w:val="clear" w:pos="360"/>
          <w:tab w:val="num" w:pos="284"/>
        </w:tabs>
        <w:ind w:left="-284" w:firstLine="0"/>
      </w:pPr>
      <w:r>
        <w:lastRenderedPageBreak/>
        <w:t>Cenné papiere a podiely</w:t>
      </w:r>
    </w:p>
    <w:p w:rsidR="001D76B9" w:rsidRDefault="00884280">
      <w:pPr>
        <w:pStyle w:val="Zkladntext"/>
      </w:pPr>
      <w:r>
        <w:rPr>
          <w:noProof/>
        </w:rPr>
        <w:pict>
          <v:shape id="_x0000_s1033" type="#_x0000_t75" style="position:absolute;left:0;text-align:left;margin-left:-48.55pt;margin-top:13.15pt;width:548pt;height:222.85pt;z-index:251652608">
            <v:imagedata r:id="rId18" o:title=""/>
            <w10:wrap type="square"/>
          </v:shape>
          <o:OLEObject Type="Embed" ProgID="Excel.Sheet.12" ShapeID="_x0000_s1033" DrawAspect="Content" ObjectID="_1615273363" r:id="rId19"/>
        </w:pict>
      </w:r>
    </w:p>
    <w:p w:rsidR="00C40418" w:rsidRDefault="00C40418" w:rsidP="00B853D5"/>
    <w:p w:rsidR="00C40418" w:rsidRDefault="00884280" w:rsidP="00B853D5">
      <w:r>
        <w:rPr>
          <w:noProof/>
          <w:lang w:eastAsia="sk-SK"/>
        </w:rPr>
        <w:pict>
          <v:shape id="_x0000_s1129" type="#_x0000_t75" style="position:absolute;margin-left:-48.55pt;margin-top:17.7pt;width:548pt;height:241.95pt;z-index:251671040">
            <v:imagedata r:id="rId20" o:title=""/>
            <w10:wrap type="square"/>
          </v:shape>
          <o:OLEObject Type="Embed" ProgID="Excel.Sheet.12" ShapeID="_x0000_s1129" DrawAspect="Content" ObjectID="_1615273364" r:id="rId21"/>
        </w:pict>
      </w:r>
    </w:p>
    <w:p w:rsidR="00C40418" w:rsidRDefault="00C40418" w:rsidP="00B853D5"/>
    <w:p w:rsidR="001D76B9" w:rsidRDefault="00884280" w:rsidP="001D76B9">
      <w:r>
        <w:rPr>
          <w:noProof/>
        </w:rPr>
        <w:pict>
          <v:shape id="_x0000_s1034" type="#_x0000_t75" style="position:absolute;margin-left:-46pt;margin-top:13.85pt;width:549.2pt;height:161.9pt;z-index:251653632">
            <v:imagedata r:id="rId22" o:title=""/>
            <w10:wrap type="square"/>
          </v:shape>
          <o:OLEObject Type="Embed" ProgID="Excel.Sheet.12" ShapeID="_x0000_s1034" DrawAspect="Content" ObjectID="_1615273365" r:id="rId23"/>
        </w:pict>
      </w:r>
    </w:p>
    <w:p w:rsidR="00C40418" w:rsidRDefault="00C40418" w:rsidP="001D76B9"/>
    <w:p w:rsidR="003F377C" w:rsidRDefault="00884280">
      <w:pPr>
        <w:pStyle w:val="Zkladntext"/>
      </w:pPr>
      <w:r>
        <w:rPr>
          <w:noProof/>
          <w:lang w:eastAsia="sk-SK"/>
        </w:rPr>
        <w:lastRenderedPageBreak/>
        <w:pict>
          <v:shape id="_x0000_s1130" type="#_x0000_t75" style="position:absolute;left:0;text-align:left;margin-left:-58pt;margin-top:-11.05pt;width:556.45pt;height:171.4pt;z-index:251672064">
            <v:imagedata r:id="rId24" o:title=""/>
            <w10:wrap type="square"/>
          </v:shape>
          <o:OLEObject Type="Embed" ProgID="Excel.Sheet.12" ShapeID="_x0000_s1130" DrawAspect="Content" ObjectID="_1615273366" r:id="rId25"/>
        </w:pict>
      </w:r>
    </w:p>
    <w:p w:rsidR="00515039" w:rsidRDefault="00515039">
      <w:pPr>
        <w:pStyle w:val="Zkladntext"/>
      </w:pPr>
    </w:p>
    <w:p w:rsidR="00787C53" w:rsidRDefault="00787C53" w:rsidP="00AA13FA">
      <w:pPr>
        <w:pStyle w:val="Nadpis2"/>
        <w:tabs>
          <w:tab w:val="clear" w:pos="360"/>
          <w:tab w:val="num" w:pos="284"/>
        </w:tabs>
        <w:ind w:left="-284" w:firstLine="0"/>
      </w:pPr>
      <w:bookmarkStart w:id="40" w:name="_MON_1390920740"/>
      <w:bookmarkStart w:id="41" w:name="_MON_1390920754"/>
      <w:bookmarkStart w:id="42" w:name="_MON_1390920764"/>
      <w:bookmarkStart w:id="43" w:name="_MON_1390920908"/>
      <w:bookmarkStart w:id="44" w:name="_MON_1390920921"/>
      <w:bookmarkStart w:id="45" w:name="_MON_1390920934"/>
      <w:bookmarkStart w:id="46" w:name="_MON_1390920942"/>
      <w:bookmarkEnd w:id="40"/>
      <w:bookmarkEnd w:id="41"/>
      <w:bookmarkEnd w:id="42"/>
      <w:bookmarkEnd w:id="43"/>
      <w:bookmarkEnd w:id="44"/>
      <w:bookmarkEnd w:id="45"/>
      <w:bookmarkEnd w:id="46"/>
      <w:r>
        <w:t>Zásoby</w:t>
      </w:r>
    </w:p>
    <w:p w:rsidR="00787C53" w:rsidRPr="00787C53" w:rsidRDefault="00787C53">
      <w:pPr>
        <w:pStyle w:val="Zkladntext"/>
      </w:pPr>
    </w:p>
    <w:p w:rsidR="000411CE" w:rsidRDefault="00884280">
      <w:pPr>
        <w:pStyle w:val="Zkladntext"/>
      </w:pPr>
      <w:r>
        <w:rPr>
          <w:noProof/>
        </w:rPr>
        <w:pict>
          <v:shape id="_x0000_s1035" type="#_x0000_t75" style="position:absolute;left:0;text-align:left;margin-left:-14pt;margin-top:.45pt;width:467.9pt;height:141.8pt;z-index:251654656">
            <v:imagedata r:id="rId26" o:title=""/>
            <w10:wrap type="square"/>
          </v:shape>
          <o:OLEObject Type="Embed" ProgID="Excel.Sheet.12" ShapeID="_x0000_s1035" DrawAspect="Content" ObjectID="_1615273367" r:id="rId27"/>
        </w:pict>
      </w:r>
    </w:p>
    <w:p w:rsidR="00AE653B" w:rsidRDefault="00AE653B" w:rsidP="00AA13FA">
      <w:pPr>
        <w:pStyle w:val="Zkladntext"/>
        <w:ind w:left="-284"/>
        <w:jc w:val="left"/>
      </w:pPr>
      <w:bookmarkStart w:id="47" w:name="_MON_1390921219"/>
      <w:bookmarkStart w:id="48" w:name="_MON_1390921239"/>
      <w:bookmarkStart w:id="49" w:name="_MON_1390921312"/>
      <w:bookmarkStart w:id="50" w:name="_MON_1390921356"/>
      <w:bookmarkStart w:id="51" w:name="_MON_1390921558"/>
      <w:bookmarkStart w:id="52" w:name="_MON_1390921566"/>
      <w:bookmarkStart w:id="53" w:name="_MON_1390921572"/>
      <w:bookmarkStart w:id="54" w:name="_MON_1390921588"/>
      <w:bookmarkEnd w:id="47"/>
      <w:bookmarkEnd w:id="48"/>
      <w:bookmarkEnd w:id="49"/>
      <w:bookmarkEnd w:id="50"/>
      <w:bookmarkEnd w:id="51"/>
      <w:bookmarkEnd w:id="52"/>
      <w:bookmarkEnd w:id="53"/>
      <w:bookmarkEnd w:id="54"/>
    </w:p>
    <w:p w:rsidR="00900514" w:rsidRDefault="00900514" w:rsidP="00AA13FA">
      <w:pPr>
        <w:pStyle w:val="Nadpis2"/>
        <w:ind w:left="-284" w:firstLine="0"/>
      </w:pPr>
      <w:bookmarkStart w:id="55" w:name="_Toc530739904"/>
      <w:r>
        <w:t>Pohľadávky</w:t>
      </w:r>
      <w:bookmarkEnd w:id="55"/>
    </w:p>
    <w:p w:rsidR="00900514" w:rsidRDefault="00900514" w:rsidP="00AA13FA">
      <w:pPr>
        <w:pStyle w:val="Zkladntext"/>
        <w:ind w:left="-284"/>
      </w:pPr>
    </w:p>
    <w:p w:rsidR="00900514" w:rsidRDefault="00495E91" w:rsidP="00AA13FA">
      <w:pPr>
        <w:pStyle w:val="Zkladntext"/>
        <w:ind w:left="-284"/>
      </w:pPr>
      <w:r>
        <w:t xml:space="preserve"> </w:t>
      </w:r>
      <w:r w:rsidR="00900514">
        <w:t>Veková štruktúra pohľadávok je uvedená v nasledujúcej tabuľke:</w:t>
      </w:r>
    </w:p>
    <w:p w:rsidR="00515039" w:rsidRDefault="00515039" w:rsidP="00AA13FA">
      <w:pPr>
        <w:pStyle w:val="Zkladntext"/>
        <w:ind w:left="-284"/>
      </w:pPr>
    </w:p>
    <w:bookmarkStart w:id="56" w:name="_MON_1390217669"/>
    <w:bookmarkEnd w:id="56"/>
    <w:p w:rsidR="00900514" w:rsidRDefault="000751B9" w:rsidP="00AA13FA">
      <w:pPr>
        <w:pStyle w:val="Zkladntext"/>
        <w:ind w:left="-284"/>
      </w:pPr>
      <w:r>
        <w:object w:dxaOrig="8532" w:dyaOrig="6334">
          <v:shape id="_x0000_i1035" type="#_x0000_t75" style="width:426.35pt;height:256.7pt" o:ole="">
            <v:imagedata r:id="rId28" o:title=""/>
          </v:shape>
          <o:OLEObject Type="Embed" ProgID="Excel.Sheet.12" ShapeID="_x0000_i1035" DrawAspect="Content" ObjectID="_1615273345" r:id="rId29"/>
        </w:object>
      </w:r>
    </w:p>
    <w:p w:rsidR="00900514" w:rsidRDefault="00900514" w:rsidP="00AA13FA">
      <w:pPr>
        <w:pStyle w:val="Zkladntext"/>
        <w:ind w:left="-284"/>
      </w:pPr>
      <w:bookmarkStart w:id="57" w:name="_MON_1390217723"/>
      <w:bookmarkStart w:id="58" w:name="_MON_1390217807"/>
      <w:bookmarkStart w:id="59" w:name="_MON_1390218216"/>
      <w:bookmarkStart w:id="60" w:name="_MON_1390218265"/>
      <w:bookmarkEnd w:id="57"/>
      <w:bookmarkEnd w:id="58"/>
      <w:bookmarkEnd w:id="59"/>
      <w:bookmarkEnd w:id="60"/>
    </w:p>
    <w:p w:rsidR="00515039" w:rsidRDefault="00515039" w:rsidP="00515039">
      <w:pPr>
        <w:pStyle w:val="Zkladntext"/>
        <w:ind w:left="0"/>
      </w:pPr>
      <w:r w:rsidRPr="00515039">
        <w:t xml:space="preserve">Spoločnosť poskytla krátkodobú pôžičku vo výške 20.000,-- Eur s 10% - </w:t>
      </w:r>
      <w:proofErr w:type="spellStart"/>
      <w:r w:rsidRPr="00515039">
        <w:t>ným</w:t>
      </w:r>
      <w:proofErr w:type="spellEnd"/>
      <w:r w:rsidRPr="00515039">
        <w:t xml:space="preserve"> úrokom</w:t>
      </w:r>
    </w:p>
    <w:p w:rsidR="00806813" w:rsidRDefault="00806813" w:rsidP="003E0E90">
      <w:pPr>
        <w:pStyle w:val="Zkladntext"/>
        <w:ind w:left="0"/>
        <w:rPr>
          <w:color w:val="FF0000"/>
        </w:rPr>
      </w:pPr>
    </w:p>
    <w:p w:rsidR="00125083" w:rsidRDefault="00125083" w:rsidP="003E0E90">
      <w:pPr>
        <w:pStyle w:val="Zkladntext"/>
        <w:ind w:left="0"/>
        <w:rPr>
          <w:color w:val="FF0000"/>
        </w:rPr>
      </w:pPr>
    </w:p>
    <w:p w:rsidR="00125083" w:rsidRPr="00B528BB" w:rsidRDefault="00B528BB" w:rsidP="003E0E90">
      <w:pPr>
        <w:pStyle w:val="Zkladntext"/>
        <w:ind w:left="0"/>
      </w:pPr>
      <w:r>
        <w:t xml:space="preserve">Súčasťou tabuliek o vekovej štruktúre pohľadávok  za bežné a predchádzajúce </w:t>
      </w:r>
      <w:proofErr w:type="spellStart"/>
      <w:r>
        <w:t>účt</w:t>
      </w:r>
      <w:proofErr w:type="spellEnd"/>
      <w:r>
        <w:t>. obdobie nie je odložená daňová pohľadávka. Informácie o odloženej daní sú v časti G. 4.</w:t>
      </w:r>
    </w:p>
    <w:p w:rsidR="00D925F9" w:rsidRDefault="00D925F9" w:rsidP="00AA13FA">
      <w:pPr>
        <w:pStyle w:val="Zkladntext"/>
        <w:ind w:left="-284"/>
      </w:pPr>
      <w:r>
        <w:lastRenderedPageBreak/>
        <w:t>Členenie pohľadávok z obchodného styku podľa zostatkovej doby splatnosti je uvedené v nasledujúcom prehľade:</w:t>
      </w:r>
    </w:p>
    <w:p w:rsidR="00B853D5" w:rsidRDefault="00B853D5" w:rsidP="00AA13FA">
      <w:pPr>
        <w:pStyle w:val="Zkladntext"/>
        <w:ind w:left="-284"/>
      </w:pPr>
    </w:p>
    <w:p w:rsidR="00B853D5" w:rsidRDefault="00B853D5" w:rsidP="00AA13FA">
      <w:pPr>
        <w:pStyle w:val="Zkladntext"/>
        <w:ind w:left="-284"/>
      </w:pPr>
    </w:p>
    <w:bookmarkStart w:id="61" w:name="_MON_1390218484"/>
    <w:bookmarkStart w:id="62" w:name="_MON_1390218791"/>
    <w:bookmarkEnd w:id="61"/>
    <w:bookmarkEnd w:id="62"/>
    <w:bookmarkStart w:id="63" w:name="_MON_1390221382"/>
    <w:bookmarkEnd w:id="63"/>
    <w:p w:rsidR="00D925F9" w:rsidRDefault="008B74D9" w:rsidP="00AA13FA">
      <w:pPr>
        <w:pStyle w:val="Zkladntext"/>
        <w:ind w:left="-284"/>
      </w:pPr>
      <w:r>
        <w:object w:dxaOrig="8503" w:dyaOrig="3374">
          <v:shape id="_x0000_i1036" type="#_x0000_t75" style="width:424.5pt;height:169.65pt" o:ole="">
            <v:imagedata r:id="rId30" o:title=""/>
          </v:shape>
          <o:OLEObject Type="Embed" ProgID="Excel.Sheet.12" ShapeID="_x0000_i1036" DrawAspect="Content" ObjectID="_1615273346" r:id="rId31"/>
        </w:object>
      </w:r>
    </w:p>
    <w:p w:rsidR="00647FFC" w:rsidRDefault="00647FFC">
      <w:pPr>
        <w:pStyle w:val="Zkladntext"/>
      </w:pPr>
    </w:p>
    <w:p w:rsidR="00E23986" w:rsidRDefault="00E23986">
      <w:pPr>
        <w:pStyle w:val="Zkladntext"/>
      </w:pPr>
    </w:p>
    <w:p w:rsidR="00E23986" w:rsidRDefault="00E23986">
      <w:pPr>
        <w:pStyle w:val="Zkladntext"/>
      </w:pPr>
    </w:p>
    <w:p w:rsidR="00E23986" w:rsidRDefault="00E23986">
      <w:pPr>
        <w:pStyle w:val="Zkladntext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64" w:name="_Toc530739905"/>
      <w:r>
        <w:t>Finančné účty</w:t>
      </w:r>
      <w:bookmarkEnd w:id="64"/>
    </w:p>
    <w:p w:rsidR="00900514" w:rsidRDefault="00900514">
      <w:pPr>
        <w:pStyle w:val="Zkladntext"/>
      </w:pPr>
    </w:p>
    <w:p w:rsidR="00900514" w:rsidRDefault="00900514" w:rsidP="00B14E3C">
      <w:pPr>
        <w:pStyle w:val="Zkladntext"/>
        <w:ind w:left="-284"/>
      </w:pPr>
      <w:r>
        <w:t>Ako finančné účty sú</w:t>
      </w:r>
      <w:r w:rsidR="008F2348">
        <w:t xml:space="preserve"> vykázané peniaze v pokladnici a účty v bankách. </w:t>
      </w:r>
      <w:r>
        <w:t xml:space="preserve">Účtami v bankách môže </w:t>
      </w:r>
      <w:r w:rsidR="008F2348">
        <w:t>účtovná jednotka voľne disponovať.</w:t>
      </w:r>
    </w:p>
    <w:p w:rsidR="00900514" w:rsidRDefault="00900514" w:rsidP="00B14E3C">
      <w:pPr>
        <w:pStyle w:val="Zkladntext"/>
        <w:ind w:left="-284"/>
      </w:pPr>
    </w:p>
    <w:bookmarkStart w:id="65" w:name="_MON_1390219072"/>
    <w:bookmarkEnd w:id="65"/>
    <w:bookmarkStart w:id="66" w:name="_MON_1390492043"/>
    <w:bookmarkEnd w:id="66"/>
    <w:p w:rsidR="008F2348" w:rsidRDefault="008B74D9" w:rsidP="00B14E3C">
      <w:pPr>
        <w:pStyle w:val="Zkladntext"/>
        <w:ind w:left="-284"/>
      </w:pPr>
      <w:r>
        <w:object w:dxaOrig="8340" w:dyaOrig="2279">
          <v:shape id="_x0000_i1037" type="#_x0000_t75" style="width:417.6pt;height:113.95pt" o:ole="">
            <v:imagedata r:id="rId32" o:title=""/>
          </v:shape>
          <o:OLEObject Type="Embed" ProgID="Excel.Sheet.12" ShapeID="_x0000_i1037" DrawAspect="Content" ObjectID="_1615273347" r:id="rId33"/>
        </w:object>
      </w:r>
    </w:p>
    <w:p w:rsidR="00BB2B4A" w:rsidRDefault="00BB2B4A" w:rsidP="007170B3">
      <w:pPr>
        <w:pStyle w:val="Zkladntext"/>
        <w:ind w:left="-284"/>
      </w:pPr>
    </w:p>
    <w:p w:rsidR="00BB2B4A" w:rsidRDefault="00BB2B4A" w:rsidP="007170B3">
      <w:pPr>
        <w:pStyle w:val="Zkladntext"/>
        <w:ind w:left="-284"/>
      </w:pPr>
      <w:bookmarkStart w:id="67" w:name="_MON_1390493146"/>
      <w:bookmarkStart w:id="68" w:name="_MON_1390921798"/>
      <w:bookmarkEnd w:id="67"/>
      <w:bookmarkEnd w:id="68"/>
    </w:p>
    <w:p w:rsidR="00BB2B4A" w:rsidRDefault="00BB2B4A" w:rsidP="002201DE">
      <w:pPr>
        <w:pStyle w:val="Zkladntext"/>
        <w:ind w:left="-284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69" w:name="_Toc530739906"/>
      <w:r>
        <w:t>Časové rozlíšenie</w:t>
      </w:r>
      <w:bookmarkEnd w:id="69"/>
    </w:p>
    <w:p w:rsidR="008F2348" w:rsidRDefault="00884280" w:rsidP="00B14E3C">
      <w:pPr>
        <w:tabs>
          <w:tab w:val="num" w:pos="284"/>
        </w:tabs>
        <w:ind w:left="-284"/>
      </w:pPr>
      <w:r>
        <w:rPr>
          <w:noProof/>
        </w:rPr>
        <w:pict>
          <v:shape id="_x0000_s1036" type="#_x0000_t75" style="position:absolute;left:0;text-align:left;margin-left:-14.65pt;margin-top:14.65pt;width:502.85pt;height:124.95pt;z-index:251655680">
            <v:imagedata r:id="rId34" o:title=""/>
            <w10:wrap type="square"/>
          </v:shape>
          <o:OLEObject Type="Embed" ProgID="Excel.Sheet.12" ShapeID="_x0000_s1036" DrawAspect="Content" ObjectID="_1615273368" r:id="rId35"/>
        </w:pict>
      </w:r>
    </w:p>
    <w:p w:rsidR="008F2348" w:rsidRPr="008F2348" w:rsidRDefault="008F2348" w:rsidP="00B14E3C">
      <w:pPr>
        <w:tabs>
          <w:tab w:val="num" w:pos="426"/>
        </w:tabs>
        <w:ind w:left="-284"/>
      </w:pP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6D27D5" w:rsidRDefault="006D27D5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F5667" w:rsidRDefault="00AF5667" w:rsidP="00B14E3C">
      <w:pPr>
        <w:tabs>
          <w:tab w:val="num" w:pos="426"/>
        </w:tabs>
        <w:ind w:left="-284"/>
      </w:pPr>
    </w:p>
    <w:p w:rsidR="00900514" w:rsidRDefault="00900514" w:rsidP="00B14E3C">
      <w:pPr>
        <w:pStyle w:val="Nadpis1"/>
        <w:tabs>
          <w:tab w:val="clear" w:pos="360"/>
          <w:tab w:val="num" w:pos="426"/>
        </w:tabs>
        <w:ind w:left="-284" w:firstLine="0"/>
      </w:pPr>
      <w:r>
        <w:lastRenderedPageBreak/>
        <w:t>Informácie o údajoch na strane pasív súvahy</w:t>
      </w:r>
    </w:p>
    <w:p w:rsidR="008F2348" w:rsidRPr="008F2348" w:rsidRDefault="008F2348" w:rsidP="00B14E3C">
      <w:pPr>
        <w:tabs>
          <w:tab w:val="num" w:pos="426"/>
        </w:tabs>
        <w:ind w:left="-284"/>
      </w:pPr>
    </w:p>
    <w:p w:rsidR="00900514" w:rsidRDefault="00900514" w:rsidP="00142C8D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ind w:left="-284" w:firstLine="0"/>
      </w:pPr>
      <w:bookmarkStart w:id="70" w:name="_Toc530739908"/>
      <w:r>
        <w:t>Vlastné imanie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  <w:r>
        <w:t xml:space="preserve">Informácie o vlastnom imaní sú uvedené v časti </w:t>
      </w:r>
      <w:r w:rsidR="00BF5520">
        <w:t>P</w:t>
      </w:r>
      <w:r>
        <w:t>.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4A2771" w:rsidRDefault="004A2771" w:rsidP="00B14E3C">
      <w:pPr>
        <w:pStyle w:val="Zkladntext"/>
        <w:tabs>
          <w:tab w:val="num" w:pos="426"/>
        </w:tabs>
        <w:ind w:left="-284"/>
      </w:pPr>
    </w:p>
    <w:p w:rsidR="00900514" w:rsidRDefault="00900514" w:rsidP="00142C8D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ind w:left="-284" w:firstLine="0"/>
      </w:pPr>
      <w:r>
        <w:t>Rezervy</w:t>
      </w:r>
      <w:bookmarkEnd w:id="70"/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900514" w:rsidRDefault="00900514" w:rsidP="00B14E3C">
      <w:pPr>
        <w:pStyle w:val="Zkladntext"/>
        <w:tabs>
          <w:tab w:val="num" w:pos="426"/>
        </w:tabs>
        <w:ind w:left="-284"/>
      </w:pPr>
      <w:r>
        <w:t>Prehľad o</w:t>
      </w:r>
      <w:r w:rsidR="001B4E2A">
        <w:t> pohybe rezerv</w:t>
      </w:r>
      <w:r>
        <w:t xml:space="preserve"> </w:t>
      </w:r>
      <w:r w:rsidR="001B4E2A">
        <w:t>za bežné účtovné obdobie a bezprostredne predchádzajúce obdobie je uvedený v nasledujúcich tabuľkách</w:t>
      </w:r>
      <w:r>
        <w:t>: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bookmarkStart w:id="71" w:name="_MON_1390493738"/>
    <w:bookmarkEnd w:id="71"/>
    <w:p w:rsidR="001B4E2A" w:rsidRDefault="001F5B24" w:rsidP="00B14E3C">
      <w:pPr>
        <w:pStyle w:val="Zkladntext"/>
        <w:tabs>
          <w:tab w:val="num" w:pos="426"/>
        </w:tabs>
        <w:ind w:left="-284"/>
      </w:pPr>
      <w:r>
        <w:object w:dxaOrig="7810" w:dyaOrig="3020">
          <v:shape id="_x0000_i1039" type="#_x0000_t75" style="width:428.25pt;height:152.15pt" o:ole="">
            <v:imagedata r:id="rId36" o:title=""/>
          </v:shape>
          <o:OLEObject Type="Embed" ProgID="Excel.Sheet.12" ShapeID="_x0000_i1039" DrawAspect="Content" ObjectID="_1615273348" r:id="rId37"/>
        </w:object>
      </w:r>
    </w:p>
    <w:p w:rsidR="001B4E2A" w:rsidRDefault="001B4E2A" w:rsidP="00B57E6E">
      <w:pPr>
        <w:pStyle w:val="Zkladntext"/>
        <w:ind w:left="-284"/>
      </w:pPr>
    </w:p>
    <w:bookmarkStart w:id="72" w:name="_MON_1390921818"/>
    <w:bookmarkStart w:id="73" w:name="_MON_1457265073"/>
    <w:bookmarkStart w:id="74" w:name="_MON_1390221345"/>
    <w:bookmarkStart w:id="75" w:name="_MON_1390493407"/>
    <w:bookmarkStart w:id="76" w:name="_MON_1390493444"/>
    <w:bookmarkStart w:id="77" w:name="_MON_1390493653"/>
    <w:bookmarkEnd w:id="72"/>
    <w:bookmarkEnd w:id="73"/>
    <w:bookmarkEnd w:id="74"/>
    <w:bookmarkEnd w:id="75"/>
    <w:bookmarkEnd w:id="76"/>
    <w:bookmarkEnd w:id="77"/>
    <w:bookmarkStart w:id="78" w:name="_MON_1390921808"/>
    <w:bookmarkEnd w:id="78"/>
    <w:p w:rsidR="00DF55AC" w:rsidRDefault="001F5B24" w:rsidP="00B14E3C">
      <w:pPr>
        <w:pStyle w:val="Zkladntext"/>
        <w:ind w:left="-284"/>
      </w:pPr>
      <w:r>
        <w:object w:dxaOrig="7810" w:dyaOrig="3020">
          <v:shape id="_x0000_i1040" type="#_x0000_t75" style="width:428.25pt;height:152.15pt" o:ole="">
            <v:imagedata r:id="rId38" o:title=""/>
          </v:shape>
          <o:OLEObject Type="Embed" ProgID="Excel.Sheet.12" ShapeID="_x0000_i1040" DrawAspect="Content" ObjectID="_1615273349" r:id="rId39"/>
        </w:object>
      </w:r>
    </w:p>
    <w:p w:rsidR="00DF55AC" w:rsidRDefault="00DF55AC">
      <w:pPr>
        <w:pStyle w:val="Zkladntext"/>
      </w:pPr>
    </w:p>
    <w:p w:rsidR="007B1B2C" w:rsidRDefault="007B1B2C">
      <w:pPr>
        <w:pStyle w:val="Zkladntext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79" w:name="_Toc530739909"/>
      <w:r>
        <w:t>Záväzky</w:t>
      </w:r>
      <w:bookmarkEnd w:id="79"/>
    </w:p>
    <w:p w:rsidR="00900514" w:rsidRDefault="00900514" w:rsidP="00B14E3C">
      <w:pPr>
        <w:pStyle w:val="Zkladntext"/>
        <w:tabs>
          <w:tab w:val="num" w:pos="284"/>
        </w:tabs>
        <w:ind w:left="-284"/>
      </w:pPr>
    </w:p>
    <w:p w:rsidR="00900514" w:rsidRDefault="00900514" w:rsidP="00B14E3C">
      <w:pPr>
        <w:pStyle w:val="Zkladntext"/>
        <w:tabs>
          <w:tab w:val="num" w:pos="284"/>
        </w:tabs>
        <w:ind w:left="-284"/>
      </w:pPr>
      <w:r>
        <w:t>Štruktúra záväzkov (okrem bankových úverov) podľa zostatkovej doby splatnosti j</w:t>
      </w:r>
      <w:r w:rsidR="00DF55AC">
        <w:t>e uvedená v nasledujúcom prehľade</w:t>
      </w:r>
      <w:r>
        <w:t>:</w:t>
      </w:r>
    </w:p>
    <w:p w:rsidR="00900514" w:rsidRDefault="00900514" w:rsidP="00B14E3C">
      <w:pPr>
        <w:pStyle w:val="Zkladntext"/>
        <w:tabs>
          <w:tab w:val="num" w:pos="284"/>
        </w:tabs>
        <w:ind w:left="-284"/>
      </w:pPr>
    </w:p>
    <w:bookmarkStart w:id="80" w:name="_MON_1390221406"/>
    <w:bookmarkStart w:id="81" w:name="_MON_1390221623"/>
    <w:bookmarkStart w:id="82" w:name="_MON_1390221635"/>
    <w:bookmarkStart w:id="83" w:name="_MON_1390493769"/>
    <w:bookmarkStart w:id="84" w:name="_MON_1390493796"/>
    <w:bookmarkEnd w:id="80"/>
    <w:bookmarkEnd w:id="81"/>
    <w:bookmarkEnd w:id="82"/>
    <w:bookmarkEnd w:id="83"/>
    <w:bookmarkEnd w:id="84"/>
    <w:bookmarkStart w:id="85" w:name="_MON_1390493820"/>
    <w:bookmarkEnd w:id="85"/>
    <w:p w:rsidR="00900514" w:rsidRDefault="00FD1A67" w:rsidP="00B14E3C">
      <w:pPr>
        <w:pStyle w:val="Zkladntext"/>
        <w:tabs>
          <w:tab w:val="num" w:pos="284"/>
        </w:tabs>
        <w:ind w:left="-284"/>
      </w:pPr>
      <w:r>
        <w:object w:dxaOrig="8922" w:dyaOrig="2778">
          <v:shape id="_x0000_i1041" type="#_x0000_t75" style="width:446.4pt;height:139.6pt" o:ole="">
            <v:imagedata r:id="rId40" o:title=""/>
          </v:shape>
          <o:OLEObject Type="Embed" ProgID="Excel.Sheet.12" ShapeID="_x0000_i1041" DrawAspect="Content" ObjectID="_1615273350" r:id="rId41"/>
        </w:object>
      </w:r>
    </w:p>
    <w:p w:rsidR="00D92901" w:rsidRDefault="00D92901" w:rsidP="00A92B40">
      <w:pPr>
        <w:pStyle w:val="Zkladntext"/>
        <w:ind w:left="-284"/>
      </w:pPr>
    </w:p>
    <w:p w:rsidR="00B528BB" w:rsidRDefault="00B528BB" w:rsidP="00B528BB">
      <w:pPr>
        <w:pStyle w:val="Zkladntext"/>
        <w:ind w:left="0"/>
        <w:rPr>
          <w:color w:val="FF0000"/>
        </w:rPr>
      </w:pPr>
    </w:p>
    <w:p w:rsidR="00B528BB" w:rsidRDefault="00B528BB" w:rsidP="007B1B2C">
      <w:pPr>
        <w:pStyle w:val="Zkladntext"/>
        <w:ind w:left="-142" w:hanging="142"/>
      </w:pPr>
      <w:r>
        <w:t>Súčasťou tabuliek o vekovej štruktúre záväzkov nie je odložený daňový záväzok. Informácie o odloženej daní sú v časti G. 4.</w:t>
      </w:r>
    </w:p>
    <w:p w:rsidR="004D1795" w:rsidRDefault="004D1795" w:rsidP="007B1B2C">
      <w:pPr>
        <w:pStyle w:val="Zkladntext"/>
        <w:ind w:left="-142" w:hanging="142"/>
      </w:pPr>
    </w:p>
    <w:p w:rsidR="004D1795" w:rsidRDefault="004D1795" w:rsidP="007B1B2C">
      <w:pPr>
        <w:pStyle w:val="Zkladntext"/>
        <w:ind w:left="-142" w:hanging="142"/>
      </w:pPr>
    </w:p>
    <w:p w:rsidR="008E6309" w:rsidRDefault="008E6309" w:rsidP="007B1B2C">
      <w:pPr>
        <w:pStyle w:val="Zkladntext"/>
        <w:ind w:left="-142" w:hanging="142"/>
      </w:pPr>
    </w:p>
    <w:p w:rsidR="008E6309" w:rsidRDefault="008E6309" w:rsidP="007B1B2C">
      <w:pPr>
        <w:pStyle w:val="Zkladntext"/>
        <w:ind w:left="-142" w:hanging="142"/>
      </w:pPr>
    </w:p>
    <w:p w:rsidR="008E6309" w:rsidRDefault="008E6309" w:rsidP="007B1B2C">
      <w:pPr>
        <w:pStyle w:val="Zkladntext"/>
        <w:ind w:left="-142" w:hanging="142"/>
      </w:pPr>
    </w:p>
    <w:p w:rsidR="00DB5EAE" w:rsidRDefault="00DB5EAE" w:rsidP="007B1B2C">
      <w:pPr>
        <w:pStyle w:val="Zkladntext"/>
        <w:ind w:left="-142" w:hanging="142"/>
      </w:pPr>
    </w:p>
    <w:p w:rsidR="00900514" w:rsidRPr="00AF24B5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86" w:name="_Toc530739910"/>
      <w:r w:rsidRPr="00AF24B5">
        <w:lastRenderedPageBreak/>
        <w:t>Odložen</w:t>
      </w:r>
      <w:r w:rsidR="00DF55AC" w:rsidRPr="00AF24B5">
        <w:t xml:space="preserve">á </w:t>
      </w:r>
      <w:r w:rsidRPr="00AF24B5">
        <w:t>daň</w:t>
      </w:r>
      <w:bookmarkEnd w:id="86"/>
      <w:r w:rsidR="00DF55AC" w:rsidRPr="00AF24B5">
        <w:t xml:space="preserve"> z</w:t>
      </w:r>
      <w:r w:rsidR="00AC60B5" w:rsidRPr="00AF24B5">
        <w:t> </w:t>
      </w:r>
      <w:r w:rsidR="00DF55AC" w:rsidRPr="00AF24B5">
        <w:t>príjmov</w:t>
      </w:r>
    </w:p>
    <w:p w:rsidR="00AC60B5" w:rsidRPr="00AC60B5" w:rsidRDefault="00AC60B5" w:rsidP="00AC60B5"/>
    <w:bookmarkStart w:id="87" w:name="_MON_1390221604"/>
    <w:bookmarkStart w:id="88" w:name="_MON_1390221643"/>
    <w:bookmarkStart w:id="89" w:name="_MON_1390222362"/>
    <w:bookmarkEnd w:id="87"/>
    <w:bookmarkEnd w:id="88"/>
    <w:bookmarkEnd w:id="89"/>
    <w:bookmarkStart w:id="90" w:name="_MON_1390493852"/>
    <w:bookmarkEnd w:id="90"/>
    <w:p w:rsidR="00900514" w:rsidRDefault="00AF24B5" w:rsidP="00B14E3C">
      <w:pPr>
        <w:tabs>
          <w:tab w:val="num" w:pos="284"/>
        </w:tabs>
        <w:ind w:left="-284"/>
      </w:pPr>
      <w:r>
        <w:object w:dxaOrig="8503" w:dyaOrig="5751">
          <v:shape id="_x0000_i1042" type="#_x0000_t75" style="width:424.5pt;height:273.6pt" o:ole="">
            <v:imagedata r:id="rId42" o:title=""/>
          </v:shape>
          <o:OLEObject Type="Embed" ProgID="Excel.Sheet.12" ShapeID="_x0000_i1042" DrawAspect="Content" ObjectID="_1615273351" r:id="rId43"/>
        </w:object>
      </w:r>
    </w:p>
    <w:p w:rsidR="00BF5520" w:rsidRDefault="00BF5520" w:rsidP="00B14E3C">
      <w:pPr>
        <w:tabs>
          <w:tab w:val="num" w:pos="284"/>
        </w:tabs>
        <w:ind w:left="-284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91" w:name="_Toc530739911"/>
      <w:r>
        <w:t>Sociálny fond</w:t>
      </w:r>
      <w:bookmarkEnd w:id="91"/>
    </w:p>
    <w:p w:rsidR="00900514" w:rsidRDefault="00900514" w:rsidP="00B14E3C">
      <w:pPr>
        <w:pStyle w:val="Zkladntext"/>
        <w:tabs>
          <w:tab w:val="num" w:pos="284"/>
        </w:tabs>
        <w:ind w:left="-284"/>
      </w:pPr>
    </w:p>
    <w:p w:rsidR="00900514" w:rsidRDefault="00900514" w:rsidP="00B14E3C">
      <w:pPr>
        <w:pStyle w:val="Zkladntext"/>
        <w:tabs>
          <w:tab w:val="num" w:pos="284"/>
        </w:tabs>
        <w:ind w:left="-284"/>
      </w:pPr>
      <w:r>
        <w:t>Tvorba a čerpanie sociálneho fondu v priebehu účtovného obd</w:t>
      </w:r>
      <w:r w:rsidR="00D92901">
        <w:t>obia sú znázornené v nasledujúcom prehľade</w:t>
      </w:r>
      <w:r>
        <w:t>:</w:t>
      </w:r>
    </w:p>
    <w:p w:rsidR="00900514" w:rsidRDefault="00900514" w:rsidP="00B14E3C">
      <w:pPr>
        <w:pStyle w:val="Zkladntext"/>
        <w:tabs>
          <w:tab w:val="num" w:pos="284"/>
        </w:tabs>
        <w:ind w:left="-284"/>
      </w:pPr>
    </w:p>
    <w:bookmarkStart w:id="92" w:name="_MON_1390222354"/>
    <w:bookmarkStart w:id="93" w:name="_MON_1390222372"/>
    <w:bookmarkStart w:id="94" w:name="_MON_1390222659"/>
    <w:bookmarkStart w:id="95" w:name="_MON_1390222748"/>
    <w:bookmarkStart w:id="96" w:name="_MON_1390223104"/>
    <w:bookmarkStart w:id="97" w:name="_MON_1390493910"/>
    <w:bookmarkStart w:id="98" w:name="_MON_1390493947"/>
    <w:bookmarkEnd w:id="92"/>
    <w:bookmarkEnd w:id="93"/>
    <w:bookmarkEnd w:id="94"/>
    <w:bookmarkEnd w:id="95"/>
    <w:bookmarkEnd w:id="96"/>
    <w:bookmarkEnd w:id="97"/>
    <w:bookmarkEnd w:id="98"/>
    <w:bookmarkStart w:id="99" w:name="_MON_1390493969"/>
    <w:bookmarkEnd w:id="99"/>
    <w:p w:rsidR="00900514" w:rsidRDefault="00A106A5" w:rsidP="00B14E3C">
      <w:pPr>
        <w:pStyle w:val="Zkladntext"/>
        <w:tabs>
          <w:tab w:val="num" w:pos="284"/>
        </w:tabs>
        <w:ind w:left="-284"/>
      </w:pPr>
      <w:r>
        <w:object w:dxaOrig="8212" w:dyaOrig="3154">
          <v:shape id="_x0000_i1043" type="#_x0000_t75" style="width:427.6pt;height:158.4pt" o:ole="">
            <v:imagedata r:id="rId44" o:title=""/>
          </v:shape>
          <o:OLEObject Type="Embed" ProgID="Excel.Sheet.12" ShapeID="_x0000_i1043" DrawAspect="Content" ObjectID="_1615273352" r:id="rId45"/>
        </w:object>
      </w:r>
    </w:p>
    <w:p w:rsidR="00886F8E" w:rsidRDefault="00886F8E" w:rsidP="00B14E3C">
      <w:pPr>
        <w:pStyle w:val="Zkladntext"/>
        <w:tabs>
          <w:tab w:val="num" w:pos="284"/>
        </w:tabs>
        <w:ind w:left="-284"/>
      </w:pPr>
    </w:p>
    <w:p w:rsidR="008A4E8E" w:rsidRDefault="008A4E8E" w:rsidP="00B14E3C">
      <w:pPr>
        <w:pStyle w:val="Zkladntext"/>
        <w:ind w:left="-284"/>
      </w:pPr>
    </w:p>
    <w:p w:rsidR="00D71B6C" w:rsidRPr="00D71B6C" w:rsidRDefault="00BF5520" w:rsidP="00D71B6C">
      <w:pPr>
        <w:pStyle w:val="Nadpis2"/>
        <w:tabs>
          <w:tab w:val="clear" w:pos="360"/>
          <w:tab w:val="num" w:pos="284"/>
        </w:tabs>
        <w:ind w:left="-284" w:firstLine="0"/>
      </w:pPr>
      <w:r>
        <w:t>Pôžičky a krátkodobé finančné výpomoci</w:t>
      </w:r>
    </w:p>
    <w:p w:rsidR="00AF5667" w:rsidRPr="00AF5667" w:rsidRDefault="00AF5667" w:rsidP="00AF5667"/>
    <w:bookmarkStart w:id="100" w:name="_MON_1390494145"/>
    <w:bookmarkStart w:id="101" w:name="_MON_1390494249"/>
    <w:bookmarkEnd w:id="100"/>
    <w:bookmarkEnd w:id="101"/>
    <w:bookmarkStart w:id="102" w:name="_MON_1390494266"/>
    <w:bookmarkEnd w:id="102"/>
    <w:p w:rsidR="00521CCE" w:rsidRDefault="00C94CE9" w:rsidP="00B14E3C">
      <w:pPr>
        <w:pStyle w:val="Zkladntext"/>
        <w:ind w:left="-284"/>
      </w:pPr>
      <w:r>
        <w:object w:dxaOrig="8712" w:dyaOrig="3003">
          <v:shape id="_x0000_i1044" type="#_x0000_t75" style="width:435.75pt;height:162.15pt" o:ole="">
            <v:imagedata r:id="rId46" o:title=""/>
          </v:shape>
          <o:OLEObject Type="Embed" ProgID="Excel.Sheet.12" ShapeID="_x0000_i1044" DrawAspect="Content" ObjectID="_1615273353" r:id="rId47"/>
        </w:object>
      </w:r>
    </w:p>
    <w:p w:rsidR="0050332A" w:rsidRDefault="00A85134" w:rsidP="00B14E3C">
      <w:pPr>
        <w:pStyle w:val="Zkladntext"/>
        <w:ind w:left="-284"/>
      </w:pPr>
      <w:r>
        <w:t>Ku dňu 31.12.201</w:t>
      </w:r>
      <w:r w:rsidR="002561A0">
        <w:t>8</w:t>
      </w:r>
      <w:r>
        <w:t xml:space="preserve"> zostáva nevyplatený úrok vo výške </w:t>
      </w:r>
      <w:r w:rsidR="002561A0">
        <w:t>43 301,30</w:t>
      </w:r>
      <w:r w:rsidR="00CD632B">
        <w:t xml:space="preserve"> Eur</w:t>
      </w:r>
      <w:r>
        <w:t>.</w:t>
      </w:r>
    </w:p>
    <w:p w:rsidR="00D71B6C" w:rsidRDefault="00D71B6C" w:rsidP="00B14E3C">
      <w:pPr>
        <w:pStyle w:val="Zkladntext"/>
        <w:ind w:left="-284"/>
      </w:pPr>
    </w:p>
    <w:p w:rsidR="00900514" w:rsidRDefault="00900514" w:rsidP="00B14E3C">
      <w:pPr>
        <w:pStyle w:val="Nadpis2"/>
        <w:ind w:left="-284" w:firstLine="0"/>
      </w:pPr>
      <w:bookmarkStart w:id="103" w:name="_Toc530739913"/>
      <w:r>
        <w:t>Časové rozlíšenie</w:t>
      </w:r>
      <w:bookmarkEnd w:id="103"/>
    </w:p>
    <w:p w:rsidR="00D71B6C" w:rsidRPr="00D71B6C" w:rsidRDefault="00D71B6C" w:rsidP="00D71B6C"/>
    <w:bookmarkStart w:id="104" w:name="_MON_1390223814"/>
    <w:bookmarkStart w:id="105" w:name="_MON_1390494324"/>
    <w:bookmarkStart w:id="106" w:name="_MON_1390494458"/>
    <w:bookmarkStart w:id="107" w:name="_MON_1390494466"/>
    <w:bookmarkStart w:id="108" w:name="_MON_1390494480"/>
    <w:bookmarkStart w:id="109" w:name="_MON_1390494525"/>
    <w:bookmarkStart w:id="110" w:name="_MON_1390223098"/>
    <w:bookmarkStart w:id="111" w:name="_MON_1390223110"/>
    <w:bookmarkEnd w:id="104"/>
    <w:bookmarkEnd w:id="105"/>
    <w:bookmarkEnd w:id="106"/>
    <w:bookmarkEnd w:id="107"/>
    <w:bookmarkEnd w:id="108"/>
    <w:bookmarkEnd w:id="109"/>
    <w:bookmarkEnd w:id="110"/>
    <w:bookmarkEnd w:id="111"/>
    <w:bookmarkStart w:id="112" w:name="_MON_1390223198"/>
    <w:bookmarkEnd w:id="112"/>
    <w:p w:rsidR="00900514" w:rsidRDefault="00FA59BF" w:rsidP="00B14E3C">
      <w:pPr>
        <w:pStyle w:val="Zkladntext"/>
        <w:ind w:left="-284"/>
      </w:pPr>
      <w:r>
        <w:object w:dxaOrig="8808" w:dyaOrig="3077">
          <v:shape id="_x0000_i1045" type="#_x0000_t75" style="width:443.25pt;height:154.65pt" o:ole="">
            <v:imagedata r:id="rId48" o:title=""/>
          </v:shape>
          <o:OLEObject Type="Embed" ProgID="Excel.Sheet.12" ShapeID="_x0000_i1045" DrawAspect="Content" ObjectID="_1615273354" r:id="rId49"/>
        </w:object>
      </w:r>
      <w:r w:rsidR="00900514">
        <w:t>.</w:t>
      </w:r>
    </w:p>
    <w:p w:rsidR="00A85134" w:rsidRDefault="00A85134" w:rsidP="00B14E3C">
      <w:pPr>
        <w:pStyle w:val="Zkladntext"/>
        <w:ind w:left="-284"/>
      </w:pPr>
    </w:p>
    <w:p w:rsidR="00900514" w:rsidRDefault="00900514" w:rsidP="00B14E3C">
      <w:pPr>
        <w:pStyle w:val="Nadpis1"/>
        <w:ind w:left="-284" w:firstLine="0"/>
      </w:pPr>
      <w:r>
        <w:t>informácie o výnosoch</w:t>
      </w:r>
    </w:p>
    <w:p w:rsidR="00900514" w:rsidRDefault="00900514" w:rsidP="00B14E3C">
      <w:pPr>
        <w:pStyle w:val="Nadpis2"/>
        <w:numPr>
          <w:ilvl w:val="0"/>
          <w:numId w:val="0"/>
        </w:numPr>
        <w:ind w:left="-284"/>
      </w:pPr>
      <w:bookmarkStart w:id="113" w:name="_Toc530739914"/>
    </w:p>
    <w:p w:rsidR="00900514" w:rsidRDefault="00900514" w:rsidP="00142C8D">
      <w:pPr>
        <w:pStyle w:val="Nadpis2"/>
        <w:numPr>
          <w:ilvl w:val="0"/>
          <w:numId w:val="6"/>
        </w:numPr>
        <w:ind w:left="-284" w:firstLine="0"/>
      </w:pPr>
      <w:r>
        <w:t>Tržby za vlastné výkony a tovar</w:t>
      </w:r>
      <w:bookmarkEnd w:id="113"/>
    </w:p>
    <w:p w:rsidR="00900514" w:rsidRDefault="00900514" w:rsidP="00B14E3C">
      <w:pPr>
        <w:pStyle w:val="Zkladntext"/>
        <w:ind w:left="-284"/>
      </w:pPr>
    </w:p>
    <w:p w:rsidR="00900514" w:rsidRDefault="00900514" w:rsidP="00B14E3C">
      <w:pPr>
        <w:pStyle w:val="Zkladntext"/>
        <w:ind w:left="-284"/>
      </w:pPr>
      <w:r>
        <w:t>Tržby za vlastné výkony</w:t>
      </w:r>
      <w:r w:rsidR="001C6EFE">
        <w:t>(služby)</w:t>
      </w:r>
      <w:r>
        <w:t xml:space="preserve"> a tovar podľa jednotlivých segmentov, t. j. podľa typov </w:t>
      </w:r>
      <w:r w:rsidR="00691BF0">
        <w:t>služieb</w:t>
      </w:r>
      <w:r>
        <w:t xml:space="preserve"> a podľa hlavných teritórií, s</w:t>
      </w:r>
      <w:r w:rsidR="001C6EFE">
        <w:t>ú uvedené v nasledujúcom prehľade</w:t>
      </w:r>
      <w:r>
        <w:t>:</w:t>
      </w:r>
    </w:p>
    <w:p w:rsidR="00900514" w:rsidRDefault="00900514" w:rsidP="00B14E3C">
      <w:pPr>
        <w:pStyle w:val="Zkladntext"/>
        <w:ind w:left="-284"/>
      </w:pPr>
    </w:p>
    <w:bookmarkStart w:id="114" w:name="_MON_1390223432"/>
    <w:bookmarkStart w:id="115" w:name="_MON_1390495183"/>
    <w:bookmarkStart w:id="116" w:name="_MON_1390495207"/>
    <w:bookmarkStart w:id="117" w:name="_MON_1390495229"/>
    <w:bookmarkStart w:id="118" w:name="_MON_1390495242"/>
    <w:bookmarkEnd w:id="114"/>
    <w:bookmarkEnd w:id="115"/>
    <w:bookmarkEnd w:id="116"/>
    <w:bookmarkEnd w:id="117"/>
    <w:bookmarkEnd w:id="118"/>
    <w:bookmarkStart w:id="119" w:name="_MON_1390495253"/>
    <w:bookmarkEnd w:id="119"/>
    <w:p w:rsidR="00900514" w:rsidRDefault="00B42CF0" w:rsidP="00B14E3C">
      <w:pPr>
        <w:pStyle w:val="Zkladntext"/>
        <w:ind w:left="-284"/>
      </w:pPr>
      <w:r>
        <w:object w:dxaOrig="12749" w:dyaOrig="2591">
          <v:shape id="_x0000_i1046" type="#_x0000_t75" style="width:514.65pt;height:139.6pt" o:ole="">
            <v:imagedata r:id="rId50" o:title=""/>
          </v:shape>
          <o:OLEObject Type="Embed" ProgID="Excel.Sheet.12" ShapeID="_x0000_i1046" DrawAspect="Content" ObjectID="_1615273355" r:id="rId51"/>
        </w:object>
      </w:r>
    </w:p>
    <w:p w:rsidR="00702B38" w:rsidRDefault="00702B38" w:rsidP="00B14E3C">
      <w:pPr>
        <w:pStyle w:val="Zkladntext"/>
        <w:ind w:left="-284"/>
      </w:pPr>
    </w:p>
    <w:p w:rsidR="00900514" w:rsidRDefault="00351360" w:rsidP="00B14E3C">
      <w:pPr>
        <w:pStyle w:val="Nadpis2"/>
        <w:tabs>
          <w:tab w:val="clear" w:pos="360"/>
          <w:tab w:val="num" w:pos="426"/>
        </w:tabs>
        <w:ind w:left="-284" w:firstLine="0"/>
      </w:pPr>
      <w:r>
        <w:t>Výnosy z hospodárskej činnosti a finančnej činnosti</w:t>
      </w:r>
    </w:p>
    <w:p w:rsidR="00385B82" w:rsidRDefault="00385B82" w:rsidP="00385B82"/>
    <w:p w:rsidR="00385B82" w:rsidRDefault="00385B82" w:rsidP="00385B82"/>
    <w:p w:rsidR="00385B82" w:rsidRDefault="00385B82" w:rsidP="00385B82"/>
    <w:p w:rsidR="00385B82" w:rsidRDefault="00884280" w:rsidP="00385B82">
      <w:r>
        <w:rPr>
          <w:noProof/>
        </w:rPr>
        <w:pict>
          <v:shape id="_x0000_s1037" type="#_x0000_t75" style="position:absolute;margin-left:-37.4pt;margin-top:2.3pt;width:518.05pt;height:161.95pt;z-index:251656704">
            <v:imagedata r:id="rId52" o:title=""/>
            <w10:wrap type="square"/>
          </v:shape>
          <o:OLEObject Type="Embed" ProgID="Excel.Sheet.12" ShapeID="_x0000_s1037" DrawAspect="Content" ObjectID="_1615273369" r:id="rId53"/>
        </w:pict>
      </w:r>
    </w:p>
    <w:p w:rsidR="00385B82" w:rsidRDefault="00385B82" w:rsidP="00385B82"/>
    <w:p w:rsidR="00385B82" w:rsidRDefault="00385B82" w:rsidP="00385B82"/>
    <w:p w:rsidR="00AF24B5" w:rsidRDefault="00AF24B5" w:rsidP="00385B82"/>
    <w:p w:rsidR="00385B82" w:rsidRPr="00385B82" w:rsidRDefault="00385B82" w:rsidP="00385B82"/>
    <w:p w:rsidR="00900514" w:rsidRDefault="00900514">
      <w:pPr>
        <w:pStyle w:val="Zkladntext"/>
      </w:pPr>
    </w:p>
    <w:p w:rsidR="00900514" w:rsidRDefault="00BC2B3B" w:rsidP="00B14E3C">
      <w:pPr>
        <w:pStyle w:val="Nadpis2"/>
        <w:tabs>
          <w:tab w:val="clear" w:pos="360"/>
          <w:tab w:val="num" w:pos="426"/>
        </w:tabs>
        <w:ind w:left="-284" w:firstLine="0"/>
      </w:pPr>
      <w:r>
        <w:lastRenderedPageBreak/>
        <w:t xml:space="preserve">Informácie </w:t>
      </w:r>
      <w:r w:rsidR="00EC7486">
        <w:t xml:space="preserve"> </w:t>
      </w:r>
      <w:r>
        <w:t>o čistom obrate</w:t>
      </w:r>
    </w:p>
    <w:p w:rsidR="00900514" w:rsidRDefault="00900514">
      <w:pPr>
        <w:pStyle w:val="Zkladntext"/>
      </w:pPr>
    </w:p>
    <w:p w:rsidR="00877E93" w:rsidRDefault="00884280" w:rsidP="007F5265">
      <w:r>
        <w:rPr>
          <w:noProof/>
        </w:rPr>
        <w:pict>
          <v:shape id="_x0000_s1038" type="#_x0000_t75" style="position:absolute;margin-left:-18.35pt;margin-top:.2pt;width:509.5pt;height:106.7pt;z-index:251657728">
            <v:imagedata r:id="rId54" o:title=""/>
            <w10:wrap type="square"/>
          </v:shape>
          <o:OLEObject Type="Embed" ProgID="Excel.Sheet.12" ShapeID="_x0000_s1038" DrawAspect="Content" ObjectID="_1615273370" r:id="rId55"/>
        </w:pict>
      </w:r>
    </w:p>
    <w:p w:rsidR="00900514" w:rsidRDefault="00900514" w:rsidP="00B14E3C">
      <w:pPr>
        <w:pStyle w:val="Nadpis1"/>
        <w:tabs>
          <w:tab w:val="clear" w:pos="360"/>
          <w:tab w:val="num" w:pos="426"/>
        </w:tabs>
        <w:ind w:left="-284" w:firstLine="0"/>
      </w:pPr>
      <w:r>
        <w:t>Informácie o</w:t>
      </w:r>
      <w:r w:rsidR="000F2EFF">
        <w:t> </w:t>
      </w:r>
      <w:r>
        <w:t>nákladoch</w:t>
      </w:r>
      <w:r w:rsidR="000F2EFF">
        <w:t xml:space="preserve"> 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900514" w:rsidRDefault="00BC2B3B" w:rsidP="00B14E3C">
      <w:pPr>
        <w:pStyle w:val="Nadpis2"/>
        <w:numPr>
          <w:ilvl w:val="0"/>
          <w:numId w:val="0"/>
        </w:numPr>
        <w:tabs>
          <w:tab w:val="num" w:pos="426"/>
        </w:tabs>
        <w:ind w:left="-284"/>
      </w:pPr>
      <w:r>
        <w:t>Informácie o nákladoch z hospodárskej a finančnej činnosti</w:t>
      </w:r>
    </w:p>
    <w:p w:rsidR="00900514" w:rsidRDefault="00884280" w:rsidP="00B14E3C">
      <w:pPr>
        <w:ind w:left="-284"/>
      </w:pPr>
      <w:r>
        <w:rPr>
          <w:noProof/>
        </w:rPr>
        <w:pict>
          <v:shape id="_x0000_s1039" type="#_x0000_t75" style="position:absolute;left:0;text-align:left;margin-left:-49.1pt;margin-top:11.9pt;width:510.35pt;height:302.4pt;z-index:251658752">
            <v:imagedata r:id="rId56" o:title=""/>
            <w10:wrap type="square"/>
          </v:shape>
          <o:OLEObject Type="Embed" ProgID="Excel.Sheet.12" ShapeID="_x0000_s1039" DrawAspect="Content" ObjectID="_1615273371" r:id="rId57"/>
        </w:pict>
      </w:r>
    </w:p>
    <w:p w:rsidR="00900514" w:rsidRDefault="00900514" w:rsidP="00B14E3C">
      <w:pPr>
        <w:pStyle w:val="Zkladntext"/>
        <w:ind w:left="-284"/>
      </w:pPr>
    </w:p>
    <w:p w:rsidR="00995AC4" w:rsidRDefault="00995AC4" w:rsidP="00B14E3C">
      <w:pPr>
        <w:pStyle w:val="Zkladntext"/>
        <w:ind w:left="-284"/>
      </w:pPr>
    </w:p>
    <w:p w:rsidR="007349D1" w:rsidRDefault="007349D1" w:rsidP="00B14E3C">
      <w:pPr>
        <w:pStyle w:val="Zkladntext"/>
        <w:ind w:left="-284"/>
      </w:pPr>
    </w:p>
    <w:p w:rsidR="00900514" w:rsidRPr="00AF24B5" w:rsidRDefault="00900514" w:rsidP="00B14E3C">
      <w:pPr>
        <w:pStyle w:val="Nadpis1"/>
        <w:ind w:left="-284" w:firstLine="0"/>
      </w:pPr>
      <w:r w:rsidRPr="00AF24B5">
        <w:t>Informácie o dani z príjmov</w:t>
      </w:r>
    </w:p>
    <w:p w:rsidR="00E70D37" w:rsidRDefault="00E70D37" w:rsidP="00787914">
      <w:pPr>
        <w:pStyle w:val="Zkladntext"/>
        <w:ind w:left="-284"/>
      </w:pPr>
    </w:p>
    <w:p w:rsidR="00787914" w:rsidRDefault="00884280" w:rsidP="00787914">
      <w:pPr>
        <w:pStyle w:val="Zkladntext"/>
        <w:ind w:left="-284"/>
      </w:pPr>
      <w:r>
        <w:rPr>
          <w:noProof/>
          <w:lang w:eastAsia="sk-SK"/>
        </w:rPr>
        <w:pict>
          <v:shape id="_x0000_s1059" type="#_x0000_t75" style="position:absolute;left:0;text-align:left;margin-left:-49.1pt;margin-top:17.95pt;width:510.35pt;height:193.35pt;z-index:251663872">
            <v:imagedata r:id="rId58" o:title=""/>
            <w10:wrap type="square"/>
          </v:shape>
          <o:OLEObject Type="Embed" ProgID="Excel.Sheet.12" ShapeID="_x0000_s1059" DrawAspect="Content" ObjectID="_1615273372" r:id="rId59"/>
        </w:pict>
      </w:r>
    </w:p>
    <w:p w:rsidR="00900514" w:rsidRDefault="00900514" w:rsidP="00B7498F">
      <w:pPr>
        <w:pStyle w:val="Nadpis1"/>
        <w:tabs>
          <w:tab w:val="clear" w:pos="360"/>
          <w:tab w:val="num" w:pos="284"/>
        </w:tabs>
        <w:ind w:left="-284" w:firstLine="0"/>
      </w:pPr>
      <w:r>
        <w:lastRenderedPageBreak/>
        <w:t>Informácie o údajoch na podsúvahových  účtoch</w:t>
      </w:r>
    </w:p>
    <w:p w:rsidR="00900514" w:rsidRDefault="00900514" w:rsidP="00B7498F">
      <w:pPr>
        <w:pStyle w:val="Zkladntext"/>
        <w:tabs>
          <w:tab w:val="num" w:pos="284"/>
        </w:tabs>
        <w:ind w:left="-284"/>
      </w:pPr>
    </w:p>
    <w:p w:rsidR="00900514" w:rsidRDefault="00900514" w:rsidP="00B7498F">
      <w:pPr>
        <w:pStyle w:val="Nadpis2"/>
        <w:numPr>
          <w:ilvl w:val="0"/>
          <w:numId w:val="0"/>
        </w:numPr>
        <w:tabs>
          <w:tab w:val="num" w:pos="284"/>
        </w:tabs>
        <w:ind w:left="-284"/>
      </w:pPr>
      <w:r>
        <w:t>Prenajatý majetok</w:t>
      </w:r>
    </w:p>
    <w:p w:rsidR="00A56D04" w:rsidRDefault="00A56D04" w:rsidP="00B7498F">
      <w:pPr>
        <w:pStyle w:val="Zkladntext"/>
        <w:tabs>
          <w:tab w:val="num" w:pos="284"/>
        </w:tabs>
        <w:ind w:left="-284"/>
      </w:pPr>
      <w:r>
        <w:t xml:space="preserve">Spoločnosť </w:t>
      </w:r>
      <w:r w:rsidR="00A273C9">
        <w:t xml:space="preserve">si </w:t>
      </w:r>
      <w:r>
        <w:t>prenajíma nehnuteľnosť</w:t>
      </w:r>
      <w:r w:rsidR="00A273C9">
        <w:t xml:space="preserve"> - práčovňu</w:t>
      </w:r>
      <w:r>
        <w:t xml:space="preserve">. Ročné </w:t>
      </w:r>
      <w:r w:rsidR="00A273C9">
        <w:t>náklady</w:t>
      </w:r>
      <w:r>
        <w:t xml:space="preserve"> </w:t>
      </w:r>
      <w:r w:rsidR="00A273C9">
        <w:t>na nájom</w:t>
      </w:r>
      <w:r>
        <w:t xml:space="preserve"> sú vo výške</w:t>
      </w:r>
      <w:r w:rsidR="00CE7F61">
        <w:t xml:space="preserve"> </w:t>
      </w:r>
      <w:r w:rsidR="00A273C9">
        <w:rPr>
          <w:b/>
        </w:rPr>
        <w:t>100,-</w:t>
      </w:r>
      <w:r w:rsidR="004446A7">
        <w:rPr>
          <w:b/>
        </w:rPr>
        <w:t xml:space="preserve"> Eur</w:t>
      </w:r>
      <w:r>
        <w:t xml:space="preserve">. </w:t>
      </w:r>
      <w:r w:rsidR="00CE7F61">
        <w:t xml:space="preserve">Nájomná zmluva je uzatvorená na </w:t>
      </w:r>
      <w:r w:rsidR="002F66C2">
        <w:t>dobu neurčitú</w:t>
      </w:r>
      <w:r w:rsidR="00CE7F61">
        <w:t>.</w:t>
      </w:r>
    </w:p>
    <w:p w:rsidR="00B27125" w:rsidRDefault="00B27125" w:rsidP="00B7498F">
      <w:pPr>
        <w:pStyle w:val="Zkladntext"/>
        <w:tabs>
          <w:tab w:val="num" w:pos="284"/>
        </w:tabs>
        <w:ind w:left="-284"/>
      </w:pPr>
      <w:bookmarkStart w:id="120" w:name="_MON_1390288527"/>
      <w:bookmarkStart w:id="121" w:name="_MON_1390288811"/>
      <w:bookmarkStart w:id="122" w:name="_MON_1390497702"/>
      <w:bookmarkEnd w:id="120"/>
      <w:bookmarkEnd w:id="121"/>
      <w:bookmarkEnd w:id="122"/>
    </w:p>
    <w:p w:rsidR="00A56D04" w:rsidRPr="00FF3763" w:rsidRDefault="00A273C9" w:rsidP="00A56D04">
      <w:pPr>
        <w:pStyle w:val="Nadpis1"/>
        <w:tabs>
          <w:tab w:val="clear" w:pos="360"/>
          <w:tab w:val="num" w:pos="0"/>
        </w:tabs>
        <w:ind w:left="-284" w:firstLine="0"/>
      </w:pPr>
      <w:bookmarkStart w:id="123" w:name="_MON_1390498485"/>
      <w:bookmarkStart w:id="124" w:name="_MON_1390498494"/>
      <w:bookmarkStart w:id="125" w:name="_MON_1390498499"/>
      <w:bookmarkStart w:id="126" w:name="_MON_1390498618"/>
      <w:bookmarkStart w:id="127" w:name="_MON_1390498636"/>
      <w:bookmarkEnd w:id="123"/>
      <w:bookmarkEnd w:id="124"/>
      <w:bookmarkEnd w:id="125"/>
      <w:bookmarkEnd w:id="126"/>
      <w:bookmarkEnd w:id="127"/>
      <w:r>
        <w:t>PODMIENENÝ MAJETOK</w:t>
      </w:r>
      <w:r w:rsidR="00A56D04">
        <w:t xml:space="preserve"> </w:t>
      </w:r>
      <w:r w:rsidR="00A56D04" w:rsidRPr="00FF3763">
        <w:t xml:space="preserve"> </w:t>
      </w:r>
    </w:p>
    <w:p w:rsidR="00326FE4" w:rsidRDefault="00A273C9" w:rsidP="00326FE4">
      <w:pPr>
        <w:pStyle w:val="Zkladntext"/>
        <w:tabs>
          <w:tab w:val="num" w:pos="284"/>
        </w:tabs>
        <w:ind w:left="-284"/>
        <w:jc w:val="left"/>
        <w:rPr>
          <w:b/>
        </w:rPr>
      </w:pPr>
      <w:r>
        <w:t>Spoločnosť prenajíma tretej osobe nehnuteľnosti a nebytové priestory. Ročné nájomné je vo výške</w:t>
      </w:r>
      <w:r w:rsidR="00326FE4">
        <w:t xml:space="preserve"> </w:t>
      </w:r>
      <w:r>
        <w:rPr>
          <w:b/>
        </w:rPr>
        <w:t>18 792,12 Eur</w:t>
      </w:r>
      <w:r w:rsidR="00326FE4">
        <w:rPr>
          <w:b/>
        </w:rPr>
        <w:t>.</w:t>
      </w:r>
    </w:p>
    <w:p w:rsidR="00A273C9" w:rsidRPr="00326FE4" w:rsidRDefault="00326FE4" w:rsidP="00326FE4">
      <w:pPr>
        <w:pStyle w:val="Zkladntext"/>
        <w:tabs>
          <w:tab w:val="num" w:pos="284"/>
        </w:tabs>
        <w:ind w:left="-284"/>
        <w:jc w:val="left"/>
      </w:pPr>
      <w:r>
        <w:t>(</w:t>
      </w:r>
      <w:r w:rsidRPr="00326FE4">
        <w:t>Rok 2017: 15 977,76 Eur)</w:t>
      </w:r>
    </w:p>
    <w:p w:rsidR="002F66C2" w:rsidRDefault="002F66C2" w:rsidP="00A56D04"/>
    <w:p w:rsidR="00900514" w:rsidRDefault="00FF3763" w:rsidP="00FF3763">
      <w:pPr>
        <w:pStyle w:val="Nadpis1"/>
        <w:tabs>
          <w:tab w:val="clear" w:pos="360"/>
          <w:tab w:val="num" w:pos="0"/>
        </w:tabs>
        <w:ind w:left="-284" w:firstLine="0"/>
      </w:pPr>
      <w:r>
        <w:t>INFORMáCIE O PRÍJMOCH A VÝHODÁCH ČLENOV ŠTATUTáRNYCH ORGÁNOV, DOZORNÝCH ORGÁNOV A INÝCH ORGÁNOV ÚČTOVNEJ JEDNOTKY</w:t>
      </w:r>
    </w:p>
    <w:p w:rsidR="00FF3763" w:rsidRPr="00C42978" w:rsidRDefault="00FF3763" w:rsidP="00FF3763">
      <w:pPr>
        <w:rPr>
          <w:color w:val="FF0000"/>
        </w:rPr>
      </w:pPr>
    </w:p>
    <w:p w:rsidR="00A56D04" w:rsidRDefault="00A56D04" w:rsidP="00FF3763">
      <w:r w:rsidRPr="001A22D8">
        <w:t>Členom štatutárneho orgánu spoločnosti neboli v roku 201</w:t>
      </w:r>
      <w:r w:rsidR="002E5B94">
        <w:t>8</w:t>
      </w:r>
      <w:r w:rsidR="00B00841" w:rsidRPr="001A22D8">
        <w:t xml:space="preserve"> ani v roku 201</w:t>
      </w:r>
      <w:r w:rsidR="002E5B94">
        <w:t>7</w:t>
      </w:r>
      <w:r w:rsidR="00B00841" w:rsidRPr="001A22D8">
        <w:t xml:space="preserve"> </w:t>
      </w:r>
      <w:r w:rsidRPr="001A22D8">
        <w:t>poskytnuté žiad</w:t>
      </w:r>
      <w:r w:rsidR="002F66C2" w:rsidRPr="001A22D8">
        <w:t>ne odmeny za výkon ich</w:t>
      </w:r>
      <w:r w:rsidR="002F66C2" w:rsidRPr="00C42978">
        <w:rPr>
          <w:color w:val="FF0000"/>
        </w:rPr>
        <w:t xml:space="preserve"> </w:t>
      </w:r>
      <w:r w:rsidR="002F66C2">
        <w:t xml:space="preserve">funkcií ani </w:t>
      </w:r>
      <w:r>
        <w:t xml:space="preserve">žiadne pôžičky, záruky alebo iné formy zabezpečenia, ani finančné prostriedky alebo iné plnenia na súkromné účely. </w:t>
      </w:r>
    </w:p>
    <w:p w:rsidR="00CE414E" w:rsidRDefault="00CE414E" w:rsidP="00FF3763"/>
    <w:p w:rsidR="007C484C" w:rsidRDefault="007C484C" w:rsidP="00B7498F">
      <w:pPr>
        <w:pStyle w:val="Nadpis1"/>
        <w:tabs>
          <w:tab w:val="clear" w:pos="360"/>
          <w:tab w:val="num" w:pos="426"/>
        </w:tabs>
        <w:ind w:left="-284" w:firstLine="0"/>
      </w:pPr>
      <w:bookmarkStart w:id="128" w:name="_Toc530739907"/>
      <w:r>
        <w:t>Informácie o ekonomických vzťahoch so spriaznenými osobami</w:t>
      </w:r>
    </w:p>
    <w:p w:rsidR="007A4172" w:rsidRDefault="007A4172" w:rsidP="007A4172"/>
    <w:p w:rsidR="00B02D2C" w:rsidRDefault="007A4172" w:rsidP="007A4172">
      <w:r>
        <w:t xml:space="preserve">Spoločnosť uskutočnila </w:t>
      </w:r>
      <w:r w:rsidR="00B02D2C">
        <w:t>v priebehu účtovného obdobia nasledujúce transakcie so spriaznenými osobami:</w:t>
      </w:r>
    </w:p>
    <w:p w:rsidR="00900514" w:rsidRDefault="007A4172" w:rsidP="0010629F">
      <w:pPr>
        <w:rPr>
          <w:b/>
        </w:rPr>
      </w:pPr>
      <w:r>
        <w:t xml:space="preserve">   </w:t>
      </w:r>
      <w:bookmarkEnd w:id="128"/>
    </w:p>
    <w:bookmarkStart w:id="129" w:name="_MON_1496051490"/>
    <w:bookmarkEnd w:id="129"/>
    <w:p w:rsidR="00B02D2C" w:rsidRDefault="00385701" w:rsidP="00B7498F">
      <w:pPr>
        <w:pStyle w:val="Zkladntext"/>
        <w:tabs>
          <w:tab w:val="num" w:pos="426"/>
        </w:tabs>
        <w:ind w:left="-284"/>
        <w:rPr>
          <w:b/>
        </w:rPr>
      </w:pPr>
      <w:r>
        <w:object w:dxaOrig="8693" w:dyaOrig="4730">
          <v:shape id="_x0000_i1051" type="#_x0000_t75" style="width:433.25pt;height:236.65pt" o:ole="">
            <v:imagedata r:id="rId60" o:title=""/>
          </v:shape>
          <o:OLEObject Type="Embed" ProgID="Excel.Sheet.12" ShapeID="_x0000_i1051" DrawAspect="Content" ObjectID="_1615273356" r:id="rId61"/>
        </w:object>
      </w: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932732" w:rsidRPr="00932732" w:rsidRDefault="00932732" w:rsidP="00B7498F">
      <w:pPr>
        <w:pStyle w:val="Zkladntext"/>
        <w:tabs>
          <w:tab w:val="num" w:pos="426"/>
        </w:tabs>
        <w:ind w:left="-284"/>
      </w:pPr>
      <w:r w:rsidRPr="00932732">
        <w:t>Vybrané aktíva a pasíva vyplývajúce z transakcií so spriaznenými osobami sú uvedené v nasledujúcom prehľade:</w:t>
      </w: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bookmarkStart w:id="130" w:name="_MON_1496051200"/>
    <w:bookmarkEnd w:id="130"/>
    <w:p w:rsidR="00B02D2C" w:rsidRDefault="00BD3A3A" w:rsidP="00B7498F">
      <w:pPr>
        <w:pStyle w:val="Zkladntext"/>
        <w:tabs>
          <w:tab w:val="num" w:pos="426"/>
        </w:tabs>
        <w:ind w:left="-284"/>
        <w:rPr>
          <w:b/>
        </w:rPr>
      </w:pPr>
      <w:r>
        <w:object w:dxaOrig="7353" w:dyaOrig="4107">
          <v:shape id="_x0000_i1052" type="#_x0000_t75" style="width:367.5pt;height:205.35pt" o:ole="">
            <v:imagedata r:id="rId62" o:title=""/>
          </v:shape>
          <o:OLEObject Type="Embed" ProgID="Excel.Sheet.12" ShapeID="_x0000_i1052" DrawAspect="Content" ObjectID="_1615273357" r:id="rId63"/>
        </w:object>
      </w: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FF3763" w:rsidRDefault="00FF3763" w:rsidP="00FF3763">
      <w:pPr>
        <w:pStyle w:val="Nadpis1"/>
        <w:ind w:left="73" w:hanging="357"/>
      </w:pPr>
      <w:bookmarkStart w:id="131" w:name="_MON_1390289597"/>
      <w:bookmarkStart w:id="132" w:name="_MON_1390498698"/>
      <w:bookmarkStart w:id="133" w:name="_MON_1390498792"/>
      <w:bookmarkStart w:id="134" w:name="_MON_1390498799"/>
      <w:bookmarkStart w:id="135" w:name="_MON_1390498941"/>
      <w:bookmarkEnd w:id="131"/>
      <w:bookmarkEnd w:id="132"/>
      <w:bookmarkEnd w:id="133"/>
      <w:bookmarkEnd w:id="134"/>
      <w:bookmarkEnd w:id="135"/>
      <w:r>
        <w:t>Informácie o skutočnostiach, ktoré nastali po dni, ku ktorému sa zostavuje účtovná závierka, do dňa zostavenia účtovnej závierky</w:t>
      </w:r>
    </w:p>
    <w:p w:rsidR="00FF3763" w:rsidRDefault="00FF3763" w:rsidP="00FF3763"/>
    <w:p w:rsidR="00CE414E" w:rsidRDefault="00FF3763" w:rsidP="007A4172">
      <w:r>
        <w:t>Po 31. decembri 201</w:t>
      </w:r>
      <w:r w:rsidR="0013569D">
        <w:t>8</w:t>
      </w:r>
      <w:r>
        <w:t xml:space="preserve"> </w:t>
      </w:r>
      <w:r w:rsidR="00BE5F87">
        <w:t xml:space="preserve">do dňa zostavenia účtovnej závierky </w:t>
      </w:r>
      <w:r>
        <w:t xml:space="preserve">nenastali udalosti, ktoré majú významný vplyv na verné zobrazenie skutočností, ktoré sú predmetom účtovníctva. </w:t>
      </w:r>
    </w:p>
    <w:p w:rsidR="00A97582" w:rsidRDefault="00A97582" w:rsidP="006D1A39">
      <w:pPr>
        <w:ind w:left="-284"/>
      </w:pPr>
    </w:p>
    <w:p w:rsidR="007A4172" w:rsidRDefault="007A4172" w:rsidP="006D1A39">
      <w:pPr>
        <w:ind w:left="-284"/>
      </w:pPr>
    </w:p>
    <w:p w:rsidR="007C484C" w:rsidRDefault="007C484C" w:rsidP="00B7498F">
      <w:pPr>
        <w:pStyle w:val="Nadpis1"/>
        <w:tabs>
          <w:tab w:val="clear" w:pos="360"/>
          <w:tab w:val="num" w:pos="284"/>
        </w:tabs>
        <w:ind w:left="-284" w:firstLine="0"/>
      </w:pPr>
      <w:r>
        <w:t>INFORMÁCIE O VLASTNOM IMANÍ</w:t>
      </w:r>
    </w:p>
    <w:p w:rsidR="007C484C" w:rsidRPr="007C484C" w:rsidRDefault="007C484C" w:rsidP="00B7498F">
      <w:pPr>
        <w:tabs>
          <w:tab w:val="num" w:pos="284"/>
        </w:tabs>
        <w:ind w:left="-284"/>
      </w:pPr>
    </w:p>
    <w:p w:rsidR="00900514" w:rsidRPr="007C484C" w:rsidRDefault="007C484C" w:rsidP="00142C8D">
      <w:pPr>
        <w:pStyle w:val="Zkladntext"/>
        <w:numPr>
          <w:ilvl w:val="0"/>
          <w:numId w:val="7"/>
        </w:numPr>
        <w:tabs>
          <w:tab w:val="num" w:pos="284"/>
        </w:tabs>
        <w:ind w:left="-284" w:firstLine="0"/>
        <w:rPr>
          <w:b/>
        </w:rPr>
      </w:pPr>
      <w:r w:rsidRPr="007C484C">
        <w:rPr>
          <w:b/>
        </w:rPr>
        <w:t>Pohyb vlastného imania</w:t>
      </w:r>
    </w:p>
    <w:p w:rsidR="00900514" w:rsidRDefault="007C484C" w:rsidP="00B7498F">
      <w:pPr>
        <w:pStyle w:val="Zkladntext"/>
        <w:tabs>
          <w:tab w:val="num" w:pos="284"/>
        </w:tabs>
        <w:ind w:left="-284"/>
      </w:pPr>
      <w:r>
        <w:t>Prehľad o pohybe vlastného imania v priebehu účtovného obdobia a bezprostredne predchádzajúceho účtovného obdobia je uvedený v nasledujúcich tabuľkách</w:t>
      </w:r>
    </w:p>
    <w:p w:rsidR="003108CE" w:rsidRDefault="00884280" w:rsidP="00B7498F">
      <w:pPr>
        <w:pStyle w:val="Zkladntext"/>
        <w:tabs>
          <w:tab w:val="num" w:pos="284"/>
        </w:tabs>
        <w:ind w:left="-284"/>
      </w:pPr>
      <w:r>
        <w:rPr>
          <w:noProof/>
          <w:lang w:eastAsia="sk-SK"/>
        </w:rPr>
        <w:pict>
          <v:shape id="_x0000_s1044" type="#_x0000_t75" style="position:absolute;left:0;text-align:left;margin-left:-49.5pt;margin-top:15.5pt;width:548.95pt;height:352.35pt;z-index:251660800">
            <v:imagedata r:id="rId64" o:title=""/>
            <w10:wrap type="square"/>
          </v:shape>
          <o:OLEObject Type="Embed" ProgID="Excel.Sheet.12" ShapeID="_x0000_s1044" DrawAspect="Content" ObjectID="_1615273373" r:id="rId65"/>
        </w:pict>
      </w:r>
    </w:p>
    <w:p w:rsidR="00BB6CF8" w:rsidRDefault="00BB6CF8" w:rsidP="00B7498F">
      <w:pPr>
        <w:pStyle w:val="Zkladntext"/>
        <w:ind w:left="-284"/>
      </w:pPr>
      <w:bookmarkStart w:id="136" w:name="_MON_1390290388"/>
      <w:bookmarkEnd w:id="136"/>
    </w:p>
    <w:p w:rsidR="00BB6CF8" w:rsidRDefault="00BB6CF8" w:rsidP="00BB6CF8">
      <w:pPr>
        <w:pStyle w:val="Zkladntext"/>
        <w:ind w:left="-284"/>
        <w:rPr>
          <w:b/>
        </w:rPr>
      </w:pPr>
    </w:p>
    <w:p w:rsidR="00712CE3" w:rsidRDefault="00712CE3" w:rsidP="00BB6CF8">
      <w:pPr>
        <w:pStyle w:val="Zkladntext"/>
        <w:ind w:left="0"/>
        <w:rPr>
          <w:b/>
        </w:rPr>
      </w:pPr>
    </w:p>
    <w:bookmarkStart w:id="137" w:name="_MON_1390291286"/>
    <w:bookmarkEnd w:id="137"/>
    <w:p w:rsidR="00712CE3" w:rsidRDefault="00E253CE" w:rsidP="00BB6CF8">
      <w:pPr>
        <w:pStyle w:val="Zkladntext"/>
        <w:ind w:left="0"/>
        <w:rPr>
          <w:b/>
        </w:rPr>
      </w:pPr>
      <w:r>
        <w:object w:dxaOrig="9323" w:dyaOrig="9123">
          <v:shape id="_x0000_i1054" type="#_x0000_t75" style="width:465.2pt;height:432.65pt" o:ole="">
            <v:imagedata r:id="rId66" o:title=""/>
          </v:shape>
          <o:OLEObject Type="Embed" ProgID="Excel.Sheet.12" ShapeID="_x0000_i1054" DrawAspect="Content" ObjectID="_1615273358" r:id="rId67"/>
        </w:object>
      </w:r>
    </w:p>
    <w:p w:rsidR="00712CE3" w:rsidRDefault="00712CE3" w:rsidP="00BB6CF8">
      <w:pPr>
        <w:pStyle w:val="Zkladntext"/>
        <w:ind w:left="0"/>
        <w:rPr>
          <w:b/>
        </w:rPr>
      </w:pPr>
    </w:p>
    <w:p w:rsidR="00661AF6" w:rsidRDefault="00661AF6" w:rsidP="00BB6CF8">
      <w:pPr>
        <w:pStyle w:val="Zkladntext"/>
        <w:ind w:left="0"/>
        <w:rPr>
          <w:b/>
        </w:rPr>
      </w:pPr>
    </w:p>
    <w:p w:rsidR="000403EE" w:rsidRDefault="000403EE" w:rsidP="00BB6CF8">
      <w:pPr>
        <w:pStyle w:val="Zkladntext"/>
        <w:ind w:left="0"/>
        <w:rPr>
          <w:b/>
        </w:rPr>
      </w:pPr>
    </w:p>
    <w:p w:rsidR="00522AE5" w:rsidRPr="00827475" w:rsidRDefault="00C6358C" w:rsidP="00BB6CF8">
      <w:pPr>
        <w:pStyle w:val="Zkladntext"/>
        <w:ind w:left="-284"/>
        <w:rPr>
          <w:b/>
        </w:rPr>
      </w:pPr>
      <w:r>
        <w:rPr>
          <w:b/>
        </w:rPr>
        <w:t xml:space="preserve">b. </w:t>
      </w:r>
      <w:r w:rsidR="00522AE5" w:rsidRPr="00827475">
        <w:rPr>
          <w:b/>
        </w:rPr>
        <w:t>Rozdelenie výsledku hospodárenia</w:t>
      </w:r>
    </w:p>
    <w:p w:rsidR="00B7498F" w:rsidRDefault="00B7498F" w:rsidP="00B7498F">
      <w:pPr>
        <w:pStyle w:val="Zkladntext"/>
        <w:ind w:left="-284"/>
      </w:pPr>
    </w:p>
    <w:bookmarkStart w:id="138" w:name="_MON_1402384981"/>
    <w:bookmarkEnd w:id="138"/>
    <w:p w:rsidR="00327F19" w:rsidRDefault="00F15706" w:rsidP="00B7498F">
      <w:pPr>
        <w:pStyle w:val="Zkladntext"/>
        <w:ind w:left="-284"/>
      </w:pPr>
      <w:r>
        <w:object w:dxaOrig="9583" w:dyaOrig="2780">
          <v:shape id="_x0000_i1055" type="#_x0000_t75" style="width:480.2pt;height:139pt" o:ole="">
            <v:imagedata r:id="rId68" o:title=""/>
          </v:shape>
          <o:OLEObject Type="Embed" ProgID="Excel.Sheet.12" ShapeID="_x0000_i1055" DrawAspect="Content" ObjectID="_1615273359" r:id="rId69"/>
        </w:object>
      </w:r>
    </w:p>
    <w:p w:rsidR="005A1C7E" w:rsidRDefault="005A1C7E" w:rsidP="00B7498F">
      <w:pPr>
        <w:pStyle w:val="Zkladntext"/>
        <w:ind w:left="-284"/>
      </w:pPr>
    </w:p>
    <w:p w:rsidR="005A1C7E" w:rsidRDefault="005A1C7E" w:rsidP="00B7498F">
      <w:pPr>
        <w:pStyle w:val="Zkladntext"/>
        <w:ind w:left="-284"/>
      </w:pPr>
    </w:p>
    <w:p w:rsidR="00E85A1B" w:rsidRPr="008D1A5B" w:rsidRDefault="00E85A1B" w:rsidP="008A5273">
      <w:pPr>
        <w:pStyle w:val="Zkladntext"/>
        <w:ind w:left="-284"/>
        <w:rPr>
          <w:szCs w:val="18"/>
        </w:rPr>
      </w:pPr>
      <w:r w:rsidRPr="008D1A5B">
        <w:rPr>
          <w:szCs w:val="18"/>
        </w:rPr>
        <w:t>O rozdelení výsledku hospodárenia za účtovné obdobie 20</w:t>
      </w:r>
      <w:r w:rsidR="00F33166" w:rsidRPr="008D1A5B">
        <w:rPr>
          <w:szCs w:val="18"/>
        </w:rPr>
        <w:t>1</w:t>
      </w:r>
      <w:r w:rsidR="00F15706">
        <w:rPr>
          <w:szCs w:val="18"/>
        </w:rPr>
        <w:t>8</w:t>
      </w:r>
      <w:r w:rsidRPr="008D1A5B">
        <w:rPr>
          <w:szCs w:val="18"/>
        </w:rPr>
        <w:t xml:space="preserve"> vo výške </w:t>
      </w:r>
      <w:r w:rsidR="00BD3A3A">
        <w:rPr>
          <w:b/>
          <w:szCs w:val="18"/>
        </w:rPr>
        <w:t>110 058</w:t>
      </w:r>
      <w:r w:rsidR="000C0F9D" w:rsidRPr="008D1A5B">
        <w:rPr>
          <w:b/>
          <w:szCs w:val="18"/>
        </w:rPr>
        <w:t>,-</w:t>
      </w:r>
      <w:r w:rsidRPr="008D1A5B">
        <w:rPr>
          <w:szCs w:val="18"/>
        </w:rPr>
        <w:t xml:space="preserve"> eur rozhodne </w:t>
      </w:r>
      <w:r w:rsidR="003C38E7" w:rsidRPr="008D1A5B">
        <w:rPr>
          <w:szCs w:val="18"/>
        </w:rPr>
        <w:t>V</w:t>
      </w:r>
      <w:r w:rsidRPr="008D1A5B">
        <w:rPr>
          <w:szCs w:val="18"/>
        </w:rPr>
        <w:t>alné zhromaždenie. Návrh štatutárneho orgánu valnému zhromaždeniu je takýto:</w:t>
      </w:r>
    </w:p>
    <w:p w:rsidR="00E85A1B" w:rsidRPr="008D1A5B" w:rsidRDefault="004446A7" w:rsidP="00142C8D">
      <w:pPr>
        <w:pStyle w:val="Zkladntext"/>
        <w:numPr>
          <w:ilvl w:val="0"/>
          <w:numId w:val="8"/>
        </w:numPr>
        <w:ind w:left="0" w:hanging="284"/>
        <w:jc w:val="left"/>
        <w:rPr>
          <w:szCs w:val="18"/>
        </w:rPr>
      </w:pPr>
      <w:r w:rsidRPr="008D1A5B">
        <w:rPr>
          <w:szCs w:val="18"/>
        </w:rPr>
        <w:t>Prevod do nerozdeleného zisku minulých rokov.</w:t>
      </w:r>
    </w:p>
    <w:p w:rsidR="003E2226" w:rsidRDefault="00E85A1B">
      <w:pPr>
        <w:rPr>
          <w:sz w:val="18"/>
          <w:szCs w:val="18"/>
        </w:rPr>
      </w:pPr>
      <w:r w:rsidRPr="008D1A5B">
        <w:rPr>
          <w:sz w:val="18"/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EA07A4" w:rsidRDefault="00EA07A4">
      <w:pPr>
        <w:rPr>
          <w:sz w:val="18"/>
          <w:szCs w:val="18"/>
        </w:rPr>
      </w:pPr>
    </w:p>
    <w:tbl>
      <w:tblPr>
        <w:tblW w:w="96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585"/>
        <w:gridCol w:w="6140"/>
        <w:gridCol w:w="1480"/>
        <w:gridCol w:w="1480"/>
      </w:tblGrid>
      <w:tr w:rsidR="00EA07A4" w:rsidRPr="00EA07A4" w:rsidTr="00EA07A4">
        <w:trPr>
          <w:trHeight w:val="450"/>
        </w:trPr>
        <w:tc>
          <w:tcPr>
            <w:tcW w:w="5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Ozna</w:t>
            </w:r>
            <w:proofErr w:type="spellEnd"/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- </w:t>
            </w:r>
            <w:proofErr w:type="spellStart"/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čenie</w:t>
            </w:r>
            <w:proofErr w:type="spellEnd"/>
          </w:p>
        </w:tc>
        <w:tc>
          <w:tcPr>
            <w:tcW w:w="6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Skutočnosť v EUR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Skutočnosť v EUR</w:t>
            </w:r>
          </w:p>
        </w:tc>
      </w:tr>
      <w:tr w:rsidR="00EA07A4" w:rsidRPr="00EA07A4" w:rsidTr="00EA07A4">
        <w:trPr>
          <w:trHeight w:val="450"/>
        </w:trPr>
        <w:tc>
          <w:tcPr>
            <w:tcW w:w="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Minulé účtovné obdobie</w:t>
            </w:r>
          </w:p>
        </w:tc>
      </w:tr>
      <w:tr w:rsidR="00EA07A4" w:rsidRPr="00EA07A4" w:rsidTr="00EA07A4">
        <w:trPr>
          <w:trHeight w:val="300"/>
        </w:trPr>
        <w:tc>
          <w:tcPr>
            <w:tcW w:w="9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Peňažné toky z prevádzkovej činnosti </w:t>
            </w:r>
          </w:p>
        </w:tc>
      </w:tr>
      <w:tr w:rsidR="00EA07A4" w:rsidRPr="00EA07A4" w:rsidTr="00EA07A4">
        <w:trPr>
          <w:trHeight w:val="45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Z/S 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Výsledok hospodárenia z bežnej činnosti pred zdanením daňou z príjmov (+/-)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150 411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238 656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A.1. </w:t>
            </w:r>
          </w:p>
        </w:tc>
        <w:tc>
          <w:tcPr>
            <w:tcW w:w="6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Nepeňažné operácie ovplyvňujúce výsledok hospodárenia z bežnej činnosti 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110 369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82 640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pred zdanením daňou z príjmov (+/-)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Odpisy dlhodobého hmotného a nehmotného majetku (+)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73 003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66 289</w:t>
            </w:r>
          </w:p>
        </w:tc>
      </w:tr>
      <w:tr w:rsidR="00EA07A4" w:rsidRPr="00EA07A4" w:rsidTr="00EA07A4">
        <w:trPr>
          <w:trHeight w:val="675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Zostatková cena dlhodobého hmotného a nehmotného majetku účtovaná pri vyradení tohto majetku do nákladov na bežnú činnosť s výnimkou jeho predaja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Zmena stavu dlhodobých rezerv (+/-)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Zmena stavu opravných položiek (+/-)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Zmena stavu položiek časového rozlíšenia nákladov a výnosov (+/-)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-6 585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-5 832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Dividendy a iné podiely na zisku účtované do výnosov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Úroky účtované do nákladov (+)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47 743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24 550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Úroky účtované do výnosov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-2 000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-700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45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Výsledok z predaja dlhodobého majetku, s výnimkou majetku, ktorý sa považuje za peňažný ekvivalent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-1 792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-1 667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Ostatné položky nepeňažného charakteru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Vplyv zmien stavu pracovného kapitálu na výsledok hospodárenia z bežnej činnosti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157 354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449 775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Zmena stavu pohľadávok z prevádzkovej činnosti (-/+)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155 045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309 420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Zmena stavu záväzkov z prevádzkovej činnosti (+/-)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-3 414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146 057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Zmena stavu zásob (-/+)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5 723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-5 702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Peňažné toky z prevádzkovej činnosti s výnimkou príjmov a výdavkov, 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418 134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771 071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ktoré sa uvádzajú osobitne v iných častiach prehľadu peňažných tokov 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(+/-), (súčet Z/S + A.1. + A.2.) 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Prijaté úroky (+)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10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Výdavky za zaplatené úroky 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-28 490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-23 351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Príjmy z dividend a iných podielov na zisku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Výdavky na vyplatené dividendy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daň z príjmov účtovnej jednotky (-/+)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-67 032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-40 903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Príjmy mimoriadneho charakteru (+)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mimoriadneho charakteru 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Čisté peňažné toky z prevádzkovej činnosti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322 612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706 827</w:t>
            </w:r>
          </w:p>
        </w:tc>
      </w:tr>
      <w:tr w:rsidR="00EA07A4" w:rsidRPr="00EA07A4" w:rsidTr="00EA07A4">
        <w:trPr>
          <w:trHeight w:val="300"/>
        </w:trPr>
        <w:tc>
          <w:tcPr>
            <w:tcW w:w="9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Peňažné toky z investičnej činnosti 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obstaranie dlhodobého nehmotného majetku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obstaranie dlhodobého hmotného majetku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-33 953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-301 876</w:t>
            </w:r>
          </w:p>
        </w:tc>
      </w:tr>
      <w:tr w:rsidR="00EA07A4" w:rsidRPr="00EA07A4" w:rsidTr="00EA07A4">
        <w:trPr>
          <w:trHeight w:val="9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Príjmy z predaja dlhodobého hmotného a nehmotného majetku (+)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1 792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1 667</w:t>
            </w:r>
          </w:p>
        </w:tc>
      </w:tr>
      <w:tr w:rsidR="00EA07A4" w:rsidRPr="00EA07A4" w:rsidTr="00EA07A4">
        <w:trPr>
          <w:trHeight w:val="675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dlhodobých cenných papierov a podielov v iných účtovných jednotkách, s výnimkou cenných papierov, ktoré sa považujú za peňažné ekvivalenty a cenných papierov určených na predaj alebo obchodovanie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peňažné toky z investičnej činnosti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-32 161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-300 209</w:t>
            </w:r>
          </w:p>
        </w:tc>
      </w:tr>
      <w:tr w:rsidR="00EA07A4" w:rsidRPr="00EA07A4" w:rsidTr="00EA07A4">
        <w:trPr>
          <w:trHeight w:val="300"/>
        </w:trPr>
        <w:tc>
          <w:tcPr>
            <w:tcW w:w="6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Peňažné toky z finančnej činnosti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lastRenderedPageBreak/>
              <w:t>C.1.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Peňažné toky vo vlastnom imaní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-164 000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-73 000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Výdavky na vyplatené dividendy a iné podiely na zisku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-164 000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-73 000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Výdavky súvisiace so znížením vlastného imania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45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150 000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-73 374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Príjmy z úverov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270 144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Príjmy z prijatých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150 000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Príjmy z poskytnutých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Výdavky na splácanie úverov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-343 518</w:t>
            </w:r>
          </w:p>
        </w:tc>
      </w:tr>
      <w:tr w:rsidR="00EA07A4" w:rsidRPr="00EA07A4" w:rsidTr="00EA07A4">
        <w:trPr>
          <w:trHeight w:val="45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7A4" w:rsidRPr="00EA07A4" w:rsidRDefault="00EA07A4" w:rsidP="00EA07A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A07A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úhradu záväzkov z používania majetku, ktorý je predmetom zmluvy o kúpe prenajatej veci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A07A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-14 000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-146 374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Čisté zvýšenie alebo čisté zníženie peňažných prostriedkov 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276 451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260 244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(+/-) (súčet A + B + C) 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EA07A4" w:rsidRPr="00EA07A4" w:rsidTr="00EA07A4">
        <w:trPr>
          <w:trHeight w:val="45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275 328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15 084</w:t>
            </w:r>
          </w:p>
        </w:tc>
      </w:tr>
      <w:tr w:rsidR="00EA07A4" w:rsidRPr="00EA07A4" w:rsidTr="00EA07A4">
        <w:trPr>
          <w:trHeight w:val="675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551 779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275 328</w:t>
            </w:r>
          </w:p>
        </w:tc>
      </w:tr>
      <w:tr w:rsidR="00EA07A4" w:rsidRPr="00EA07A4" w:rsidTr="00EA07A4">
        <w:trPr>
          <w:trHeight w:val="45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Zostatok peňažných prostriedkov a peňažných ekvivalentov na konci 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551 779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275 328</w:t>
            </w:r>
          </w:p>
        </w:tc>
      </w:tr>
      <w:tr w:rsidR="00EA07A4" w:rsidRPr="00EA07A4" w:rsidTr="00EA07A4">
        <w:trPr>
          <w:trHeight w:val="300"/>
        </w:trPr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účtovného obdobia (D + E + G)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EA07A4" w:rsidRPr="008D1A5B" w:rsidRDefault="00EA07A4">
      <w:pPr>
        <w:rPr>
          <w:sz w:val="18"/>
          <w:szCs w:val="18"/>
        </w:rPr>
        <w:sectPr w:rsidR="00EA07A4" w:rsidRPr="008D1A5B" w:rsidSect="00F164FA">
          <w:headerReference w:type="default" r:id="rId70"/>
          <w:footerReference w:type="default" r:id="rId71"/>
          <w:pgSz w:w="11907" w:h="16840" w:code="9"/>
          <w:pgMar w:top="1418" w:right="1021" w:bottom="357" w:left="1418" w:header="675" w:footer="408" w:gutter="0"/>
          <w:pgNumType w:start="1"/>
          <w:cols w:space="708"/>
        </w:sectPr>
      </w:pPr>
    </w:p>
    <w:p w:rsidR="00953F48" w:rsidRPr="004F2748" w:rsidRDefault="00953F48" w:rsidP="004F2748"/>
    <w:sectPr w:rsidR="00953F48" w:rsidRPr="004F2748" w:rsidSect="003D48F4">
      <w:pgSz w:w="16840" w:h="11907" w:orient="landscape" w:code="9"/>
      <w:pgMar w:top="1021" w:right="357" w:bottom="1418" w:left="1418" w:header="675" w:footer="408" w:gutter="0"/>
      <w:pgNumType w:start="18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5BB7" w:rsidRDefault="00C05BB7">
      <w:r>
        <w:separator/>
      </w:r>
    </w:p>
  </w:endnote>
  <w:endnote w:type="continuationSeparator" w:id="0">
    <w:p w:rsidR="00C05BB7" w:rsidRDefault="00C05B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panose1 w:val="020B050303040404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3975" w:rsidRDefault="000F3975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884280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884280">
      <w:rPr>
        <w:rStyle w:val="slostrany"/>
      </w:rPr>
      <w:fldChar w:fldCharType="separate"/>
    </w:r>
    <w:r w:rsidR="00701A7E">
      <w:rPr>
        <w:rStyle w:val="slostrany"/>
        <w:noProof/>
      </w:rPr>
      <w:t>1</w:t>
    </w:r>
    <w:r w:rsidR="00884280">
      <w:rPr>
        <w:rStyle w:val="slostrany"/>
      </w:rPr>
      <w:fldChar w:fldCharType="end"/>
    </w:r>
  </w:p>
  <w:p w:rsidR="000F3975" w:rsidRDefault="000F3975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5BB7" w:rsidRDefault="00C05BB7">
      <w:r>
        <w:separator/>
      </w:r>
    </w:p>
  </w:footnote>
  <w:footnote w:type="continuationSeparator" w:id="0">
    <w:p w:rsidR="00C05BB7" w:rsidRDefault="00C05B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3975" w:rsidRDefault="00884280" w:rsidP="006B766F">
    <w:pPr>
      <w:pStyle w:val="Hlavika"/>
      <w:ind w:left="-284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65541" type="#_x0000_t202" style="position:absolute;left:0;text-align:left;margin-left:339.05pt;margin-top:.05pt;width:162.3pt;height:27.3pt;z-index:251662336;mso-width-relative:margin;mso-height-relative:margin" stroked="f">
          <v:textbox style="mso-next-textbox:#_x0000_s65541">
            <w:txbxContent>
              <w:tbl>
                <w:tblPr>
                  <w:tblW w:w="0" w:type="auto"/>
                  <w:tblLook w:val="04A0"/>
                </w:tblPr>
                <w:tblGrid>
                  <w:gridCol w:w="316"/>
                  <w:gridCol w:w="316"/>
                  <w:gridCol w:w="316"/>
                  <w:gridCol w:w="316"/>
                  <w:gridCol w:w="316"/>
                  <w:gridCol w:w="316"/>
                  <w:gridCol w:w="316"/>
                  <w:gridCol w:w="316"/>
                  <w:gridCol w:w="316"/>
                  <w:gridCol w:w="316"/>
                </w:tblGrid>
                <w:tr w:rsidR="000F3975" w:rsidTr="005A1723">
                  <w:tc>
                    <w:tcPr>
                      <w:tcW w:w="284" w:type="dxa"/>
                    </w:tcPr>
                    <w:p w:rsidR="000F3975" w:rsidRDefault="000F3975">
                      <w:r>
                        <w:t>2</w:t>
                      </w:r>
                    </w:p>
                  </w:tc>
                  <w:tc>
                    <w:tcPr>
                      <w:tcW w:w="284" w:type="dxa"/>
                    </w:tcPr>
                    <w:p w:rsidR="000F3975" w:rsidRDefault="000F3975">
                      <w:r>
                        <w:t>0</w:t>
                      </w:r>
                    </w:p>
                  </w:tc>
                  <w:tc>
                    <w:tcPr>
                      <w:tcW w:w="284" w:type="dxa"/>
                    </w:tcPr>
                    <w:p w:rsidR="000F3975" w:rsidRDefault="000F3975">
                      <w:r>
                        <w:t>2</w:t>
                      </w:r>
                    </w:p>
                  </w:tc>
                  <w:tc>
                    <w:tcPr>
                      <w:tcW w:w="284" w:type="dxa"/>
                    </w:tcPr>
                    <w:p w:rsidR="000F3975" w:rsidRDefault="000F3975">
                      <w:r>
                        <w:t>0</w:t>
                      </w:r>
                    </w:p>
                  </w:tc>
                  <w:tc>
                    <w:tcPr>
                      <w:tcW w:w="284" w:type="dxa"/>
                    </w:tcPr>
                    <w:p w:rsidR="000F3975" w:rsidRDefault="000F3975">
                      <w:r>
                        <w:t>6</w:t>
                      </w:r>
                    </w:p>
                  </w:tc>
                  <w:tc>
                    <w:tcPr>
                      <w:tcW w:w="284" w:type="dxa"/>
                    </w:tcPr>
                    <w:p w:rsidR="000F3975" w:rsidRDefault="000F3975">
                      <w:r>
                        <w:t>9</w:t>
                      </w:r>
                    </w:p>
                  </w:tc>
                  <w:tc>
                    <w:tcPr>
                      <w:tcW w:w="284" w:type="dxa"/>
                    </w:tcPr>
                    <w:p w:rsidR="000F3975" w:rsidRDefault="000F3975">
                      <w:r>
                        <w:t>4</w:t>
                      </w:r>
                    </w:p>
                  </w:tc>
                  <w:tc>
                    <w:tcPr>
                      <w:tcW w:w="284" w:type="dxa"/>
                    </w:tcPr>
                    <w:p w:rsidR="000F3975" w:rsidRDefault="000F3975">
                      <w:r>
                        <w:t>8</w:t>
                      </w:r>
                    </w:p>
                  </w:tc>
                  <w:tc>
                    <w:tcPr>
                      <w:tcW w:w="284" w:type="dxa"/>
                    </w:tcPr>
                    <w:p w:rsidR="000F3975" w:rsidRDefault="000F3975">
                      <w:r>
                        <w:t>3</w:t>
                      </w:r>
                    </w:p>
                  </w:tc>
                  <w:tc>
                    <w:tcPr>
                      <w:tcW w:w="284" w:type="dxa"/>
                    </w:tcPr>
                    <w:p w:rsidR="000F3975" w:rsidRDefault="000F3975">
                      <w:r>
                        <w:t>0</w:t>
                      </w:r>
                    </w:p>
                  </w:tc>
                </w:tr>
              </w:tbl>
              <w:p w:rsidR="000F3975" w:rsidRDefault="000F3975" w:rsidP="0045160E"/>
            </w:txbxContent>
          </v:textbox>
        </v:shape>
      </w:pict>
    </w:r>
    <w:r>
      <w:rPr>
        <w:noProof/>
        <w:lang w:eastAsia="sk-SK"/>
      </w:rPr>
      <w:pict>
        <v:shape id="_x0000_s65540" type="#_x0000_t202" style="position:absolute;left:0;text-align:left;margin-left:294.6pt;margin-top:.05pt;width:44.45pt;height:22pt;z-index:251661312;mso-width-relative:margin;mso-height-relative:margin" stroked="f">
          <v:textbox style="mso-next-textbox:#_x0000_s65540">
            <w:txbxContent>
              <w:p w:rsidR="000F3975" w:rsidRDefault="000F3975" w:rsidP="0045160E">
                <w:r>
                  <w:rPr>
                    <w:rFonts w:cs="Arial"/>
                    <w:lang w:eastAsia="sk-SK"/>
                  </w:rPr>
                  <w:t>DIČ: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65539" type="#_x0000_t202" style="position:absolute;left:0;text-align:left;margin-left:167.5pt;margin-top:.05pt;width:123pt;height:27.85pt;z-index:251660288;mso-width-relative:margin;mso-height-relative:margin" stroked="f">
          <v:textbox style="mso-next-textbox:#_x0000_s65539">
            <w:txbxContent>
              <w:tbl>
                <w:tblPr>
                  <w:tblW w:w="0" w:type="auto"/>
                  <w:tblLayout w:type="fixed"/>
                  <w:tblLook w:val="04A0"/>
                </w:tblPr>
                <w:tblGrid>
                  <w:gridCol w:w="284"/>
                  <w:gridCol w:w="284"/>
                  <w:gridCol w:w="284"/>
                  <w:gridCol w:w="284"/>
                  <w:gridCol w:w="284"/>
                  <w:gridCol w:w="284"/>
                  <w:gridCol w:w="284"/>
                  <w:gridCol w:w="284"/>
                </w:tblGrid>
                <w:tr w:rsidR="000F3975" w:rsidTr="00F74530">
                  <w:tc>
                    <w:tcPr>
                      <w:tcW w:w="284" w:type="dxa"/>
                    </w:tcPr>
                    <w:p w:rsidR="000F3975" w:rsidRDefault="000F3975" w:rsidP="005A1723">
                      <w:r>
                        <w:t>3</w:t>
                      </w:r>
                    </w:p>
                  </w:tc>
                  <w:tc>
                    <w:tcPr>
                      <w:tcW w:w="284" w:type="dxa"/>
                    </w:tcPr>
                    <w:p w:rsidR="000F3975" w:rsidRDefault="000F3975" w:rsidP="005A1723">
                      <w:r>
                        <w:t>1</w:t>
                      </w:r>
                    </w:p>
                  </w:tc>
                  <w:tc>
                    <w:tcPr>
                      <w:tcW w:w="284" w:type="dxa"/>
                    </w:tcPr>
                    <w:p w:rsidR="000F3975" w:rsidRDefault="000F3975" w:rsidP="005A1723">
                      <w:r>
                        <w:t>6</w:t>
                      </w:r>
                    </w:p>
                  </w:tc>
                  <w:tc>
                    <w:tcPr>
                      <w:tcW w:w="284" w:type="dxa"/>
                    </w:tcPr>
                    <w:p w:rsidR="000F3975" w:rsidRDefault="000F3975" w:rsidP="005A1723">
                      <w:r>
                        <w:t>3</w:t>
                      </w:r>
                    </w:p>
                  </w:tc>
                  <w:tc>
                    <w:tcPr>
                      <w:tcW w:w="284" w:type="dxa"/>
                    </w:tcPr>
                    <w:p w:rsidR="000F3975" w:rsidRDefault="000F3975" w:rsidP="005A1723">
                      <w:r>
                        <w:t>7</w:t>
                      </w:r>
                    </w:p>
                  </w:tc>
                  <w:tc>
                    <w:tcPr>
                      <w:tcW w:w="284" w:type="dxa"/>
                    </w:tcPr>
                    <w:p w:rsidR="000F3975" w:rsidRDefault="000F3975" w:rsidP="005A1723">
                      <w:r>
                        <w:t>0</w:t>
                      </w:r>
                    </w:p>
                  </w:tc>
                  <w:tc>
                    <w:tcPr>
                      <w:tcW w:w="284" w:type="dxa"/>
                    </w:tcPr>
                    <w:p w:rsidR="000F3975" w:rsidRDefault="000F3975" w:rsidP="005A1723">
                      <w:r>
                        <w:t>7</w:t>
                      </w:r>
                    </w:p>
                  </w:tc>
                  <w:tc>
                    <w:tcPr>
                      <w:tcW w:w="284" w:type="dxa"/>
                    </w:tcPr>
                    <w:p w:rsidR="000F3975" w:rsidRDefault="000F3975" w:rsidP="005A1723">
                      <w:r>
                        <w:t>8</w:t>
                      </w:r>
                    </w:p>
                  </w:tc>
                </w:tr>
              </w:tbl>
              <w:p w:rsidR="000F3975" w:rsidRDefault="000F3975" w:rsidP="0045160E"/>
            </w:txbxContent>
          </v:textbox>
        </v:shape>
      </w:pict>
    </w:r>
    <w:r>
      <w:rPr>
        <w:noProof/>
        <w:lang w:eastAsia="sk-SK"/>
      </w:rPr>
      <w:pict>
        <v:shape id="_x0000_s65538" type="#_x0000_t202" style="position:absolute;left:0;text-align:left;margin-left:121.6pt;margin-top:.05pt;width:41.55pt;height:22pt;z-index:251659264;mso-width-relative:margin;mso-height-relative:margin" stroked="f">
          <v:textbox style="mso-next-textbox:#_x0000_s65538">
            <w:txbxContent>
              <w:p w:rsidR="000F3975" w:rsidRDefault="000F3975" w:rsidP="0045160E">
                <w:r>
                  <w:rPr>
                    <w:rFonts w:cs="Arial"/>
                    <w:lang w:eastAsia="sk-SK"/>
                  </w:rPr>
                  <w:t>IČO: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65537" type="#_x0000_t202" style="position:absolute;left:0;text-align:left;margin-left:-9.8pt;margin-top:.05pt;width:127.1pt;height:22pt;z-index:251658240;mso-width-relative:margin;mso-height-relative:margin">
          <v:textbox style="mso-next-textbox:#_x0000_s65537">
            <w:txbxContent>
              <w:p w:rsidR="000F3975" w:rsidRPr="00F2747D" w:rsidRDefault="000F3975" w:rsidP="0045160E">
                <w:pPr>
                  <w:rPr>
                    <w:rFonts w:cs="Arial"/>
                    <w:szCs w:val="22"/>
                    <w:lang w:eastAsia="sk-SK"/>
                  </w:rPr>
                </w:pPr>
                <w:r w:rsidRPr="002B2E75">
                  <w:rPr>
                    <w:rFonts w:cs="Arial"/>
                    <w:szCs w:val="22"/>
                    <w:lang w:eastAsia="sk-SK"/>
                  </w:rPr>
                  <w:t xml:space="preserve">Poznámky </w:t>
                </w:r>
                <w:proofErr w:type="spellStart"/>
                <w:r w:rsidRPr="002B2E75">
                  <w:rPr>
                    <w:rFonts w:cs="Arial"/>
                    <w:szCs w:val="22"/>
                    <w:lang w:eastAsia="sk-SK"/>
                  </w:rPr>
                  <w:t>Úč</w:t>
                </w:r>
                <w:proofErr w:type="spellEnd"/>
                <w:r w:rsidRPr="002B2E75">
                  <w:rPr>
                    <w:rFonts w:cs="Arial"/>
                    <w:szCs w:val="22"/>
                    <w:lang w:eastAsia="sk-SK"/>
                  </w:rPr>
                  <w:t xml:space="preserve"> POD 3 </w:t>
                </w:r>
                <w:r>
                  <w:rPr>
                    <w:rFonts w:cs="Arial"/>
                    <w:szCs w:val="22"/>
                    <w:lang w:eastAsia="sk-SK"/>
                  </w:rPr>
                  <w:t>–</w:t>
                </w:r>
                <w:r w:rsidRPr="002B2E75">
                  <w:rPr>
                    <w:rFonts w:cs="Arial"/>
                    <w:szCs w:val="22"/>
                    <w:lang w:eastAsia="sk-SK"/>
                  </w:rPr>
                  <w:t xml:space="preserve"> 0</w:t>
                </w:r>
                <w:r>
                  <w:rPr>
                    <w:rFonts w:cs="Arial"/>
                    <w:szCs w:val="22"/>
                    <w:lang w:eastAsia="sk-SK"/>
                  </w:rPr>
                  <w:t>4</w:t>
                </w:r>
              </w:p>
            </w:txbxContent>
          </v:textbox>
        </v:shape>
      </w:pict>
    </w:r>
  </w:p>
  <w:p w:rsidR="000F3975" w:rsidRDefault="000F3975" w:rsidP="0045160E">
    <w:r>
      <w:rPr>
        <w:rFonts w:cs="Arial"/>
        <w:lang w:eastAsia="sk-SK"/>
      </w:rPr>
      <w:t>DIČ:</w:t>
    </w:r>
  </w:p>
  <w:p w:rsidR="000F3975" w:rsidRDefault="000F3975" w:rsidP="0045160E">
    <w: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D4E34"/>
    <w:multiLevelType w:val="hybridMultilevel"/>
    <w:tmpl w:val="8BE6949A"/>
    <w:lvl w:ilvl="0" w:tplc="83E8F820">
      <w:start w:val="29"/>
      <w:numFmt w:val="bullet"/>
      <w:lvlText w:val="-"/>
      <w:lvlJc w:val="left"/>
      <w:pPr>
        <w:ind w:left="4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82B1296"/>
    <w:multiLevelType w:val="hybridMultilevel"/>
    <w:tmpl w:val="6CB28044"/>
    <w:lvl w:ilvl="0" w:tplc="A462EF2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2"/>
    <w:lvlOverride w:ilvl="0">
      <w:startOverride w:val="1"/>
    </w:lvlOverride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3"/>
  </w:num>
  <w:num w:numId="8">
    <w:abstractNumId w:val="0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5543"/>
    <o:shapelayout v:ext="edit">
      <o:idmap v:ext="edit" data="64"/>
    </o:shapelayout>
  </w:hdrShapeDefaults>
  <w:footnotePr>
    <w:footnote w:id="-1"/>
    <w:footnote w:id="0"/>
  </w:footnotePr>
  <w:endnotePr>
    <w:endnote w:id="-1"/>
    <w:endnote w:id="0"/>
  </w:endnotePr>
  <w:compat/>
  <w:rsids>
    <w:rsidRoot w:val="00505019"/>
    <w:rsid w:val="000076AE"/>
    <w:rsid w:val="00011E5E"/>
    <w:rsid w:val="000148C2"/>
    <w:rsid w:val="0002157A"/>
    <w:rsid w:val="00024438"/>
    <w:rsid w:val="00031137"/>
    <w:rsid w:val="00034E1A"/>
    <w:rsid w:val="000378C1"/>
    <w:rsid w:val="000403EE"/>
    <w:rsid w:val="000411CE"/>
    <w:rsid w:val="000414B8"/>
    <w:rsid w:val="0005109E"/>
    <w:rsid w:val="00051E75"/>
    <w:rsid w:val="00074700"/>
    <w:rsid w:val="000751B9"/>
    <w:rsid w:val="00081DBA"/>
    <w:rsid w:val="000859B8"/>
    <w:rsid w:val="00091F9D"/>
    <w:rsid w:val="0009395E"/>
    <w:rsid w:val="00094F66"/>
    <w:rsid w:val="000A0889"/>
    <w:rsid w:val="000A119E"/>
    <w:rsid w:val="000A12B0"/>
    <w:rsid w:val="000A4227"/>
    <w:rsid w:val="000A7A9D"/>
    <w:rsid w:val="000B0951"/>
    <w:rsid w:val="000B40CF"/>
    <w:rsid w:val="000B4C4D"/>
    <w:rsid w:val="000B7319"/>
    <w:rsid w:val="000C0F9D"/>
    <w:rsid w:val="000C288A"/>
    <w:rsid w:val="000C6AD8"/>
    <w:rsid w:val="000D410D"/>
    <w:rsid w:val="000E2015"/>
    <w:rsid w:val="000F2632"/>
    <w:rsid w:val="000F2EFF"/>
    <w:rsid w:val="000F3975"/>
    <w:rsid w:val="001012E1"/>
    <w:rsid w:val="00102342"/>
    <w:rsid w:val="00105751"/>
    <w:rsid w:val="0010629F"/>
    <w:rsid w:val="00111323"/>
    <w:rsid w:val="0011168E"/>
    <w:rsid w:val="0011187F"/>
    <w:rsid w:val="001140F9"/>
    <w:rsid w:val="001169E4"/>
    <w:rsid w:val="0012362C"/>
    <w:rsid w:val="00125083"/>
    <w:rsid w:val="001271B5"/>
    <w:rsid w:val="0013569D"/>
    <w:rsid w:val="00142651"/>
    <w:rsid w:val="00142C8D"/>
    <w:rsid w:val="00143AF5"/>
    <w:rsid w:val="00147262"/>
    <w:rsid w:val="001474C0"/>
    <w:rsid w:val="001547A6"/>
    <w:rsid w:val="00155960"/>
    <w:rsid w:val="00160304"/>
    <w:rsid w:val="00161190"/>
    <w:rsid w:val="001612F5"/>
    <w:rsid w:val="00162F24"/>
    <w:rsid w:val="00163A17"/>
    <w:rsid w:val="0016541C"/>
    <w:rsid w:val="00166FEC"/>
    <w:rsid w:val="001700AB"/>
    <w:rsid w:val="00171E9D"/>
    <w:rsid w:val="00191115"/>
    <w:rsid w:val="00194924"/>
    <w:rsid w:val="00195B07"/>
    <w:rsid w:val="001A22D8"/>
    <w:rsid w:val="001A5C55"/>
    <w:rsid w:val="001B036C"/>
    <w:rsid w:val="001B4E2A"/>
    <w:rsid w:val="001C0257"/>
    <w:rsid w:val="001C0CCA"/>
    <w:rsid w:val="001C0E22"/>
    <w:rsid w:val="001C3100"/>
    <w:rsid w:val="001C6EFE"/>
    <w:rsid w:val="001C7C4D"/>
    <w:rsid w:val="001D34C7"/>
    <w:rsid w:val="001D5164"/>
    <w:rsid w:val="001D59CC"/>
    <w:rsid w:val="001D76B9"/>
    <w:rsid w:val="001E0C44"/>
    <w:rsid w:val="001E1A3C"/>
    <w:rsid w:val="001F2AC5"/>
    <w:rsid w:val="001F5B24"/>
    <w:rsid w:val="001F7BE0"/>
    <w:rsid w:val="00200C9D"/>
    <w:rsid w:val="002050CE"/>
    <w:rsid w:val="00205A4F"/>
    <w:rsid w:val="002103DA"/>
    <w:rsid w:val="0021169B"/>
    <w:rsid w:val="00212B29"/>
    <w:rsid w:val="00214D8D"/>
    <w:rsid w:val="0021721C"/>
    <w:rsid w:val="002201DE"/>
    <w:rsid w:val="00222843"/>
    <w:rsid w:val="00223FB6"/>
    <w:rsid w:val="002354F6"/>
    <w:rsid w:val="00236F7F"/>
    <w:rsid w:val="00237F39"/>
    <w:rsid w:val="002423EF"/>
    <w:rsid w:val="00244178"/>
    <w:rsid w:val="002450B9"/>
    <w:rsid w:val="00246D01"/>
    <w:rsid w:val="002509E0"/>
    <w:rsid w:val="0025190C"/>
    <w:rsid w:val="002533CC"/>
    <w:rsid w:val="002561A0"/>
    <w:rsid w:val="002664A8"/>
    <w:rsid w:val="002669BC"/>
    <w:rsid w:val="00266E03"/>
    <w:rsid w:val="00276F91"/>
    <w:rsid w:val="00285717"/>
    <w:rsid w:val="002864A7"/>
    <w:rsid w:val="002904E2"/>
    <w:rsid w:val="00297FEA"/>
    <w:rsid w:val="002A2362"/>
    <w:rsid w:val="002A6D97"/>
    <w:rsid w:val="002B21D9"/>
    <w:rsid w:val="002C0168"/>
    <w:rsid w:val="002C05BA"/>
    <w:rsid w:val="002C138D"/>
    <w:rsid w:val="002C42AE"/>
    <w:rsid w:val="002C637B"/>
    <w:rsid w:val="002C6469"/>
    <w:rsid w:val="002D17B9"/>
    <w:rsid w:val="002D2403"/>
    <w:rsid w:val="002D25BD"/>
    <w:rsid w:val="002D4F5D"/>
    <w:rsid w:val="002E0D19"/>
    <w:rsid w:val="002E23F5"/>
    <w:rsid w:val="002E2B72"/>
    <w:rsid w:val="002E3E01"/>
    <w:rsid w:val="002E50E4"/>
    <w:rsid w:val="002E55C3"/>
    <w:rsid w:val="002E571D"/>
    <w:rsid w:val="002E5B94"/>
    <w:rsid w:val="002E7230"/>
    <w:rsid w:val="002F2799"/>
    <w:rsid w:val="002F3766"/>
    <w:rsid w:val="002F66C2"/>
    <w:rsid w:val="003012C9"/>
    <w:rsid w:val="003108CE"/>
    <w:rsid w:val="0031192A"/>
    <w:rsid w:val="003134A7"/>
    <w:rsid w:val="003173AF"/>
    <w:rsid w:val="003178EB"/>
    <w:rsid w:val="00324B87"/>
    <w:rsid w:val="00326FE4"/>
    <w:rsid w:val="00327A20"/>
    <w:rsid w:val="00327F19"/>
    <w:rsid w:val="003301F3"/>
    <w:rsid w:val="0033307B"/>
    <w:rsid w:val="003357C8"/>
    <w:rsid w:val="00336939"/>
    <w:rsid w:val="00336FB4"/>
    <w:rsid w:val="00346CAD"/>
    <w:rsid w:val="00351360"/>
    <w:rsid w:val="00352A88"/>
    <w:rsid w:val="003555D5"/>
    <w:rsid w:val="00357B9C"/>
    <w:rsid w:val="003707FC"/>
    <w:rsid w:val="00373516"/>
    <w:rsid w:val="00380A9A"/>
    <w:rsid w:val="00385701"/>
    <w:rsid w:val="00385A57"/>
    <w:rsid w:val="00385B82"/>
    <w:rsid w:val="0038636E"/>
    <w:rsid w:val="00391A4C"/>
    <w:rsid w:val="00392095"/>
    <w:rsid w:val="0039507A"/>
    <w:rsid w:val="003958ED"/>
    <w:rsid w:val="00397246"/>
    <w:rsid w:val="003B152E"/>
    <w:rsid w:val="003B1E74"/>
    <w:rsid w:val="003B3FE5"/>
    <w:rsid w:val="003B4F2E"/>
    <w:rsid w:val="003B7B90"/>
    <w:rsid w:val="003B7BB5"/>
    <w:rsid w:val="003C12DD"/>
    <w:rsid w:val="003C38E7"/>
    <w:rsid w:val="003C5497"/>
    <w:rsid w:val="003D1928"/>
    <w:rsid w:val="003D48F4"/>
    <w:rsid w:val="003D60E1"/>
    <w:rsid w:val="003D6DB4"/>
    <w:rsid w:val="003E0E90"/>
    <w:rsid w:val="003E2226"/>
    <w:rsid w:val="003E2CD4"/>
    <w:rsid w:val="003F377C"/>
    <w:rsid w:val="003F56F9"/>
    <w:rsid w:val="00400070"/>
    <w:rsid w:val="00402819"/>
    <w:rsid w:val="00405C9A"/>
    <w:rsid w:val="00406EAE"/>
    <w:rsid w:val="00412017"/>
    <w:rsid w:val="0041333E"/>
    <w:rsid w:val="00416A4D"/>
    <w:rsid w:val="00417085"/>
    <w:rsid w:val="00420119"/>
    <w:rsid w:val="0042040F"/>
    <w:rsid w:val="0042246B"/>
    <w:rsid w:val="00434D64"/>
    <w:rsid w:val="004360D8"/>
    <w:rsid w:val="004446A7"/>
    <w:rsid w:val="004473B7"/>
    <w:rsid w:val="0045160E"/>
    <w:rsid w:val="004519FF"/>
    <w:rsid w:val="00456952"/>
    <w:rsid w:val="00470953"/>
    <w:rsid w:val="00471CB6"/>
    <w:rsid w:val="00473036"/>
    <w:rsid w:val="00473B31"/>
    <w:rsid w:val="004812A1"/>
    <w:rsid w:val="0048481F"/>
    <w:rsid w:val="00486555"/>
    <w:rsid w:val="00486F46"/>
    <w:rsid w:val="00493FB1"/>
    <w:rsid w:val="00495E91"/>
    <w:rsid w:val="004A2060"/>
    <w:rsid w:val="004A252D"/>
    <w:rsid w:val="004A2771"/>
    <w:rsid w:val="004A285C"/>
    <w:rsid w:val="004A298C"/>
    <w:rsid w:val="004A565F"/>
    <w:rsid w:val="004B0F7D"/>
    <w:rsid w:val="004B2F6E"/>
    <w:rsid w:val="004C2936"/>
    <w:rsid w:val="004C7093"/>
    <w:rsid w:val="004D1795"/>
    <w:rsid w:val="004D194E"/>
    <w:rsid w:val="004D3EA7"/>
    <w:rsid w:val="004D49CC"/>
    <w:rsid w:val="004D7633"/>
    <w:rsid w:val="004E058A"/>
    <w:rsid w:val="004E1D7C"/>
    <w:rsid w:val="004E2C96"/>
    <w:rsid w:val="004E4211"/>
    <w:rsid w:val="004E6500"/>
    <w:rsid w:val="004E6771"/>
    <w:rsid w:val="004F19C0"/>
    <w:rsid w:val="004F2748"/>
    <w:rsid w:val="004F51A5"/>
    <w:rsid w:val="004F657E"/>
    <w:rsid w:val="004F72F3"/>
    <w:rsid w:val="00500FE1"/>
    <w:rsid w:val="00501FAE"/>
    <w:rsid w:val="0050332A"/>
    <w:rsid w:val="00504EB7"/>
    <w:rsid w:val="00505019"/>
    <w:rsid w:val="00511B7A"/>
    <w:rsid w:val="00513FF7"/>
    <w:rsid w:val="00515039"/>
    <w:rsid w:val="005153C8"/>
    <w:rsid w:val="00521CCE"/>
    <w:rsid w:val="00522AE5"/>
    <w:rsid w:val="0052694C"/>
    <w:rsid w:val="00532B49"/>
    <w:rsid w:val="00533662"/>
    <w:rsid w:val="00533772"/>
    <w:rsid w:val="00536608"/>
    <w:rsid w:val="00536FEE"/>
    <w:rsid w:val="00541DA8"/>
    <w:rsid w:val="0054527F"/>
    <w:rsid w:val="00545E2A"/>
    <w:rsid w:val="005507CE"/>
    <w:rsid w:val="00551D12"/>
    <w:rsid w:val="00553479"/>
    <w:rsid w:val="00554CFF"/>
    <w:rsid w:val="0055504F"/>
    <w:rsid w:val="00555A3B"/>
    <w:rsid w:val="00560589"/>
    <w:rsid w:val="00562539"/>
    <w:rsid w:val="005644CD"/>
    <w:rsid w:val="00567BB7"/>
    <w:rsid w:val="00572B8E"/>
    <w:rsid w:val="00573656"/>
    <w:rsid w:val="0057385E"/>
    <w:rsid w:val="005761AB"/>
    <w:rsid w:val="00580F40"/>
    <w:rsid w:val="00582A04"/>
    <w:rsid w:val="00586609"/>
    <w:rsid w:val="00591B90"/>
    <w:rsid w:val="005949AB"/>
    <w:rsid w:val="00596DEC"/>
    <w:rsid w:val="005978FF"/>
    <w:rsid w:val="005A1723"/>
    <w:rsid w:val="005A1C7E"/>
    <w:rsid w:val="005A5302"/>
    <w:rsid w:val="005A6F07"/>
    <w:rsid w:val="005B1B17"/>
    <w:rsid w:val="005B5C46"/>
    <w:rsid w:val="005C5648"/>
    <w:rsid w:val="005C6D88"/>
    <w:rsid w:val="005C71A5"/>
    <w:rsid w:val="005D0BF5"/>
    <w:rsid w:val="005D2098"/>
    <w:rsid w:val="005D2195"/>
    <w:rsid w:val="005E3906"/>
    <w:rsid w:val="005E44D9"/>
    <w:rsid w:val="005E4D35"/>
    <w:rsid w:val="005E6949"/>
    <w:rsid w:val="005E7C8E"/>
    <w:rsid w:val="005F11C7"/>
    <w:rsid w:val="006013F6"/>
    <w:rsid w:val="00602C3F"/>
    <w:rsid w:val="00604A4E"/>
    <w:rsid w:val="006051A0"/>
    <w:rsid w:val="006156A8"/>
    <w:rsid w:val="00616DDD"/>
    <w:rsid w:val="00617569"/>
    <w:rsid w:val="006306EE"/>
    <w:rsid w:val="006426E4"/>
    <w:rsid w:val="00645068"/>
    <w:rsid w:val="0064765F"/>
    <w:rsid w:val="00647FFC"/>
    <w:rsid w:val="0065018D"/>
    <w:rsid w:val="00653156"/>
    <w:rsid w:val="00661AF6"/>
    <w:rsid w:val="006638B6"/>
    <w:rsid w:val="006736C0"/>
    <w:rsid w:val="00682FE2"/>
    <w:rsid w:val="00683E76"/>
    <w:rsid w:val="00691BF0"/>
    <w:rsid w:val="006936F7"/>
    <w:rsid w:val="00694452"/>
    <w:rsid w:val="00694945"/>
    <w:rsid w:val="0069675C"/>
    <w:rsid w:val="0069774E"/>
    <w:rsid w:val="006A15F1"/>
    <w:rsid w:val="006A5D45"/>
    <w:rsid w:val="006B0C28"/>
    <w:rsid w:val="006B3072"/>
    <w:rsid w:val="006B538B"/>
    <w:rsid w:val="006B766F"/>
    <w:rsid w:val="006C182B"/>
    <w:rsid w:val="006C4D38"/>
    <w:rsid w:val="006C781D"/>
    <w:rsid w:val="006D00DD"/>
    <w:rsid w:val="006D1A39"/>
    <w:rsid w:val="006D27D5"/>
    <w:rsid w:val="006D54D5"/>
    <w:rsid w:val="006F3FF4"/>
    <w:rsid w:val="00701A7E"/>
    <w:rsid w:val="00702AC9"/>
    <w:rsid w:val="00702B38"/>
    <w:rsid w:val="0070325A"/>
    <w:rsid w:val="007049B2"/>
    <w:rsid w:val="00704D31"/>
    <w:rsid w:val="00712CE3"/>
    <w:rsid w:val="00712DB7"/>
    <w:rsid w:val="007170B3"/>
    <w:rsid w:val="007174C2"/>
    <w:rsid w:val="00724C7E"/>
    <w:rsid w:val="00730413"/>
    <w:rsid w:val="007349D1"/>
    <w:rsid w:val="00737C49"/>
    <w:rsid w:val="00742BB9"/>
    <w:rsid w:val="00754136"/>
    <w:rsid w:val="00757200"/>
    <w:rsid w:val="007576B8"/>
    <w:rsid w:val="00763FAE"/>
    <w:rsid w:val="007749E9"/>
    <w:rsid w:val="00782D74"/>
    <w:rsid w:val="007852FF"/>
    <w:rsid w:val="00787914"/>
    <w:rsid w:val="00787C53"/>
    <w:rsid w:val="007A07AD"/>
    <w:rsid w:val="007A234B"/>
    <w:rsid w:val="007A2618"/>
    <w:rsid w:val="007A4172"/>
    <w:rsid w:val="007A4C59"/>
    <w:rsid w:val="007A7F25"/>
    <w:rsid w:val="007B1B2C"/>
    <w:rsid w:val="007B28DF"/>
    <w:rsid w:val="007C1248"/>
    <w:rsid w:val="007C484C"/>
    <w:rsid w:val="007C5937"/>
    <w:rsid w:val="007D7F1F"/>
    <w:rsid w:val="007E7D22"/>
    <w:rsid w:val="007F291E"/>
    <w:rsid w:val="007F5265"/>
    <w:rsid w:val="007F75B6"/>
    <w:rsid w:val="007F79B7"/>
    <w:rsid w:val="0080163E"/>
    <w:rsid w:val="00803041"/>
    <w:rsid w:val="008045F5"/>
    <w:rsid w:val="00806813"/>
    <w:rsid w:val="00810D94"/>
    <w:rsid w:val="008123AC"/>
    <w:rsid w:val="008202D4"/>
    <w:rsid w:val="00822104"/>
    <w:rsid w:val="00827475"/>
    <w:rsid w:val="00827D26"/>
    <w:rsid w:val="008325DD"/>
    <w:rsid w:val="00834FC5"/>
    <w:rsid w:val="008404B1"/>
    <w:rsid w:val="0084161C"/>
    <w:rsid w:val="00857D4A"/>
    <w:rsid w:val="00860CFB"/>
    <w:rsid w:val="00862A72"/>
    <w:rsid w:val="00862E05"/>
    <w:rsid w:val="008652C1"/>
    <w:rsid w:val="00865A1A"/>
    <w:rsid w:val="00867483"/>
    <w:rsid w:val="008701BA"/>
    <w:rsid w:val="0087219C"/>
    <w:rsid w:val="00877E93"/>
    <w:rsid w:val="00884280"/>
    <w:rsid w:val="008858E5"/>
    <w:rsid w:val="00886F8E"/>
    <w:rsid w:val="008A4DDA"/>
    <w:rsid w:val="008A4E8E"/>
    <w:rsid w:val="008A5177"/>
    <w:rsid w:val="008A5273"/>
    <w:rsid w:val="008A5574"/>
    <w:rsid w:val="008A68EB"/>
    <w:rsid w:val="008B0A6D"/>
    <w:rsid w:val="008B36E1"/>
    <w:rsid w:val="008B530F"/>
    <w:rsid w:val="008B74D9"/>
    <w:rsid w:val="008C0B81"/>
    <w:rsid w:val="008C3521"/>
    <w:rsid w:val="008C5B0D"/>
    <w:rsid w:val="008C64B2"/>
    <w:rsid w:val="008C7543"/>
    <w:rsid w:val="008D1A5B"/>
    <w:rsid w:val="008E2DBD"/>
    <w:rsid w:val="008E3611"/>
    <w:rsid w:val="008E6309"/>
    <w:rsid w:val="008E7D6A"/>
    <w:rsid w:val="008F0865"/>
    <w:rsid w:val="008F2348"/>
    <w:rsid w:val="008F660B"/>
    <w:rsid w:val="009003C4"/>
    <w:rsid w:val="00900514"/>
    <w:rsid w:val="00903311"/>
    <w:rsid w:val="009069C7"/>
    <w:rsid w:val="00911034"/>
    <w:rsid w:val="00911914"/>
    <w:rsid w:val="00917B91"/>
    <w:rsid w:val="00922226"/>
    <w:rsid w:val="009270C1"/>
    <w:rsid w:val="0092755D"/>
    <w:rsid w:val="009300C7"/>
    <w:rsid w:val="00932732"/>
    <w:rsid w:val="0093293A"/>
    <w:rsid w:val="009347CD"/>
    <w:rsid w:val="009467BC"/>
    <w:rsid w:val="00946B6F"/>
    <w:rsid w:val="00947E0F"/>
    <w:rsid w:val="009508B0"/>
    <w:rsid w:val="00953F48"/>
    <w:rsid w:val="00954D23"/>
    <w:rsid w:val="00962DB4"/>
    <w:rsid w:val="009649BD"/>
    <w:rsid w:val="00964F5E"/>
    <w:rsid w:val="00965BF6"/>
    <w:rsid w:val="00965D1A"/>
    <w:rsid w:val="0097012F"/>
    <w:rsid w:val="00980FD0"/>
    <w:rsid w:val="00981FFF"/>
    <w:rsid w:val="00982184"/>
    <w:rsid w:val="00984696"/>
    <w:rsid w:val="00987F4F"/>
    <w:rsid w:val="00991324"/>
    <w:rsid w:val="0099253F"/>
    <w:rsid w:val="00995AC4"/>
    <w:rsid w:val="0099653A"/>
    <w:rsid w:val="009A017F"/>
    <w:rsid w:val="009A27C7"/>
    <w:rsid w:val="009A29D0"/>
    <w:rsid w:val="009A5842"/>
    <w:rsid w:val="009B3E70"/>
    <w:rsid w:val="009B4CBC"/>
    <w:rsid w:val="009B555D"/>
    <w:rsid w:val="009B7281"/>
    <w:rsid w:val="009B7C3B"/>
    <w:rsid w:val="009B7F01"/>
    <w:rsid w:val="009C10DC"/>
    <w:rsid w:val="009C144D"/>
    <w:rsid w:val="009C6A80"/>
    <w:rsid w:val="009C779F"/>
    <w:rsid w:val="009D02F9"/>
    <w:rsid w:val="009D18F7"/>
    <w:rsid w:val="009D477B"/>
    <w:rsid w:val="009D6259"/>
    <w:rsid w:val="009E171B"/>
    <w:rsid w:val="009E2F21"/>
    <w:rsid w:val="009E481C"/>
    <w:rsid w:val="009F327B"/>
    <w:rsid w:val="009F3C21"/>
    <w:rsid w:val="009F5DC6"/>
    <w:rsid w:val="009F7BBA"/>
    <w:rsid w:val="009F7D7B"/>
    <w:rsid w:val="00A106A5"/>
    <w:rsid w:val="00A142DD"/>
    <w:rsid w:val="00A16DA4"/>
    <w:rsid w:val="00A21ABF"/>
    <w:rsid w:val="00A222E0"/>
    <w:rsid w:val="00A26244"/>
    <w:rsid w:val="00A26997"/>
    <w:rsid w:val="00A273C9"/>
    <w:rsid w:val="00A37235"/>
    <w:rsid w:val="00A37E68"/>
    <w:rsid w:val="00A502AB"/>
    <w:rsid w:val="00A50DD7"/>
    <w:rsid w:val="00A53052"/>
    <w:rsid w:val="00A54D15"/>
    <w:rsid w:val="00A56D04"/>
    <w:rsid w:val="00A5743D"/>
    <w:rsid w:val="00A62133"/>
    <w:rsid w:val="00A71B31"/>
    <w:rsid w:val="00A756A5"/>
    <w:rsid w:val="00A76093"/>
    <w:rsid w:val="00A823E6"/>
    <w:rsid w:val="00A85134"/>
    <w:rsid w:val="00A91E89"/>
    <w:rsid w:val="00A92B40"/>
    <w:rsid w:val="00A92D3C"/>
    <w:rsid w:val="00A9301C"/>
    <w:rsid w:val="00A97582"/>
    <w:rsid w:val="00AA081B"/>
    <w:rsid w:val="00AA13FA"/>
    <w:rsid w:val="00AB5D66"/>
    <w:rsid w:val="00AC2D4B"/>
    <w:rsid w:val="00AC60B5"/>
    <w:rsid w:val="00AC7588"/>
    <w:rsid w:val="00AC7ABC"/>
    <w:rsid w:val="00AD2A85"/>
    <w:rsid w:val="00AD48B9"/>
    <w:rsid w:val="00AE653B"/>
    <w:rsid w:val="00AF24B5"/>
    <w:rsid w:val="00AF2CEC"/>
    <w:rsid w:val="00AF5667"/>
    <w:rsid w:val="00B00841"/>
    <w:rsid w:val="00B02D2C"/>
    <w:rsid w:val="00B14E3C"/>
    <w:rsid w:val="00B159E4"/>
    <w:rsid w:val="00B1680E"/>
    <w:rsid w:val="00B207BE"/>
    <w:rsid w:val="00B234B7"/>
    <w:rsid w:val="00B27125"/>
    <w:rsid w:val="00B2776D"/>
    <w:rsid w:val="00B321BF"/>
    <w:rsid w:val="00B338D4"/>
    <w:rsid w:val="00B34D52"/>
    <w:rsid w:val="00B36D35"/>
    <w:rsid w:val="00B42CF0"/>
    <w:rsid w:val="00B511F8"/>
    <w:rsid w:val="00B528BB"/>
    <w:rsid w:val="00B5737E"/>
    <w:rsid w:val="00B5753C"/>
    <w:rsid w:val="00B57E6E"/>
    <w:rsid w:val="00B61B48"/>
    <w:rsid w:val="00B65286"/>
    <w:rsid w:val="00B71160"/>
    <w:rsid w:val="00B7498F"/>
    <w:rsid w:val="00B8150E"/>
    <w:rsid w:val="00B826DF"/>
    <w:rsid w:val="00B83475"/>
    <w:rsid w:val="00B853D5"/>
    <w:rsid w:val="00B86A0A"/>
    <w:rsid w:val="00B911A0"/>
    <w:rsid w:val="00B91869"/>
    <w:rsid w:val="00B92676"/>
    <w:rsid w:val="00B92C68"/>
    <w:rsid w:val="00B946EE"/>
    <w:rsid w:val="00BA12F9"/>
    <w:rsid w:val="00BA1985"/>
    <w:rsid w:val="00BA582D"/>
    <w:rsid w:val="00BA7F88"/>
    <w:rsid w:val="00BB014F"/>
    <w:rsid w:val="00BB2B4A"/>
    <w:rsid w:val="00BB4597"/>
    <w:rsid w:val="00BB6CF8"/>
    <w:rsid w:val="00BC1B52"/>
    <w:rsid w:val="00BC2B3B"/>
    <w:rsid w:val="00BC73F7"/>
    <w:rsid w:val="00BC7899"/>
    <w:rsid w:val="00BD080B"/>
    <w:rsid w:val="00BD0A71"/>
    <w:rsid w:val="00BD3A3A"/>
    <w:rsid w:val="00BE0E6E"/>
    <w:rsid w:val="00BE3363"/>
    <w:rsid w:val="00BE5668"/>
    <w:rsid w:val="00BE5F87"/>
    <w:rsid w:val="00BF2AFA"/>
    <w:rsid w:val="00BF4458"/>
    <w:rsid w:val="00BF50DB"/>
    <w:rsid w:val="00BF5520"/>
    <w:rsid w:val="00C005FD"/>
    <w:rsid w:val="00C05BB7"/>
    <w:rsid w:val="00C14769"/>
    <w:rsid w:val="00C156C2"/>
    <w:rsid w:val="00C17AFA"/>
    <w:rsid w:val="00C314D1"/>
    <w:rsid w:val="00C31633"/>
    <w:rsid w:val="00C3560B"/>
    <w:rsid w:val="00C40418"/>
    <w:rsid w:val="00C40A3E"/>
    <w:rsid w:val="00C42978"/>
    <w:rsid w:val="00C518E0"/>
    <w:rsid w:val="00C5316F"/>
    <w:rsid w:val="00C57360"/>
    <w:rsid w:val="00C62E92"/>
    <w:rsid w:val="00C6358C"/>
    <w:rsid w:val="00C65B5F"/>
    <w:rsid w:val="00C711E6"/>
    <w:rsid w:val="00C7722C"/>
    <w:rsid w:val="00C807C8"/>
    <w:rsid w:val="00C83B9D"/>
    <w:rsid w:val="00C87941"/>
    <w:rsid w:val="00C94CE9"/>
    <w:rsid w:val="00C95638"/>
    <w:rsid w:val="00C975A8"/>
    <w:rsid w:val="00CA3ED5"/>
    <w:rsid w:val="00CA4896"/>
    <w:rsid w:val="00CB23F4"/>
    <w:rsid w:val="00CB49D2"/>
    <w:rsid w:val="00CC2ABC"/>
    <w:rsid w:val="00CC65EF"/>
    <w:rsid w:val="00CD48E0"/>
    <w:rsid w:val="00CD632B"/>
    <w:rsid w:val="00CE258C"/>
    <w:rsid w:val="00CE2BFF"/>
    <w:rsid w:val="00CE414E"/>
    <w:rsid w:val="00CE7694"/>
    <w:rsid w:val="00CE7F51"/>
    <w:rsid w:val="00CE7F61"/>
    <w:rsid w:val="00CF0801"/>
    <w:rsid w:val="00CF0E6A"/>
    <w:rsid w:val="00D0225E"/>
    <w:rsid w:val="00D10B1D"/>
    <w:rsid w:val="00D146E1"/>
    <w:rsid w:val="00D14FD4"/>
    <w:rsid w:val="00D2032F"/>
    <w:rsid w:val="00D233CB"/>
    <w:rsid w:val="00D24103"/>
    <w:rsid w:val="00D24975"/>
    <w:rsid w:val="00D24BB6"/>
    <w:rsid w:val="00D27AA2"/>
    <w:rsid w:val="00D317CC"/>
    <w:rsid w:val="00D3317B"/>
    <w:rsid w:val="00D332AD"/>
    <w:rsid w:val="00D33E63"/>
    <w:rsid w:val="00D40583"/>
    <w:rsid w:val="00D41F0D"/>
    <w:rsid w:val="00D51B04"/>
    <w:rsid w:val="00D51FE9"/>
    <w:rsid w:val="00D54652"/>
    <w:rsid w:val="00D66B99"/>
    <w:rsid w:val="00D67871"/>
    <w:rsid w:val="00D70EDD"/>
    <w:rsid w:val="00D71B6C"/>
    <w:rsid w:val="00D72ACE"/>
    <w:rsid w:val="00D824F4"/>
    <w:rsid w:val="00D86639"/>
    <w:rsid w:val="00D924EC"/>
    <w:rsid w:val="00D925F9"/>
    <w:rsid w:val="00D92901"/>
    <w:rsid w:val="00DB5EAE"/>
    <w:rsid w:val="00DC054B"/>
    <w:rsid w:val="00DC15E2"/>
    <w:rsid w:val="00DD0F73"/>
    <w:rsid w:val="00DD76BF"/>
    <w:rsid w:val="00DE0EF9"/>
    <w:rsid w:val="00DE24E4"/>
    <w:rsid w:val="00DE6257"/>
    <w:rsid w:val="00DF234D"/>
    <w:rsid w:val="00DF2F25"/>
    <w:rsid w:val="00DF55AC"/>
    <w:rsid w:val="00E06DDC"/>
    <w:rsid w:val="00E142BF"/>
    <w:rsid w:val="00E14D8A"/>
    <w:rsid w:val="00E16511"/>
    <w:rsid w:val="00E21909"/>
    <w:rsid w:val="00E225DD"/>
    <w:rsid w:val="00E229FF"/>
    <w:rsid w:val="00E23986"/>
    <w:rsid w:val="00E253CE"/>
    <w:rsid w:val="00E25F0B"/>
    <w:rsid w:val="00E304E5"/>
    <w:rsid w:val="00E31C74"/>
    <w:rsid w:val="00E3499D"/>
    <w:rsid w:val="00E357CC"/>
    <w:rsid w:val="00E367D2"/>
    <w:rsid w:val="00E41328"/>
    <w:rsid w:val="00E447AA"/>
    <w:rsid w:val="00E50BCC"/>
    <w:rsid w:val="00E50CDB"/>
    <w:rsid w:val="00E527E2"/>
    <w:rsid w:val="00E61A9A"/>
    <w:rsid w:val="00E6235E"/>
    <w:rsid w:val="00E66C82"/>
    <w:rsid w:val="00E70D37"/>
    <w:rsid w:val="00E71BEB"/>
    <w:rsid w:val="00E816A7"/>
    <w:rsid w:val="00E848DF"/>
    <w:rsid w:val="00E85A1B"/>
    <w:rsid w:val="00E87AB8"/>
    <w:rsid w:val="00E90EFA"/>
    <w:rsid w:val="00E97399"/>
    <w:rsid w:val="00E97D10"/>
    <w:rsid w:val="00EA07A4"/>
    <w:rsid w:val="00EA11C3"/>
    <w:rsid w:val="00EA7620"/>
    <w:rsid w:val="00EB1304"/>
    <w:rsid w:val="00EB16B9"/>
    <w:rsid w:val="00EB2659"/>
    <w:rsid w:val="00EB5C82"/>
    <w:rsid w:val="00EB632A"/>
    <w:rsid w:val="00EB7801"/>
    <w:rsid w:val="00EB7B23"/>
    <w:rsid w:val="00EC6484"/>
    <w:rsid w:val="00EC7486"/>
    <w:rsid w:val="00ED2B62"/>
    <w:rsid w:val="00EE0BD0"/>
    <w:rsid w:val="00EE45BA"/>
    <w:rsid w:val="00EE5A1C"/>
    <w:rsid w:val="00EE766C"/>
    <w:rsid w:val="00EF07E2"/>
    <w:rsid w:val="00EF566A"/>
    <w:rsid w:val="00F02EBC"/>
    <w:rsid w:val="00F03412"/>
    <w:rsid w:val="00F03E2A"/>
    <w:rsid w:val="00F06500"/>
    <w:rsid w:val="00F07B5B"/>
    <w:rsid w:val="00F10369"/>
    <w:rsid w:val="00F11D8F"/>
    <w:rsid w:val="00F128C6"/>
    <w:rsid w:val="00F15706"/>
    <w:rsid w:val="00F164FA"/>
    <w:rsid w:val="00F2036E"/>
    <w:rsid w:val="00F23216"/>
    <w:rsid w:val="00F27344"/>
    <w:rsid w:val="00F2747D"/>
    <w:rsid w:val="00F33166"/>
    <w:rsid w:val="00F33589"/>
    <w:rsid w:val="00F43273"/>
    <w:rsid w:val="00F448C7"/>
    <w:rsid w:val="00F4747D"/>
    <w:rsid w:val="00F476FB"/>
    <w:rsid w:val="00F50C9E"/>
    <w:rsid w:val="00F520A4"/>
    <w:rsid w:val="00F57F32"/>
    <w:rsid w:val="00F65008"/>
    <w:rsid w:val="00F67E00"/>
    <w:rsid w:val="00F70690"/>
    <w:rsid w:val="00F74530"/>
    <w:rsid w:val="00F74F5A"/>
    <w:rsid w:val="00F75A5D"/>
    <w:rsid w:val="00F82A00"/>
    <w:rsid w:val="00F95A52"/>
    <w:rsid w:val="00FA32A8"/>
    <w:rsid w:val="00FA59BF"/>
    <w:rsid w:val="00FC6886"/>
    <w:rsid w:val="00FC7CDD"/>
    <w:rsid w:val="00FD09ED"/>
    <w:rsid w:val="00FD1A67"/>
    <w:rsid w:val="00FF0B5D"/>
    <w:rsid w:val="00FF3763"/>
    <w:rsid w:val="00FF6C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554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3662"/>
    <w:rPr>
      <w:lang w:eastAsia="en-US"/>
    </w:rPr>
  </w:style>
  <w:style w:type="paragraph" w:styleId="Nadpis1">
    <w:name w:val="heading 1"/>
    <w:basedOn w:val="Normlny"/>
    <w:next w:val="Normlny"/>
    <w:qFormat/>
    <w:rsid w:val="00533662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533662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533662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533662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33662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533662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533662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533662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533662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D51B04"/>
    <w:rPr>
      <w:b/>
      <w:sz w:val="18"/>
      <w:lang w:eastAsia="en-US"/>
    </w:rPr>
  </w:style>
  <w:style w:type="paragraph" w:styleId="Hlavika">
    <w:name w:val="header"/>
    <w:basedOn w:val="Normlny"/>
    <w:rsid w:val="00533662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533662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533662"/>
  </w:style>
  <w:style w:type="paragraph" w:styleId="Zkladntext">
    <w:name w:val="Body Text"/>
    <w:basedOn w:val="Normlny"/>
    <w:link w:val="ZkladntextChar"/>
    <w:rsid w:val="0053366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159E4"/>
    <w:rPr>
      <w:sz w:val="18"/>
      <w:lang w:eastAsia="en-US"/>
    </w:rPr>
  </w:style>
  <w:style w:type="paragraph" w:customStyle="1" w:styleId="Uvod">
    <w:name w:val="Uvod"/>
    <w:basedOn w:val="Normlny"/>
    <w:rsid w:val="00533662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33662"/>
    <w:rPr>
      <w:color w:val="000000"/>
      <w:sz w:val="18"/>
    </w:rPr>
  </w:style>
  <w:style w:type="paragraph" w:customStyle="1" w:styleId="Pismenka">
    <w:name w:val="Pismenka"/>
    <w:basedOn w:val="Zkladntext"/>
    <w:rsid w:val="00533662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533662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533662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533662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533662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533662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533662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533662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533662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533662"/>
    <w:pPr>
      <w:ind w:left="1400"/>
    </w:pPr>
    <w:rPr>
      <w:szCs w:val="24"/>
    </w:rPr>
  </w:style>
  <w:style w:type="character" w:styleId="Hypertextovprepojenie">
    <w:name w:val="Hyperlink"/>
    <w:basedOn w:val="Predvolenpsmoodseku"/>
    <w:uiPriority w:val="99"/>
    <w:rsid w:val="00533662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533662"/>
    <w:rPr>
      <w:color w:val="800080"/>
      <w:u w:val="single"/>
    </w:rPr>
  </w:style>
  <w:style w:type="paragraph" w:styleId="Zarkazkladnhotextu">
    <w:name w:val="Body Text Indent"/>
    <w:basedOn w:val="Normlny"/>
    <w:rsid w:val="00533662"/>
    <w:pPr>
      <w:spacing w:after="120"/>
      <w:ind w:left="283"/>
    </w:pPr>
  </w:style>
  <w:style w:type="table" w:styleId="Mriekatabuky">
    <w:name w:val="Table Grid"/>
    <w:basedOn w:val="Normlnatabuka"/>
    <w:uiPriority w:val="59"/>
    <w:rsid w:val="004D76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196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1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4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7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7" Type="http://schemas.openxmlformats.org/officeDocument/2006/relationships/endnotes" Target="endnotes.xml"/><Relationship Id="rId71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61" Type="http://schemas.openxmlformats.org/officeDocument/2006/relationships/package" Target="embeddings/Pracovn__h_rok_programu_Microsoft_Office_Excel27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80159882-7E8A-4C47-B2F6-8118E832D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2299</Words>
  <Characters>14220</Characters>
  <Application>Microsoft Office Word</Application>
  <DocSecurity>0</DocSecurity>
  <Lines>118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16487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danka</cp:lastModifiedBy>
  <cp:revision>2</cp:revision>
  <cp:lastPrinted>2019-03-26T09:51:00Z</cp:lastPrinted>
  <dcterms:created xsi:type="dcterms:W3CDTF">2019-03-28T09:16:00Z</dcterms:created>
  <dcterms:modified xsi:type="dcterms:W3CDTF">2019-03-28T09:16:00Z</dcterms:modified>
</cp:coreProperties>
</file>