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834" w:rsidRPr="00BA74CC" w:rsidRDefault="00827834" w:rsidP="004C6B1E">
      <w:pPr>
        <w:autoSpaceDE w:val="0"/>
        <w:autoSpaceDN w:val="0"/>
        <w:adjustRightInd w:val="0"/>
        <w:jc w:val="center"/>
        <w:rPr>
          <w:rFonts w:ascii="FuturaTEE-Demi" w:hAnsi="FuturaTEE-Demi" w:cs="FuturaTEE-Demi"/>
          <w:b/>
        </w:rPr>
      </w:pPr>
    </w:p>
    <w:p w:rsidR="00827834" w:rsidRPr="00BA74CC" w:rsidRDefault="00827834" w:rsidP="004C6B1E">
      <w:pPr>
        <w:autoSpaceDE w:val="0"/>
        <w:autoSpaceDN w:val="0"/>
        <w:adjustRightInd w:val="0"/>
        <w:jc w:val="center"/>
        <w:rPr>
          <w:rFonts w:ascii="FuturaTEE-Demi" w:hAnsi="FuturaTEE-Demi" w:cs="FuturaTEE-Demi"/>
          <w:b/>
        </w:rPr>
      </w:pPr>
    </w:p>
    <w:p w:rsidR="00827834" w:rsidRDefault="003712B3" w:rsidP="004C6B1E">
      <w:pPr>
        <w:autoSpaceDE w:val="0"/>
        <w:autoSpaceDN w:val="0"/>
        <w:adjustRightInd w:val="0"/>
        <w:jc w:val="center"/>
        <w:rPr>
          <w:rFonts w:ascii="FuturaTEE-Demi" w:hAnsi="FuturaTEE-Demi" w:cs="FuturaTEE-Demi"/>
          <w:b/>
        </w:rPr>
      </w:pPr>
      <w:r>
        <w:rPr>
          <w:rFonts w:ascii="FuturaTEE-Demi" w:hAnsi="FuturaTEE-Demi" w:cs="FuturaTEE-Demi"/>
          <w:b/>
        </w:rPr>
        <w:t>Poznámky k 31.12. 201</w:t>
      </w:r>
      <w:r w:rsidR="00DE5623">
        <w:rPr>
          <w:rFonts w:ascii="FuturaTEE-Demi" w:hAnsi="FuturaTEE-Demi" w:cs="FuturaTEE-Demi"/>
          <w:b/>
        </w:rPr>
        <w:t>8</w:t>
      </w:r>
    </w:p>
    <w:p w:rsidR="00267F62" w:rsidRPr="002A20DD" w:rsidRDefault="00267F62" w:rsidP="004C6B1E">
      <w:pPr>
        <w:autoSpaceDE w:val="0"/>
        <w:autoSpaceDN w:val="0"/>
        <w:adjustRightInd w:val="0"/>
        <w:jc w:val="center"/>
        <w:rPr>
          <w:rFonts w:ascii="FuturaTEE-Demi" w:hAnsi="FuturaTEE-Demi" w:cs="FuturaTEE-Demi"/>
          <w:b/>
        </w:rPr>
      </w:pPr>
    </w:p>
    <w:p w:rsidR="00827834" w:rsidRDefault="00827834" w:rsidP="004C6B1E">
      <w:pPr>
        <w:autoSpaceDE w:val="0"/>
        <w:autoSpaceDN w:val="0"/>
        <w:adjustRightInd w:val="0"/>
        <w:jc w:val="center"/>
        <w:rPr>
          <w:rFonts w:ascii="FuturaTEE-Demi" w:hAnsi="FuturaTEE-Demi" w:cs="FuturaTEE-Demi"/>
        </w:rPr>
      </w:pPr>
    </w:p>
    <w:p w:rsidR="00827834" w:rsidRPr="002759B8" w:rsidRDefault="00827834" w:rsidP="002759B8">
      <w:pPr>
        <w:pStyle w:val="ListParagraph"/>
        <w:numPr>
          <w:ilvl w:val="0"/>
          <w:numId w:val="22"/>
        </w:numPr>
        <w:autoSpaceDE w:val="0"/>
        <w:autoSpaceDN w:val="0"/>
        <w:adjustRightInd w:val="0"/>
        <w:rPr>
          <w:rFonts w:ascii="Arial" w:hAnsi="Arial" w:cs="Arial"/>
          <w:b/>
          <w:sz w:val="20"/>
          <w:szCs w:val="20"/>
        </w:rPr>
      </w:pPr>
      <w:r w:rsidRPr="002759B8">
        <w:rPr>
          <w:rFonts w:ascii="Arial" w:hAnsi="Arial" w:cs="Arial"/>
          <w:b/>
          <w:sz w:val="20"/>
          <w:szCs w:val="20"/>
        </w:rPr>
        <w:t>Informácie o účtovnej jednotke:</w:t>
      </w:r>
    </w:p>
    <w:p w:rsidR="002759B8" w:rsidRDefault="002759B8" w:rsidP="002759B8">
      <w:pPr>
        <w:pStyle w:val="ListParagraph"/>
        <w:autoSpaceDE w:val="0"/>
        <w:autoSpaceDN w:val="0"/>
        <w:adjustRightInd w:val="0"/>
        <w:rPr>
          <w:rFonts w:ascii="Arial" w:hAnsi="Arial" w:cs="Arial"/>
          <w:b/>
          <w:sz w:val="20"/>
          <w:szCs w:val="20"/>
        </w:rPr>
      </w:pPr>
    </w:p>
    <w:p w:rsidR="002759B8" w:rsidRPr="002759B8" w:rsidRDefault="002759B8" w:rsidP="002759B8">
      <w:pPr>
        <w:pStyle w:val="ListParagraph"/>
        <w:autoSpaceDE w:val="0"/>
        <w:autoSpaceDN w:val="0"/>
        <w:adjustRightInd w:val="0"/>
        <w:rPr>
          <w:rFonts w:ascii="Arial" w:hAnsi="Arial" w:cs="Arial"/>
          <w:b/>
          <w:sz w:val="20"/>
          <w:szCs w:val="20"/>
        </w:rPr>
      </w:pPr>
    </w:p>
    <w:p w:rsidR="00827834" w:rsidRPr="006D2E0B" w:rsidRDefault="00827834" w:rsidP="004C6B1E">
      <w:pPr>
        <w:autoSpaceDE w:val="0"/>
        <w:autoSpaceDN w:val="0"/>
        <w:adjustRightInd w:val="0"/>
        <w:rPr>
          <w:rFonts w:ascii="Arial" w:hAnsi="Arial" w:cs="Arial"/>
          <w:sz w:val="20"/>
          <w:szCs w:val="20"/>
        </w:rPr>
      </w:pPr>
    </w:p>
    <w:p w:rsidR="00827834" w:rsidRPr="006D2E0B" w:rsidRDefault="00827834" w:rsidP="004C6B1E">
      <w:pPr>
        <w:autoSpaceDE w:val="0"/>
        <w:autoSpaceDN w:val="0"/>
        <w:adjustRightInd w:val="0"/>
        <w:rPr>
          <w:rFonts w:ascii="Arial" w:hAnsi="Arial" w:cs="Arial"/>
          <w:sz w:val="20"/>
          <w:szCs w:val="20"/>
        </w:rPr>
      </w:pPr>
      <w:r w:rsidRPr="008B0E8F">
        <w:rPr>
          <w:rFonts w:ascii="Arial" w:hAnsi="Arial" w:cs="Arial"/>
          <w:b/>
          <w:sz w:val="20"/>
          <w:szCs w:val="20"/>
        </w:rPr>
        <w:t>a)</w:t>
      </w:r>
      <w:r w:rsidRPr="006D2E0B">
        <w:rPr>
          <w:rFonts w:ascii="Arial" w:hAnsi="Arial" w:cs="Arial"/>
          <w:sz w:val="20"/>
          <w:szCs w:val="20"/>
        </w:rPr>
        <w:t xml:space="preserve">  spoločnosť </w:t>
      </w:r>
      <w:r>
        <w:rPr>
          <w:rFonts w:ascii="Arial" w:hAnsi="Arial" w:cs="Arial"/>
          <w:sz w:val="20"/>
          <w:szCs w:val="20"/>
        </w:rPr>
        <w:t xml:space="preserve">B-Partners Group, s.r.o., Nová 30, 900 31 Stupava </w:t>
      </w:r>
      <w:r w:rsidRPr="006D2E0B">
        <w:rPr>
          <w:rFonts w:ascii="Arial" w:hAnsi="Arial" w:cs="Arial"/>
          <w:sz w:val="20"/>
          <w:szCs w:val="20"/>
        </w:rPr>
        <w:t xml:space="preserve">bola založená   </w:t>
      </w:r>
    </w:p>
    <w:p w:rsidR="00827834" w:rsidRPr="006D2E0B" w:rsidRDefault="00827834" w:rsidP="004C6B1E">
      <w:pPr>
        <w:autoSpaceDE w:val="0"/>
        <w:autoSpaceDN w:val="0"/>
        <w:adjustRightInd w:val="0"/>
        <w:rPr>
          <w:rFonts w:ascii="Arial" w:hAnsi="Arial" w:cs="Arial"/>
          <w:sz w:val="20"/>
          <w:szCs w:val="20"/>
        </w:rPr>
      </w:pPr>
      <w:r>
        <w:rPr>
          <w:rFonts w:ascii="Arial" w:hAnsi="Arial" w:cs="Arial"/>
          <w:sz w:val="20"/>
          <w:szCs w:val="20"/>
        </w:rPr>
        <w:t xml:space="preserve">    spoločenskou zmluvou </w:t>
      </w:r>
      <w:r w:rsidRPr="006D2E0B">
        <w:rPr>
          <w:rFonts w:ascii="Arial" w:hAnsi="Arial" w:cs="Arial"/>
          <w:sz w:val="20"/>
          <w:szCs w:val="20"/>
        </w:rPr>
        <w:t xml:space="preserve"> dňa  </w:t>
      </w:r>
      <w:r>
        <w:rPr>
          <w:rFonts w:ascii="Arial" w:hAnsi="Arial" w:cs="Arial"/>
          <w:sz w:val="20"/>
          <w:szCs w:val="20"/>
        </w:rPr>
        <w:t>14.4.2009</w:t>
      </w:r>
      <w:r w:rsidRPr="006D2E0B">
        <w:rPr>
          <w:rFonts w:ascii="Arial" w:hAnsi="Arial" w:cs="Arial"/>
          <w:sz w:val="20"/>
          <w:szCs w:val="20"/>
        </w:rPr>
        <w:t xml:space="preserve"> a je zapísaná v OR SR vložka číslo </w:t>
      </w:r>
    </w:p>
    <w:p w:rsidR="00827834" w:rsidRPr="006D2E0B" w:rsidRDefault="00827834" w:rsidP="004C6B1E">
      <w:pPr>
        <w:autoSpaceDE w:val="0"/>
        <w:autoSpaceDN w:val="0"/>
        <w:adjustRightInd w:val="0"/>
        <w:rPr>
          <w:rFonts w:ascii="Arial" w:hAnsi="Arial" w:cs="Arial"/>
          <w:sz w:val="20"/>
          <w:szCs w:val="20"/>
        </w:rPr>
      </w:pPr>
      <w:r w:rsidRPr="006D2E0B">
        <w:rPr>
          <w:rFonts w:ascii="Arial" w:hAnsi="Arial" w:cs="Arial"/>
          <w:sz w:val="20"/>
          <w:szCs w:val="20"/>
        </w:rPr>
        <w:t xml:space="preserve">     </w:t>
      </w:r>
      <w:r>
        <w:rPr>
          <w:rFonts w:ascii="Arial" w:hAnsi="Arial" w:cs="Arial"/>
          <w:sz w:val="20"/>
          <w:szCs w:val="20"/>
        </w:rPr>
        <w:t>58014</w:t>
      </w:r>
      <w:r w:rsidRPr="006D2E0B">
        <w:rPr>
          <w:rFonts w:ascii="Arial" w:hAnsi="Arial" w:cs="Arial"/>
          <w:sz w:val="20"/>
          <w:szCs w:val="20"/>
        </w:rPr>
        <w:t>/B, oddiel Sro.</w:t>
      </w:r>
    </w:p>
    <w:p w:rsidR="00827834" w:rsidRPr="006D2E0B" w:rsidRDefault="00827834" w:rsidP="004C6B1E">
      <w:pPr>
        <w:autoSpaceDE w:val="0"/>
        <w:autoSpaceDN w:val="0"/>
        <w:adjustRightInd w:val="0"/>
        <w:rPr>
          <w:rFonts w:ascii="Arial" w:hAnsi="Arial" w:cs="Arial"/>
          <w:sz w:val="20"/>
          <w:szCs w:val="20"/>
        </w:rPr>
      </w:pPr>
      <w:r w:rsidRPr="006D2E0B">
        <w:rPr>
          <w:rFonts w:ascii="Arial" w:hAnsi="Arial" w:cs="Arial"/>
          <w:sz w:val="20"/>
          <w:szCs w:val="20"/>
        </w:rPr>
        <w:t xml:space="preserve">    </w:t>
      </w:r>
    </w:p>
    <w:p w:rsidR="00827834" w:rsidRPr="006D2E0B" w:rsidRDefault="00827834" w:rsidP="004C6B1E">
      <w:pPr>
        <w:autoSpaceDE w:val="0"/>
        <w:autoSpaceDN w:val="0"/>
        <w:adjustRightInd w:val="0"/>
        <w:rPr>
          <w:rFonts w:ascii="Arial" w:hAnsi="Arial" w:cs="Arial"/>
          <w:sz w:val="20"/>
          <w:szCs w:val="20"/>
        </w:rPr>
      </w:pPr>
      <w:r w:rsidRPr="008B0E8F">
        <w:rPr>
          <w:rFonts w:ascii="Arial" w:hAnsi="Arial" w:cs="Arial"/>
          <w:b/>
          <w:sz w:val="20"/>
          <w:szCs w:val="20"/>
        </w:rPr>
        <w:t>b)</w:t>
      </w:r>
      <w:r w:rsidRPr="006D2E0B">
        <w:rPr>
          <w:rFonts w:ascii="Arial" w:hAnsi="Arial" w:cs="Arial"/>
          <w:sz w:val="20"/>
          <w:szCs w:val="20"/>
        </w:rPr>
        <w:t xml:space="preserve"> Hlavným predmetom činnosti spoločnosti je</w:t>
      </w:r>
    </w:p>
    <w:p w:rsidR="00827834" w:rsidRPr="006D2E0B" w:rsidRDefault="00827834" w:rsidP="004C6B1E">
      <w:pPr>
        <w:numPr>
          <w:ilvl w:val="0"/>
          <w:numId w:val="2"/>
        </w:numPr>
        <w:autoSpaceDE w:val="0"/>
        <w:autoSpaceDN w:val="0"/>
        <w:adjustRightInd w:val="0"/>
        <w:rPr>
          <w:rFonts w:ascii="Arial" w:hAnsi="Arial" w:cs="Arial"/>
          <w:sz w:val="20"/>
          <w:szCs w:val="20"/>
        </w:rPr>
      </w:pPr>
      <w:r>
        <w:rPr>
          <w:rFonts w:ascii="Arial" w:hAnsi="Arial" w:cs="Arial"/>
          <w:sz w:val="20"/>
          <w:szCs w:val="20"/>
        </w:rPr>
        <w:t>Činnosť podnikateľských, organizačných a ekonomických poradcov</w:t>
      </w:r>
    </w:p>
    <w:p w:rsidR="00827834" w:rsidRPr="006D2E0B" w:rsidRDefault="00827834" w:rsidP="004C6B1E">
      <w:pPr>
        <w:numPr>
          <w:ilvl w:val="0"/>
          <w:numId w:val="2"/>
        </w:numPr>
        <w:autoSpaceDE w:val="0"/>
        <w:autoSpaceDN w:val="0"/>
        <w:adjustRightInd w:val="0"/>
        <w:rPr>
          <w:rFonts w:ascii="Arial" w:hAnsi="Arial" w:cs="Arial"/>
          <w:sz w:val="20"/>
          <w:szCs w:val="20"/>
        </w:rPr>
      </w:pPr>
      <w:r>
        <w:rPr>
          <w:rFonts w:ascii="Arial" w:hAnsi="Arial" w:cs="Arial"/>
          <w:sz w:val="20"/>
          <w:szCs w:val="20"/>
        </w:rPr>
        <w:t>Vedenie účtovníctva</w:t>
      </w:r>
    </w:p>
    <w:p w:rsidR="00827834" w:rsidRDefault="00827834" w:rsidP="004C6B1E">
      <w:pPr>
        <w:numPr>
          <w:ilvl w:val="0"/>
          <w:numId w:val="2"/>
        </w:numPr>
        <w:autoSpaceDE w:val="0"/>
        <w:autoSpaceDN w:val="0"/>
        <w:adjustRightInd w:val="0"/>
        <w:rPr>
          <w:rFonts w:ascii="Arial" w:hAnsi="Arial" w:cs="Arial"/>
          <w:sz w:val="20"/>
          <w:szCs w:val="20"/>
        </w:rPr>
      </w:pPr>
      <w:r>
        <w:rPr>
          <w:rFonts w:ascii="Arial" w:hAnsi="Arial" w:cs="Arial"/>
          <w:sz w:val="20"/>
          <w:szCs w:val="20"/>
        </w:rPr>
        <w:t>Vykonávanie mimoškolskej vzdelávacej činnosti</w:t>
      </w:r>
    </w:p>
    <w:p w:rsidR="00827834" w:rsidRPr="006D2E0B" w:rsidRDefault="00827834" w:rsidP="004C6B1E">
      <w:pPr>
        <w:numPr>
          <w:ilvl w:val="0"/>
          <w:numId w:val="2"/>
        </w:numPr>
        <w:autoSpaceDE w:val="0"/>
        <w:autoSpaceDN w:val="0"/>
        <w:adjustRightInd w:val="0"/>
        <w:rPr>
          <w:rFonts w:ascii="Arial" w:hAnsi="Arial" w:cs="Arial"/>
          <w:sz w:val="20"/>
          <w:szCs w:val="20"/>
        </w:rPr>
      </w:pPr>
      <w:r>
        <w:rPr>
          <w:rFonts w:ascii="Arial" w:hAnsi="Arial" w:cs="Arial"/>
          <w:sz w:val="20"/>
          <w:szCs w:val="20"/>
        </w:rPr>
        <w:t>Organizovanie kultúrnych a iných spoločenských podujatí</w:t>
      </w:r>
    </w:p>
    <w:p w:rsidR="00827834" w:rsidRPr="006D2E0B" w:rsidRDefault="00827834" w:rsidP="00677D85">
      <w:pPr>
        <w:autoSpaceDE w:val="0"/>
        <w:autoSpaceDN w:val="0"/>
        <w:adjustRightInd w:val="0"/>
        <w:ind w:left="840"/>
        <w:rPr>
          <w:rFonts w:ascii="Arial" w:hAnsi="Arial" w:cs="Arial"/>
          <w:sz w:val="20"/>
          <w:szCs w:val="20"/>
        </w:rPr>
      </w:pPr>
    </w:p>
    <w:p w:rsidR="00827834" w:rsidRPr="006D2E0B" w:rsidRDefault="00827834" w:rsidP="004C6B1E">
      <w:pPr>
        <w:autoSpaceDE w:val="0"/>
        <w:autoSpaceDN w:val="0"/>
        <w:adjustRightInd w:val="0"/>
        <w:ind w:left="480"/>
        <w:rPr>
          <w:rFonts w:ascii="Arial" w:hAnsi="Arial" w:cs="Arial"/>
          <w:sz w:val="20"/>
          <w:szCs w:val="20"/>
        </w:rPr>
      </w:pPr>
    </w:p>
    <w:p w:rsidR="00827834" w:rsidRPr="006D2E0B" w:rsidRDefault="00827834" w:rsidP="004C6B1E">
      <w:pPr>
        <w:autoSpaceDE w:val="0"/>
        <w:autoSpaceDN w:val="0"/>
        <w:adjustRightInd w:val="0"/>
        <w:rPr>
          <w:rFonts w:ascii="Arial" w:hAnsi="Arial" w:cs="Arial"/>
          <w:sz w:val="20"/>
          <w:szCs w:val="20"/>
        </w:rPr>
      </w:pPr>
      <w:r w:rsidRPr="000D60E7">
        <w:rPr>
          <w:rFonts w:ascii="Arial" w:hAnsi="Arial" w:cs="Arial"/>
          <w:b/>
          <w:sz w:val="20"/>
          <w:szCs w:val="20"/>
        </w:rPr>
        <w:t>c)</w:t>
      </w:r>
      <w:r w:rsidRPr="006D2E0B">
        <w:rPr>
          <w:rFonts w:ascii="Arial" w:hAnsi="Arial" w:cs="Arial"/>
          <w:sz w:val="20"/>
          <w:szCs w:val="20"/>
        </w:rPr>
        <w:t xml:space="preserve"> Ku dňu zostavenia účtovnej jednotky </w:t>
      </w:r>
      <w:r>
        <w:rPr>
          <w:rFonts w:ascii="Arial" w:hAnsi="Arial" w:cs="Arial"/>
          <w:sz w:val="20"/>
          <w:szCs w:val="20"/>
        </w:rPr>
        <w:t>nemá</w:t>
      </w:r>
      <w:r w:rsidRPr="006D2E0B">
        <w:rPr>
          <w:rFonts w:ascii="Arial" w:hAnsi="Arial" w:cs="Arial"/>
          <w:sz w:val="20"/>
          <w:szCs w:val="20"/>
        </w:rPr>
        <w:t xml:space="preserve"> spoločnosť  zamestnancov</w:t>
      </w:r>
      <w:r>
        <w:rPr>
          <w:rFonts w:ascii="Arial" w:hAnsi="Arial" w:cs="Arial"/>
          <w:sz w:val="20"/>
          <w:szCs w:val="20"/>
        </w:rPr>
        <w:t>.</w:t>
      </w:r>
      <w:r w:rsidRPr="006D2E0B">
        <w:rPr>
          <w:rFonts w:ascii="Arial" w:hAnsi="Arial" w:cs="Arial"/>
          <w:sz w:val="20"/>
          <w:szCs w:val="20"/>
        </w:rPr>
        <w:t xml:space="preserve"> </w:t>
      </w:r>
    </w:p>
    <w:p w:rsidR="00827834" w:rsidRDefault="00827834" w:rsidP="004C6B1E">
      <w:pPr>
        <w:autoSpaceDE w:val="0"/>
        <w:autoSpaceDN w:val="0"/>
        <w:adjustRightInd w:val="0"/>
        <w:rPr>
          <w:rFonts w:ascii="Arial" w:hAnsi="Arial" w:cs="Arial"/>
          <w:b/>
          <w:sz w:val="20"/>
          <w:szCs w:val="20"/>
        </w:rPr>
      </w:pPr>
    </w:p>
    <w:p w:rsidR="00827834" w:rsidRPr="006D2E0B" w:rsidRDefault="00827834" w:rsidP="004C6B1E">
      <w:pPr>
        <w:autoSpaceDE w:val="0"/>
        <w:autoSpaceDN w:val="0"/>
        <w:adjustRightInd w:val="0"/>
        <w:rPr>
          <w:rFonts w:ascii="Arial" w:hAnsi="Arial" w:cs="Arial"/>
          <w:sz w:val="20"/>
          <w:szCs w:val="20"/>
        </w:rPr>
      </w:pPr>
      <w:r w:rsidRPr="000D60E7">
        <w:rPr>
          <w:rFonts w:ascii="Arial" w:hAnsi="Arial" w:cs="Arial"/>
          <w:b/>
          <w:sz w:val="20"/>
          <w:szCs w:val="20"/>
        </w:rPr>
        <w:t>d)</w:t>
      </w:r>
      <w:r w:rsidRPr="006D2E0B">
        <w:rPr>
          <w:rFonts w:ascii="Arial" w:hAnsi="Arial" w:cs="Arial"/>
          <w:sz w:val="20"/>
          <w:szCs w:val="20"/>
        </w:rPr>
        <w:t xml:space="preserve"> Spoločnosť nemá podiel v iných podnikateľských subjektoch.</w:t>
      </w:r>
    </w:p>
    <w:p w:rsidR="00827834" w:rsidRDefault="00827834" w:rsidP="00DA1CD5">
      <w:pPr>
        <w:autoSpaceDE w:val="0"/>
        <w:autoSpaceDN w:val="0"/>
        <w:adjustRightInd w:val="0"/>
        <w:jc w:val="both"/>
        <w:rPr>
          <w:rFonts w:ascii="Arial" w:hAnsi="Arial" w:cs="Arial"/>
          <w:b/>
          <w:sz w:val="20"/>
          <w:szCs w:val="20"/>
        </w:rPr>
      </w:pPr>
    </w:p>
    <w:p w:rsidR="00827834" w:rsidRPr="006D2E0B" w:rsidRDefault="00827834" w:rsidP="00DA1CD5">
      <w:pPr>
        <w:autoSpaceDE w:val="0"/>
        <w:autoSpaceDN w:val="0"/>
        <w:adjustRightInd w:val="0"/>
        <w:jc w:val="both"/>
        <w:rPr>
          <w:rFonts w:ascii="Arial" w:hAnsi="Arial" w:cs="Arial"/>
          <w:sz w:val="20"/>
          <w:szCs w:val="20"/>
        </w:rPr>
      </w:pPr>
      <w:r w:rsidRPr="000D60E7">
        <w:rPr>
          <w:rFonts w:ascii="Arial" w:hAnsi="Arial" w:cs="Arial"/>
          <w:b/>
          <w:sz w:val="20"/>
          <w:szCs w:val="20"/>
        </w:rPr>
        <w:t>e)</w:t>
      </w:r>
      <w:r w:rsidRPr="006D2E0B">
        <w:rPr>
          <w:rFonts w:ascii="Arial" w:hAnsi="Arial" w:cs="Arial"/>
          <w:sz w:val="20"/>
          <w:szCs w:val="20"/>
        </w:rPr>
        <w:t xml:space="preserve"> Účtovná závierka spoločnosti k 31.12. 20</w:t>
      </w:r>
      <w:r>
        <w:rPr>
          <w:rFonts w:ascii="Arial" w:hAnsi="Arial" w:cs="Arial"/>
          <w:sz w:val="20"/>
          <w:szCs w:val="20"/>
        </w:rPr>
        <w:t>1</w:t>
      </w:r>
      <w:r w:rsidR="00DE5623">
        <w:rPr>
          <w:rFonts w:ascii="Arial" w:hAnsi="Arial" w:cs="Arial"/>
          <w:sz w:val="20"/>
          <w:szCs w:val="20"/>
        </w:rPr>
        <w:t>8</w:t>
      </w:r>
      <w:r w:rsidRPr="006D2E0B">
        <w:rPr>
          <w:rFonts w:ascii="Arial" w:hAnsi="Arial" w:cs="Arial"/>
          <w:sz w:val="20"/>
          <w:szCs w:val="20"/>
        </w:rPr>
        <w:t xml:space="preserve"> je zostavená ako riadna účtovná závierka podľa § 17 ods. 6 zákona NRSR č.431/2002 Zz. O účtovníctve </w:t>
      </w:r>
    </w:p>
    <w:p w:rsidR="00827834" w:rsidRDefault="00827834" w:rsidP="004C6B1E">
      <w:pPr>
        <w:autoSpaceDE w:val="0"/>
        <w:autoSpaceDN w:val="0"/>
        <w:adjustRightInd w:val="0"/>
        <w:rPr>
          <w:rFonts w:ascii="Arial" w:hAnsi="Arial" w:cs="Arial"/>
          <w:b/>
          <w:sz w:val="20"/>
          <w:szCs w:val="20"/>
        </w:rPr>
      </w:pPr>
    </w:p>
    <w:p w:rsidR="00827834" w:rsidRPr="00042511" w:rsidRDefault="00827834" w:rsidP="004C6B1E">
      <w:pPr>
        <w:autoSpaceDE w:val="0"/>
        <w:autoSpaceDN w:val="0"/>
        <w:adjustRightInd w:val="0"/>
        <w:rPr>
          <w:rFonts w:ascii="Arial" w:hAnsi="Arial" w:cs="Arial"/>
          <w:b/>
          <w:sz w:val="20"/>
          <w:szCs w:val="20"/>
        </w:rPr>
      </w:pPr>
    </w:p>
    <w:p w:rsidR="00827834" w:rsidRDefault="00827834" w:rsidP="004C6B1E">
      <w:pPr>
        <w:autoSpaceDE w:val="0"/>
        <w:autoSpaceDN w:val="0"/>
        <w:adjustRightInd w:val="0"/>
        <w:rPr>
          <w:rFonts w:ascii="Arial" w:hAnsi="Arial" w:cs="Arial"/>
          <w:b/>
          <w:sz w:val="20"/>
          <w:szCs w:val="20"/>
        </w:rPr>
      </w:pPr>
      <w:r w:rsidRPr="00042511">
        <w:rPr>
          <w:rFonts w:ascii="Arial" w:hAnsi="Arial" w:cs="Arial"/>
          <w:b/>
          <w:sz w:val="20"/>
          <w:szCs w:val="20"/>
        </w:rPr>
        <w:t>B.</w:t>
      </w:r>
    </w:p>
    <w:p w:rsidR="00827834" w:rsidRDefault="00827834" w:rsidP="004C6B1E">
      <w:pPr>
        <w:autoSpaceDE w:val="0"/>
        <w:autoSpaceDN w:val="0"/>
        <w:adjustRightInd w:val="0"/>
        <w:rPr>
          <w:rFonts w:ascii="Arial" w:hAnsi="Arial" w:cs="Arial"/>
          <w:sz w:val="20"/>
          <w:szCs w:val="20"/>
        </w:rPr>
      </w:pPr>
      <w:r>
        <w:rPr>
          <w:rFonts w:ascii="Arial" w:hAnsi="Arial" w:cs="Arial"/>
          <w:b/>
          <w:sz w:val="20"/>
          <w:szCs w:val="20"/>
        </w:rPr>
        <w:t>C</w:t>
      </w:r>
      <w:r w:rsidRPr="006D2E0B">
        <w:rPr>
          <w:rFonts w:ascii="Arial" w:hAnsi="Arial" w:cs="Arial"/>
          <w:b/>
          <w:sz w:val="20"/>
          <w:szCs w:val="20"/>
        </w:rPr>
        <w:t>.</w:t>
      </w:r>
      <w:r w:rsidRPr="006D2E0B">
        <w:rPr>
          <w:rFonts w:ascii="Arial" w:hAnsi="Arial" w:cs="Arial"/>
          <w:sz w:val="20"/>
          <w:szCs w:val="20"/>
        </w:rPr>
        <w:t xml:space="preserve"> </w:t>
      </w:r>
      <w:r w:rsidRPr="00042511">
        <w:rPr>
          <w:rFonts w:ascii="Arial" w:hAnsi="Arial" w:cs="Arial"/>
          <w:b/>
          <w:sz w:val="20"/>
          <w:szCs w:val="20"/>
        </w:rPr>
        <w:t>Informácie o účtovných metódach a všeobecných zásadách</w:t>
      </w:r>
    </w:p>
    <w:p w:rsidR="00827834" w:rsidRDefault="00827834" w:rsidP="004C6B1E">
      <w:pPr>
        <w:autoSpaceDE w:val="0"/>
        <w:autoSpaceDN w:val="0"/>
        <w:adjustRightInd w:val="0"/>
        <w:rPr>
          <w:rFonts w:ascii="Arial" w:hAnsi="Arial" w:cs="Arial"/>
          <w:sz w:val="20"/>
          <w:szCs w:val="20"/>
        </w:rPr>
      </w:pPr>
    </w:p>
    <w:p w:rsidR="00827834" w:rsidRPr="006D2E0B" w:rsidRDefault="00827834" w:rsidP="004C6B1E">
      <w:pPr>
        <w:autoSpaceDE w:val="0"/>
        <w:autoSpaceDN w:val="0"/>
        <w:adjustRightInd w:val="0"/>
        <w:rPr>
          <w:rFonts w:ascii="Arial" w:hAnsi="Arial" w:cs="Arial"/>
          <w:sz w:val="20"/>
          <w:szCs w:val="20"/>
        </w:rPr>
      </w:pPr>
      <w:r w:rsidRPr="006D2E0B">
        <w:rPr>
          <w:rFonts w:ascii="Arial" w:hAnsi="Arial" w:cs="Arial"/>
          <w:b/>
          <w:sz w:val="20"/>
          <w:szCs w:val="20"/>
        </w:rPr>
        <w:t>a)</w:t>
      </w:r>
      <w:r>
        <w:rPr>
          <w:rFonts w:ascii="Arial" w:hAnsi="Arial" w:cs="Arial"/>
          <w:sz w:val="20"/>
          <w:szCs w:val="20"/>
        </w:rPr>
        <w:t xml:space="preserve">   </w:t>
      </w:r>
      <w:r w:rsidRPr="006D2E0B">
        <w:rPr>
          <w:rFonts w:ascii="Arial" w:hAnsi="Arial" w:cs="Arial"/>
          <w:sz w:val="20"/>
          <w:szCs w:val="20"/>
        </w:rPr>
        <w:t xml:space="preserve">Účtovná závierka spoločnosti je zostavená za predpokladu nepretržitého trvania spoločnosti. </w:t>
      </w:r>
    </w:p>
    <w:p w:rsidR="00827834" w:rsidRPr="006D2E0B" w:rsidRDefault="00827834" w:rsidP="004C6B1E">
      <w:pPr>
        <w:autoSpaceDE w:val="0"/>
        <w:autoSpaceDN w:val="0"/>
        <w:adjustRightInd w:val="0"/>
        <w:rPr>
          <w:rFonts w:ascii="Arial" w:hAnsi="Arial" w:cs="Arial"/>
          <w:sz w:val="20"/>
          <w:szCs w:val="20"/>
        </w:rPr>
      </w:pPr>
      <w:r>
        <w:rPr>
          <w:rFonts w:ascii="Arial" w:hAnsi="Arial" w:cs="Arial"/>
          <w:sz w:val="20"/>
          <w:szCs w:val="20"/>
        </w:rPr>
        <w:t xml:space="preserve">      </w:t>
      </w:r>
      <w:r w:rsidRPr="006D2E0B">
        <w:rPr>
          <w:rFonts w:ascii="Arial" w:hAnsi="Arial" w:cs="Arial"/>
          <w:sz w:val="20"/>
          <w:szCs w:val="20"/>
        </w:rPr>
        <w:t>Účtovné metódy a a všeobecné účtovné zásady boli účtovnou jednotkou konzistentne aplikované.</w:t>
      </w:r>
    </w:p>
    <w:p w:rsidR="00827834" w:rsidRPr="006D2E0B" w:rsidRDefault="00827834" w:rsidP="004C6B1E">
      <w:pPr>
        <w:autoSpaceDE w:val="0"/>
        <w:autoSpaceDN w:val="0"/>
        <w:adjustRightInd w:val="0"/>
        <w:rPr>
          <w:rFonts w:ascii="Arial" w:hAnsi="Arial" w:cs="Arial"/>
          <w:sz w:val="20"/>
          <w:szCs w:val="20"/>
        </w:rPr>
      </w:pPr>
    </w:p>
    <w:p w:rsidR="00827834" w:rsidRPr="006D2E0B" w:rsidRDefault="00827834" w:rsidP="004C6B1E">
      <w:pPr>
        <w:autoSpaceDE w:val="0"/>
        <w:autoSpaceDN w:val="0"/>
        <w:adjustRightInd w:val="0"/>
        <w:rPr>
          <w:rFonts w:ascii="Arial" w:hAnsi="Arial" w:cs="Arial"/>
          <w:sz w:val="20"/>
          <w:szCs w:val="20"/>
        </w:rPr>
      </w:pPr>
      <w:r>
        <w:rPr>
          <w:rFonts w:ascii="Arial" w:hAnsi="Arial" w:cs="Arial"/>
          <w:b/>
          <w:sz w:val="20"/>
          <w:szCs w:val="20"/>
        </w:rPr>
        <w:t xml:space="preserve">b)   </w:t>
      </w:r>
      <w:r w:rsidRPr="006D2E0B">
        <w:rPr>
          <w:rFonts w:ascii="Arial" w:hAnsi="Arial" w:cs="Arial"/>
          <w:sz w:val="20"/>
          <w:szCs w:val="20"/>
        </w:rPr>
        <w:t>Dlhodobý nehmotný a hmotný majetok</w:t>
      </w:r>
    </w:p>
    <w:p w:rsidR="00827834" w:rsidRPr="006D2E0B" w:rsidRDefault="00827834" w:rsidP="004C6B1E">
      <w:pPr>
        <w:autoSpaceDE w:val="0"/>
        <w:autoSpaceDN w:val="0"/>
        <w:adjustRightInd w:val="0"/>
        <w:rPr>
          <w:rFonts w:ascii="Arial" w:hAnsi="Arial" w:cs="Arial"/>
          <w:sz w:val="20"/>
          <w:szCs w:val="20"/>
        </w:rPr>
      </w:pPr>
    </w:p>
    <w:p w:rsidR="00827834" w:rsidRPr="006D2E0B" w:rsidRDefault="00827834" w:rsidP="006D2E0B">
      <w:pPr>
        <w:pStyle w:val="BodyText"/>
        <w:rPr>
          <w:rFonts w:ascii="Arial" w:hAnsi="Arial" w:cs="Arial"/>
          <w:sz w:val="20"/>
        </w:rPr>
      </w:pPr>
      <w:r w:rsidRPr="006D2E0B">
        <w:rPr>
          <w:rFonts w:ascii="Arial" w:hAnsi="Arial" w:cs="Arial"/>
          <w:sz w:val="20"/>
        </w:rPr>
        <w:t xml:space="preserve">Dlhodobý majetok nakupovaný sa oceňuje obstarávacou cenou, ktorá zahrňuje cenu obstarania a náklady súvisiace s obstaraním (clo, dovoznú prirážku, prepravu, montáž, poistné a pod.). </w:t>
      </w:r>
    </w:p>
    <w:p w:rsidR="00827834" w:rsidRPr="006D2E0B" w:rsidRDefault="00827834" w:rsidP="006D2E0B">
      <w:pPr>
        <w:pStyle w:val="BodyText"/>
        <w:rPr>
          <w:rFonts w:ascii="Arial" w:hAnsi="Arial" w:cs="Arial"/>
          <w:sz w:val="20"/>
        </w:rPr>
      </w:pPr>
    </w:p>
    <w:p w:rsidR="00827834" w:rsidRPr="006D2E0B" w:rsidRDefault="00827834" w:rsidP="006D2E0B">
      <w:pPr>
        <w:pStyle w:val="BodyText"/>
        <w:rPr>
          <w:rFonts w:ascii="Arial" w:hAnsi="Arial" w:cs="Arial"/>
          <w:sz w:val="20"/>
        </w:rPr>
      </w:pPr>
      <w:r w:rsidRPr="006D2E0B">
        <w:rPr>
          <w:rFonts w:ascii="Arial" w:hAnsi="Arial" w:cs="Arial"/>
          <w:sz w:val="20"/>
        </w:rPr>
        <w:t xml:space="preserve">Náklady na výskum sa neaktivujú, účtujú sa do nákladov účtovného obdobia, v ktorom vznikli. </w:t>
      </w:r>
    </w:p>
    <w:p w:rsidR="00827834" w:rsidRPr="006D2E0B" w:rsidRDefault="00827834" w:rsidP="006D2E0B">
      <w:pPr>
        <w:pStyle w:val="BodyText"/>
        <w:rPr>
          <w:rFonts w:ascii="Arial" w:hAnsi="Arial" w:cs="Arial"/>
          <w:sz w:val="20"/>
        </w:rPr>
      </w:pPr>
    </w:p>
    <w:p w:rsidR="00827834" w:rsidRPr="006D2E0B" w:rsidRDefault="00827834" w:rsidP="006D2E0B">
      <w:pPr>
        <w:pStyle w:val="BodyText"/>
        <w:rPr>
          <w:rFonts w:ascii="Arial" w:hAnsi="Arial" w:cs="Arial"/>
          <w:sz w:val="20"/>
        </w:rPr>
      </w:pPr>
      <w:r w:rsidRPr="006D2E0B">
        <w:rPr>
          <w:rFonts w:ascii="Arial" w:hAnsi="Arial" w:cs="Arial"/>
          <w:sz w:val="20"/>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50 000 SKK a nižšia sa odpisuje jednorazovo pri uvedení do používania. Predpokladaná doba používania, metóda odpisovania a odpisová sadzba sú uvedené v nasledujúcej tabuľke:</w:t>
      </w:r>
    </w:p>
    <w:p w:rsidR="00827834" w:rsidRDefault="00827834" w:rsidP="006D2E0B">
      <w:pPr>
        <w:pStyle w:val="BodyText"/>
        <w:rPr>
          <w:rFonts w:ascii="Arial" w:hAnsi="Arial" w:cs="Arial"/>
          <w:sz w:val="20"/>
        </w:rPr>
      </w:pPr>
    </w:p>
    <w:p w:rsidR="00827834" w:rsidRPr="006D2E0B" w:rsidRDefault="00827834" w:rsidP="006D2E0B">
      <w:pPr>
        <w:pStyle w:val="BodyText"/>
        <w:rPr>
          <w:rFonts w:ascii="Arial" w:hAnsi="Arial" w:cs="Arial"/>
          <w:sz w:val="20"/>
        </w:rPr>
      </w:pPr>
    </w:p>
    <w:tbl>
      <w:tblPr>
        <w:tblW w:w="0" w:type="auto"/>
        <w:tblInd w:w="456" w:type="dxa"/>
        <w:tblLayout w:type="fixed"/>
        <w:tblCellMar>
          <w:left w:w="30" w:type="dxa"/>
          <w:right w:w="30" w:type="dxa"/>
        </w:tblCellMar>
        <w:tblLook w:val="0000"/>
      </w:tblPr>
      <w:tblGrid>
        <w:gridCol w:w="3260"/>
        <w:gridCol w:w="142"/>
        <w:gridCol w:w="1559"/>
        <w:gridCol w:w="142"/>
        <w:gridCol w:w="1842"/>
        <w:gridCol w:w="142"/>
        <w:gridCol w:w="1730"/>
      </w:tblGrid>
      <w:tr w:rsidR="00827834" w:rsidRPr="006D2E0B" w:rsidTr="008D3A31">
        <w:trPr>
          <w:trHeight w:val="250"/>
        </w:trPr>
        <w:tc>
          <w:tcPr>
            <w:tcW w:w="3402" w:type="dxa"/>
            <w:gridSpan w:val="2"/>
          </w:tcPr>
          <w:p w:rsidR="00827834" w:rsidRPr="006D2E0B" w:rsidRDefault="00827834" w:rsidP="008D3A31">
            <w:pPr>
              <w:pStyle w:val="Tabulka"/>
              <w:rPr>
                <w:rFonts w:ascii="Arial" w:hAnsi="Arial" w:cs="Arial"/>
                <w:sz w:val="20"/>
              </w:rPr>
            </w:pPr>
          </w:p>
        </w:tc>
        <w:tc>
          <w:tcPr>
            <w:tcW w:w="1559" w:type="dxa"/>
          </w:tcPr>
          <w:p w:rsidR="00827834" w:rsidRPr="006D2E0B" w:rsidRDefault="00827834" w:rsidP="008D3A31">
            <w:pPr>
              <w:pStyle w:val="Tabulka"/>
              <w:jc w:val="center"/>
              <w:rPr>
                <w:rFonts w:ascii="Arial" w:hAnsi="Arial" w:cs="Arial"/>
                <w:sz w:val="20"/>
              </w:rPr>
            </w:pPr>
            <w:r w:rsidRPr="006D2E0B">
              <w:rPr>
                <w:rFonts w:ascii="Arial" w:hAnsi="Arial" w:cs="Arial"/>
                <w:sz w:val="20"/>
              </w:rPr>
              <w:t>Predpokladaná</w:t>
            </w:r>
          </w:p>
        </w:tc>
        <w:tc>
          <w:tcPr>
            <w:tcW w:w="142" w:type="dxa"/>
          </w:tcPr>
          <w:p w:rsidR="00827834" w:rsidRPr="006D2E0B" w:rsidRDefault="00827834" w:rsidP="008D3A31">
            <w:pPr>
              <w:pStyle w:val="Tabulka"/>
              <w:jc w:val="center"/>
              <w:rPr>
                <w:rFonts w:ascii="Arial" w:hAnsi="Arial" w:cs="Arial"/>
                <w:sz w:val="20"/>
              </w:rPr>
            </w:pPr>
          </w:p>
        </w:tc>
        <w:tc>
          <w:tcPr>
            <w:tcW w:w="1842" w:type="dxa"/>
          </w:tcPr>
          <w:p w:rsidR="00827834" w:rsidRPr="006D2E0B" w:rsidRDefault="00827834" w:rsidP="008D3A31">
            <w:pPr>
              <w:pStyle w:val="Tabulka"/>
              <w:jc w:val="center"/>
              <w:rPr>
                <w:rFonts w:ascii="Arial" w:hAnsi="Arial" w:cs="Arial"/>
                <w:sz w:val="20"/>
              </w:rPr>
            </w:pPr>
            <w:r w:rsidRPr="006D2E0B">
              <w:rPr>
                <w:rFonts w:ascii="Arial" w:hAnsi="Arial" w:cs="Arial"/>
                <w:sz w:val="20"/>
              </w:rPr>
              <w:t>Metóda</w:t>
            </w:r>
          </w:p>
        </w:tc>
        <w:tc>
          <w:tcPr>
            <w:tcW w:w="142" w:type="dxa"/>
          </w:tcPr>
          <w:p w:rsidR="00827834" w:rsidRPr="006D2E0B" w:rsidRDefault="00827834" w:rsidP="008D3A31">
            <w:pPr>
              <w:pStyle w:val="Tabulka"/>
              <w:jc w:val="center"/>
              <w:rPr>
                <w:rFonts w:ascii="Arial" w:hAnsi="Arial" w:cs="Arial"/>
                <w:sz w:val="20"/>
              </w:rPr>
            </w:pPr>
          </w:p>
        </w:tc>
        <w:tc>
          <w:tcPr>
            <w:tcW w:w="1730" w:type="dxa"/>
          </w:tcPr>
          <w:p w:rsidR="00827834" w:rsidRPr="006D2E0B" w:rsidRDefault="00827834" w:rsidP="008D3A31">
            <w:pPr>
              <w:pStyle w:val="Tabulka"/>
              <w:jc w:val="center"/>
              <w:rPr>
                <w:rFonts w:ascii="Arial" w:hAnsi="Arial" w:cs="Arial"/>
                <w:sz w:val="20"/>
              </w:rPr>
            </w:pPr>
            <w:r w:rsidRPr="006D2E0B">
              <w:rPr>
                <w:rFonts w:ascii="Arial" w:hAnsi="Arial" w:cs="Arial"/>
                <w:sz w:val="20"/>
              </w:rPr>
              <w:t>Ročná odpisová</w:t>
            </w:r>
          </w:p>
        </w:tc>
      </w:tr>
      <w:tr w:rsidR="00827834" w:rsidRPr="006D2E0B" w:rsidTr="008D3A31">
        <w:trPr>
          <w:trHeight w:val="250"/>
        </w:trPr>
        <w:tc>
          <w:tcPr>
            <w:tcW w:w="3260" w:type="dxa"/>
            <w:tcBorders>
              <w:bottom w:val="single" w:sz="4" w:space="0" w:color="auto"/>
            </w:tcBorders>
          </w:tcPr>
          <w:p w:rsidR="00827834" w:rsidRPr="006D2E0B" w:rsidRDefault="00827834" w:rsidP="008D3A31">
            <w:pPr>
              <w:pStyle w:val="Tabulka"/>
              <w:rPr>
                <w:rFonts w:ascii="Arial" w:hAnsi="Arial" w:cs="Arial"/>
                <w:sz w:val="20"/>
              </w:rPr>
            </w:pPr>
          </w:p>
        </w:tc>
        <w:tc>
          <w:tcPr>
            <w:tcW w:w="142" w:type="dxa"/>
          </w:tcPr>
          <w:p w:rsidR="00827834" w:rsidRPr="006D2E0B" w:rsidRDefault="00827834" w:rsidP="008D3A31">
            <w:pPr>
              <w:pStyle w:val="Tabulka"/>
              <w:rPr>
                <w:rFonts w:ascii="Arial" w:hAnsi="Arial" w:cs="Arial"/>
                <w:sz w:val="20"/>
              </w:rPr>
            </w:pPr>
          </w:p>
        </w:tc>
        <w:tc>
          <w:tcPr>
            <w:tcW w:w="1559" w:type="dxa"/>
            <w:tcBorders>
              <w:bottom w:val="single" w:sz="4" w:space="0" w:color="auto"/>
            </w:tcBorders>
          </w:tcPr>
          <w:p w:rsidR="00827834" w:rsidRPr="006D2E0B" w:rsidRDefault="00827834" w:rsidP="008D3A31">
            <w:pPr>
              <w:pStyle w:val="Tabulka"/>
              <w:jc w:val="center"/>
              <w:rPr>
                <w:rFonts w:ascii="Arial" w:hAnsi="Arial" w:cs="Arial"/>
                <w:sz w:val="20"/>
              </w:rPr>
            </w:pPr>
            <w:r w:rsidRPr="006D2E0B">
              <w:rPr>
                <w:rFonts w:ascii="Arial" w:hAnsi="Arial" w:cs="Arial"/>
                <w:sz w:val="20"/>
              </w:rPr>
              <w:t>doba používania</w:t>
            </w:r>
          </w:p>
        </w:tc>
        <w:tc>
          <w:tcPr>
            <w:tcW w:w="142" w:type="dxa"/>
          </w:tcPr>
          <w:p w:rsidR="00827834" w:rsidRPr="006D2E0B" w:rsidRDefault="00827834" w:rsidP="008D3A31">
            <w:pPr>
              <w:pStyle w:val="Tabulka"/>
              <w:jc w:val="center"/>
              <w:rPr>
                <w:rFonts w:ascii="Arial" w:hAnsi="Arial" w:cs="Arial"/>
                <w:sz w:val="20"/>
              </w:rPr>
            </w:pPr>
          </w:p>
        </w:tc>
        <w:tc>
          <w:tcPr>
            <w:tcW w:w="1842" w:type="dxa"/>
            <w:tcBorders>
              <w:bottom w:val="single" w:sz="4" w:space="0" w:color="auto"/>
            </w:tcBorders>
          </w:tcPr>
          <w:p w:rsidR="00827834" w:rsidRPr="006D2E0B" w:rsidRDefault="00827834" w:rsidP="008D3A31">
            <w:pPr>
              <w:pStyle w:val="Tabulka"/>
              <w:jc w:val="center"/>
              <w:rPr>
                <w:rFonts w:ascii="Arial" w:hAnsi="Arial" w:cs="Arial"/>
                <w:sz w:val="20"/>
              </w:rPr>
            </w:pPr>
            <w:r w:rsidRPr="006D2E0B">
              <w:rPr>
                <w:rFonts w:ascii="Arial" w:hAnsi="Arial" w:cs="Arial"/>
                <w:sz w:val="20"/>
              </w:rPr>
              <w:t>odpisovania</w:t>
            </w:r>
          </w:p>
        </w:tc>
        <w:tc>
          <w:tcPr>
            <w:tcW w:w="142" w:type="dxa"/>
          </w:tcPr>
          <w:p w:rsidR="00827834" w:rsidRPr="006D2E0B" w:rsidRDefault="00827834" w:rsidP="008D3A31">
            <w:pPr>
              <w:pStyle w:val="Tabulka"/>
              <w:jc w:val="center"/>
              <w:rPr>
                <w:rFonts w:ascii="Arial" w:hAnsi="Arial" w:cs="Arial"/>
                <w:sz w:val="20"/>
              </w:rPr>
            </w:pPr>
          </w:p>
        </w:tc>
        <w:tc>
          <w:tcPr>
            <w:tcW w:w="1730" w:type="dxa"/>
            <w:tcBorders>
              <w:bottom w:val="single" w:sz="4" w:space="0" w:color="auto"/>
            </w:tcBorders>
          </w:tcPr>
          <w:p w:rsidR="00827834" w:rsidRPr="006D2E0B" w:rsidRDefault="00827834" w:rsidP="008D3A31">
            <w:pPr>
              <w:pStyle w:val="Tabulka"/>
              <w:jc w:val="center"/>
              <w:rPr>
                <w:rFonts w:ascii="Arial" w:hAnsi="Arial" w:cs="Arial"/>
                <w:sz w:val="20"/>
              </w:rPr>
            </w:pPr>
            <w:r w:rsidRPr="006D2E0B">
              <w:rPr>
                <w:rFonts w:ascii="Arial" w:hAnsi="Arial" w:cs="Arial"/>
                <w:sz w:val="20"/>
              </w:rPr>
              <w:t>sadzba v %</w:t>
            </w:r>
          </w:p>
        </w:tc>
      </w:tr>
      <w:tr w:rsidR="00827834" w:rsidRPr="006D2E0B" w:rsidTr="008D3A31">
        <w:trPr>
          <w:trHeight w:val="250"/>
        </w:trPr>
        <w:tc>
          <w:tcPr>
            <w:tcW w:w="3402" w:type="dxa"/>
            <w:gridSpan w:val="2"/>
          </w:tcPr>
          <w:p w:rsidR="00827834" w:rsidRPr="006D2E0B" w:rsidRDefault="00827834" w:rsidP="008D3A31">
            <w:pPr>
              <w:pStyle w:val="Tabulka"/>
              <w:rPr>
                <w:rFonts w:ascii="Arial" w:hAnsi="Arial" w:cs="Arial"/>
                <w:sz w:val="20"/>
              </w:rPr>
            </w:pPr>
            <w:r w:rsidRPr="006D2E0B">
              <w:rPr>
                <w:rFonts w:ascii="Arial" w:hAnsi="Arial" w:cs="Arial"/>
                <w:sz w:val="20"/>
              </w:rPr>
              <w:t>Software</w:t>
            </w:r>
          </w:p>
        </w:tc>
        <w:tc>
          <w:tcPr>
            <w:tcW w:w="1559" w:type="dxa"/>
          </w:tcPr>
          <w:p w:rsidR="00827834" w:rsidRPr="006D2E0B" w:rsidRDefault="00827834" w:rsidP="008D3A31">
            <w:pPr>
              <w:pStyle w:val="Tabulka"/>
              <w:jc w:val="center"/>
              <w:rPr>
                <w:rFonts w:ascii="Arial" w:hAnsi="Arial" w:cs="Arial"/>
                <w:sz w:val="20"/>
              </w:rPr>
            </w:pPr>
            <w:r w:rsidRPr="006D2E0B">
              <w:rPr>
                <w:rFonts w:ascii="Arial" w:hAnsi="Arial" w:cs="Arial"/>
                <w:sz w:val="20"/>
              </w:rPr>
              <w:t>4</w:t>
            </w:r>
          </w:p>
        </w:tc>
        <w:tc>
          <w:tcPr>
            <w:tcW w:w="142" w:type="dxa"/>
          </w:tcPr>
          <w:p w:rsidR="00827834" w:rsidRPr="006D2E0B" w:rsidRDefault="00827834" w:rsidP="008D3A31">
            <w:pPr>
              <w:pStyle w:val="Tabulka"/>
              <w:jc w:val="center"/>
              <w:rPr>
                <w:rFonts w:ascii="Arial" w:hAnsi="Arial" w:cs="Arial"/>
                <w:sz w:val="20"/>
              </w:rPr>
            </w:pPr>
          </w:p>
        </w:tc>
        <w:tc>
          <w:tcPr>
            <w:tcW w:w="1842" w:type="dxa"/>
          </w:tcPr>
          <w:p w:rsidR="00827834" w:rsidRPr="006D2E0B" w:rsidRDefault="00827834" w:rsidP="008D3A31">
            <w:pPr>
              <w:pStyle w:val="Tabulka"/>
              <w:jc w:val="center"/>
              <w:rPr>
                <w:rFonts w:ascii="Arial" w:hAnsi="Arial" w:cs="Arial"/>
                <w:sz w:val="20"/>
              </w:rPr>
            </w:pPr>
            <w:r w:rsidRPr="006D2E0B">
              <w:rPr>
                <w:rFonts w:ascii="Arial" w:hAnsi="Arial" w:cs="Arial"/>
                <w:sz w:val="20"/>
              </w:rPr>
              <w:t>lineárna</w:t>
            </w:r>
          </w:p>
        </w:tc>
        <w:tc>
          <w:tcPr>
            <w:tcW w:w="142" w:type="dxa"/>
          </w:tcPr>
          <w:p w:rsidR="00827834" w:rsidRPr="006D2E0B" w:rsidRDefault="00827834" w:rsidP="008D3A31">
            <w:pPr>
              <w:pStyle w:val="Tabulka"/>
              <w:jc w:val="center"/>
              <w:rPr>
                <w:rFonts w:ascii="Arial" w:hAnsi="Arial" w:cs="Arial"/>
                <w:sz w:val="20"/>
              </w:rPr>
            </w:pPr>
          </w:p>
        </w:tc>
        <w:tc>
          <w:tcPr>
            <w:tcW w:w="1730" w:type="dxa"/>
          </w:tcPr>
          <w:p w:rsidR="00827834" w:rsidRPr="006D2E0B" w:rsidRDefault="00827834" w:rsidP="008D3A31">
            <w:pPr>
              <w:pStyle w:val="Tabulka"/>
              <w:jc w:val="center"/>
              <w:rPr>
                <w:rFonts w:ascii="Arial" w:hAnsi="Arial" w:cs="Arial"/>
                <w:sz w:val="20"/>
              </w:rPr>
            </w:pPr>
            <w:r w:rsidRPr="006D2E0B">
              <w:rPr>
                <w:rFonts w:ascii="Arial" w:hAnsi="Arial" w:cs="Arial"/>
                <w:sz w:val="20"/>
              </w:rPr>
              <w:t>25</w:t>
            </w:r>
          </w:p>
        </w:tc>
      </w:tr>
      <w:tr w:rsidR="00827834" w:rsidRPr="006D2E0B" w:rsidTr="008D3A31">
        <w:trPr>
          <w:trHeight w:val="250"/>
        </w:trPr>
        <w:tc>
          <w:tcPr>
            <w:tcW w:w="3402" w:type="dxa"/>
            <w:gridSpan w:val="2"/>
          </w:tcPr>
          <w:p w:rsidR="00827834" w:rsidRPr="006D2E0B" w:rsidRDefault="00827834" w:rsidP="008D3A31">
            <w:pPr>
              <w:pStyle w:val="Tabulka"/>
              <w:rPr>
                <w:rFonts w:ascii="Arial" w:hAnsi="Arial" w:cs="Arial"/>
                <w:sz w:val="20"/>
              </w:rPr>
            </w:pPr>
            <w:r w:rsidRPr="006D2E0B">
              <w:rPr>
                <w:rFonts w:ascii="Arial" w:hAnsi="Arial" w:cs="Arial"/>
                <w:sz w:val="20"/>
              </w:rPr>
              <w:t>Drobný dlhodobý nehmotný majetok</w:t>
            </w:r>
          </w:p>
        </w:tc>
        <w:tc>
          <w:tcPr>
            <w:tcW w:w="1559" w:type="dxa"/>
          </w:tcPr>
          <w:p w:rsidR="00827834" w:rsidRPr="006D2E0B" w:rsidRDefault="00827834" w:rsidP="008D3A31">
            <w:pPr>
              <w:pStyle w:val="Tabulka"/>
              <w:jc w:val="center"/>
              <w:rPr>
                <w:rFonts w:ascii="Arial" w:hAnsi="Arial" w:cs="Arial"/>
                <w:sz w:val="20"/>
              </w:rPr>
            </w:pPr>
            <w:r w:rsidRPr="006D2E0B">
              <w:rPr>
                <w:rFonts w:ascii="Arial" w:hAnsi="Arial" w:cs="Arial"/>
                <w:sz w:val="20"/>
              </w:rPr>
              <w:t>rôzna</w:t>
            </w:r>
          </w:p>
        </w:tc>
        <w:tc>
          <w:tcPr>
            <w:tcW w:w="142" w:type="dxa"/>
          </w:tcPr>
          <w:p w:rsidR="00827834" w:rsidRPr="006D2E0B" w:rsidRDefault="00827834" w:rsidP="008D3A31">
            <w:pPr>
              <w:pStyle w:val="Tabulka"/>
              <w:jc w:val="center"/>
              <w:rPr>
                <w:rFonts w:ascii="Arial" w:hAnsi="Arial" w:cs="Arial"/>
                <w:sz w:val="20"/>
              </w:rPr>
            </w:pPr>
          </w:p>
        </w:tc>
        <w:tc>
          <w:tcPr>
            <w:tcW w:w="1842" w:type="dxa"/>
          </w:tcPr>
          <w:p w:rsidR="00827834" w:rsidRPr="006D2E0B" w:rsidRDefault="00827834" w:rsidP="008D3A31">
            <w:pPr>
              <w:pStyle w:val="Tabulka"/>
              <w:jc w:val="center"/>
              <w:rPr>
                <w:rFonts w:ascii="Arial" w:hAnsi="Arial" w:cs="Arial"/>
                <w:sz w:val="20"/>
              </w:rPr>
            </w:pPr>
            <w:r w:rsidRPr="006D2E0B">
              <w:rPr>
                <w:rFonts w:ascii="Arial" w:hAnsi="Arial" w:cs="Arial"/>
                <w:sz w:val="20"/>
              </w:rPr>
              <w:t>jednorazový odpis</w:t>
            </w:r>
          </w:p>
        </w:tc>
        <w:tc>
          <w:tcPr>
            <w:tcW w:w="142" w:type="dxa"/>
          </w:tcPr>
          <w:p w:rsidR="00827834" w:rsidRPr="006D2E0B" w:rsidRDefault="00827834" w:rsidP="008D3A31">
            <w:pPr>
              <w:pStyle w:val="Tabulka"/>
              <w:jc w:val="center"/>
              <w:rPr>
                <w:rFonts w:ascii="Arial" w:hAnsi="Arial" w:cs="Arial"/>
                <w:sz w:val="20"/>
              </w:rPr>
            </w:pPr>
          </w:p>
        </w:tc>
        <w:tc>
          <w:tcPr>
            <w:tcW w:w="1730" w:type="dxa"/>
          </w:tcPr>
          <w:p w:rsidR="00827834" w:rsidRPr="006D2E0B" w:rsidRDefault="00827834" w:rsidP="008D3A31">
            <w:pPr>
              <w:pStyle w:val="Tabulka"/>
              <w:jc w:val="center"/>
              <w:rPr>
                <w:rFonts w:ascii="Arial" w:hAnsi="Arial" w:cs="Arial"/>
                <w:sz w:val="20"/>
              </w:rPr>
            </w:pPr>
            <w:r w:rsidRPr="006D2E0B">
              <w:rPr>
                <w:rFonts w:ascii="Arial" w:hAnsi="Arial" w:cs="Arial"/>
                <w:sz w:val="20"/>
              </w:rPr>
              <w:t>100</w:t>
            </w:r>
          </w:p>
        </w:tc>
      </w:tr>
    </w:tbl>
    <w:p w:rsidR="00827834" w:rsidRPr="006D2E0B" w:rsidRDefault="00827834" w:rsidP="006D2E0B">
      <w:pPr>
        <w:pStyle w:val="BodyText"/>
        <w:rPr>
          <w:rFonts w:ascii="Arial" w:hAnsi="Arial" w:cs="Arial"/>
          <w:sz w:val="20"/>
        </w:rPr>
      </w:pPr>
    </w:p>
    <w:p w:rsidR="00827834" w:rsidRPr="006D2E0B" w:rsidRDefault="00827834" w:rsidP="006D2E0B">
      <w:pPr>
        <w:pStyle w:val="BodyText"/>
        <w:rPr>
          <w:rFonts w:ascii="Arial" w:hAnsi="Arial" w:cs="Arial"/>
          <w:sz w:val="20"/>
        </w:rPr>
      </w:pPr>
      <w:r w:rsidRPr="006D2E0B">
        <w:rPr>
          <w:rFonts w:ascii="Arial" w:hAnsi="Arial" w:cs="Arial"/>
          <w:sz w:val="20"/>
        </w:rPr>
        <w:t xml:space="preserve">Odpisy dlhodobého hmotného majetku sú stanovené vychádzajúc z predpokladanej doby jeho používania a predpokladaného priebehu jeho opotrebovania. Drobný hmotný majetok, ktorého obstarávacia cena je 30 000 SKK a nižšia, Spoločnosť zaradila taktiež do odpisovania podľa predpokladanej doby jeho používania a predpokladaného priebehu jeho opotrebenia. Pozemky sa neodpisujú. </w:t>
      </w:r>
    </w:p>
    <w:p w:rsidR="00827834" w:rsidRPr="006D2E0B" w:rsidRDefault="00827834" w:rsidP="006D2E0B">
      <w:pPr>
        <w:pStyle w:val="BodyText"/>
        <w:rPr>
          <w:rFonts w:ascii="Arial" w:hAnsi="Arial" w:cs="Arial"/>
          <w:sz w:val="20"/>
        </w:rPr>
      </w:pPr>
      <w:r w:rsidRPr="006D2E0B">
        <w:rPr>
          <w:rFonts w:ascii="Arial" w:hAnsi="Arial" w:cs="Arial"/>
          <w:sz w:val="20"/>
        </w:rPr>
        <w:lastRenderedPageBreak/>
        <w:t>Predpokladaná doba používania, metóda odpisovania a odpisová sadzba sú uvedené v nasledujúcej tabuľke:</w:t>
      </w:r>
    </w:p>
    <w:p w:rsidR="00827834" w:rsidRPr="006D2E0B" w:rsidRDefault="00827834" w:rsidP="006D2E0B">
      <w:pPr>
        <w:pStyle w:val="BodyText"/>
        <w:rPr>
          <w:rFonts w:ascii="Arial" w:hAnsi="Arial" w:cs="Arial"/>
          <w:sz w:val="20"/>
        </w:rPr>
      </w:pPr>
    </w:p>
    <w:tbl>
      <w:tblPr>
        <w:tblW w:w="0" w:type="auto"/>
        <w:tblInd w:w="456" w:type="dxa"/>
        <w:tblLayout w:type="fixed"/>
        <w:tblCellMar>
          <w:left w:w="30" w:type="dxa"/>
          <w:right w:w="30" w:type="dxa"/>
        </w:tblCellMar>
        <w:tblLook w:val="0000"/>
      </w:tblPr>
      <w:tblGrid>
        <w:gridCol w:w="3260"/>
        <w:gridCol w:w="142"/>
        <w:gridCol w:w="1701"/>
        <w:gridCol w:w="141"/>
        <w:gridCol w:w="1701"/>
        <w:gridCol w:w="142"/>
        <w:gridCol w:w="1701"/>
      </w:tblGrid>
      <w:tr w:rsidR="00827834" w:rsidRPr="006D2E0B" w:rsidTr="008D3A31">
        <w:trPr>
          <w:trHeight w:val="250"/>
        </w:trPr>
        <w:tc>
          <w:tcPr>
            <w:tcW w:w="3402" w:type="dxa"/>
            <w:gridSpan w:val="2"/>
          </w:tcPr>
          <w:p w:rsidR="00827834" w:rsidRPr="006D2E0B" w:rsidRDefault="00827834" w:rsidP="008D3A31">
            <w:pPr>
              <w:pStyle w:val="Tabulka"/>
              <w:rPr>
                <w:rFonts w:ascii="Arial" w:hAnsi="Arial" w:cs="Arial"/>
                <w:sz w:val="20"/>
              </w:rPr>
            </w:pPr>
          </w:p>
        </w:tc>
        <w:tc>
          <w:tcPr>
            <w:tcW w:w="1701" w:type="dxa"/>
          </w:tcPr>
          <w:p w:rsidR="00827834" w:rsidRPr="006D2E0B" w:rsidRDefault="00827834" w:rsidP="008D3A31">
            <w:pPr>
              <w:pStyle w:val="Tabulka"/>
              <w:jc w:val="center"/>
              <w:rPr>
                <w:rFonts w:ascii="Arial" w:hAnsi="Arial" w:cs="Arial"/>
                <w:sz w:val="20"/>
              </w:rPr>
            </w:pPr>
            <w:r w:rsidRPr="006D2E0B">
              <w:rPr>
                <w:rFonts w:ascii="Arial" w:hAnsi="Arial" w:cs="Arial"/>
                <w:sz w:val="20"/>
              </w:rPr>
              <w:t>Predpokladaná</w:t>
            </w:r>
          </w:p>
        </w:tc>
        <w:tc>
          <w:tcPr>
            <w:tcW w:w="141" w:type="dxa"/>
          </w:tcPr>
          <w:p w:rsidR="00827834" w:rsidRPr="006D2E0B" w:rsidRDefault="00827834" w:rsidP="008D3A31">
            <w:pPr>
              <w:pStyle w:val="Tabulka"/>
              <w:jc w:val="center"/>
              <w:rPr>
                <w:rFonts w:ascii="Arial" w:hAnsi="Arial" w:cs="Arial"/>
                <w:sz w:val="20"/>
              </w:rPr>
            </w:pPr>
          </w:p>
        </w:tc>
        <w:tc>
          <w:tcPr>
            <w:tcW w:w="1701" w:type="dxa"/>
          </w:tcPr>
          <w:p w:rsidR="00827834" w:rsidRPr="006D2E0B" w:rsidRDefault="00827834" w:rsidP="008D3A31">
            <w:pPr>
              <w:pStyle w:val="Tabulka"/>
              <w:jc w:val="center"/>
              <w:rPr>
                <w:rFonts w:ascii="Arial" w:hAnsi="Arial" w:cs="Arial"/>
                <w:sz w:val="20"/>
              </w:rPr>
            </w:pPr>
            <w:r w:rsidRPr="006D2E0B">
              <w:rPr>
                <w:rFonts w:ascii="Arial" w:hAnsi="Arial" w:cs="Arial"/>
                <w:sz w:val="20"/>
              </w:rPr>
              <w:t>Metóda</w:t>
            </w:r>
          </w:p>
        </w:tc>
        <w:tc>
          <w:tcPr>
            <w:tcW w:w="142" w:type="dxa"/>
          </w:tcPr>
          <w:p w:rsidR="00827834" w:rsidRPr="006D2E0B" w:rsidRDefault="00827834" w:rsidP="008D3A31">
            <w:pPr>
              <w:pStyle w:val="Tabulka"/>
              <w:jc w:val="center"/>
              <w:rPr>
                <w:rFonts w:ascii="Arial" w:hAnsi="Arial" w:cs="Arial"/>
                <w:sz w:val="20"/>
              </w:rPr>
            </w:pPr>
          </w:p>
        </w:tc>
        <w:tc>
          <w:tcPr>
            <w:tcW w:w="1701" w:type="dxa"/>
          </w:tcPr>
          <w:p w:rsidR="00827834" w:rsidRPr="006D2E0B" w:rsidRDefault="00827834" w:rsidP="008D3A31">
            <w:pPr>
              <w:pStyle w:val="Tabulka"/>
              <w:jc w:val="center"/>
              <w:rPr>
                <w:rFonts w:ascii="Arial" w:hAnsi="Arial" w:cs="Arial"/>
                <w:sz w:val="20"/>
              </w:rPr>
            </w:pPr>
            <w:r w:rsidRPr="006D2E0B">
              <w:rPr>
                <w:rFonts w:ascii="Arial" w:hAnsi="Arial" w:cs="Arial"/>
                <w:sz w:val="20"/>
              </w:rPr>
              <w:t>Ročná odpisová</w:t>
            </w:r>
          </w:p>
        </w:tc>
      </w:tr>
      <w:tr w:rsidR="00827834" w:rsidRPr="006D2E0B" w:rsidTr="008D3A31">
        <w:trPr>
          <w:trHeight w:val="250"/>
        </w:trPr>
        <w:tc>
          <w:tcPr>
            <w:tcW w:w="3260" w:type="dxa"/>
            <w:tcBorders>
              <w:bottom w:val="single" w:sz="4" w:space="0" w:color="auto"/>
            </w:tcBorders>
          </w:tcPr>
          <w:p w:rsidR="00827834" w:rsidRPr="006D2E0B" w:rsidRDefault="00827834" w:rsidP="008D3A31">
            <w:pPr>
              <w:pStyle w:val="Tabulka"/>
              <w:rPr>
                <w:rFonts w:ascii="Arial" w:hAnsi="Arial" w:cs="Arial"/>
                <w:sz w:val="20"/>
              </w:rPr>
            </w:pPr>
          </w:p>
        </w:tc>
        <w:tc>
          <w:tcPr>
            <w:tcW w:w="142" w:type="dxa"/>
          </w:tcPr>
          <w:p w:rsidR="00827834" w:rsidRPr="006D2E0B" w:rsidRDefault="00827834" w:rsidP="008D3A31">
            <w:pPr>
              <w:pStyle w:val="Tabulka"/>
              <w:rPr>
                <w:rFonts w:ascii="Arial" w:hAnsi="Arial" w:cs="Arial"/>
                <w:sz w:val="20"/>
              </w:rPr>
            </w:pPr>
          </w:p>
        </w:tc>
        <w:tc>
          <w:tcPr>
            <w:tcW w:w="1701" w:type="dxa"/>
            <w:tcBorders>
              <w:bottom w:val="single" w:sz="4" w:space="0" w:color="auto"/>
            </w:tcBorders>
          </w:tcPr>
          <w:p w:rsidR="00827834" w:rsidRPr="006D2E0B" w:rsidRDefault="00827834" w:rsidP="008D3A31">
            <w:pPr>
              <w:pStyle w:val="Tabulka"/>
              <w:jc w:val="center"/>
              <w:rPr>
                <w:rFonts w:ascii="Arial" w:hAnsi="Arial" w:cs="Arial"/>
                <w:sz w:val="20"/>
              </w:rPr>
            </w:pPr>
            <w:r w:rsidRPr="006D2E0B">
              <w:rPr>
                <w:rFonts w:ascii="Arial" w:hAnsi="Arial" w:cs="Arial"/>
                <w:sz w:val="20"/>
              </w:rPr>
              <w:t>doba používania</w:t>
            </w:r>
          </w:p>
        </w:tc>
        <w:tc>
          <w:tcPr>
            <w:tcW w:w="141" w:type="dxa"/>
          </w:tcPr>
          <w:p w:rsidR="00827834" w:rsidRPr="006D2E0B" w:rsidRDefault="00827834" w:rsidP="008D3A31">
            <w:pPr>
              <w:pStyle w:val="Tabulka"/>
              <w:jc w:val="center"/>
              <w:rPr>
                <w:rFonts w:ascii="Arial" w:hAnsi="Arial" w:cs="Arial"/>
                <w:sz w:val="20"/>
              </w:rPr>
            </w:pPr>
          </w:p>
        </w:tc>
        <w:tc>
          <w:tcPr>
            <w:tcW w:w="1701" w:type="dxa"/>
            <w:tcBorders>
              <w:bottom w:val="single" w:sz="4" w:space="0" w:color="auto"/>
            </w:tcBorders>
          </w:tcPr>
          <w:p w:rsidR="00827834" w:rsidRPr="006D2E0B" w:rsidRDefault="00827834" w:rsidP="008D3A31">
            <w:pPr>
              <w:pStyle w:val="Tabulka"/>
              <w:jc w:val="center"/>
              <w:rPr>
                <w:rFonts w:ascii="Arial" w:hAnsi="Arial" w:cs="Arial"/>
                <w:sz w:val="20"/>
              </w:rPr>
            </w:pPr>
            <w:r w:rsidRPr="006D2E0B">
              <w:rPr>
                <w:rFonts w:ascii="Arial" w:hAnsi="Arial" w:cs="Arial"/>
                <w:sz w:val="20"/>
              </w:rPr>
              <w:t>odpisovania</w:t>
            </w:r>
          </w:p>
        </w:tc>
        <w:tc>
          <w:tcPr>
            <w:tcW w:w="142" w:type="dxa"/>
          </w:tcPr>
          <w:p w:rsidR="00827834" w:rsidRPr="006D2E0B" w:rsidRDefault="00827834" w:rsidP="008D3A31">
            <w:pPr>
              <w:pStyle w:val="Tabulka"/>
              <w:jc w:val="center"/>
              <w:rPr>
                <w:rFonts w:ascii="Arial" w:hAnsi="Arial" w:cs="Arial"/>
                <w:sz w:val="20"/>
              </w:rPr>
            </w:pPr>
          </w:p>
        </w:tc>
        <w:tc>
          <w:tcPr>
            <w:tcW w:w="1701" w:type="dxa"/>
            <w:tcBorders>
              <w:bottom w:val="single" w:sz="4" w:space="0" w:color="auto"/>
            </w:tcBorders>
          </w:tcPr>
          <w:p w:rsidR="00827834" w:rsidRPr="006D2E0B" w:rsidRDefault="00827834" w:rsidP="008D3A31">
            <w:pPr>
              <w:pStyle w:val="Tabulka"/>
              <w:jc w:val="center"/>
              <w:rPr>
                <w:rFonts w:ascii="Arial" w:hAnsi="Arial" w:cs="Arial"/>
                <w:sz w:val="20"/>
              </w:rPr>
            </w:pPr>
            <w:r w:rsidRPr="006D2E0B">
              <w:rPr>
                <w:rFonts w:ascii="Arial" w:hAnsi="Arial" w:cs="Arial"/>
                <w:sz w:val="20"/>
              </w:rPr>
              <w:t xml:space="preserve">sadzba v % </w:t>
            </w:r>
          </w:p>
        </w:tc>
      </w:tr>
      <w:tr w:rsidR="00827834" w:rsidRPr="006D2E0B" w:rsidTr="008D3A31">
        <w:trPr>
          <w:trHeight w:val="250"/>
        </w:trPr>
        <w:tc>
          <w:tcPr>
            <w:tcW w:w="3402" w:type="dxa"/>
            <w:gridSpan w:val="2"/>
          </w:tcPr>
          <w:p w:rsidR="00827834" w:rsidRPr="006D2E0B" w:rsidRDefault="00827834" w:rsidP="008D3A31">
            <w:pPr>
              <w:pStyle w:val="Tabulka"/>
              <w:rPr>
                <w:rFonts w:ascii="Arial" w:hAnsi="Arial" w:cs="Arial"/>
                <w:sz w:val="20"/>
              </w:rPr>
            </w:pPr>
            <w:r w:rsidRPr="006D2E0B">
              <w:rPr>
                <w:rFonts w:ascii="Arial" w:hAnsi="Arial" w:cs="Arial"/>
                <w:sz w:val="20"/>
              </w:rPr>
              <w:t>Budovy</w:t>
            </w:r>
          </w:p>
        </w:tc>
        <w:tc>
          <w:tcPr>
            <w:tcW w:w="1701" w:type="dxa"/>
          </w:tcPr>
          <w:p w:rsidR="00827834" w:rsidRPr="006D2E0B" w:rsidRDefault="00827834" w:rsidP="008D3A31">
            <w:pPr>
              <w:pStyle w:val="Tabulka"/>
              <w:jc w:val="center"/>
              <w:rPr>
                <w:rFonts w:ascii="Arial" w:hAnsi="Arial" w:cs="Arial"/>
                <w:sz w:val="20"/>
              </w:rPr>
            </w:pPr>
            <w:r w:rsidRPr="006D2E0B">
              <w:rPr>
                <w:rFonts w:ascii="Arial" w:hAnsi="Arial" w:cs="Arial"/>
                <w:sz w:val="20"/>
              </w:rPr>
              <w:t>20</w:t>
            </w:r>
          </w:p>
        </w:tc>
        <w:tc>
          <w:tcPr>
            <w:tcW w:w="141" w:type="dxa"/>
          </w:tcPr>
          <w:p w:rsidR="00827834" w:rsidRPr="006D2E0B" w:rsidRDefault="00827834" w:rsidP="008D3A31">
            <w:pPr>
              <w:pStyle w:val="Tabulka"/>
              <w:jc w:val="center"/>
              <w:rPr>
                <w:rFonts w:ascii="Arial" w:hAnsi="Arial" w:cs="Arial"/>
                <w:sz w:val="20"/>
              </w:rPr>
            </w:pPr>
          </w:p>
        </w:tc>
        <w:tc>
          <w:tcPr>
            <w:tcW w:w="1701" w:type="dxa"/>
          </w:tcPr>
          <w:p w:rsidR="00827834" w:rsidRPr="006D2E0B" w:rsidRDefault="00827834" w:rsidP="008D3A31">
            <w:pPr>
              <w:pStyle w:val="Tabulka"/>
              <w:jc w:val="center"/>
              <w:rPr>
                <w:rFonts w:ascii="Arial" w:hAnsi="Arial" w:cs="Arial"/>
                <w:sz w:val="20"/>
              </w:rPr>
            </w:pPr>
            <w:r w:rsidRPr="006D2E0B">
              <w:rPr>
                <w:rFonts w:ascii="Arial" w:hAnsi="Arial" w:cs="Arial"/>
                <w:sz w:val="20"/>
              </w:rPr>
              <w:t>lineárna</w:t>
            </w:r>
          </w:p>
        </w:tc>
        <w:tc>
          <w:tcPr>
            <w:tcW w:w="142" w:type="dxa"/>
          </w:tcPr>
          <w:p w:rsidR="00827834" w:rsidRPr="006D2E0B" w:rsidRDefault="00827834" w:rsidP="008D3A31">
            <w:pPr>
              <w:pStyle w:val="Tabulka"/>
              <w:jc w:val="center"/>
              <w:rPr>
                <w:rFonts w:ascii="Arial" w:hAnsi="Arial" w:cs="Arial"/>
                <w:sz w:val="20"/>
              </w:rPr>
            </w:pPr>
          </w:p>
        </w:tc>
        <w:tc>
          <w:tcPr>
            <w:tcW w:w="1701" w:type="dxa"/>
          </w:tcPr>
          <w:p w:rsidR="00827834" w:rsidRPr="006D2E0B" w:rsidRDefault="00827834" w:rsidP="008D3A31">
            <w:pPr>
              <w:pStyle w:val="Tabulka"/>
              <w:jc w:val="center"/>
              <w:rPr>
                <w:rFonts w:ascii="Arial" w:hAnsi="Arial" w:cs="Arial"/>
                <w:sz w:val="20"/>
              </w:rPr>
            </w:pPr>
            <w:r w:rsidRPr="006D2E0B">
              <w:rPr>
                <w:rFonts w:ascii="Arial" w:hAnsi="Arial" w:cs="Arial"/>
                <w:sz w:val="20"/>
              </w:rPr>
              <w:t>5</w:t>
            </w:r>
          </w:p>
        </w:tc>
      </w:tr>
      <w:tr w:rsidR="00827834" w:rsidRPr="006D2E0B" w:rsidTr="008D3A31">
        <w:trPr>
          <w:trHeight w:val="250"/>
        </w:trPr>
        <w:tc>
          <w:tcPr>
            <w:tcW w:w="3402" w:type="dxa"/>
            <w:gridSpan w:val="2"/>
          </w:tcPr>
          <w:p w:rsidR="00827834" w:rsidRPr="006D2E0B" w:rsidRDefault="00827834" w:rsidP="008D3A31">
            <w:pPr>
              <w:pStyle w:val="Tabulka"/>
              <w:rPr>
                <w:rFonts w:ascii="Arial" w:hAnsi="Arial" w:cs="Arial"/>
                <w:sz w:val="20"/>
              </w:rPr>
            </w:pPr>
            <w:r w:rsidRPr="006D2E0B">
              <w:rPr>
                <w:rFonts w:ascii="Arial" w:hAnsi="Arial" w:cs="Arial"/>
                <w:sz w:val="20"/>
              </w:rPr>
              <w:t>Stroje, prístroje a zariadenia</w:t>
            </w:r>
          </w:p>
        </w:tc>
        <w:tc>
          <w:tcPr>
            <w:tcW w:w="1701" w:type="dxa"/>
          </w:tcPr>
          <w:p w:rsidR="00827834" w:rsidRPr="006D2E0B" w:rsidRDefault="00827834" w:rsidP="008D3A31">
            <w:pPr>
              <w:pStyle w:val="Tabulka"/>
              <w:jc w:val="center"/>
              <w:rPr>
                <w:rFonts w:ascii="Arial" w:hAnsi="Arial" w:cs="Arial"/>
                <w:sz w:val="20"/>
              </w:rPr>
            </w:pPr>
            <w:r w:rsidRPr="006D2E0B">
              <w:rPr>
                <w:rFonts w:ascii="Arial" w:hAnsi="Arial" w:cs="Arial"/>
                <w:sz w:val="20"/>
              </w:rPr>
              <w:t>6 až 12</w:t>
            </w:r>
          </w:p>
        </w:tc>
        <w:tc>
          <w:tcPr>
            <w:tcW w:w="141" w:type="dxa"/>
          </w:tcPr>
          <w:p w:rsidR="00827834" w:rsidRPr="006D2E0B" w:rsidRDefault="00827834" w:rsidP="008D3A31">
            <w:pPr>
              <w:pStyle w:val="Tabulka"/>
              <w:jc w:val="center"/>
              <w:rPr>
                <w:rFonts w:ascii="Arial" w:hAnsi="Arial" w:cs="Arial"/>
                <w:sz w:val="20"/>
              </w:rPr>
            </w:pPr>
          </w:p>
        </w:tc>
        <w:tc>
          <w:tcPr>
            <w:tcW w:w="1701" w:type="dxa"/>
          </w:tcPr>
          <w:p w:rsidR="00827834" w:rsidRPr="006D2E0B" w:rsidRDefault="00827834" w:rsidP="008D3A31">
            <w:pPr>
              <w:pStyle w:val="Tabulka"/>
              <w:jc w:val="center"/>
              <w:rPr>
                <w:rFonts w:ascii="Arial" w:hAnsi="Arial" w:cs="Arial"/>
                <w:sz w:val="20"/>
              </w:rPr>
            </w:pPr>
            <w:r w:rsidRPr="006D2E0B">
              <w:rPr>
                <w:rFonts w:ascii="Arial" w:hAnsi="Arial" w:cs="Arial"/>
                <w:sz w:val="20"/>
              </w:rPr>
              <w:t>lineárna</w:t>
            </w:r>
          </w:p>
        </w:tc>
        <w:tc>
          <w:tcPr>
            <w:tcW w:w="142" w:type="dxa"/>
          </w:tcPr>
          <w:p w:rsidR="00827834" w:rsidRPr="006D2E0B" w:rsidRDefault="00827834" w:rsidP="008D3A31">
            <w:pPr>
              <w:pStyle w:val="Tabulka"/>
              <w:jc w:val="center"/>
              <w:rPr>
                <w:rFonts w:ascii="Arial" w:hAnsi="Arial" w:cs="Arial"/>
                <w:sz w:val="20"/>
              </w:rPr>
            </w:pPr>
          </w:p>
        </w:tc>
        <w:tc>
          <w:tcPr>
            <w:tcW w:w="1701" w:type="dxa"/>
          </w:tcPr>
          <w:p w:rsidR="00827834" w:rsidRPr="006D2E0B" w:rsidRDefault="00827834" w:rsidP="008D3A31">
            <w:pPr>
              <w:pStyle w:val="Tabulka"/>
              <w:jc w:val="center"/>
              <w:rPr>
                <w:rFonts w:ascii="Arial" w:hAnsi="Arial" w:cs="Arial"/>
                <w:sz w:val="20"/>
              </w:rPr>
            </w:pPr>
            <w:r w:rsidRPr="006D2E0B">
              <w:rPr>
                <w:rFonts w:ascii="Arial" w:hAnsi="Arial" w:cs="Arial"/>
                <w:sz w:val="20"/>
              </w:rPr>
              <w:t>8,3 až 1</w:t>
            </w:r>
            <w:r w:rsidRPr="006D2E0B">
              <w:rPr>
                <w:rFonts w:ascii="Arial" w:hAnsi="Arial" w:cs="Arial"/>
                <w:sz w:val="20"/>
                <w:lang w:val="en-US"/>
              </w:rPr>
              <w:t>6</w:t>
            </w:r>
            <w:r w:rsidRPr="006D2E0B">
              <w:rPr>
                <w:rFonts w:ascii="Arial" w:hAnsi="Arial" w:cs="Arial"/>
                <w:sz w:val="20"/>
              </w:rPr>
              <w:t>,7</w:t>
            </w:r>
          </w:p>
        </w:tc>
      </w:tr>
      <w:tr w:rsidR="00827834" w:rsidRPr="006D2E0B" w:rsidTr="008D3A31">
        <w:trPr>
          <w:trHeight w:val="250"/>
        </w:trPr>
        <w:tc>
          <w:tcPr>
            <w:tcW w:w="3402" w:type="dxa"/>
            <w:gridSpan w:val="2"/>
          </w:tcPr>
          <w:p w:rsidR="00827834" w:rsidRPr="006D2E0B" w:rsidRDefault="00827834" w:rsidP="008D3A31">
            <w:pPr>
              <w:pStyle w:val="Tabulka"/>
              <w:rPr>
                <w:rFonts w:ascii="Arial" w:hAnsi="Arial" w:cs="Arial"/>
                <w:sz w:val="20"/>
              </w:rPr>
            </w:pPr>
            <w:r w:rsidRPr="006D2E0B">
              <w:rPr>
                <w:rFonts w:ascii="Arial" w:hAnsi="Arial" w:cs="Arial"/>
                <w:sz w:val="20"/>
              </w:rPr>
              <w:t>Dopravné prostriedky</w:t>
            </w:r>
          </w:p>
        </w:tc>
        <w:tc>
          <w:tcPr>
            <w:tcW w:w="1701" w:type="dxa"/>
          </w:tcPr>
          <w:p w:rsidR="00827834" w:rsidRPr="006D2E0B" w:rsidRDefault="00827834" w:rsidP="008D3A31">
            <w:pPr>
              <w:pStyle w:val="Tabulka"/>
              <w:jc w:val="center"/>
              <w:rPr>
                <w:rFonts w:ascii="Arial" w:hAnsi="Arial" w:cs="Arial"/>
                <w:sz w:val="20"/>
              </w:rPr>
            </w:pPr>
            <w:r w:rsidRPr="006D2E0B">
              <w:rPr>
                <w:rFonts w:ascii="Arial" w:hAnsi="Arial" w:cs="Arial"/>
                <w:sz w:val="20"/>
              </w:rPr>
              <w:t xml:space="preserve">4 </w:t>
            </w:r>
          </w:p>
        </w:tc>
        <w:tc>
          <w:tcPr>
            <w:tcW w:w="141" w:type="dxa"/>
          </w:tcPr>
          <w:p w:rsidR="00827834" w:rsidRPr="006D2E0B" w:rsidRDefault="00827834" w:rsidP="008D3A31">
            <w:pPr>
              <w:pStyle w:val="Tabulka"/>
              <w:jc w:val="center"/>
              <w:rPr>
                <w:rFonts w:ascii="Arial" w:hAnsi="Arial" w:cs="Arial"/>
                <w:sz w:val="20"/>
              </w:rPr>
            </w:pPr>
          </w:p>
        </w:tc>
        <w:tc>
          <w:tcPr>
            <w:tcW w:w="1701" w:type="dxa"/>
          </w:tcPr>
          <w:p w:rsidR="00827834" w:rsidRPr="006D2E0B" w:rsidRDefault="00827834" w:rsidP="008D3A31">
            <w:pPr>
              <w:pStyle w:val="Tabulka"/>
              <w:jc w:val="center"/>
              <w:rPr>
                <w:rFonts w:ascii="Arial" w:hAnsi="Arial" w:cs="Arial"/>
                <w:sz w:val="20"/>
              </w:rPr>
            </w:pPr>
            <w:r w:rsidRPr="006D2E0B">
              <w:rPr>
                <w:rFonts w:ascii="Arial" w:hAnsi="Arial" w:cs="Arial"/>
                <w:sz w:val="20"/>
              </w:rPr>
              <w:t>lineárna</w:t>
            </w:r>
          </w:p>
        </w:tc>
        <w:tc>
          <w:tcPr>
            <w:tcW w:w="142" w:type="dxa"/>
          </w:tcPr>
          <w:p w:rsidR="00827834" w:rsidRPr="006D2E0B" w:rsidRDefault="00827834" w:rsidP="008D3A31">
            <w:pPr>
              <w:pStyle w:val="Tabulka"/>
              <w:jc w:val="center"/>
              <w:rPr>
                <w:rFonts w:ascii="Arial" w:hAnsi="Arial" w:cs="Arial"/>
                <w:sz w:val="20"/>
              </w:rPr>
            </w:pPr>
          </w:p>
        </w:tc>
        <w:tc>
          <w:tcPr>
            <w:tcW w:w="1701" w:type="dxa"/>
          </w:tcPr>
          <w:p w:rsidR="00827834" w:rsidRPr="006D2E0B" w:rsidRDefault="00827834" w:rsidP="008D3A31">
            <w:pPr>
              <w:pStyle w:val="Tabulka"/>
              <w:jc w:val="center"/>
              <w:rPr>
                <w:rFonts w:ascii="Arial" w:hAnsi="Arial" w:cs="Arial"/>
                <w:sz w:val="20"/>
              </w:rPr>
            </w:pPr>
            <w:r w:rsidRPr="006D2E0B">
              <w:rPr>
                <w:rFonts w:ascii="Arial" w:hAnsi="Arial" w:cs="Arial"/>
                <w:sz w:val="20"/>
              </w:rPr>
              <w:t>25</w:t>
            </w:r>
          </w:p>
        </w:tc>
      </w:tr>
    </w:tbl>
    <w:p w:rsidR="00827834" w:rsidRPr="006D2E0B" w:rsidRDefault="00827834" w:rsidP="006D2E0B">
      <w:pPr>
        <w:pStyle w:val="BodyText"/>
        <w:ind w:left="0"/>
        <w:rPr>
          <w:rFonts w:ascii="Arial" w:hAnsi="Arial" w:cs="Arial"/>
          <w:b/>
          <w:sz w:val="20"/>
        </w:rPr>
      </w:pPr>
    </w:p>
    <w:p w:rsidR="00827834" w:rsidRPr="006D2E0B" w:rsidRDefault="00827834" w:rsidP="004C6B1E">
      <w:pPr>
        <w:autoSpaceDE w:val="0"/>
        <w:autoSpaceDN w:val="0"/>
        <w:adjustRightInd w:val="0"/>
        <w:rPr>
          <w:rFonts w:ascii="Arial" w:hAnsi="Arial" w:cs="Arial"/>
          <w:sz w:val="20"/>
          <w:szCs w:val="20"/>
        </w:rPr>
      </w:pPr>
    </w:p>
    <w:p w:rsidR="00827834" w:rsidRPr="006D2E0B" w:rsidRDefault="00827834" w:rsidP="006D2E0B">
      <w:pPr>
        <w:pStyle w:val="BodyText"/>
        <w:ind w:left="0"/>
        <w:rPr>
          <w:rFonts w:ascii="Arial" w:hAnsi="Arial" w:cs="Arial"/>
          <w:b/>
          <w:sz w:val="20"/>
        </w:rPr>
      </w:pPr>
      <w:r>
        <w:rPr>
          <w:rFonts w:ascii="Arial" w:hAnsi="Arial" w:cs="Arial"/>
          <w:b/>
          <w:sz w:val="20"/>
        </w:rPr>
        <w:t xml:space="preserve">c)   </w:t>
      </w:r>
      <w:r w:rsidRPr="006D2E0B">
        <w:rPr>
          <w:rFonts w:ascii="Arial" w:hAnsi="Arial" w:cs="Arial"/>
          <w:b/>
          <w:sz w:val="20"/>
        </w:rPr>
        <w:t>Pohľadávky</w:t>
      </w:r>
    </w:p>
    <w:p w:rsidR="00827834" w:rsidRPr="006D2E0B" w:rsidRDefault="00827834" w:rsidP="006D2E0B">
      <w:pPr>
        <w:pStyle w:val="BodyText"/>
        <w:rPr>
          <w:rFonts w:ascii="Arial" w:hAnsi="Arial" w:cs="Arial"/>
          <w:sz w:val="20"/>
        </w:rPr>
      </w:pPr>
      <w:r w:rsidRPr="006D2E0B">
        <w:rPr>
          <w:rFonts w:ascii="Arial" w:hAnsi="Arial" w:cs="Arial"/>
          <w:sz w:val="20"/>
        </w:rPr>
        <w:t>Pohľadávky sa oceňujú ich menovitou hodnotou. Toto ocenenie sa znižuje o pochybné a nedobytné pohľadávky.</w:t>
      </w:r>
    </w:p>
    <w:p w:rsidR="00827834" w:rsidRPr="006D2E0B" w:rsidRDefault="00827834" w:rsidP="006D2E0B">
      <w:pPr>
        <w:pStyle w:val="BodyText"/>
        <w:ind w:left="0"/>
        <w:rPr>
          <w:rFonts w:ascii="Arial" w:hAnsi="Arial" w:cs="Arial"/>
          <w:sz w:val="20"/>
        </w:rPr>
      </w:pPr>
    </w:p>
    <w:p w:rsidR="00827834" w:rsidRPr="006D2E0B" w:rsidRDefault="00827834" w:rsidP="00042511">
      <w:pPr>
        <w:pStyle w:val="BodyText"/>
        <w:ind w:left="0"/>
        <w:rPr>
          <w:rFonts w:ascii="Arial" w:hAnsi="Arial" w:cs="Arial"/>
          <w:b/>
          <w:sz w:val="20"/>
        </w:rPr>
      </w:pPr>
      <w:r>
        <w:rPr>
          <w:rFonts w:ascii="Arial" w:hAnsi="Arial" w:cs="Arial"/>
          <w:b/>
          <w:sz w:val="20"/>
        </w:rPr>
        <w:t xml:space="preserve">d)   </w:t>
      </w:r>
      <w:r w:rsidRPr="006D2E0B">
        <w:rPr>
          <w:rFonts w:ascii="Arial" w:hAnsi="Arial" w:cs="Arial"/>
          <w:b/>
          <w:sz w:val="20"/>
        </w:rPr>
        <w:t>Peňažné prostriedky a ceniny</w:t>
      </w:r>
    </w:p>
    <w:p w:rsidR="00827834" w:rsidRPr="006D2E0B" w:rsidRDefault="00827834" w:rsidP="006D2E0B">
      <w:pPr>
        <w:pStyle w:val="BodyText"/>
        <w:rPr>
          <w:rFonts w:ascii="Arial" w:hAnsi="Arial" w:cs="Arial"/>
          <w:sz w:val="20"/>
        </w:rPr>
      </w:pPr>
      <w:r w:rsidRPr="006D2E0B">
        <w:rPr>
          <w:rFonts w:ascii="Arial" w:hAnsi="Arial" w:cs="Arial"/>
          <w:sz w:val="20"/>
        </w:rPr>
        <w:t xml:space="preserve">Peňažné prostriedky a ceniny sa oceňujú ich menovitou hodnotou. </w:t>
      </w:r>
    </w:p>
    <w:p w:rsidR="00827834" w:rsidRPr="006D2E0B" w:rsidRDefault="00827834" w:rsidP="006D2E0B">
      <w:pPr>
        <w:pStyle w:val="BodyText"/>
        <w:rPr>
          <w:rFonts w:ascii="Arial" w:hAnsi="Arial" w:cs="Arial"/>
          <w:sz w:val="20"/>
        </w:rPr>
      </w:pPr>
    </w:p>
    <w:p w:rsidR="00827834" w:rsidRPr="006D2E0B" w:rsidRDefault="00827834" w:rsidP="00042511">
      <w:pPr>
        <w:pStyle w:val="Pismenka"/>
        <w:tabs>
          <w:tab w:val="clear" w:pos="426"/>
        </w:tabs>
        <w:ind w:left="0" w:firstLine="0"/>
        <w:rPr>
          <w:rFonts w:ascii="Arial" w:hAnsi="Arial" w:cs="Arial"/>
          <w:sz w:val="20"/>
        </w:rPr>
      </w:pPr>
      <w:r>
        <w:rPr>
          <w:rFonts w:ascii="Arial" w:hAnsi="Arial" w:cs="Arial"/>
          <w:sz w:val="20"/>
        </w:rPr>
        <w:t xml:space="preserve">e)    </w:t>
      </w:r>
      <w:r w:rsidRPr="006D2E0B">
        <w:rPr>
          <w:rFonts w:ascii="Arial" w:hAnsi="Arial" w:cs="Arial"/>
          <w:sz w:val="20"/>
        </w:rPr>
        <w:t>Záväzky</w:t>
      </w:r>
    </w:p>
    <w:p w:rsidR="00827834" w:rsidRPr="006D2E0B" w:rsidRDefault="00827834" w:rsidP="006D2E0B">
      <w:pPr>
        <w:pStyle w:val="BodyText"/>
        <w:rPr>
          <w:rFonts w:ascii="Arial" w:hAnsi="Arial" w:cs="Arial"/>
          <w:sz w:val="20"/>
        </w:rPr>
      </w:pPr>
      <w:r w:rsidRPr="006D2E0B">
        <w:rPr>
          <w:rFonts w:ascii="Arial" w:hAnsi="Arial" w:cs="Arial"/>
          <w:sz w:val="20"/>
        </w:rPr>
        <w:t>Záväzky sa oceňujú ich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827834" w:rsidRPr="006D2E0B" w:rsidRDefault="00827834" w:rsidP="006D2E0B">
      <w:pPr>
        <w:pStyle w:val="BodyText"/>
        <w:rPr>
          <w:rFonts w:ascii="Arial" w:hAnsi="Arial" w:cs="Arial"/>
          <w:sz w:val="20"/>
        </w:rPr>
      </w:pPr>
    </w:p>
    <w:p w:rsidR="00827834" w:rsidRPr="006D2E0B" w:rsidRDefault="00827834" w:rsidP="006D2E0B">
      <w:pPr>
        <w:pStyle w:val="Pismenka"/>
        <w:numPr>
          <w:ilvl w:val="0"/>
          <w:numId w:val="13"/>
        </w:numPr>
        <w:ind w:left="426" w:hanging="426"/>
        <w:rPr>
          <w:rFonts w:ascii="Arial" w:hAnsi="Arial" w:cs="Arial"/>
          <w:sz w:val="20"/>
        </w:rPr>
      </w:pPr>
      <w:r w:rsidRPr="006D2E0B">
        <w:rPr>
          <w:rFonts w:ascii="Arial" w:hAnsi="Arial" w:cs="Arial"/>
          <w:sz w:val="20"/>
        </w:rPr>
        <w:t>Cudzia mena</w:t>
      </w:r>
    </w:p>
    <w:p w:rsidR="00827834" w:rsidRPr="006D2E0B" w:rsidRDefault="00827834" w:rsidP="006D2E0B">
      <w:pPr>
        <w:pStyle w:val="BodyText"/>
        <w:rPr>
          <w:rFonts w:ascii="Arial" w:hAnsi="Arial" w:cs="Arial"/>
          <w:sz w:val="20"/>
        </w:rPr>
      </w:pPr>
      <w:r w:rsidRPr="006D2E0B">
        <w:rPr>
          <w:rFonts w:ascii="Arial" w:hAnsi="Arial" w:cs="Arial"/>
          <w:sz w:val="20"/>
        </w:rPr>
        <w:t xml:space="preserve">Majetok a záväzky vyjadrené v cudzej mene sa prepočítavajú na slovenskú menu kurzom určeným v kurzovom lístku Národnej banky Slovenska platným ku dňu uskutočnenia účtovného prípadu a v účtovnej závierke kurzom platným ku dňu, ku ktorému sa zostavuje, a účtujú sa s vplyvom na výsledok hospodárenia. </w:t>
      </w:r>
    </w:p>
    <w:p w:rsidR="00827834" w:rsidRPr="006D2E0B" w:rsidRDefault="00827834" w:rsidP="006D2E0B">
      <w:pPr>
        <w:pStyle w:val="BodyText"/>
        <w:rPr>
          <w:rFonts w:ascii="Arial" w:hAnsi="Arial" w:cs="Arial"/>
          <w:sz w:val="20"/>
        </w:rPr>
      </w:pPr>
    </w:p>
    <w:p w:rsidR="00827834" w:rsidRPr="006D2E0B" w:rsidRDefault="00827834" w:rsidP="006D2E0B">
      <w:pPr>
        <w:pStyle w:val="Pismenka"/>
        <w:numPr>
          <w:ilvl w:val="0"/>
          <w:numId w:val="13"/>
        </w:numPr>
        <w:ind w:left="426" w:hanging="426"/>
        <w:rPr>
          <w:rFonts w:ascii="Arial" w:hAnsi="Arial" w:cs="Arial"/>
          <w:sz w:val="20"/>
        </w:rPr>
      </w:pPr>
      <w:r w:rsidRPr="006D2E0B">
        <w:rPr>
          <w:rFonts w:ascii="Arial" w:hAnsi="Arial" w:cs="Arial"/>
          <w:sz w:val="20"/>
        </w:rPr>
        <w:t>Výnosy</w:t>
      </w:r>
    </w:p>
    <w:p w:rsidR="00827834" w:rsidRDefault="00827834" w:rsidP="006D2E0B">
      <w:pPr>
        <w:pStyle w:val="BodyText"/>
        <w:rPr>
          <w:rFonts w:ascii="Arial" w:hAnsi="Arial" w:cs="Arial"/>
          <w:sz w:val="20"/>
        </w:rPr>
      </w:pPr>
      <w:r w:rsidRPr="006D2E0B">
        <w:rPr>
          <w:rFonts w:ascii="Arial" w:hAnsi="Arial" w:cs="Arial"/>
          <w:sz w:val="20"/>
        </w:rPr>
        <w:t xml:space="preserve">Tržby za vlastné výkony a tovar neobsahujú daň z pridanej hodnoty. Taktiež sú znížené o zľavy a </w:t>
      </w:r>
    </w:p>
    <w:p w:rsidR="00827834" w:rsidRDefault="00827834" w:rsidP="006D2E0B">
      <w:pPr>
        <w:pStyle w:val="BodyText"/>
        <w:rPr>
          <w:rFonts w:ascii="Arial" w:hAnsi="Arial" w:cs="Arial"/>
          <w:sz w:val="20"/>
        </w:rPr>
      </w:pPr>
      <w:r w:rsidRPr="006D2E0B">
        <w:rPr>
          <w:rFonts w:ascii="Arial" w:hAnsi="Arial" w:cs="Arial"/>
          <w:sz w:val="20"/>
        </w:rPr>
        <w:t>zrážky (skontá).</w:t>
      </w:r>
    </w:p>
    <w:p w:rsidR="00827834" w:rsidRDefault="00827834" w:rsidP="004C6B1E">
      <w:pPr>
        <w:autoSpaceDE w:val="0"/>
        <w:autoSpaceDN w:val="0"/>
        <w:adjustRightInd w:val="0"/>
        <w:rPr>
          <w:rFonts w:ascii="Arial" w:hAnsi="Arial" w:cs="Arial"/>
          <w:sz w:val="20"/>
          <w:szCs w:val="20"/>
        </w:rPr>
      </w:pPr>
    </w:p>
    <w:p w:rsidR="00827834" w:rsidRDefault="00827834" w:rsidP="008B0E8F">
      <w:pPr>
        <w:pStyle w:val="BodyText"/>
        <w:ind w:left="0"/>
        <w:jc w:val="left"/>
        <w:rPr>
          <w:b/>
          <w:sz w:val="20"/>
        </w:rPr>
      </w:pPr>
      <w:r>
        <w:rPr>
          <w:b/>
          <w:sz w:val="20"/>
        </w:rPr>
        <w:t>H.   INFORMÁCIE O SKUTOČNOSTIACH, KTORÉ NASTALI PO ZÁVIERKOVOM DNI</w:t>
      </w:r>
    </w:p>
    <w:p w:rsidR="00827834" w:rsidRDefault="00827834" w:rsidP="008B0E8F">
      <w:pPr>
        <w:pStyle w:val="BodyText"/>
        <w:ind w:left="0"/>
        <w:rPr>
          <w:b/>
          <w:sz w:val="20"/>
        </w:rPr>
      </w:pPr>
    </w:p>
    <w:p w:rsidR="00827834" w:rsidRDefault="00827834" w:rsidP="008B0E8F">
      <w:pPr>
        <w:pStyle w:val="BodyText"/>
        <w:ind w:left="425"/>
        <w:rPr>
          <w:sz w:val="20"/>
        </w:rPr>
      </w:pPr>
      <w:r>
        <w:rPr>
          <w:sz w:val="20"/>
        </w:rPr>
        <w:t>Po 31. 12. 201</w:t>
      </w:r>
      <w:r w:rsidR="0038754B">
        <w:rPr>
          <w:sz w:val="20"/>
        </w:rPr>
        <w:t>5</w:t>
      </w:r>
      <w:r>
        <w:rPr>
          <w:sz w:val="20"/>
        </w:rPr>
        <w:t xml:space="preserve"> nenastali udalosti, ktoré majú významný vplyv na verné zobrazenie skutočností, ktoré sú predmetom účtovníctva.</w:t>
      </w:r>
    </w:p>
    <w:p w:rsidR="00827834" w:rsidRDefault="00827834" w:rsidP="004C6B1E">
      <w:pPr>
        <w:autoSpaceDE w:val="0"/>
        <w:autoSpaceDN w:val="0"/>
        <w:adjustRightInd w:val="0"/>
        <w:rPr>
          <w:rFonts w:ascii="Arial" w:hAnsi="Arial" w:cs="Arial"/>
          <w:b/>
          <w:sz w:val="20"/>
          <w:szCs w:val="20"/>
        </w:rPr>
      </w:pPr>
    </w:p>
    <w:p w:rsidR="00827834" w:rsidRDefault="00827834" w:rsidP="004C6B1E">
      <w:pPr>
        <w:autoSpaceDE w:val="0"/>
        <w:autoSpaceDN w:val="0"/>
        <w:adjustRightInd w:val="0"/>
        <w:rPr>
          <w:rFonts w:ascii="Arial" w:hAnsi="Arial" w:cs="Arial"/>
          <w:b/>
          <w:sz w:val="20"/>
          <w:szCs w:val="20"/>
        </w:rPr>
      </w:pPr>
    </w:p>
    <w:p w:rsidR="00827834" w:rsidRDefault="00827834" w:rsidP="004C6B1E">
      <w:pPr>
        <w:autoSpaceDE w:val="0"/>
        <w:autoSpaceDN w:val="0"/>
        <w:adjustRightInd w:val="0"/>
        <w:rPr>
          <w:rFonts w:ascii="Arial" w:hAnsi="Arial" w:cs="Arial"/>
          <w:b/>
          <w:sz w:val="20"/>
          <w:szCs w:val="20"/>
        </w:rPr>
      </w:pPr>
    </w:p>
    <w:p w:rsidR="00827834" w:rsidRDefault="00827834" w:rsidP="004C6B1E">
      <w:pPr>
        <w:autoSpaceDE w:val="0"/>
        <w:autoSpaceDN w:val="0"/>
        <w:adjustRightInd w:val="0"/>
        <w:rPr>
          <w:rFonts w:ascii="Arial" w:hAnsi="Arial" w:cs="Arial"/>
          <w:b/>
          <w:sz w:val="20"/>
          <w:szCs w:val="20"/>
        </w:rPr>
      </w:pPr>
    </w:p>
    <w:p w:rsidR="00827834" w:rsidRDefault="00827834" w:rsidP="004C6B1E">
      <w:pPr>
        <w:autoSpaceDE w:val="0"/>
        <w:autoSpaceDN w:val="0"/>
        <w:adjustRightInd w:val="0"/>
        <w:rPr>
          <w:rFonts w:ascii="Arial" w:hAnsi="Arial" w:cs="Arial"/>
          <w:b/>
          <w:sz w:val="20"/>
          <w:szCs w:val="20"/>
        </w:rPr>
      </w:pPr>
    </w:p>
    <w:p w:rsidR="00301D3A" w:rsidRPr="003F477D" w:rsidRDefault="00301D3A" w:rsidP="00301D3A">
      <w:pPr>
        <w:pStyle w:val="Title"/>
        <w:numPr>
          <w:ilvl w:val="0"/>
          <w:numId w:val="24"/>
        </w:numPr>
        <w:spacing w:before="0" w:beforeAutospacing="0" w:after="0"/>
        <w:jc w:val="left"/>
        <w:rPr>
          <w:szCs w:val="22"/>
        </w:rPr>
      </w:pPr>
      <w:r w:rsidRPr="003F477D">
        <w:rPr>
          <w:szCs w:val="22"/>
        </w:rPr>
        <w:t>Informácie k prílohe č. 3 časti A. písm. c)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3693"/>
        <w:gridCol w:w="2644"/>
        <w:gridCol w:w="2873"/>
      </w:tblGrid>
      <w:tr w:rsidR="00301D3A" w:rsidRPr="003F477D" w:rsidTr="008D131B">
        <w:trPr>
          <w:jc w:val="center"/>
        </w:trPr>
        <w:tc>
          <w:tcPr>
            <w:tcW w:w="3675" w:type="dxa"/>
            <w:tcBorders>
              <w:top w:val="single" w:sz="12" w:space="0" w:color="auto"/>
              <w:bottom w:val="nil"/>
              <w:right w:val="single" w:sz="12" w:space="0" w:color="auto"/>
            </w:tcBorders>
            <w:vAlign w:val="center"/>
            <w:hideMark/>
          </w:tcPr>
          <w:p w:rsidR="00301D3A" w:rsidRPr="003F477D" w:rsidRDefault="00301D3A" w:rsidP="008D131B">
            <w:pPr>
              <w:pStyle w:val="TopHeader"/>
            </w:pPr>
            <w:r w:rsidRPr="003F477D">
              <w:t>Názov položky</w:t>
            </w:r>
          </w:p>
        </w:tc>
        <w:tc>
          <w:tcPr>
            <w:tcW w:w="2632" w:type="dxa"/>
            <w:tcBorders>
              <w:top w:val="single" w:sz="12" w:space="0" w:color="auto"/>
              <w:left w:val="single" w:sz="12" w:space="0" w:color="auto"/>
              <w:bottom w:val="nil"/>
              <w:right w:val="single" w:sz="12" w:space="0" w:color="auto"/>
            </w:tcBorders>
            <w:vAlign w:val="center"/>
            <w:hideMark/>
          </w:tcPr>
          <w:p w:rsidR="00301D3A" w:rsidRPr="003F477D" w:rsidRDefault="00301D3A" w:rsidP="008D131B">
            <w:pPr>
              <w:pStyle w:val="TopHeader"/>
            </w:pPr>
            <w:r w:rsidRPr="003F477D">
              <w:t>Bežné účtovné obdobie</w:t>
            </w:r>
          </w:p>
        </w:tc>
        <w:tc>
          <w:tcPr>
            <w:tcW w:w="2860" w:type="dxa"/>
            <w:tcBorders>
              <w:top w:val="single" w:sz="12" w:space="0" w:color="auto"/>
              <w:left w:val="single" w:sz="12" w:space="0" w:color="auto"/>
              <w:bottom w:val="nil"/>
            </w:tcBorders>
            <w:vAlign w:val="center"/>
            <w:hideMark/>
          </w:tcPr>
          <w:p w:rsidR="00301D3A" w:rsidRPr="003F477D" w:rsidRDefault="00301D3A" w:rsidP="008D131B">
            <w:pPr>
              <w:pStyle w:val="TopHeader"/>
            </w:pPr>
            <w:r w:rsidRPr="003F477D">
              <w:t>Bezprostredne predchádzajúce účtovné obdobie</w:t>
            </w:r>
          </w:p>
        </w:tc>
      </w:tr>
      <w:tr w:rsidR="00301D3A" w:rsidRPr="003F477D" w:rsidTr="008D131B">
        <w:trPr>
          <w:trHeight w:val="340"/>
          <w:jc w:val="center"/>
        </w:trPr>
        <w:tc>
          <w:tcPr>
            <w:tcW w:w="3675" w:type="dxa"/>
            <w:tcBorders>
              <w:top w:val="single" w:sz="12" w:space="0" w:color="auto"/>
              <w:right w:val="single" w:sz="12" w:space="0" w:color="auto"/>
            </w:tcBorders>
            <w:vAlign w:val="center"/>
            <w:hideMark/>
          </w:tcPr>
          <w:p w:rsidR="00301D3A" w:rsidRPr="003F477D" w:rsidRDefault="00301D3A" w:rsidP="008D131B">
            <w:r w:rsidRPr="003F477D">
              <w:rPr>
                <w:szCs w:val="22"/>
              </w:rPr>
              <w:t>Priemerný prepočítaný počet zamestnancov</w:t>
            </w:r>
          </w:p>
        </w:tc>
        <w:tc>
          <w:tcPr>
            <w:tcW w:w="2632" w:type="dxa"/>
            <w:tcBorders>
              <w:top w:val="single" w:sz="12" w:space="0" w:color="auto"/>
              <w:left w:val="single" w:sz="12" w:space="0" w:color="auto"/>
              <w:right w:val="single" w:sz="12" w:space="0" w:color="auto"/>
            </w:tcBorders>
          </w:tcPr>
          <w:p w:rsidR="00301D3A" w:rsidRPr="003F477D" w:rsidRDefault="00301D3A" w:rsidP="008D131B">
            <w:pPr>
              <w:jc w:val="center"/>
            </w:pPr>
            <w:r>
              <w:rPr>
                <w:szCs w:val="22"/>
              </w:rPr>
              <w:t>0</w:t>
            </w:r>
          </w:p>
        </w:tc>
        <w:tc>
          <w:tcPr>
            <w:tcW w:w="2860" w:type="dxa"/>
            <w:tcBorders>
              <w:top w:val="single" w:sz="12" w:space="0" w:color="auto"/>
              <w:left w:val="single" w:sz="12" w:space="0" w:color="auto"/>
            </w:tcBorders>
          </w:tcPr>
          <w:p w:rsidR="00301D3A" w:rsidRPr="003F477D" w:rsidRDefault="00301D3A" w:rsidP="008D131B">
            <w:pPr>
              <w:jc w:val="center"/>
            </w:pPr>
            <w:r>
              <w:rPr>
                <w:szCs w:val="22"/>
              </w:rPr>
              <w:t>0</w:t>
            </w:r>
          </w:p>
        </w:tc>
      </w:tr>
      <w:tr w:rsidR="00301D3A" w:rsidRPr="003F477D" w:rsidTr="008D131B">
        <w:trPr>
          <w:trHeight w:val="285"/>
          <w:jc w:val="center"/>
        </w:trPr>
        <w:tc>
          <w:tcPr>
            <w:tcW w:w="3675" w:type="dxa"/>
            <w:tcBorders>
              <w:right w:val="single" w:sz="12" w:space="0" w:color="auto"/>
            </w:tcBorders>
            <w:vAlign w:val="center"/>
            <w:hideMark/>
          </w:tcPr>
          <w:p w:rsidR="00301D3A" w:rsidRPr="003F477D" w:rsidRDefault="00301D3A" w:rsidP="008D131B">
            <w:r w:rsidRPr="003F477D">
              <w:rPr>
                <w:szCs w:val="22"/>
              </w:rPr>
              <w:t>Stav zamestnancov ku dňu, ku ktorému sa zostavuje účtovná závierka, z toho:</w:t>
            </w:r>
          </w:p>
        </w:tc>
        <w:tc>
          <w:tcPr>
            <w:tcW w:w="2632" w:type="dxa"/>
            <w:tcBorders>
              <w:left w:val="single" w:sz="12" w:space="0" w:color="auto"/>
              <w:right w:val="single" w:sz="12" w:space="0" w:color="auto"/>
            </w:tcBorders>
          </w:tcPr>
          <w:p w:rsidR="00301D3A" w:rsidRPr="003F477D" w:rsidRDefault="00301D3A" w:rsidP="008D131B">
            <w:pPr>
              <w:jc w:val="center"/>
            </w:pPr>
            <w:r>
              <w:rPr>
                <w:szCs w:val="22"/>
              </w:rPr>
              <w:t>0</w:t>
            </w:r>
          </w:p>
        </w:tc>
        <w:tc>
          <w:tcPr>
            <w:tcW w:w="2860" w:type="dxa"/>
            <w:tcBorders>
              <w:left w:val="single" w:sz="12" w:space="0" w:color="auto"/>
            </w:tcBorders>
          </w:tcPr>
          <w:p w:rsidR="00301D3A" w:rsidRPr="003F477D" w:rsidRDefault="00301D3A" w:rsidP="008D131B">
            <w:pPr>
              <w:jc w:val="center"/>
            </w:pPr>
            <w:r>
              <w:rPr>
                <w:szCs w:val="22"/>
              </w:rPr>
              <w:t>0</w:t>
            </w:r>
          </w:p>
        </w:tc>
      </w:tr>
      <w:tr w:rsidR="00301D3A" w:rsidRPr="003F477D" w:rsidTr="008D131B">
        <w:trPr>
          <w:trHeight w:val="397"/>
          <w:jc w:val="center"/>
        </w:trPr>
        <w:tc>
          <w:tcPr>
            <w:tcW w:w="3675" w:type="dxa"/>
            <w:tcBorders>
              <w:bottom w:val="single" w:sz="12" w:space="0" w:color="auto"/>
              <w:right w:val="single" w:sz="12" w:space="0" w:color="auto"/>
            </w:tcBorders>
            <w:vAlign w:val="center"/>
            <w:hideMark/>
          </w:tcPr>
          <w:p w:rsidR="00301D3A" w:rsidRPr="003F477D" w:rsidRDefault="00301D3A" w:rsidP="008D131B">
            <w:pPr>
              <w:rPr>
                <w:highlight w:val="green"/>
              </w:rPr>
            </w:pPr>
            <w:r w:rsidRPr="003F477D">
              <w:rPr>
                <w:szCs w:val="22"/>
              </w:rPr>
              <w:t>počet vedúcich zamestnancov</w:t>
            </w:r>
          </w:p>
        </w:tc>
        <w:tc>
          <w:tcPr>
            <w:tcW w:w="2632" w:type="dxa"/>
            <w:tcBorders>
              <w:left w:val="single" w:sz="12" w:space="0" w:color="auto"/>
              <w:bottom w:val="single" w:sz="12" w:space="0" w:color="auto"/>
              <w:right w:val="single" w:sz="12" w:space="0" w:color="auto"/>
            </w:tcBorders>
          </w:tcPr>
          <w:p w:rsidR="00301D3A" w:rsidRPr="003F477D" w:rsidRDefault="00301D3A" w:rsidP="008D131B">
            <w:pPr>
              <w:jc w:val="center"/>
              <w:rPr>
                <w:highlight w:val="green"/>
              </w:rPr>
            </w:pPr>
            <w:r w:rsidRPr="00356EE9">
              <w:rPr>
                <w:szCs w:val="22"/>
              </w:rPr>
              <w:t>0</w:t>
            </w:r>
          </w:p>
        </w:tc>
        <w:tc>
          <w:tcPr>
            <w:tcW w:w="2860" w:type="dxa"/>
            <w:tcBorders>
              <w:left w:val="single" w:sz="12" w:space="0" w:color="auto"/>
              <w:bottom w:val="single" w:sz="12" w:space="0" w:color="auto"/>
            </w:tcBorders>
          </w:tcPr>
          <w:p w:rsidR="00301D3A" w:rsidRPr="003F477D" w:rsidRDefault="00301D3A" w:rsidP="008D131B">
            <w:pPr>
              <w:jc w:val="center"/>
            </w:pPr>
            <w:r>
              <w:rPr>
                <w:szCs w:val="22"/>
              </w:rPr>
              <w:t>0</w:t>
            </w:r>
          </w:p>
        </w:tc>
      </w:tr>
    </w:tbl>
    <w:p w:rsidR="00301D3A" w:rsidRPr="003F477D" w:rsidRDefault="00301D3A" w:rsidP="00301D3A">
      <w:pPr>
        <w:pStyle w:val="Title"/>
        <w:spacing w:before="0" w:beforeAutospacing="0" w:after="0"/>
        <w:jc w:val="left"/>
        <w:rPr>
          <w:szCs w:val="22"/>
        </w:rPr>
      </w:pPr>
    </w:p>
    <w:p w:rsidR="00301D3A" w:rsidRDefault="00301D3A" w:rsidP="00301D3A">
      <w:pPr>
        <w:pStyle w:val="Title"/>
        <w:numPr>
          <w:ilvl w:val="0"/>
          <w:numId w:val="24"/>
        </w:numPr>
        <w:spacing w:before="0" w:beforeAutospacing="0" w:after="0"/>
        <w:jc w:val="left"/>
        <w:rPr>
          <w:szCs w:val="22"/>
        </w:rPr>
      </w:pPr>
      <w:r w:rsidRPr="003F477D">
        <w:rPr>
          <w:szCs w:val="22"/>
        </w:rPr>
        <w:t>Informácie k prílohe č. 3 časti F. písm. a) o dlhodobom nehmotnom majetku</w:t>
      </w:r>
    </w:p>
    <w:p w:rsidR="00301D3A" w:rsidRPr="00356EE9" w:rsidRDefault="00301D3A" w:rsidP="00301D3A">
      <w:pPr>
        <w:rPr>
          <w:color w:val="1F497D" w:themeColor="text2"/>
        </w:rPr>
      </w:pPr>
      <w:r>
        <w:rPr>
          <w:color w:val="1F497D" w:themeColor="text2"/>
        </w:rPr>
        <w:t xml:space="preserve">        </w:t>
      </w:r>
      <w:r w:rsidRPr="00356EE9">
        <w:rPr>
          <w:color w:val="1F497D" w:themeColor="text2"/>
        </w:rPr>
        <w:t>-  Spoločnosť nemá dlhodobý majetok</w:t>
      </w:r>
    </w:p>
    <w:p w:rsidR="00301D3A" w:rsidRDefault="00301D3A" w:rsidP="00301D3A">
      <w:pPr>
        <w:pStyle w:val="Title"/>
        <w:keepNext w:val="0"/>
        <w:numPr>
          <w:ilvl w:val="0"/>
          <w:numId w:val="24"/>
        </w:numPr>
        <w:spacing w:before="0" w:beforeAutospacing="0" w:after="0"/>
        <w:jc w:val="left"/>
        <w:rPr>
          <w:szCs w:val="22"/>
        </w:rPr>
      </w:pPr>
      <w:r w:rsidRPr="003F477D">
        <w:rPr>
          <w:szCs w:val="22"/>
        </w:rPr>
        <w:t xml:space="preserve">Informácie k prílohe č. 3 časti F. písm. c) o dlhodobom nehmotnom majetku </w:t>
      </w:r>
    </w:p>
    <w:p w:rsidR="00301D3A" w:rsidRPr="00356EE9" w:rsidRDefault="00301D3A" w:rsidP="00301D3A">
      <w:pPr>
        <w:pStyle w:val="ListParagraph"/>
        <w:ind w:left="360"/>
        <w:rPr>
          <w:color w:val="1F497D" w:themeColor="text2"/>
        </w:rPr>
      </w:pPr>
      <w:r w:rsidRPr="00356EE9">
        <w:rPr>
          <w:color w:val="1F497D" w:themeColor="text2"/>
        </w:rPr>
        <w:t>-  Spoločnosť nemá dlhodobý majetok</w:t>
      </w:r>
    </w:p>
    <w:p w:rsidR="00301D3A" w:rsidRDefault="00301D3A" w:rsidP="00301D3A">
      <w:pPr>
        <w:pStyle w:val="Title"/>
        <w:numPr>
          <w:ilvl w:val="0"/>
          <w:numId w:val="24"/>
        </w:numPr>
        <w:spacing w:before="0" w:beforeAutospacing="0" w:after="0"/>
        <w:jc w:val="left"/>
        <w:rPr>
          <w:szCs w:val="22"/>
        </w:rPr>
      </w:pPr>
      <w:r w:rsidRPr="003F477D">
        <w:rPr>
          <w:szCs w:val="22"/>
        </w:rPr>
        <w:lastRenderedPageBreak/>
        <w:t>Informácie k prílohe č. 3 časti F. písm. a) o dlhodobom hmotnom majetku</w:t>
      </w:r>
      <w:r w:rsidRPr="003F477D">
        <w:rPr>
          <w:szCs w:val="22"/>
        </w:rPr>
        <w:tab/>
      </w:r>
    </w:p>
    <w:p w:rsidR="00301D3A" w:rsidRPr="00356EE9" w:rsidRDefault="00301D3A" w:rsidP="00301D3A">
      <w:pPr>
        <w:pStyle w:val="ListParagraph"/>
        <w:ind w:left="360"/>
        <w:rPr>
          <w:color w:val="1F497D" w:themeColor="text2"/>
        </w:rPr>
      </w:pPr>
      <w:r w:rsidRPr="00356EE9">
        <w:rPr>
          <w:color w:val="1F497D" w:themeColor="text2"/>
        </w:rPr>
        <w:t>-  Spoločnosť nemá dlhodobý majetok</w:t>
      </w:r>
    </w:p>
    <w:p w:rsidR="00301D3A" w:rsidRDefault="00301D3A" w:rsidP="00301D3A">
      <w:pPr>
        <w:pStyle w:val="ListParagraph"/>
        <w:numPr>
          <w:ilvl w:val="0"/>
          <w:numId w:val="24"/>
        </w:numPr>
        <w:rPr>
          <w:b/>
          <w:szCs w:val="22"/>
        </w:rPr>
      </w:pPr>
      <w:r w:rsidRPr="003F477D">
        <w:rPr>
          <w:b/>
          <w:szCs w:val="22"/>
        </w:rPr>
        <w:t xml:space="preserve">Informácie k prílohe č. 3 časti F. písm. c) o dlhodobom hmotnom majetku </w:t>
      </w:r>
    </w:p>
    <w:p w:rsidR="00301D3A" w:rsidRPr="00356EE9" w:rsidRDefault="00301D3A" w:rsidP="00301D3A">
      <w:pPr>
        <w:pStyle w:val="ListParagraph"/>
        <w:ind w:left="360"/>
        <w:rPr>
          <w:color w:val="1F497D" w:themeColor="text2"/>
        </w:rPr>
      </w:pPr>
      <w:r w:rsidRPr="00356EE9">
        <w:rPr>
          <w:color w:val="1F497D" w:themeColor="text2"/>
        </w:rPr>
        <w:t>-  Spoločnosť nemá dlhodobý majetok</w:t>
      </w:r>
    </w:p>
    <w:p w:rsidR="00301D3A" w:rsidRPr="003F477D" w:rsidRDefault="00301D3A" w:rsidP="00301D3A">
      <w:pPr>
        <w:pStyle w:val="Title"/>
        <w:keepNext w:val="0"/>
        <w:numPr>
          <w:ilvl w:val="0"/>
          <w:numId w:val="24"/>
        </w:numPr>
        <w:spacing w:before="0" w:beforeAutospacing="0" w:after="0"/>
        <w:jc w:val="left"/>
        <w:rPr>
          <w:szCs w:val="22"/>
        </w:rPr>
      </w:pPr>
      <w:r w:rsidRPr="003F477D">
        <w:rPr>
          <w:szCs w:val="22"/>
        </w:rPr>
        <w:t>Informácie k prílohe č. 3 časti F. písm. j) o  dlhodobom finančnom majetku</w:t>
      </w:r>
    </w:p>
    <w:p w:rsidR="00301D3A" w:rsidRPr="00356EE9" w:rsidRDefault="00301D3A" w:rsidP="00301D3A">
      <w:pPr>
        <w:pStyle w:val="ListParagraph"/>
        <w:ind w:left="360"/>
        <w:rPr>
          <w:color w:val="1F497D" w:themeColor="text2"/>
        </w:rPr>
      </w:pPr>
      <w:r w:rsidRPr="00356EE9">
        <w:rPr>
          <w:color w:val="1F497D" w:themeColor="text2"/>
        </w:rPr>
        <w:t>-  Spoločnosť nemá dlhodobý majetok</w:t>
      </w:r>
    </w:p>
    <w:p w:rsidR="00301D3A" w:rsidRDefault="00301D3A" w:rsidP="00301D3A">
      <w:pPr>
        <w:pStyle w:val="Title"/>
        <w:keepNext w:val="0"/>
        <w:widowControl w:val="0"/>
        <w:numPr>
          <w:ilvl w:val="0"/>
          <w:numId w:val="24"/>
        </w:numPr>
        <w:spacing w:before="0" w:beforeAutospacing="0" w:after="0"/>
        <w:jc w:val="left"/>
        <w:rPr>
          <w:bCs w:val="0"/>
          <w:kern w:val="0"/>
          <w:szCs w:val="22"/>
        </w:rPr>
      </w:pPr>
      <w:r w:rsidRPr="003F477D">
        <w:rPr>
          <w:bCs w:val="0"/>
          <w:kern w:val="0"/>
          <w:szCs w:val="22"/>
        </w:rPr>
        <w:t>Informácie k </w:t>
      </w:r>
      <w:r w:rsidRPr="003F477D">
        <w:rPr>
          <w:szCs w:val="22"/>
        </w:rPr>
        <w:t>prílohe č. 3 </w:t>
      </w:r>
      <w:r w:rsidRPr="003F477D">
        <w:rPr>
          <w:bCs w:val="0"/>
          <w:kern w:val="0"/>
          <w:szCs w:val="22"/>
        </w:rPr>
        <w:t xml:space="preserve">časti F. písm. m) o dlhodobom finančnom majetku </w:t>
      </w:r>
    </w:p>
    <w:p w:rsidR="00301D3A" w:rsidRPr="00356EE9" w:rsidRDefault="00301D3A" w:rsidP="00301D3A">
      <w:pPr>
        <w:rPr>
          <w:color w:val="1F497D" w:themeColor="text2"/>
        </w:rPr>
      </w:pPr>
      <w:r>
        <w:t xml:space="preserve">       </w:t>
      </w:r>
      <w:r w:rsidRPr="00356EE9">
        <w:rPr>
          <w:color w:val="1F497D" w:themeColor="text2"/>
        </w:rPr>
        <w:t>-  Spoločnosť nemá dlhodobý majetok</w:t>
      </w:r>
    </w:p>
    <w:p w:rsidR="00301D3A" w:rsidRDefault="00301D3A" w:rsidP="00301D3A">
      <w:pPr>
        <w:pStyle w:val="Title"/>
        <w:numPr>
          <w:ilvl w:val="0"/>
          <w:numId w:val="24"/>
        </w:numPr>
        <w:spacing w:before="0" w:beforeAutospacing="0" w:after="0"/>
        <w:jc w:val="left"/>
        <w:rPr>
          <w:szCs w:val="22"/>
        </w:rPr>
      </w:pPr>
      <w:r w:rsidRPr="003F477D">
        <w:rPr>
          <w:szCs w:val="22"/>
        </w:rPr>
        <w:t>Informácie k prílohe č. 3  časti F. písm. i) o štruktúre dlhodobého finančného majetku</w:t>
      </w:r>
    </w:p>
    <w:p w:rsidR="00301D3A" w:rsidRPr="00367A0B" w:rsidRDefault="00301D3A" w:rsidP="00301D3A">
      <w:pPr>
        <w:pStyle w:val="ListParagraph"/>
        <w:ind w:left="360"/>
        <w:rPr>
          <w:color w:val="1F497D" w:themeColor="text2"/>
        </w:rPr>
      </w:pPr>
      <w:r w:rsidRPr="00367A0B">
        <w:rPr>
          <w:color w:val="1F497D" w:themeColor="text2"/>
        </w:rPr>
        <w:t>-  Spoločnosť nemá dlhodobý majetok</w:t>
      </w:r>
    </w:p>
    <w:p w:rsidR="00301D3A" w:rsidRDefault="00301D3A" w:rsidP="00301D3A">
      <w:pPr>
        <w:pStyle w:val="Title"/>
        <w:keepNext w:val="0"/>
        <w:widowControl w:val="0"/>
        <w:numPr>
          <w:ilvl w:val="0"/>
          <w:numId w:val="24"/>
        </w:numPr>
        <w:spacing w:before="0" w:beforeAutospacing="0" w:after="0"/>
        <w:ind w:left="357" w:hanging="357"/>
        <w:jc w:val="left"/>
        <w:rPr>
          <w:szCs w:val="22"/>
        </w:rPr>
      </w:pPr>
      <w:r w:rsidRPr="003F477D">
        <w:rPr>
          <w:szCs w:val="22"/>
        </w:rPr>
        <w:t xml:space="preserve">Informácie k prílohe č. 3 časti F. písm. j) a l) o dlhových CP držaných do splatnosti </w:t>
      </w:r>
    </w:p>
    <w:p w:rsidR="00301D3A" w:rsidRPr="00367A0B" w:rsidRDefault="00301D3A" w:rsidP="00301D3A">
      <w:pPr>
        <w:pStyle w:val="ListParagraph"/>
        <w:ind w:left="360"/>
      </w:pPr>
      <w:r w:rsidRPr="00367A0B">
        <w:rPr>
          <w:color w:val="1F497D" w:themeColor="text2"/>
        </w:rPr>
        <w:t>-  Spoločnosť nemá dlhodobý majetok</w:t>
      </w:r>
    </w:p>
    <w:p w:rsidR="00301D3A" w:rsidRDefault="00301D3A" w:rsidP="00301D3A">
      <w:pPr>
        <w:pStyle w:val="Title"/>
        <w:keepNext w:val="0"/>
        <w:widowControl w:val="0"/>
        <w:numPr>
          <w:ilvl w:val="0"/>
          <w:numId w:val="24"/>
        </w:numPr>
        <w:spacing w:before="0" w:beforeAutospacing="0" w:after="0"/>
        <w:jc w:val="left"/>
        <w:rPr>
          <w:szCs w:val="22"/>
        </w:rPr>
      </w:pPr>
      <w:r w:rsidRPr="003F477D">
        <w:rPr>
          <w:szCs w:val="22"/>
        </w:rPr>
        <w:t>Informácie k prílohe č. 3 časti F. písm. j) a l) o poskytnutých dlhodobých pôžičkách</w:t>
      </w:r>
    </w:p>
    <w:p w:rsidR="00301D3A" w:rsidRPr="00367A0B" w:rsidRDefault="00301D3A" w:rsidP="00301D3A">
      <w:pPr>
        <w:pStyle w:val="ListParagraph"/>
        <w:ind w:left="360"/>
      </w:pPr>
      <w:r w:rsidRPr="00367A0B">
        <w:rPr>
          <w:color w:val="1F497D" w:themeColor="text2"/>
        </w:rPr>
        <w:t>-  Spoločnosť nemá dlhodobý</w:t>
      </w:r>
      <w:r>
        <w:rPr>
          <w:color w:val="1F497D" w:themeColor="text2"/>
        </w:rPr>
        <w:t xml:space="preserve"> pôžičky</w:t>
      </w:r>
    </w:p>
    <w:p w:rsidR="00301D3A" w:rsidRDefault="00301D3A" w:rsidP="00301D3A">
      <w:pPr>
        <w:pStyle w:val="Title"/>
        <w:keepNext w:val="0"/>
        <w:numPr>
          <w:ilvl w:val="0"/>
          <w:numId w:val="24"/>
        </w:numPr>
        <w:spacing w:before="120" w:beforeAutospacing="0" w:after="0"/>
        <w:ind w:left="357" w:hanging="357"/>
        <w:jc w:val="left"/>
        <w:rPr>
          <w:szCs w:val="22"/>
        </w:rPr>
      </w:pPr>
      <w:r w:rsidRPr="003F477D">
        <w:rPr>
          <w:szCs w:val="22"/>
        </w:rPr>
        <w:t>Informácie k prílohe č. 3  časti F. písm. o) o opravných položkách k</w:t>
      </w:r>
      <w:r>
        <w:rPr>
          <w:szCs w:val="22"/>
        </w:rPr>
        <w:t> </w:t>
      </w:r>
      <w:r w:rsidRPr="003F477D">
        <w:rPr>
          <w:szCs w:val="22"/>
        </w:rPr>
        <w:t>zásobám</w:t>
      </w:r>
    </w:p>
    <w:p w:rsidR="00301D3A" w:rsidRDefault="00301D3A" w:rsidP="00301D3A">
      <w:pPr>
        <w:pStyle w:val="ListParagraph"/>
        <w:ind w:left="360"/>
        <w:rPr>
          <w:color w:val="1F497D" w:themeColor="text2"/>
        </w:rPr>
      </w:pPr>
      <w:r w:rsidRPr="00367A0B">
        <w:rPr>
          <w:color w:val="1F497D" w:themeColor="text2"/>
        </w:rPr>
        <w:t xml:space="preserve">-  Spoločnosť nemá </w:t>
      </w:r>
      <w:r>
        <w:rPr>
          <w:color w:val="1F497D" w:themeColor="text2"/>
        </w:rPr>
        <w:t>zásoby, a teda ani netvorí opravnú položku</w:t>
      </w:r>
    </w:p>
    <w:p w:rsidR="00301D3A" w:rsidRDefault="00301D3A" w:rsidP="00301D3A">
      <w:pPr>
        <w:pStyle w:val="Title"/>
        <w:numPr>
          <w:ilvl w:val="0"/>
          <w:numId w:val="24"/>
        </w:numPr>
        <w:spacing w:before="120" w:beforeAutospacing="0" w:after="0"/>
        <w:ind w:left="357" w:hanging="357"/>
        <w:jc w:val="both"/>
        <w:rPr>
          <w:szCs w:val="22"/>
        </w:rPr>
      </w:pPr>
      <w:r w:rsidRPr="003F477D">
        <w:rPr>
          <w:szCs w:val="22"/>
        </w:rPr>
        <w:t xml:space="preserve">Informácie k prílohe č. 3  časti F. písm. p) o zásobách, na ktoré je zriadené záložné právo </w:t>
      </w:r>
    </w:p>
    <w:p w:rsidR="00301D3A" w:rsidRPr="00197799" w:rsidRDefault="00301D3A" w:rsidP="00301D3A">
      <w:pPr>
        <w:ind w:left="357"/>
        <w:rPr>
          <w:color w:val="1F497D" w:themeColor="text2"/>
        </w:rPr>
      </w:pPr>
      <w:r w:rsidRPr="00197799">
        <w:rPr>
          <w:color w:val="1F497D" w:themeColor="text2"/>
        </w:rPr>
        <w:t>- Spo</w:t>
      </w:r>
      <w:r>
        <w:rPr>
          <w:color w:val="1F497D" w:themeColor="text2"/>
        </w:rPr>
        <w:t>ločnosť nemá žiadne zásoby</w:t>
      </w:r>
    </w:p>
    <w:p w:rsidR="00301D3A" w:rsidRPr="003F477D" w:rsidRDefault="00301D3A" w:rsidP="00301D3A">
      <w:pPr>
        <w:pStyle w:val="Title"/>
        <w:numPr>
          <w:ilvl w:val="0"/>
          <w:numId w:val="24"/>
        </w:numPr>
        <w:spacing w:before="0" w:beforeAutospacing="0" w:after="0"/>
        <w:jc w:val="both"/>
        <w:rPr>
          <w:szCs w:val="22"/>
        </w:rPr>
      </w:pPr>
      <w:r w:rsidRPr="003F477D">
        <w:rPr>
          <w:szCs w:val="22"/>
        </w:rPr>
        <w:t>Informácie k prílohe č. 3 časti F. písm. q) o zákazkovej výrobe a o zákazkovej výstavbe nehnuteľnosti určenej na predaj</w:t>
      </w:r>
    </w:p>
    <w:p w:rsidR="00301D3A" w:rsidRPr="003F477D" w:rsidRDefault="00301D3A" w:rsidP="00301D3A">
      <w:pPr>
        <w:pStyle w:val="Title"/>
        <w:spacing w:before="0" w:beforeAutospacing="0" w:after="0"/>
        <w:ind w:left="360"/>
        <w:jc w:val="left"/>
        <w:rPr>
          <w:b w:val="0"/>
          <w:szCs w:val="22"/>
        </w:rPr>
      </w:pPr>
      <w:r>
        <w:rPr>
          <w:b w:val="0"/>
          <w:color w:val="1F497D" w:themeColor="text2"/>
          <w:szCs w:val="22"/>
        </w:rPr>
        <w:t>- Spoločnosť nemá zákazkovú výrobu</w:t>
      </w:r>
      <w:r>
        <w:rPr>
          <w:b w:val="0"/>
          <w:szCs w:val="22"/>
        </w:rPr>
        <w:t xml:space="preserve"> </w:t>
      </w:r>
    </w:p>
    <w:p w:rsidR="00301D3A" w:rsidRDefault="00301D3A" w:rsidP="00301D3A">
      <w:pPr>
        <w:pStyle w:val="Title"/>
        <w:numPr>
          <w:ilvl w:val="0"/>
          <w:numId w:val="24"/>
        </w:numPr>
        <w:spacing w:before="0" w:beforeAutospacing="0" w:after="0"/>
        <w:jc w:val="left"/>
        <w:rPr>
          <w:szCs w:val="22"/>
        </w:rPr>
      </w:pPr>
      <w:r w:rsidRPr="003F477D">
        <w:rPr>
          <w:szCs w:val="22"/>
        </w:rPr>
        <w:t>Informácie k prílohe č. 3 časti F. písm. r) o vývoji opravnej položky k</w:t>
      </w:r>
      <w:r>
        <w:rPr>
          <w:szCs w:val="22"/>
        </w:rPr>
        <w:t> </w:t>
      </w:r>
      <w:r w:rsidRPr="003F477D">
        <w:rPr>
          <w:szCs w:val="22"/>
        </w:rPr>
        <w:t>pohľadávkam</w:t>
      </w:r>
    </w:p>
    <w:p w:rsidR="00301D3A" w:rsidRPr="00197799" w:rsidRDefault="00301D3A" w:rsidP="00301D3A">
      <w:pPr>
        <w:pStyle w:val="Title"/>
        <w:spacing w:before="0" w:beforeAutospacing="0" w:after="0"/>
        <w:ind w:left="360"/>
        <w:jc w:val="left"/>
        <w:rPr>
          <w:b w:val="0"/>
          <w:szCs w:val="22"/>
        </w:rPr>
      </w:pPr>
      <w:r w:rsidRPr="00197799">
        <w:rPr>
          <w:b w:val="0"/>
          <w:color w:val="1F497D" w:themeColor="text2"/>
          <w:szCs w:val="22"/>
        </w:rPr>
        <w:t>-</w:t>
      </w:r>
      <w:r>
        <w:rPr>
          <w:b w:val="0"/>
          <w:color w:val="1F497D" w:themeColor="text2"/>
          <w:szCs w:val="22"/>
        </w:rPr>
        <w:t xml:space="preserve"> </w:t>
      </w:r>
      <w:r w:rsidRPr="00197799">
        <w:rPr>
          <w:b w:val="0"/>
          <w:color w:val="1F497D" w:themeColor="text2"/>
          <w:szCs w:val="22"/>
        </w:rPr>
        <w:t>Spoločnosť netvorila opravnú položku k pohľadávkam</w:t>
      </w:r>
      <w:r w:rsidRPr="00197799">
        <w:rPr>
          <w:b w:val="0"/>
          <w:szCs w:val="22"/>
        </w:rPr>
        <w:t xml:space="preserve"> </w:t>
      </w:r>
    </w:p>
    <w:p w:rsidR="00301D3A" w:rsidRDefault="00301D3A" w:rsidP="00301D3A">
      <w:pPr>
        <w:pStyle w:val="Title"/>
        <w:keepNext w:val="0"/>
        <w:widowControl w:val="0"/>
        <w:numPr>
          <w:ilvl w:val="0"/>
          <w:numId w:val="24"/>
        </w:numPr>
        <w:spacing w:before="0" w:beforeAutospacing="0" w:after="0"/>
        <w:jc w:val="left"/>
        <w:rPr>
          <w:szCs w:val="22"/>
        </w:rPr>
      </w:pPr>
      <w:r w:rsidRPr="003F477D">
        <w:rPr>
          <w:szCs w:val="22"/>
        </w:rPr>
        <w:t xml:space="preserve">Informácie k prílohe č. 3 časti F. písm. s) o vekovej štruktúre pohľadávok </w:t>
      </w:r>
    </w:p>
    <w:p w:rsidR="00301D3A" w:rsidRPr="00197799" w:rsidRDefault="00301D3A" w:rsidP="00301D3A">
      <w:pPr>
        <w:ind w:left="360"/>
        <w:rPr>
          <w:color w:val="1F497D" w:themeColor="text2"/>
        </w:rPr>
      </w:pPr>
      <w:r>
        <w:rPr>
          <w:color w:val="1F497D" w:themeColor="text2"/>
        </w:rPr>
        <w:t>- Spoločnosť neeviduje ku dňu zostavenia závierky pohľadávky</w:t>
      </w:r>
    </w:p>
    <w:p w:rsidR="00301D3A" w:rsidRDefault="00301D3A" w:rsidP="00301D3A">
      <w:pPr>
        <w:pStyle w:val="Title"/>
        <w:keepNext w:val="0"/>
        <w:numPr>
          <w:ilvl w:val="0"/>
          <w:numId w:val="24"/>
        </w:numPr>
        <w:spacing w:before="0" w:beforeAutospacing="0" w:after="0"/>
        <w:jc w:val="both"/>
        <w:rPr>
          <w:szCs w:val="22"/>
        </w:rPr>
      </w:pPr>
      <w:r w:rsidRPr="003F477D">
        <w:rPr>
          <w:szCs w:val="22"/>
        </w:rPr>
        <w:t xml:space="preserve">Informácie k prílohe č. 3 časti F. písm. t) a u) o pohľadávkach zabezpečených záložným právom alebo inou formou zabezpečenia  </w:t>
      </w:r>
    </w:p>
    <w:p w:rsidR="00301D3A" w:rsidRPr="00197799" w:rsidRDefault="00301D3A" w:rsidP="00301D3A">
      <w:pPr>
        <w:pStyle w:val="ListParagraph"/>
        <w:ind w:left="360"/>
        <w:rPr>
          <w:color w:val="1F497D" w:themeColor="text2"/>
        </w:rPr>
      </w:pPr>
      <w:r w:rsidRPr="00197799">
        <w:rPr>
          <w:color w:val="1F497D" w:themeColor="text2"/>
        </w:rPr>
        <w:t>- Spoločnosť neeviduje ku dňu zostavenia závierky pohľadávky</w:t>
      </w:r>
    </w:p>
    <w:p w:rsidR="00301D3A" w:rsidRPr="00197799" w:rsidRDefault="00301D3A" w:rsidP="00301D3A"/>
    <w:p w:rsidR="00301D3A" w:rsidRDefault="00301D3A" w:rsidP="00301D3A">
      <w:pPr>
        <w:pStyle w:val="Title"/>
        <w:numPr>
          <w:ilvl w:val="0"/>
          <w:numId w:val="24"/>
        </w:numPr>
        <w:spacing w:before="0" w:beforeAutospacing="0" w:after="0"/>
        <w:jc w:val="left"/>
        <w:rPr>
          <w:szCs w:val="22"/>
        </w:rPr>
      </w:pPr>
      <w:r w:rsidRPr="003F477D">
        <w:rPr>
          <w:szCs w:val="22"/>
        </w:rPr>
        <w:t xml:space="preserve">Informácie k prílohe č. 3 časti F. písm. w) o krátkodobom finančnom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4239"/>
        <w:gridCol w:w="2642"/>
        <w:gridCol w:w="2405"/>
      </w:tblGrid>
      <w:tr w:rsidR="00301D3A" w:rsidRPr="003F477D" w:rsidTr="008D131B">
        <w:trPr>
          <w:jc w:val="center"/>
        </w:trPr>
        <w:tc>
          <w:tcPr>
            <w:tcW w:w="4240" w:type="dxa"/>
            <w:tcBorders>
              <w:top w:val="single" w:sz="12" w:space="0" w:color="auto"/>
              <w:bottom w:val="nil"/>
              <w:right w:val="single" w:sz="12" w:space="0" w:color="auto"/>
            </w:tcBorders>
            <w:vAlign w:val="center"/>
            <w:hideMark/>
          </w:tcPr>
          <w:p w:rsidR="00301D3A" w:rsidRPr="003F477D" w:rsidRDefault="00301D3A" w:rsidP="008D131B">
            <w:pPr>
              <w:pStyle w:val="TopHeader"/>
            </w:pPr>
            <w:r w:rsidRPr="003F477D">
              <w:t>Názov položky</w:t>
            </w:r>
          </w:p>
        </w:tc>
        <w:tc>
          <w:tcPr>
            <w:tcW w:w="2643" w:type="dxa"/>
            <w:tcBorders>
              <w:top w:val="single" w:sz="12" w:space="0" w:color="auto"/>
              <w:left w:val="single" w:sz="12" w:space="0" w:color="auto"/>
              <w:bottom w:val="nil"/>
              <w:right w:val="single" w:sz="12" w:space="0" w:color="auto"/>
            </w:tcBorders>
            <w:vAlign w:val="center"/>
            <w:hideMark/>
          </w:tcPr>
          <w:p w:rsidR="00301D3A" w:rsidRPr="003F477D" w:rsidRDefault="00301D3A" w:rsidP="008D131B">
            <w:pPr>
              <w:pStyle w:val="TopHeader"/>
            </w:pPr>
            <w:r w:rsidRPr="003F477D">
              <w:t>Bežné účtovné obdobie</w:t>
            </w:r>
          </w:p>
        </w:tc>
        <w:tc>
          <w:tcPr>
            <w:tcW w:w="2405" w:type="dxa"/>
            <w:tcBorders>
              <w:top w:val="single" w:sz="12" w:space="0" w:color="auto"/>
              <w:left w:val="single" w:sz="12" w:space="0" w:color="auto"/>
              <w:bottom w:val="nil"/>
            </w:tcBorders>
            <w:vAlign w:val="center"/>
            <w:hideMark/>
          </w:tcPr>
          <w:p w:rsidR="00301D3A" w:rsidRPr="003F477D" w:rsidRDefault="00301D3A" w:rsidP="008D131B">
            <w:pPr>
              <w:pStyle w:val="TopHeader"/>
            </w:pPr>
            <w:r w:rsidRPr="003F477D">
              <w:t>Bezprostredne predchádzajúce účtovné obdobie</w:t>
            </w:r>
          </w:p>
        </w:tc>
      </w:tr>
      <w:tr w:rsidR="00301D3A" w:rsidRPr="003F477D" w:rsidTr="008D131B">
        <w:trPr>
          <w:trHeight w:hRule="exact" w:val="397"/>
          <w:jc w:val="center"/>
        </w:trPr>
        <w:tc>
          <w:tcPr>
            <w:tcW w:w="4240" w:type="dxa"/>
            <w:tcBorders>
              <w:top w:val="single" w:sz="12" w:space="0" w:color="auto"/>
              <w:right w:val="single" w:sz="12" w:space="0" w:color="auto"/>
            </w:tcBorders>
            <w:vAlign w:val="center"/>
            <w:hideMark/>
          </w:tcPr>
          <w:p w:rsidR="00301D3A" w:rsidRPr="003F477D" w:rsidRDefault="00301D3A" w:rsidP="008D131B">
            <w:r w:rsidRPr="003F477D">
              <w:rPr>
                <w:szCs w:val="22"/>
              </w:rPr>
              <w:t>Pokladnica, ceniny</w:t>
            </w:r>
          </w:p>
        </w:tc>
        <w:tc>
          <w:tcPr>
            <w:tcW w:w="2643" w:type="dxa"/>
            <w:tcBorders>
              <w:top w:val="single" w:sz="12" w:space="0" w:color="auto"/>
              <w:left w:val="single" w:sz="12" w:space="0" w:color="auto"/>
            </w:tcBorders>
            <w:vAlign w:val="center"/>
          </w:tcPr>
          <w:p w:rsidR="00301D3A" w:rsidRPr="003F477D" w:rsidRDefault="003E0505" w:rsidP="003E0505">
            <w:pPr>
              <w:jc w:val="center"/>
              <w:rPr>
                <w:bCs/>
              </w:rPr>
            </w:pPr>
            <w:r>
              <w:rPr>
                <w:bCs/>
              </w:rPr>
              <w:t>14091</w:t>
            </w:r>
          </w:p>
        </w:tc>
        <w:tc>
          <w:tcPr>
            <w:tcW w:w="2405" w:type="dxa"/>
            <w:tcBorders>
              <w:top w:val="single" w:sz="12" w:space="0" w:color="auto"/>
            </w:tcBorders>
            <w:vAlign w:val="center"/>
          </w:tcPr>
          <w:p w:rsidR="00301D3A" w:rsidRPr="003F477D" w:rsidRDefault="00DE5623" w:rsidP="008D131B">
            <w:pPr>
              <w:jc w:val="right"/>
              <w:rPr>
                <w:bCs/>
              </w:rPr>
            </w:pPr>
            <w:r>
              <w:rPr>
                <w:bCs/>
                <w:szCs w:val="22"/>
              </w:rPr>
              <w:t>14633</w:t>
            </w:r>
          </w:p>
        </w:tc>
      </w:tr>
      <w:tr w:rsidR="00301D3A" w:rsidRPr="003F477D" w:rsidTr="008D131B">
        <w:trPr>
          <w:trHeight w:hRule="exact" w:val="526"/>
          <w:jc w:val="center"/>
        </w:trPr>
        <w:tc>
          <w:tcPr>
            <w:tcW w:w="4240" w:type="dxa"/>
            <w:tcBorders>
              <w:right w:val="single" w:sz="12" w:space="0" w:color="auto"/>
            </w:tcBorders>
            <w:vAlign w:val="center"/>
            <w:hideMark/>
          </w:tcPr>
          <w:p w:rsidR="00301D3A" w:rsidRPr="003F477D" w:rsidRDefault="00301D3A" w:rsidP="008D131B">
            <w:pPr>
              <w:rPr>
                <w:bCs/>
              </w:rPr>
            </w:pPr>
            <w:r w:rsidRPr="003F477D">
              <w:rPr>
                <w:bCs/>
                <w:szCs w:val="22"/>
              </w:rPr>
              <w:t>Bežné</w:t>
            </w:r>
            <w:r>
              <w:rPr>
                <w:bCs/>
                <w:szCs w:val="22"/>
              </w:rPr>
              <w:t xml:space="preserve"> účty v banke alebo v pobočke zahraničnej banky</w:t>
            </w:r>
          </w:p>
        </w:tc>
        <w:tc>
          <w:tcPr>
            <w:tcW w:w="2643" w:type="dxa"/>
            <w:tcBorders>
              <w:left w:val="single" w:sz="12" w:space="0" w:color="auto"/>
            </w:tcBorders>
            <w:vAlign w:val="center"/>
          </w:tcPr>
          <w:p w:rsidR="00301D3A" w:rsidRPr="003F477D" w:rsidRDefault="003E0505" w:rsidP="003E0505">
            <w:pPr>
              <w:jc w:val="center"/>
              <w:rPr>
                <w:bCs/>
              </w:rPr>
            </w:pPr>
            <w:r>
              <w:rPr>
                <w:bCs/>
              </w:rPr>
              <w:t>77</w:t>
            </w:r>
          </w:p>
        </w:tc>
        <w:tc>
          <w:tcPr>
            <w:tcW w:w="2405" w:type="dxa"/>
            <w:vAlign w:val="center"/>
          </w:tcPr>
          <w:p w:rsidR="00301D3A" w:rsidRPr="003F477D" w:rsidRDefault="00DE5623" w:rsidP="008D131B">
            <w:pPr>
              <w:jc w:val="right"/>
              <w:rPr>
                <w:bCs/>
              </w:rPr>
            </w:pPr>
            <w:r>
              <w:rPr>
                <w:bCs/>
              </w:rPr>
              <w:t>16</w:t>
            </w:r>
          </w:p>
        </w:tc>
      </w:tr>
      <w:tr w:rsidR="00301D3A" w:rsidRPr="003F477D" w:rsidTr="008D131B">
        <w:trPr>
          <w:trHeight w:hRule="exact" w:val="576"/>
          <w:jc w:val="center"/>
        </w:trPr>
        <w:tc>
          <w:tcPr>
            <w:tcW w:w="4240" w:type="dxa"/>
            <w:tcBorders>
              <w:right w:val="single" w:sz="12" w:space="0" w:color="auto"/>
            </w:tcBorders>
            <w:vAlign w:val="center"/>
            <w:hideMark/>
          </w:tcPr>
          <w:p w:rsidR="00301D3A" w:rsidRPr="003F477D" w:rsidRDefault="00301D3A" w:rsidP="008D131B">
            <w:pPr>
              <w:rPr>
                <w:bCs/>
              </w:rPr>
            </w:pPr>
            <w:r>
              <w:rPr>
                <w:bCs/>
                <w:szCs w:val="22"/>
              </w:rPr>
              <w:t>Vkladové</w:t>
            </w:r>
            <w:r w:rsidRPr="003F477D">
              <w:rPr>
                <w:bCs/>
                <w:szCs w:val="22"/>
              </w:rPr>
              <w:t xml:space="preserve"> účty</w:t>
            </w:r>
            <w:r>
              <w:rPr>
                <w:bCs/>
                <w:szCs w:val="22"/>
              </w:rPr>
              <w:t xml:space="preserve"> v banke alebo v pobočke zahraničnej banky </w:t>
            </w:r>
            <w:r w:rsidRPr="003F477D">
              <w:rPr>
                <w:bCs/>
                <w:szCs w:val="22"/>
              </w:rPr>
              <w:t>termínované</w:t>
            </w:r>
          </w:p>
        </w:tc>
        <w:tc>
          <w:tcPr>
            <w:tcW w:w="2643" w:type="dxa"/>
            <w:tcBorders>
              <w:left w:val="single" w:sz="12" w:space="0" w:color="auto"/>
            </w:tcBorders>
            <w:vAlign w:val="center"/>
          </w:tcPr>
          <w:p w:rsidR="00301D3A" w:rsidRPr="003F477D" w:rsidRDefault="00301D3A" w:rsidP="008D131B">
            <w:pPr>
              <w:jc w:val="right"/>
              <w:rPr>
                <w:bCs/>
              </w:rPr>
            </w:pPr>
          </w:p>
        </w:tc>
        <w:tc>
          <w:tcPr>
            <w:tcW w:w="2405" w:type="dxa"/>
            <w:vAlign w:val="center"/>
          </w:tcPr>
          <w:p w:rsidR="00301D3A" w:rsidRPr="003F477D" w:rsidRDefault="00301D3A" w:rsidP="008D131B">
            <w:pPr>
              <w:jc w:val="right"/>
              <w:rPr>
                <w:bCs/>
              </w:rPr>
            </w:pPr>
          </w:p>
        </w:tc>
      </w:tr>
      <w:tr w:rsidR="00301D3A" w:rsidRPr="003F477D" w:rsidTr="008D131B">
        <w:trPr>
          <w:trHeight w:hRule="exact" w:val="397"/>
          <w:jc w:val="center"/>
        </w:trPr>
        <w:tc>
          <w:tcPr>
            <w:tcW w:w="4240" w:type="dxa"/>
            <w:tcBorders>
              <w:right w:val="single" w:sz="12" w:space="0" w:color="auto"/>
            </w:tcBorders>
            <w:vAlign w:val="center"/>
            <w:hideMark/>
          </w:tcPr>
          <w:p w:rsidR="00301D3A" w:rsidRPr="003F477D" w:rsidRDefault="00301D3A" w:rsidP="008D131B">
            <w:pPr>
              <w:rPr>
                <w:bCs/>
              </w:rPr>
            </w:pPr>
            <w:r w:rsidRPr="003F477D">
              <w:rPr>
                <w:bCs/>
                <w:szCs w:val="22"/>
              </w:rPr>
              <w:t>Peniaze na ceste</w:t>
            </w:r>
          </w:p>
        </w:tc>
        <w:tc>
          <w:tcPr>
            <w:tcW w:w="2643" w:type="dxa"/>
            <w:tcBorders>
              <w:left w:val="single" w:sz="12" w:space="0" w:color="auto"/>
            </w:tcBorders>
            <w:vAlign w:val="center"/>
          </w:tcPr>
          <w:p w:rsidR="00301D3A" w:rsidRPr="003F477D" w:rsidRDefault="00301D3A" w:rsidP="008D131B">
            <w:pPr>
              <w:jc w:val="right"/>
              <w:rPr>
                <w:bCs/>
              </w:rPr>
            </w:pPr>
          </w:p>
        </w:tc>
        <w:tc>
          <w:tcPr>
            <w:tcW w:w="2405" w:type="dxa"/>
            <w:vAlign w:val="center"/>
          </w:tcPr>
          <w:p w:rsidR="00301D3A" w:rsidRPr="003F477D" w:rsidRDefault="00301D3A" w:rsidP="008D131B">
            <w:pPr>
              <w:jc w:val="right"/>
              <w:rPr>
                <w:bCs/>
              </w:rPr>
            </w:pPr>
          </w:p>
        </w:tc>
      </w:tr>
      <w:tr w:rsidR="00301D3A" w:rsidRPr="003F477D" w:rsidTr="008D131B">
        <w:trPr>
          <w:trHeight w:hRule="exact" w:val="397"/>
          <w:jc w:val="center"/>
        </w:trPr>
        <w:tc>
          <w:tcPr>
            <w:tcW w:w="4240" w:type="dxa"/>
            <w:tcBorders>
              <w:bottom w:val="single" w:sz="12" w:space="0" w:color="auto"/>
              <w:right w:val="single" w:sz="12" w:space="0" w:color="auto"/>
            </w:tcBorders>
            <w:vAlign w:val="center"/>
            <w:hideMark/>
          </w:tcPr>
          <w:p w:rsidR="00301D3A" w:rsidRPr="003F477D" w:rsidRDefault="00301D3A" w:rsidP="008D131B">
            <w:pPr>
              <w:rPr>
                <w:b/>
                <w:bCs/>
              </w:rPr>
            </w:pPr>
            <w:r w:rsidRPr="003F477D">
              <w:rPr>
                <w:b/>
                <w:bCs/>
                <w:szCs w:val="22"/>
              </w:rPr>
              <w:t>Spolu</w:t>
            </w:r>
          </w:p>
        </w:tc>
        <w:tc>
          <w:tcPr>
            <w:tcW w:w="2643" w:type="dxa"/>
            <w:tcBorders>
              <w:left w:val="single" w:sz="12" w:space="0" w:color="auto"/>
              <w:bottom w:val="single" w:sz="12" w:space="0" w:color="auto"/>
            </w:tcBorders>
            <w:vAlign w:val="center"/>
          </w:tcPr>
          <w:p w:rsidR="00301D3A" w:rsidRPr="003F477D" w:rsidRDefault="003E0505" w:rsidP="003E0505">
            <w:pPr>
              <w:jc w:val="center"/>
              <w:rPr>
                <w:b/>
                <w:bCs/>
              </w:rPr>
            </w:pPr>
            <w:r>
              <w:rPr>
                <w:b/>
                <w:bCs/>
              </w:rPr>
              <w:t>14168</w:t>
            </w:r>
          </w:p>
        </w:tc>
        <w:tc>
          <w:tcPr>
            <w:tcW w:w="2405" w:type="dxa"/>
            <w:tcBorders>
              <w:bottom w:val="single" w:sz="12" w:space="0" w:color="auto"/>
            </w:tcBorders>
            <w:vAlign w:val="center"/>
          </w:tcPr>
          <w:p w:rsidR="00301D3A" w:rsidRPr="003F477D" w:rsidRDefault="00DE5623" w:rsidP="008D131B">
            <w:pPr>
              <w:jc w:val="right"/>
              <w:rPr>
                <w:b/>
                <w:bCs/>
              </w:rPr>
            </w:pPr>
            <w:r>
              <w:rPr>
                <w:b/>
                <w:bCs/>
              </w:rPr>
              <w:t>14469</w:t>
            </w:r>
          </w:p>
        </w:tc>
      </w:tr>
    </w:tbl>
    <w:p w:rsidR="00301D3A" w:rsidRDefault="00301D3A" w:rsidP="00301D3A">
      <w:pPr>
        <w:pStyle w:val="Title"/>
        <w:keepNext w:val="0"/>
        <w:widowControl w:val="0"/>
        <w:spacing w:before="0" w:beforeAutospacing="0" w:after="0"/>
        <w:jc w:val="left"/>
        <w:rPr>
          <w:b w:val="0"/>
          <w:szCs w:val="22"/>
        </w:rPr>
      </w:pPr>
    </w:p>
    <w:p w:rsidR="00301D3A" w:rsidRDefault="00301D3A" w:rsidP="00301D3A">
      <w:pPr>
        <w:pStyle w:val="Title"/>
        <w:keepNext w:val="0"/>
        <w:widowControl w:val="0"/>
        <w:numPr>
          <w:ilvl w:val="0"/>
          <w:numId w:val="24"/>
        </w:numPr>
        <w:spacing w:before="0" w:beforeAutospacing="0" w:after="0"/>
        <w:jc w:val="both"/>
        <w:rPr>
          <w:szCs w:val="22"/>
          <w:lang w:eastAsia="sk-SK"/>
        </w:rPr>
      </w:pPr>
      <w:r w:rsidRPr="003F477D">
        <w:rPr>
          <w:szCs w:val="22"/>
          <w:lang w:eastAsia="sk-SK"/>
        </w:rPr>
        <w:t xml:space="preserve">Informácie k </w:t>
      </w:r>
      <w:r w:rsidRPr="003F477D">
        <w:rPr>
          <w:szCs w:val="22"/>
        </w:rPr>
        <w:t>prílohe č. 3 </w:t>
      </w:r>
      <w:r w:rsidRPr="003F477D">
        <w:rPr>
          <w:szCs w:val="22"/>
          <w:lang w:eastAsia="sk-SK"/>
        </w:rPr>
        <w:t> časti  F. písm. x) o vývoji opravnej položky ku krátkodobému finančnému majetku</w:t>
      </w:r>
    </w:p>
    <w:p w:rsidR="00301D3A" w:rsidRPr="00785F31" w:rsidRDefault="00301D3A" w:rsidP="00301D3A">
      <w:pPr>
        <w:ind w:left="360"/>
        <w:rPr>
          <w:color w:val="1F497D" w:themeColor="text2"/>
        </w:rPr>
      </w:pPr>
      <w:r>
        <w:rPr>
          <w:color w:val="1F497D" w:themeColor="text2"/>
        </w:rPr>
        <w:t>- Spoločnosť netvorila opravnú položku</w:t>
      </w:r>
    </w:p>
    <w:p w:rsidR="00301D3A" w:rsidRDefault="00301D3A" w:rsidP="00301D3A">
      <w:pPr>
        <w:pStyle w:val="Title"/>
        <w:numPr>
          <w:ilvl w:val="0"/>
          <w:numId w:val="24"/>
        </w:numPr>
        <w:spacing w:before="0" w:beforeAutospacing="0" w:after="0"/>
        <w:jc w:val="both"/>
        <w:rPr>
          <w:szCs w:val="22"/>
        </w:rPr>
      </w:pPr>
      <w:r w:rsidRPr="003F477D">
        <w:rPr>
          <w:szCs w:val="22"/>
        </w:rPr>
        <w:t xml:space="preserve">Informácie k prílohe č. 3 časti F. písm. y) o krátkodobom finančnom majetku, na ktorý bolo zriadené záložné právo </w:t>
      </w:r>
    </w:p>
    <w:p w:rsidR="00301D3A" w:rsidRPr="00785F31" w:rsidRDefault="00301D3A" w:rsidP="00301D3A">
      <w:pPr>
        <w:ind w:left="360"/>
        <w:rPr>
          <w:color w:val="1F497D" w:themeColor="text2"/>
        </w:rPr>
      </w:pPr>
      <w:r w:rsidRPr="00785F31">
        <w:rPr>
          <w:color w:val="1F497D" w:themeColor="text2"/>
        </w:rPr>
        <w:t>- Spoločnosť neeviduje takýto majetok</w:t>
      </w:r>
    </w:p>
    <w:p w:rsidR="00301D3A" w:rsidRPr="003F477D" w:rsidRDefault="00301D3A" w:rsidP="00301D3A">
      <w:pPr>
        <w:pStyle w:val="Title"/>
        <w:numPr>
          <w:ilvl w:val="0"/>
          <w:numId w:val="24"/>
        </w:numPr>
        <w:spacing w:before="0" w:beforeAutospacing="0" w:after="0"/>
        <w:jc w:val="left"/>
        <w:rPr>
          <w:szCs w:val="22"/>
        </w:rPr>
      </w:pPr>
      <w:r w:rsidRPr="003F477D">
        <w:rPr>
          <w:szCs w:val="22"/>
        </w:rPr>
        <w:lastRenderedPageBreak/>
        <w:t>Informácie k prílohe č. 3 časti F. písm.  za) o ocenení krátkodobého finančného  majetku, ku dňu ku ktorému sa zostavuje účtovná závierka reálnou hodnotou</w:t>
      </w:r>
    </w:p>
    <w:p w:rsidR="00301D3A" w:rsidRDefault="00301D3A" w:rsidP="00301D3A">
      <w:pPr>
        <w:pStyle w:val="Title"/>
        <w:numPr>
          <w:ilvl w:val="0"/>
          <w:numId w:val="24"/>
        </w:numPr>
        <w:spacing w:before="0" w:beforeAutospacing="0" w:after="0"/>
        <w:jc w:val="left"/>
        <w:rPr>
          <w:szCs w:val="22"/>
        </w:rPr>
      </w:pPr>
      <w:r w:rsidRPr="003F477D">
        <w:rPr>
          <w:szCs w:val="22"/>
        </w:rPr>
        <w:t>Informácie k </w:t>
      </w:r>
      <w:r>
        <w:rPr>
          <w:szCs w:val="22"/>
        </w:rPr>
        <w:t>prílohe č. 3 časti F. písm. zd</w:t>
      </w:r>
      <w:r w:rsidRPr="003F477D">
        <w:rPr>
          <w:szCs w:val="22"/>
        </w:rPr>
        <w:t>) o majetku prenajatom formou finančného prenájmu</w:t>
      </w:r>
    </w:p>
    <w:p w:rsidR="00301D3A" w:rsidRPr="00785F31" w:rsidRDefault="00301D3A" w:rsidP="00301D3A">
      <w:pPr>
        <w:ind w:left="360"/>
        <w:rPr>
          <w:color w:val="1F497D" w:themeColor="text2"/>
        </w:rPr>
      </w:pPr>
      <w:r>
        <w:rPr>
          <w:color w:val="1F497D" w:themeColor="text2"/>
        </w:rPr>
        <w:t>- Spoločnosť nemá prenajatý majetok</w:t>
      </w:r>
    </w:p>
    <w:p w:rsidR="00301D3A" w:rsidRDefault="00301D3A" w:rsidP="00301D3A">
      <w:pPr>
        <w:pStyle w:val="Title"/>
        <w:numPr>
          <w:ilvl w:val="0"/>
          <w:numId w:val="24"/>
        </w:numPr>
        <w:spacing w:before="0" w:beforeAutospacing="0" w:after="0"/>
        <w:jc w:val="both"/>
        <w:rPr>
          <w:szCs w:val="22"/>
        </w:rPr>
      </w:pPr>
      <w:r w:rsidRPr="003F477D">
        <w:rPr>
          <w:szCs w:val="22"/>
        </w:rPr>
        <w:t xml:space="preserve">Informácie k prílohe č. 3 časti G. písm. a) tretiemu bodu o rozdelení účtovného zisku alebo o vysporiadaní účtovnej straty </w:t>
      </w:r>
    </w:p>
    <w:p w:rsidR="00301D3A" w:rsidRPr="00006CAD" w:rsidRDefault="00301D3A" w:rsidP="00301D3A"/>
    <w:tbl>
      <w:tblPr>
        <w:tblW w:w="5000" w:type="pct"/>
        <w:jc w:val="center"/>
        <w:tblLook w:val="04A0"/>
      </w:tblPr>
      <w:tblGrid>
        <w:gridCol w:w="6770"/>
        <w:gridCol w:w="2516"/>
      </w:tblGrid>
      <w:tr w:rsidR="00301D3A" w:rsidRPr="003F477D" w:rsidTr="008D131B">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301D3A" w:rsidRPr="003F477D" w:rsidRDefault="00301D3A" w:rsidP="008D131B">
            <w:pPr>
              <w:pStyle w:val="TopHeader"/>
            </w:pPr>
            <w:r w:rsidRPr="003F477D">
              <w:t>Názov položky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301D3A" w:rsidRPr="003F477D" w:rsidRDefault="00301D3A" w:rsidP="008D131B">
            <w:pPr>
              <w:pStyle w:val="TopHeader"/>
            </w:pPr>
            <w:r w:rsidRPr="003F477D">
              <w:t>Bezprostredne predchádzajúce účtovné obdobie</w:t>
            </w:r>
          </w:p>
        </w:tc>
      </w:tr>
      <w:tr w:rsidR="00301D3A" w:rsidRPr="003F477D" w:rsidTr="008D131B">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301D3A" w:rsidRPr="003F477D" w:rsidRDefault="00301D3A" w:rsidP="008D131B">
            <w:pPr>
              <w:rPr>
                <w:b/>
                <w:bCs/>
              </w:rPr>
            </w:pPr>
            <w:r w:rsidRPr="003F477D">
              <w:rPr>
                <w:b/>
                <w:bCs/>
                <w:szCs w:val="22"/>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vAlign w:val="center"/>
          </w:tcPr>
          <w:p w:rsidR="00301D3A" w:rsidRPr="003F477D" w:rsidRDefault="003E0505" w:rsidP="008D131B">
            <w:pPr>
              <w:jc w:val="center"/>
            </w:pPr>
            <w:r>
              <w:t>6401</w:t>
            </w:r>
          </w:p>
        </w:tc>
      </w:tr>
      <w:tr w:rsidR="00301D3A" w:rsidRPr="003F477D" w:rsidTr="008D131B">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301D3A" w:rsidRPr="003F477D" w:rsidRDefault="00301D3A" w:rsidP="008D131B">
            <w:r w:rsidRPr="003F477D">
              <w:rPr>
                <w:b/>
                <w:bCs/>
                <w:szCs w:val="22"/>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301D3A" w:rsidRPr="003F477D" w:rsidRDefault="00301D3A" w:rsidP="008D131B">
            <w:pPr>
              <w:jc w:val="center"/>
              <w:rPr>
                <w:b/>
              </w:rPr>
            </w:pPr>
            <w:r w:rsidRPr="003F477D">
              <w:rPr>
                <w:b/>
                <w:szCs w:val="22"/>
              </w:rPr>
              <w:t>Bežné účtovné obdobie</w:t>
            </w:r>
          </w:p>
        </w:tc>
      </w:tr>
      <w:tr w:rsidR="00301D3A" w:rsidRPr="003F477D" w:rsidTr="008D131B">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hideMark/>
          </w:tcPr>
          <w:p w:rsidR="00301D3A" w:rsidRPr="003F477D" w:rsidRDefault="00301D3A" w:rsidP="008D131B">
            <w:r w:rsidRPr="003F477D">
              <w:rPr>
                <w:szCs w:val="22"/>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vAlign w:val="center"/>
          </w:tcPr>
          <w:p w:rsidR="00301D3A" w:rsidRPr="003F477D" w:rsidRDefault="003E0505" w:rsidP="0038754B">
            <w:pPr>
              <w:jc w:val="center"/>
            </w:pPr>
            <w:r>
              <w:t>320</w:t>
            </w:r>
          </w:p>
        </w:tc>
      </w:tr>
      <w:tr w:rsidR="00301D3A" w:rsidRPr="003F477D" w:rsidTr="008D131B">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hideMark/>
          </w:tcPr>
          <w:p w:rsidR="00301D3A" w:rsidRPr="003F477D" w:rsidRDefault="00301D3A" w:rsidP="008D131B">
            <w:r w:rsidRPr="003F477D">
              <w:rPr>
                <w:szCs w:val="22"/>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vAlign w:val="center"/>
          </w:tcPr>
          <w:p w:rsidR="00301D3A" w:rsidRPr="003F477D" w:rsidRDefault="00301D3A" w:rsidP="008D131B"/>
        </w:tc>
      </w:tr>
      <w:tr w:rsidR="00301D3A" w:rsidRPr="003F477D" w:rsidTr="008D131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301D3A" w:rsidRPr="003F477D" w:rsidRDefault="00301D3A" w:rsidP="008D131B">
            <w:r w:rsidRPr="003F477D">
              <w:rPr>
                <w:szCs w:val="22"/>
              </w:rPr>
              <w:t>Prídel do sociálneho fondu</w:t>
            </w:r>
          </w:p>
        </w:tc>
        <w:tc>
          <w:tcPr>
            <w:tcW w:w="2517" w:type="dxa"/>
            <w:tcBorders>
              <w:top w:val="nil"/>
              <w:left w:val="single" w:sz="12" w:space="0" w:color="auto"/>
              <w:bottom w:val="single" w:sz="6" w:space="0" w:color="auto"/>
              <w:right w:val="single" w:sz="12" w:space="0" w:color="auto"/>
            </w:tcBorders>
            <w:noWrap/>
            <w:vAlign w:val="center"/>
          </w:tcPr>
          <w:p w:rsidR="00301D3A" w:rsidRPr="003F477D" w:rsidRDefault="00301D3A" w:rsidP="008D131B"/>
        </w:tc>
      </w:tr>
      <w:tr w:rsidR="00301D3A" w:rsidRPr="003F477D" w:rsidTr="008D131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301D3A" w:rsidRPr="003F477D" w:rsidRDefault="00301D3A" w:rsidP="008D131B">
            <w:r w:rsidRPr="003F477D">
              <w:rPr>
                <w:szCs w:val="22"/>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vAlign w:val="center"/>
          </w:tcPr>
          <w:p w:rsidR="00301D3A" w:rsidRPr="003F477D" w:rsidRDefault="00301D3A" w:rsidP="008D131B"/>
        </w:tc>
      </w:tr>
      <w:tr w:rsidR="00301D3A" w:rsidRPr="003F477D" w:rsidTr="008D131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301D3A" w:rsidRPr="003F477D" w:rsidRDefault="00301D3A" w:rsidP="008D131B">
            <w:r w:rsidRPr="003F477D">
              <w:rPr>
                <w:szCs w:val="22"/>
              </w:rPr>
              <w:t>Úhrada straty minulých období</w:t>
            </w:r>
          </w:p>
        </w:tc>
        <w:tc>
          <w:tcPr>
            <w:tcW w:w="2517" w:type="dxa"/>
            <w:tcBorders>
              <w:top w:val="nil"/>
              <w:left w:val="single" w:sz="12" w:space="0" w:color="auto"/>
              <w:bottom w:val="single" w:sz="6" w:space="0" w:color="auto"/>
              <w:right w:val="single" w:sz="12" w:space="0" w:color="auto"/>
            </w:tcBorders>
            <w:noWrap/>
            <w:vAlign w:val="center"/>
          </w:tcPr>
          <w:p w:rsidR="00301D3A" w:rsidRPr="003F477D" w:rsidRDefault="00301D3A" w:rsidP="008D131B"/>
        </w:tc>
      </w:tr>
      <w:tr w:rsidR="00301D3A" w:rsidRPr="003F477D" w:rsidTr="008D131B">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hideMark/>
          </w:tcPr>
          <w:p w:rsidR="00301D3A" w:rsidRPr="003F477D" w:rsidRDefault="00301D3A" w:rsidP="008D131B">
            <w:r w:rsidRPr="003F477D">
              <w:rPr>
                <w:szCs w:val="22"/>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vAlign w:val="center"/>
          </w:tcPr>
          <w:p w:rsidR="00301D3A" w:rsidRPr="003F477D" w:rsidRDefault="003E0505" w:rsidP="008D131B">
            <w:pPr>
              <w:jc w:val="center"/>
            </w:pPr>
            <w:r>
              <w:t>6081</w:t>
            </w:r>
          </w:p>
        </w:tc>
      </w:tr>
      <w:tr w:rsidR="00301D3A" w:rsidRPr="003F477D" w:rsidTr="008D131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301D3A" w:rsidRPr="003F477D" w:rsidRDefault="00301D3A" w:rsidP="008D131B">
            <w:r w:rsidRPr="003F477D">
              <w:rPr>
                <w:szCs w:val="22"/>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vAlign w:val="center"/>
          </w:tcPr>
          <w:p w:rsidR="00301D3A" w:rsidRPr="003F477D" w:rsidRDefault="00301D3A" w:rsidP="008D131B"/>
        </w:tc>
      </w:tr>
      <w:tr w:rsidR="00301D3A" w:rsidRPr="003F477D" w:rsidTr="008D131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301D3A" w:rsidRPr="003F477D" w:rsidRDefault="00301D3A" w:rsidP="008D131B">
            <w:r w:rsidRPr="003F477D">
              <w:rPr>
                <w:szCs w:val="22"/>
              </w:rPr>
              <w:t xml:space="preserve">Iné </w:t>
            </w:r>
          </w:p>
        </w:tc>
        <w:tc>
          <w:tcPr>
            <w:tcW w:w="2517" w:type="dxa"/>
            <w:tcBorders>
              <w:top w:val="nil"/>
              <w:left w:val="single" w:sz="12" w:space="0" w:color="auto"/>
              <w:bottom w:val="single" w:sz="6" w:space="0" w:color="auto"/>
              <w:right w:val="single" w:sz="12" w:space="0" w:color="auto"/>
            </w:tcBorders>
            <w:noWrap/>
            <w:vAlign w:val="center"/>
          </w:tcPr>
          <w:p w:rsidR="00301D3A" w:rsidRPr="003F477D" w:rsidRDefault="00301D3A" w:rsidP="008D131B"/>
        </w:tc>
      </w:tr>
      <w:tr w:rsidR="00301D3A" w:rsidRPr="003F477D" w:rsidTr="008D131B">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hideMark/>
          </w:tcPr>
          <w:p w:rsidR="00301D3A" w:rsidRPr="003F477D" w:rsidRDefault="00301D3A" w:rsidP="008D131B">
            <w:pPr>
              <w:rPr>
                <w:b/>
                <w:bCs/>
              </w:rPr>
            </w:pPr>
            <w:r w:rsidRPr="003F477D">
              <w:rPr>
                <w:b/>
                <w:bCs/>
                <w:szCs w:val="22"/>
              </w:rPr>
              <w:t>Spolu</w:t>
            </w:r>
          </w:p>
        </w:tc>
        <w:tc>
          <w:tcPr>
            <w:tcW w:w="2517" w:type="dxa"/>
            <w:tcBorders>
              <w:top w:val="single" w:sz="6" w:space="0" w:color="auto"/>
              <w:left w:val="single" w:sz="12" w:space="0" w:color="auto"/>
              <w:bottom w:val="single" w:sz="12" w:space="0" w:color="auto"/>
              <w:right w:val="single" w:sz="12" w:space="0" w:color="auto"/>
            </w:tcBorders>
            <w:noWrap/>
            <w:vAlign w:val="center"/>
          </w:tcPr>
          <w:p w:rsidR="00301D3A" w:rsidRPr="003F477D" w:rsidRDefault="003E0505" w:rsidP="008D131B">
            <w:pPr>
              <w:jc w:val="center"/>
            </w:pPr>
            <w:r>
              <w:t>6401</w:t>
            </w:r>
          </w:p>
        </w:tc>
      </w:tr>
    </w:tbl>
    <w:p w:rsidR="00301D3A" w:rsidRDefault="00301D3A" w:rsidP="00301D3A">
      <w:pPr>
        <w:rPr>
          <w:szCs w:val="22"/>
        </w:rPr>
      </w:pPr>
    </w:p>
    <w:p w:rsidR="00301D3A" w:rsidRPr="003F477D" w:rsidRDefault="00301D3A" w:rsidP="00301D3A">
      <w:pPr>
        <w:pStyle w:val="Title"/>
        <w:spacing w:before="0" w:beforeAutospacing="0" w:after="0"/>
        <w:jc w:val="left"/>
        <w:rPr>
          <w:szCs w:val="22"/>
        </w:rPr>
      </w:pPr>
    </w:p>
    <w:p w:rsidR="00301D3A" w:rsidRPr="003F477D" w:rsidRDefault="00301D3A" w:rsidP="00301D3A">
      <w:pPr>
        <w:pStyle w:val="Title"/>
        <w:numPr>
          <w:ilvl w:val="0"/>
          <w:numId w:val="24"/>
        </w:numPr>
        <w:spacing w:before="0" w:beforeAutospacing="0" w:after="0"/>
        <w:jc w:val="left"/>
        <w:rPr>
          <w:szCs w:val="22"/>
        </w:rPr>
      </w:pPr>
      <w:r w:rsidRPr="003F477D">
        <w:rPr>
          <w:szCs w:val="22"/>
        </w:rPr>
        <w:t>Informácie k prílohe č. 3 časti G. písm. b) o rezervách</w:t>
      </w:r>
    </w:p>
    <w:p w:rsidR="00301D3A" w:rsidRPr="00485AD2" w:rsidRDefault="00301D3A" w:rsidP="00301D3A">
      <w:pPr>
        <w:spacing w:before="120"/>
        <w:ind w:firstLine="360"/>
        <w:rPr>
          <w:color w:val="1F497D" w:themeColor="text2"/>
          <w:szCs w:val="22"/>
        </w:rPr>
      </w:pPr>
      <w:r w:rsidRPr="00485AD2">
        <w:rPr>
          <w:color w:val="1F497D" w:themeColor="text2"/>
          <w:szCs w:val="22"/>
        </w:rPr>
        <w:t>- S</w:t>
      </w:r>
      <w:r>
        <w:rPr>
          <w:color w:val="1F497D" w:themeColor="text2"/>
          <w:szCs w:val="22"/>
        </w:rPr>
        <w:t>poločnosť nemá žiadne rezervy</w:t>
      </w:r>
    </w:p>
    <w:p w:rsidR="00301D3A" w:rsidRDefault="00301D3A" w:rsidP="00301D3A">
      <w:pPr>
        <w:pStyle w:val="Title"/>
        <w:numPr>
          <w:ilvl w:val="0"/>
          <w:numId w:val="24"/>
        </w:numPr>
        <w:spacing w:before="0" w:beforeAutospacing="0" w:after="0"/>
        <w:jc w:val="left"/>
        <w:rPr>
          <w:szCs w:val="22"/>
        </w:rPr>
      </w:pPr>
      <w:r w:rsidRPr="003F477D">
        <w:rPr>
          <w:szCs w:val="22"/>
        </w:rPr>
        <w:t>Informácie k prílohe č. 3  časti G. písm. c) a d) o</w:t>
      </w:r>
      <w:r>
        <w:rPr>
          <w:szCs w:val="22"/>
        </w:rPr>
        <w:t> </w:t>
      </w:r>
      <w:r w:rsidRPr="003F477D">
        <w:rPr>
          <w:szCs w:val="22"/>
        </w:rPr>
        <w:t>záväzkoch</w:t>
      </w:r>
    </w:p>
    <w:p w:rsidR="00301D3A" w:rsidRPr="00485AD2" w:rsidRDefault="00301D3A" w:rsidP="00301D3A">
      <w:pPr>
        <w:ind w:left="360"/>
        <w:rPr>
          <w:color w:val="1F497D" w:themeColor="text2"/>
        </w:rPr>
      </w:pPr>
      <w:r>
        <w:rPr>
          <w:color w:val="1F497D" w:themeColor="text2"/>
        </w:rPr>
        <w:t>- Spoločnosť nemá dlhodobé záväzky</w:t>
      </w:r>
      <w:r>
        <w:rPr>
          <w:color w:val="1F497D" w:themeColor="text2"/>
        </w:rPr>
        <w:tab/>
      </w:r>
    </w:p>
    <w:p w:rsidR="00301D3A" w:rsidRDefault="00301D3A" w:rsidP="00301D3A">
      <w:pPr>
        <w:pStyle w:val="Title"/>
        <w:keepNext w:val="0"/>
        <w:widowControl w:val="0"/>
        <w:numPr>
          <w:ilvl w:val="0"/>
          <w:numId w:val="24"/>
        </w:numPr>
        <w:spacing w:before="0" w:beforeAutospacing="0" w:after="0"/>
        <w:jc w:val="both"/>
        <w:rPr>
          <w:szCs w:val="22"/>
        </w:rPr>
      </w:pPr>
      <w:r w:rsidRPr="003F477D">
        <w:rPr>
          <w:szCs w:val="22"/>
        </w:rPr>
        <w:t>Informácie k prílohe č. 3 časti F. písm. v) a časti G. písm. f) o odloženej daňovej pohľadávke alebo o odloženom daňovom záväzku</w:t>
      </w:r>
    </w:p>
    <w:p w:rsidR="00301D3A" w:rsidRPr="00485AD2" w:rsidRDefault="00301D3A" w:rsidP="00301D3A">
      <w:pPr>
        <w:ind w:left="360"/>
        <w:rPr>
          <w:color w:val="1F497D" w:themeColor="text2"/>
        </w:rPr>
      </w:pPr>
      <w:r>
        <w:rPr>
          <w:color w:val="1F497D" w:themeColor="text2"/>
        </w:rPr>
        <w:t>- Spoločnosť nemá odloženú daňovú pohľadávku/záväzok</w:t>
      </w:r>
    </w:p>
    <w:p w:rsidR="00301D3A" w:rsidRDefault="00301D3A" w:rsidP="00301D3A">
      <w:pPr>
        <w:pStyle w:val="Title"/>
        <w:numPr>
          <w:ilvl w:val="0"/>
          <w:numId w:val="24"/>
        </w:numPr>
        <w:spacing w:before="0" w:beforeAutospacing="0" w:after="0"/>
        <w:jc w:val="left"/>
        <w:rPr>
          <w:szCs w:val="22"/>
        </w:rPr>
      </w:pPr>
      <w:r w:rsidRPr="003F477D">
        <w:rPr>
          <w:szCs w:val="22"/>
        </w:rPr>
        <w:t>Informácie k prílohe č. 3 časti G. písm. g) o záväzkoch zo sociálneho fondu</w:t>
      </w:r>
    </w:p>
    <w:p w:rsidR="00301D3A" w:rsidRPr="00485AD2" w:rsidRDefault="00301D3A" w:rsidP="00301D3A">
      <w:pPr>
        <w:ind w:left="360"/>
        <w:rPr>
          <w:color w:val="1F497D" w:themeColor="text2"/>
        </w:rPr>
      </w:pPr>
      <w:r>
        <w:rPr>
          <w:color w:val="1F497D" w:themeColor="text2"/>
        </w:rPr>
        <w:t>- Spoločnosť netvorí sociálny fond</w:t>
      </w:r>
    </w:p>
    <w:p w:rsidR="00301D3A" w:rsidRDefault="00301D3A" w:rsidP="00301D3A">
      <w:pPr>
        <w:pStyle w:val="Title"/>
        <w:keepNext w:val="0"/>
        <w:widowControl w:val="0"/>
        <w:numPr>
          <w:ilvl w:val="0"/>
          <w:numId w:val="24"/>
        </w:numPr>
        <w:spacing w:before="0" w:beforeAutospacing="0" w:after="0"/>
        <w:jc w:val="left"/>
        <w:rPr>
          <w:szCs w:val="22"/>
        </w:rPr>
      </w:pPr>
      <w:r w:rsidRPr="003F477D">
        <w:rPr>
          <w:szCs w:val="22"/>
        </w:rPr>
        <w:t>Informácie k prílohe č. 3 časti G. písm. h) o vydaných dlhopisoch</w:t>
      </w:r>
    </w:p>
    <w:p w:rsidR="00301D3A" w:rsidRPr="00485AD2" w:rsidRDefault="00301D3A" w:rsidP="00301D3A">
      <w:pPr>
        <w:ind w:left="360"/>
        <w:rPr>
          <w:color w:val="1F497D" w:themeColor="text2"/>
        </w:rPr>
      </w:pPr>
      <w:r>
        <w:rPr>
          <w:color w:val="1F497D" w:themeColor="text2"/>
        </w:rPr>
        <w:t>- Spoločnosť nevydala žiadne dlhopisy</w:t>
      </w:r>
    </w:p>
    <w:p w:rsidR="00301D3A" w:rsidRPr="003F477D" w:rsidRDefault="00301D3A" w:rsidP="00301D3A">
      <w:pPr>
        <w:pStyle w:val="Title"/>
        <w:keepNext w:val="0"/>
        <w:widowControl w:val="0"/>
        <w:numPr>
          <w:ilvl w:val="0"/>
          <w:numId w:val="24"/>
        </w:numPr>
        <w:spacing w:before="0" w:beforeAutospacing="0" w:after="0"/>
        <w:jc w:val="both"/>
        <w:rPr>
          <w:szCs w:val="22"/>
        </w:rPr>
      </w:pPr>
      <w:r w:rsidRPr="003F477D">
        <w:rPr>
          <w:szCs w:val="22"/>
        </w:rPr>
        <w:t>Informácie k prílohe č. 3 časti G. písm. i) o bankových úveroch, pôžičkách a krátkodobých finančných výpomociach</w:t>
      </w:r>
    </w:p>
    <w:p w:rsidR="00301D3A" w:rsidRPr="00485AD2" w:rsidRDefault="00301D3A" w:rsidP="00301D3A">
      <w:pPr>
        <w:ind w:left="360"/>
        <w:rPr>
          <w:color w:val="1F497D" w:themeColor="text2"/>
          <w:szCs w:val="22"/>
        </w:rPr>
      </w:pPr>
      <w:r>
        <w:rPr>
          <w:color w:val="1F497D" w:themeColor="text2"/>
          <w:szCs w:val="22"/>
        </w:rPr>
        <w:t>- Spoločnosť nemá úvery, pôžičky, fin. výpomoci</w:t>
      </w:r>
    </w:p>
    <w:p w:rsidR="00301D3A" w:rsidRDefault="00301D3A" w:rsidP="00301D3A">
      <w:pPr>
        <w:pStyle w:val="Title"/>
        <w:numPr>
          <w:ilvl w:val="0"/>
          <w:numId w:val="24"/>
        </w:numPr>
        <w:spacing w:before="0" w:beforeAutospacing="0" w:after="0"/>
        <w:jc w:val="both"/>
        <w:rPr>
          <w:szCs w:val="22"/>
        </w:rPr>
      </w:pPr>
      <w:r w:rsidRPr="003F477D">
        <w:rPr>
          <w:szCs w:val="22"/>
        </w:rPr>
        <w:t xml:space="preserve">Informácie k prílohe č. 3 časti  G. písm. k) o významných položkách derivátov za bežné účtovné obdobie </w:t>
      </w:r>
    </w:p>
    <w:p w:rsidR="00301D3A" w:rsidRPr="00485AD2" w:rsidRDefault="00301D3A" w:rsidP="00301D3A">
      <w:pPr>
        <w:ind w:left="360"/>
        <w:rPr>
          <w:color w:val="1F497D" w:themeColor="text2"/>
        </w:rPr>
      </w:pPr>
      <w:r>
        <w:rPr>
          <w:color w:val="1F497D" w:themeColor="text2"/>
        </w:rPr>
        <w:t>- Spoločnosť nemá žiadne deriváty</w:t>
      </w:r>
    </w:p>
    <w:p w:rsidR="00301D3A" w:rsidRPr="003F477D" w:rsidRDefault="00301D3A" w:rsidP="00301D3A">
      <w:pPr>
        <w:pStyle w:val="Title"/>
        <w:keepNext w:val="0"/>
        <w:widowControl w:val="0"/>
        <w:numPr>
          <w:ilvl w:val="0"/>
          <w:numId w:val="24"/>
        </w:numPr>
        <w:spacing w:before="0" w:beforeAutospacing="0" w:after="0"/>
        <w:jc w:val="left"/>
        <w:rPr>
          <w:szCs w:val="22"/>
        </w:rPr>
      </w:pPr>
      <w:r w:rsidRPr="003F477D">
        <w:rPr>
          <w:szCs w:val="22"/>
        </w:rPr>
        <w:t>Informácie k prílohe č. 3 časti G. písm. l) o položkách zabezpečených derivátmi</w:t>
      </w:r>
    </w:p>
    <w:p w:rsidR="00301D3A" w:rsidRPr="00485AD2" w:rsidRDefault="00301D3A" w:rsidP="00301D3A">
      <w:pPr>
        <w:pStyle w:val="ListParagraph"/>
        <w:ind w:left="360"/>
        <w:rPr>
          <w:color w:val="1F497D" w:themeColor="text2"/>
        </w:rPr>
      </w:pPr>
      <w:r w:rsidRPr="00485AD2">
        <w:rPr>
          <w:color w:val="1F497D" w:themeColor="text2"/>
        </w:rPr>
        <w:t>- Spoločnosť nemá žiadne deriváty</w:t>
      </w:r>
    </w:p>
    <w:p w:rsidR="00301D3A" w:rsidRDefault="00301D3A" w:rsidP="00301D3A">
      <w:pPr>
        <w:pStyle w:val="Title"/>
        <w:keepNext w:val="0"/>
        <w:widowControl w:val="0"/>
        <w:numPr>
          <w:ilvl w:val="0"/>
          <w:numId w:val="24"/>
        </w:numPr>
        <w:spacing w:before="0" w:beforeAutospacing="0" w:after="0"/>
        <w:jc w:val="left"/>
        <w:rPr>
          <w:szCs w:val="22"/>
        </w:rPr>
      </w:pPr>
      <w:r w:rsidRPr="003F477D">
        <w:rPr>
          <w:szCs w:val="22"/>
        </w:rPr>
        <w:t>Informácie k prílohe č. 3 časti G. písm. m) o majetku prenajatom formou finančného prenájmu</w:t>
      </w:r>
    </w:p>
    <w:p w:rsidR="00301D3A" w:rsidRPr="00485AD2" w:rsidRDefault="00301D3A" w:rsidP="00301D3A">
      <w:pPr>
        <w:ind w:left="360"/>
        <w:rPr>
          <w:color w:val="1F497D" w:themeColor="text2"/>
        </w:rPr>
      </w:pPr>
      <w:r>
        <w:rPr>
          <w:color w:val="1F497D" w:themeColor="text2"/>
        </w:rPr>
        <w:t>- Spoločnosť nemá takýto majetok</w:t>
      </w:r>
    </w:p>
    <w:p w:rsidR="00301D3A" w:rsidRDefault="00301D3A" w:rsidP="00301D3A">
      <w:pPr>
        <w:pStyle w:val="Title"/>
        <w:keepNext w:val="0"/>
        <w:widowControl w:val="0"/>
        <w:numPr>
          <w:ilvl w:val="0"/>
          <w:numId w:val="24"/>
        </w:numPr>
        <w:spacing w:before="0" w:beforeAutospacing="0" w:after="0"/>
        <w:jc w:val="both"/>
        <w:rPr>
          <w:szCs w:val="22"/>
        </w:rPr>
      </w:pPr>
      <w:r w:rsidRPr="003F477D">
        <w:rPr>
          <w:szCs w:val="22"/>
        </w:rPr>
        <w:t>Informácie k prílohe č. 3 časti H. písm. b) o zmene stavu vnútroorganizačných zásob</w:t>
      </w:r>
    </w:p>
    <w:p w:rsidR="00301D3A" w:rsidRPr="00485AD2" w:rsidRDefault="00301D3A" w:rsidP="00301D3A">
      <w:pPr>
        <w:ind w:left="360"/>
        <w:rPr>
          <w:color w:val="1F497D" w:themeColor="text2"/>
        </w:rPr>
      </w:pPr>
      <w:r>
        <w:rPr>
          <w:color w:val="1F497D" w:themeColor="text2"/>
        </w:rPr>
        <w:t>- Spoločnosť nemá vnútroorganizačné zásoby</w:t>
      </w:r>
    </w:p>
    <w:p w:rsidR="00301D3A" w:rsidRPr="003F477D" w:rsidRDefault="00301D3A" w:rsidP="00301D3A">
      <w:pPr>
        <w:pStyle w:val="Title"/>
        <w:numPr>
          <w:ilvl w:val="0"/>
          <w:numId w:val="24"/>
        </w:numPr>
        <w:spacing w:before="0" w:beforeAutospacing="0" w:after="0"/>
        <w:jc w:val="left"/>
        <w:rPr>
          <w:szCs w:val="22"/>
        </w:rPr>
      </w:pPr>
      <w:r w:rsidRPr="003F477D">
        <w:rPr>
          <w:szCs w:val="22"/>
        </w:rPr>
        <w:lastRenderedPageBreak/>
        <w:t>Informácie k prílohe č. 3 časti H. písm. g) o čistom obrate</w:t>
      </w:r>
    </w:p>
    <w:tbl>
      <w:tblPr>
        <w:tblW w:w="5000" w:type="pct"/>
        <w:jc w:val="center"/>
        <w:tblLook w:val="04A0"/>
      </w:tblPr>
      <w:tblGrid>
        <w:gridCol w:w="5884"/>
        <w:gridCol w:w="1701"/>
        <w:gridCol w:w="1701"/>
      </w:tblGrid>
      <w:tr w:rsidR="00301D3A" w:rsidRPr="003F477D" w:rsidTr="008D131B">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301D3A" w:rsidRPr="003F477D" w:rsidRDefault="00301D3A" w:rsidP="008D131B">
            <w:pPr>
              <w:pStyle w:val="TopHeader"/>
            </w:pPr>
            <w:r w:rsidRPr="003F477D">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301D3A" w:rsidRPr="003F477D" w:rsidRDefault="00301D3A" w:rsidP="008D131B">
            <w:pPr>
              <w:pStyle w:val="TopHeader"/>
            </w:pPr>
            <w:r w:rsidRPr="003F477D">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301D3A" w:rsidRPr="003F477D" w:rsidRDefault="00301D3A" w:rsidP="008D131B">
            <w:pPr>
              <w:pStyle w:val="TopHeader"/>
            </w:pPr>
            <w:r w:rsidRPr="003F477D">
              <w:t>Bezprostredne predchádzajúce účtovné obdobie</w:t>
            </w:r>
          </w:p>
        </w:tc>
      </w:tr>
      <w:tr w:rsidR="00301D3A" w:rsidRPr="003F477D" w:rsidTr="008D131B">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301D3A" w:rsidRPr="003F477D" w:rsidRDefault="00301D3A" w:rsidP="008D131B">
            <w:r w:rsidRPr="003F477D">
              <w:rPr>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301D3A" w:rsidRPr="003F477D" w:rsidRDefault="00301D3A" w:rsidP="008D131B">
            <w:pPr>
              <w:jc w:val="right"/>
            </w:pPr>
            <w:r w:rsidRPr="003F477D">
              <w:rPr>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301D3A" w:rsidRPr="003F477D" w:rsidRDefault="00301D3A" w:rsidP="008D131B">
            <w:pPr>
              <w:jc w:val="right"/>
            </w:pPr>
            <w:r w:rsidRPr="003F477D">
              <w:rPr>
                <w:szCs w:val="22"/>
              </w:rPr>
              <w:t> </w:t>
            </w:r>
          </w:p>
        </w:tc>
      </w:tr>
      <w:tr w:rsidR="00301D3A" w:rsidRPr="003F477D" w:rsidTr="008D131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301D3A" w:rsidRPr="003F477D" w:rsidRDefault="00301D3A" w:rsidP="008D131B">
            <w:r w:rsidRPr="003F477D">
              <w:rPr>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301D3A" w:rsidRPr="003F477D" w:rsidRDefault="003E0505" w:rsidP="003E0505">
            <w:pPr>
              <w:jc w:val="center"/>
            </w:pPr>
            <w:r>
              <w:rPr>
                <w:szCs w:val="22"/>
              </w:rPr>
              <w:t>6302</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301D3A" w:rsidRPr="003F477D" w:rsidRDefault="00DE5623" w:rsidP="008D131B">
            <w:pPr>
              <w:jc w:val="right"/>
            </w:pPr>
            <w:r>
              <w:t>4280</w:t>
            </w:r>
          </w:p>
        </w:tc>
      </w:tr>
      <w:tr w:rsidR="00301D3A" w:rsidRPr="003F477D" w:rsidTr="008D131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301D3A" w:rsidRPr="003F477D" w:rsidRDefault="00301D3A" w:rsidP="008D131B">
            <w:r w:rsidRPr="003F477D">
              <w:rPr>
                <w:szCs w:val="22"/>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301D3A" w:rsidRPr="003F477D" w:rsidRDefault="00301D3A" w:rsidP="008D131B">
            <w:pPr>
              <w:jc w:val="right"/>
            </w:pPr>
            <w:r w:rsidRPr="003F477D">
              <w:rPr>
                <w:szCs w:val="22"/>
              </w:rPr>
              <w:t> </w:t>
            </w:r>
          </w:p>
        </w:tc>
        <w:tc>
          <w:tcPr>
            <w:tcW w:w="1701" w:type="dxa"/>
            <w:tcBorders>
              <w:top w:val="nil"/>
              <w:left w:val="single" w:sz="12" w:space="0" w:color="auto"/>
              <w:bottom w:val="single" w:sz="4" w:space="0" w:color="auto"/>
              <w:right w:val="single" w:sz="12" w:space="0" w:color="auto"/>
            </w:tcBorders>
            <w:noWrap/>
            <w:vAlign w:val="center"/>
            <w:hideMark/>
          </w:tcPr>
          <w:p w:rsidR="00301D3A" w:rsidRPr="003F477D" w:rsidRDefault="00301D3A" w:rsidP="008D131B">
            <w:pPr>
              <w:jc w:val="right"/>
            </w:pPr>
            <w:r w:rsidRPr="003F477D">
              <w:rPr>
                <w:szCs w:val="22"/>
              </w:rPr>
              <w:t> </w:t>
            </w:r>
          </w:p>
        </w:tc>
      </w:tr>
      <w:tr w:rsidR="00301D3A" w:rsidRPr="003F477D" w:rsidTr="008D131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301D3A" w:rsidRPr="003F477D" w:rsidRDefault="00301D3A" w:rsidP="008D131B">
            <w:r w:rsidRPr="003F477D">
              <w:rPr>
                <w:szCs w:val="22"/>
              </w:rP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301D3A" w:rsidRPr="003F477D" w:rsidRDefault="00301D3A" w:rsidP="008D131B">
            <w:pPr>
              <w:jc w:val="right"/>
            </w:pPr>
            <w:r w:rsidRPr="003F477D">
              <w:rPr>
                <w:szCs w:val="22"/>
              </w:rPr>
              <w:t> </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301D3A" w:rsidRPr="003F477D" w:rsidRDefault="00301D3A" w:rsidP="008D131B">
            <w:pPr>
              <w:jc w:val="right"/>
            </w:pPr>
            <w:r w:rsidRPr="003F477D">
              <w:rPr>
                <w:szCs w:val="22"/>
              </w:rPr>
              <w:t> </w:t>
            </w:r>
          </w:p>
        </w:tc>
      </w:tr>
      <w:tr w:rsidR="00301D3A" w:rsidRPr="003F477D" w:rsidTr="008D131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301D3A" w:rsidRPr="003F477D" w:rsidRDefault="00301D3A" w:rsidP="008D131B">
            <w:r w:rsidRPr="003F477D">
              <w:rPr>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hideMark/>
          </w:tcPr>
          <w:p w:rsidR="00301D3A" w:rsidRPr="003F477D" w:rsidRDefault="00301D3A" w:rsidP="008D131B">
            <w:pPr>
              <w:jc w:val="right"/>
            </w:pPr>
            <w:r w:rsidRPr="003F477D">
              <w:rPr>
                <w:szCs w:val="22"/>
              </w:rPr>
              <w:t> </w:t>
            </w:r>
          </w:p>
        </w:tc>
        <w:tc>
          <w:tcPr>
            <w:tcW w:w="1701" w:type="dxa"/>
            <w:tcBorders>
              <w:top w:val="nil"/>
              <w:left w:val="single" w:sz="12" w:space="0" w:color="auto"/>
              <w:bottom w:val="single" w:sz="4" w:space="0" w:color="auto"/>
              <w:right w:val="single" w:sz="12" w:space="0" w:color="auto"/>
            </w:tcBorders>
            <w:noWrap/>
            <w:vAlign w:val="center"/>
            <w:hideMark/>
          </w:tcPr>
          <w:p w:rsidR="00301D3A" w:rsidRPr="003F477D" w:rsidRDefault="00301D3A" w:rsidP="008D131B">
            <w:pPr>
              <w:jc w:val="right"/>
            </w:pPr>
            <w:r w:rsidRPr="003F477D">
              <w:rPr>
                <w:szCs w:val="22"/>
              </w:rPr>
              <w:t> </w:t>
            </w:r>
          </w:p>
        </w:tc>
      </w:tr>
      <w:tr w:rsidR="00301D3A" w:rsidRPr="003F477D" w:rsidTr="008D131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301D3A" w:rsidRPr="003F477D" w:rsidRDefault="00301D3A" w:rsidP="008D131B">
            <w:r w:rsidRPr="003F477D">
              <w:rPr>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rsidR="00301D3A" w:rsidRPr="003F477D" w:rsidRDefault="00301D3A" w:rsidP="008D131B">
            <w:pPr>
              <w:jc w:val="right"/>
            </w:pPr>
            <w:r w:rsidRPr="003F477D">
              <w:rPr>
                <w:szCs w:val="22"/>
              </w:rPr>
              <w:t> </w:t>
            </w:r>
          </w:p>
        </w:tc>
        <w:tc>
          <w:tcPr>
            <w:tcW w:w="1701" w:type="dxa"/>
            <w:tcBorders>
              <w:top w:val="nil"/>
              <w:left w:val="single" w:sz="12" w:space="0" w:color="auto"/>
              <w:bottom w:val="single" w:sz="4" w:space="0" w:color="auto"/>
              <w:right w:val="single" w:sz="12" w:space="0" w:color="auto"/>
            </w:tcBorders>
            <w:noWrap/>
            <w:vAlign w:val="center"/>
            <w:hideMark/>
          </w:tcPr>
          <w:p w:rsidR="00301D3A" w:rsidRPr="003F477D" w:rsidRDefault="00301D3A" w:rsidP="008D131B">
            <w:pPr>
              <w:jc w:val="right"/>
            </w:pPr>
            <w:r w:rsidRPr="003F477D">
              <w:rPr>
                <w:szCs w:val="22"/>
              </w:rPr>
              <w:t> </w:t>
            </w:r>
          </w:p>
        </w:tc>
      </w:tr>
      <w:tr w:rsidR="00301D3A" w:rsidRPr="003F477D" w:rsidTr="008D131B">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301D3A" w:rsidRPr="003F477D" w:rsidRDefault="00301D3A" w:rsidP="008D131B">
            <w:pPr>
              <w:rPr>
                <w:b/>
                <w:bCs/>
              </w:rPr>
            </w:pPr>
            <w:r w:rsidRPr="003F477D">
              <w:rPr>
                <w:b/>
                <w:bCs/>
                <w:szCs w:val="22"/>
              </w:rPr>
              <w:t>Čistý obrat celkom</w:t>
            </w:r>
          </w:p>
        </w:tc>
        <w:tc>
          <w:tcPr>
            <w:tcW w:w="1701" w:type="dxa"/>
            <w:tcBorders>
              <w:top w:val="nil"/>
              <w:left w:val="single" w:sz="12" w:space="0" w:color="auto"/>
              <w:bottom w:val="single" w:sz="12" w:space="0" w:color="auto"/>
              <w:right w:val="single" w:sz="12" w:space="0" w:color="auto"/>
            </w:tcBorders>
            <w:noWrap/>
            <w:vAlign w:val="center"/>
            <w:hideMark/>
          </w:tcPr>
          <w:p w:rsidR="00301D3A" w:rsidRPr="003F477D" w:rsidRDefault="003E0505" w:rsidP="003E0505">
            <w:pPr>
              <w:jc w:val="center"/>
            </w:pPr>
            <w:r>
              <w:rPr>
                <w:szCs w:val="22"/>
              </w:rPr>
              <w:t>6302</w:t>
            </w:r>
          </w:p>
        </w:tc>
        <w:tc>
          <w:tcPr>
            <w:tcW w:w="1701" w:type="dxa"/>
            <w:tcBorders>
              <w:top w:val="nil"/>
              <w:left w:val="single" w:sz="12" w:space="0" w:color="auto"/>
              <w:bottom w:val="single" w:sz="12" w:space="0" w:color="auto"/>
              <w:right w:val="single" w:sz="12" w:space="0" w:color="auto"/>
            </w:tcBorders>
            <w:noWrap/>
            <w:vAlign w:val="center"/>
            <w:hideMark/>
          </w:tcPr>
          <w:p w:rsidR="00301D3A" w:rsidRPr="003F477D" w:rsidRDefault="00DE5623" w:rsidP="008D131B">
            <w:pPr>
              <w:jc w:val="right"/>
            </w:pPr>
            <w:r>
              <w:rPr>
                <w:szCs w:val="22"/>
              </w:rPr>
              <w:t>4280</w:t>
            </w:r>
          </w:p>
        </w:tc>
      </w:tr>
    </w:tbl>
    <w:p w:rsidR="00301D3A" w:rsidRPr="003F477D" w:rsidRDefault="00301D3A" w:rsidP="00301D3A">
      <w:pPr>
        <w:pStyle w:val="Title"/>
        <w:spacing w:before="0" w:beforeAutospacing="0" w:after="0"/>
        <w:jc w:val="left"/>
        <w:rPr>
          <w:szCs w:val="22"/>
        </w:rPr>
      </w:pPr>
    </w:p>
    <w:p w:rsidR="00301D3A" w:rsidRDefault="00301D3A" w:rsidP="00301D3A">
      <w:pPr>
        <w:pStyle w:val="Title"/>
        <w:numPr>
          <w:ilvl w:val="0"/>
          <w:numId w:val="24"/>
        </w:numPr>
        <w:spacing w:before="0" w:beforeAutospacing="0" w:after="0"/>
        <w:jc w:val="left"/>
        <w:rPr>
          <w:szCs w:val="22"/>
        </w:rPr>
      </w:pPr>
      <w:r w:rsidRPr="003F477D">
        <w:rPr>
          <w:szCs w:val="22"/>
        </w:rPr>
        <w:t>Informácie k prílohe č. 3 časti I. o nákladoch voči audítorovi, audítorskej spoločnosti</w:t>
      </w:r>
    </w:p>
    <w:p w:rsidR="00301D3A" w:rsidRPr="00485AD2" w:rsidRDefault="00301D3A" w:rsidP="00301D3A">
      <w:pPr>
        <w:ind w:left="360"/>
        <w:rPr>
          <w:color w:val="1F497D" w:themeColor="text2"/>
        </w:rPr>
      </w:pPr>
      <w:r>
        <w:rPr>
          <w:color w:val="1F497D" w:themeColor="text2"/>
        </w:rPr>
        <w:t>- Spoločnosť nemá žiadne náklady voči audítorom, audítorskej spoločnosti</w:t>
      </w:r>
    </w:p>
    <w:p w:rsidR="00301D3A" w:rsidRDefault="00301D3A" w:rsidP="00301D3A">
      <w:pPr>
        <w:pStyle w:val="Title"/>
        <w:numPr>
          <w:ilvl w:val="0"/>
          <w:numId w:val="24"/>
        </w:numPr>
        <w:spacing w:before="0" w:beforeAutospacing="0" w:after="0"/>
        <w:jc w:val="left"/>
        <w:rPr>
          <w:szCs w:val="22"/>
        </w:rPr>
      </w:pPr>
      <w:r w:rsidRPr="003F477D">
        <w:rPr>
          <w:szCs w:val="22"/>
        </w:rPr>
        <w:t>Informácie k prílohe č. 3 časti J. písm. a) až e) o daniach z</w:t>
      </w:r>
      <w:r>
        <w:rPr>
          <w:szCs w:val="22"/>
        </w:rPr>
        <w:t> </w:t>
      </w:r>
      <w:r w:rsidRPr="003F477D">
        <w:rPr>
          <w:szCs w:val="22"/>
        </w:rPr>
        <w:t>príjmov</w:t>
      </w:r>
    </w:p>
    <w:p w:rsidR="00301D3A" w:rsidRPr="00485AD2" w:rsidRDefault="00301D3A" w:rsidP="00301D3A">
      <w:pPr>
        <w:ind w:left="360"/>
        <w:rPr>
          <w:color w:val="1F497D" w:themeColor="text2"/>
        </w:rPr>
      </w:pPr>
      <w:r>
        <w:rPr>
          <w:color w:val="1F497D" w:themeColor="text2"/>
        </w:rPr>
        <w:t>Spoločnosť nemá odloženú daňovú pohľadávku</w:t>
      </w:r>
    </w:p>
    <w:p w:rsidR="00301D3A" w:rsidRPr="003F477D" w:rsidRDefault="00301D3A" w:rsidP="00301D3A">
      <w:pPr>
        <w:pStyle w:val="Title"/>
        <w:spacing w:before="0" w:beforeAutospacing="0" w:after="0"/>
        <w:jc w:val="left"/>
        <w:rPr>
          <w:szCs w:val="22"/>
        </w:rPr>
      </w:pPr>
    </w:p>
    <w:p w:rsidR="00301D3A" w:rsidRPr="003F477D" w:rsidRDefault="00301D3A" w:rsidP="00301D3A">
      <w:pPr>
        <w:pStyle w:val="Title"/>
        <w:keepNext w:val="0"/>
        <w:widowControl w:val="0"/>
        <w:numPr>
          <w:ilvl w:val="0"/>
          <w:numId w:val="24"/>
        </w:numPr>
        <w:spacing w:before="0" w:beforeAutospacing="0" w:after="0"/>
        <w:jc w:val="left"/>
        <w:rPr>
          <w:szCs w:val="22"/>
        </w:rPr>
      </w:pPr>
      <w:r w:rsidRPr="003F477D">
        <w:rPr>
          <w:szCs w:val="22"/>
        </w:rPr>
        <w:t>Informácie k prílohe č. 3  časti J.  písm. f) a g) o daniach z príjmov</w:t>
      </w:r>
    </w:p>
    <w:tbl>
      <w:tblPr>
        <w:tblW w:w="5000" w:type="pct"/>
        <w:jc w:val="center"/>
        <w:tblLayout w:type="fixed"/>
        <w:tblLook w:val="04A0"/>
      </w:tblPr>
      <w:tblGrid>
        <w:gridCol w:w="2800"/>
        <w:gridCol w:w="1559"/>
        <w:gridCol w:w="937"/>
        <w:gridCol w:w="665"/>
        <w:gridCol w:w="1942"/>
        <w:gridCol w:w="718"/>
        <w:gridCol w:w="665"/>
      </w:tblGrid>
      <w:tr w:rsidR="00301D3A" w:rsidRPr="003F477D" w:rsidTr="008D131B">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hideMark/>
          </w:tcPr>
          <w:p w:rsidR="00301D3A" w:rsidRPr="003F477D" w:rsidRDefault="00301D3A" w:rsidP="008D131B">
            <w:pPr>
              <w:pStyle w:val="TopHeader"/>
            </w:pPr>
            <w:r w:rsidRPr="003F477D">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301D3A" w:rsidRPr="003F477D" w:rsidRDefault="00301D3A" w:rsidP="008D131B">
            <w:pPr>
              <w:pStyle w:val="TopHeader"/>
            </w:pPr>
            <w:r w:rsidRPr="003F477D">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301D3A" w:rsidRPr="003F477D" w:rsidRDefault="00301D3A" w:rsidP="008D131B">
            <w:pPr>
              <w:pStyle w:val="TopHeader"/>
            </w:pPr>
            <w:r w:rsidRPr="003F477D">
              <w:t>Bezprostredne predchádzajúce</w:t>
            </w:r>
          </w:p>
          <w:p w:rsidR="00301D3A" w:rsidRPr="003F477D" w:rsidRDefault="00301D3A" w:rsidP="008D131B">
            <w:pPr>
              <w:pStyle w:val="TopHeader"/>
            </w:pPr>
            <w:r w:rsidRPr="003F477D">
              <w:t xml:space="preserve"> účtovné obdobie</w:t>
            </w:r>
          </w:p>
        </w:tc>
      </w:tr>
      <w:tr w:rsidR="00301D3A" w:rsidRPr="003F477D" w:rsidTr="008D131B">
        <w:trPr>
          <w:trHeight w:val="345"/>
          <w:jc w:val="center"/>
        </w:trPr>
        <w:tc>
          <w:tcPr>
            <w:tcW w:w="2802" w:type="dxa"/>
            <w:vMerge/>
            <w:tcBorders>
              <w:top w:val="single" w:sz="12" w:space="0" w:color="auto"/>
              <w:left w:val="single" w:sz="12" w:space="0" w:color="auto"/>
              <w:bottom w:val="nil"/>
              <w:right w:val="single" w:sz="12" w:space="0" w:color="auto"/>
            </w:tcBorders>
            <w:vAlign w:val="center"/>
            <w:hideMark/>
          </w:tcPr>
          <w:p w:rsidR="00301D3A" w:rsidRPr="003F477D" w:rsidRDefault="00301D3A" w:rsidP="008D131B">
            <w:pPr>
              <w:rPr>
                <w:b/>
                <w:bCs/>
              </w:rPr>
            </w:pPr>
          </w:p>
        </w:tc>
        <w:tc>
          <w:tcPr>
            <w:tcW w:w="1559" w:type="dxa"/>
            <w:tcBorders>
              <w:top w:val="single" w:sz="12" w:space="0" w:color="auto"/>
              <w:left w:val="single" w:sz="12" w:space="0" w:color="auto"/>
              <w:bottom w:val="nil"/>
              <w:right w:val="single" w:sz="12" w:space="0" w:color="auto"/>
            </w:tcBorders>
            <w:noWrap/>
            <w:vAlign w:val="center"/>
            <w:hideMark/>
          </w:tcPr>
          <w:p w:rsidR="00301D3A" w:rsidRPr="003F477D" w:rsidRDefault="00301D3A" w:rsidP="008D131B">
            <w:pPr>
              <w:pStyle w:val="TopHeader"/>
            </w:pPr>
            <w:r w:rsidRPr="003F477D">
              <w:t>Základ dane</w:t>
            </w:r>
          </w:p>
        </w:tc>
        <w:tc>
          <w:tcPr>
            <w:tcW w:w="937" w:type="dxa"/>
            <w:tcBorders>
              <w:top w:val="single" w:sz="12" w:space="0" w:color="auto"/>
              <w:left w:val="single" w:sz="12" w:space="0" w:color="auto"/>
              <w:bottom w:val="nil"/>
              <w:right w:val="single" w:sz="12" w:space="0" w:color="auto"/>
            </w:tcBorders>
            <w:noWrap/>
            <w:vAlign w:val="center"/>
            <w:hideMark/>
          </w:tcPr>
          <w:p w:rsidR="00301D3A" w:rsidRPr="003F477D" w:rsidRDefault="00301D3A" w:rsidP="008D131B">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301D3A" w:rsidRPr="003F477D" w:rsidRDefault="00301D3A" w:rsidP="008D131B">
            <w:pPr>
              <w:pStyle w:val="TopHeader"/>
            </w:pPr>
            <w:r w:rsidRPr="003F477D">
              <w:t>Daň v %</w:t>
            </w:r>
          </w:p>
        </w:tc>
        <w:tc>
          <w:tcPr>
            <w:tcW w:w="1942" w:type="dxa"/>
            <w:tcBorders>
              <w:top w:val="single" w:sz="12" w:space="0" w:color="auto"/>
              <w:left w:val="single" w:sz="12" w:space="0" w:color="auto"/>
              <w:bottom w:val="nil"/>
              <w:right w:val="single" w:sz="12" w:space="0" w:color="auto"/>
            </w:tcBorders>
            <w:noWrap/>
            <w:vAlign w:val="center"/>
            <w:hideMark/>
          </w:tcPr>
          <w:p w:rsidR="00301D3A" w:rsidRPr="003F477D" w:rsidRDefault="00301D3A" w:rsidP="008D131B">
            <w:pPr>
              <w:pStyle w:val="TopHeader"/>
            </w:pPr>
            <w:r w:rsidRPr="003F477D">
              <w:t>Základ dane</w:t>
            </w:r>
          </w:p>
        </w:tc>
        <w:tc>
          <w:tcPr>
            <w:tcW w:w="718" w:type="dxa"/>
            <w:tcBorders>
              <w:top w:val="single" w:sz="12" w:space="0" w:color="auto"/>
              <w:left w:val="single" w:sz="12" w:space="0" w:color="auto"/>
              <w:bottom w:val="nil"/>
              <w:right w:val="single" w:sz="12" w:space="0" w:color="auto"/>
            </w:tcBorders>
            <w:noWrap/>
            <w:vAlign w:val="center"/>
            <w:hideMark/>
          </w:tcPr>
          <w:p w:rsidR="00301D3A" w:rsidRPr="003F477D" w:rsidRDefault="00301D3A" w:rsidP="008D131B">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301D3A" w:rsidRPr="003F477D" w:rsidRDefault="00301D3A" w:rsidP="008D131B">
            <w:pPr>
              <w:pStyle w:val="TopHeader"/>
            </w:pPr>
            <w:r w:rsidRPr="003F477D">
              <w:t>Daň v %</w:t>
            </w:r>
          </w:p>
        </w:tc>
      </w:tr>
      <w:tr w:rsidR="00301D3A" w:rsidRPr="003F477D" w:rsidTr="008D131B">
        <w:trPr>
          <w:trHeight w:val="330"/>
          <w:jc w:val="center"/>
        </w:trPr>
        <w:tc>
          <w:tcPr>
            <w:tcW w:w="2802" w:type="dxa"/>
            <w:tcBorders>
              <w:top w:val="nil"/>
              <w:left w:val="single" w:sz="12" w:space="0" w:color="auto"/>
              <w:bottom w:val="single" w:sz="12" w:space="0" w:color="auto"/>
              <w:right w:val="single" w:sz="12" w:space="0" w:color="auto"/>
            </w:tcBorders>
            <w:noWrap/>
            <w:vAlign w:val="center"/>
            <w:hideMark/>
          </w:tcPr>
          <w:p w:rsidR="00301D3A" w:rsidRPr="003F477D" w:rsidRDefault="00301D3A" w:rsidP="008D131B">
            <w:pPr>
              <w:jc w:val="center"/>
            </w:pPr>
            <w:r w:rsidRPr="003F477D">
              <w:rPr>
                <w:szCs w:val="22"/>
              </w:rPr>
              <w:t>a</w:t>
            </w:r>
          </w:p>
        </w:tc>
        <w:tc>
          <w:tcPr>
            <w:tcW w:w="1559" w:type="dxa"/>
            <w:tcBorders>
              <w:top w:val="nil"/>
              <w:left w:val="single" w:sz="12" w:space="0" w:color="auto"/>
              <w:bottom w:val="single" w:sz="12" w:space="0" w:color="auto"/>
              <w:right w:val="single" w:sz="12" w:space="0" w:color="auto"/>
            </w:tcBorders>
            <w:noWrap/>
            <w:vAlign w:val="center"/>
            <w:hideMark/>
          </w:tcPr>
          <w:p w:rsidR="00301D3A" w:rsidRPr="003F477D" w:rsidRDefault="00301D3A" w:rsidP="008D131B">
            <w:pPr>
              <w:jc w:val="center"/>
            </w:pPr>
            <w:r w:rsidRPr="003F477D">
              <w:rPr>
                <w:szCs w:val="22"/>
              </w:rPr>
              <w:t>b</w:t>
            </w:r>
          </w:p>
        </w:tc>
        <w:tc>
          <w:tcPr>
            <w:tcW w:w="937" w:type="dxa"/>
            <w:tcBorders>
              <w:top w:val="nil"/>
              <w:left w:val="single" w:sz="12" w:space="0" w:color="auto"/>
              <w:bottom w:val="single" w:sz="12" w:space="0" w:color="auto"/>
              <w:right w:val="single" w:sz="12" w:space="0" w:color="auto"/>
            </w:tcBorders>
            <w:noWrap/>
            <w:vAlign w:val="center"/>
            <w:hideMark/>
          </w:tcPr>
          <w:p w:rsidR="00301D3A" w:rsidRPr="003F477D" w:rsidRDefault="00301D3A" w:rsidP="008D131B">
            <w:pPr>
              <w:jc w:val="center"/>
            </w:pPr>
            <w:r w:rsidRPr="003F477D">
              <w:rPr>
                <w:szCs w:val="22"/>
              </w:rPr>
              <w:t>c</w:t>
            </w:r>
          </w:p>
        </w:tc>
        <w:tc>
          <w:tcPr>
            <w:tcW w:w="665" w:type="dxa"/>
            <w:tcBorders>
              <w:top w:val="nil"/>
              <w:left w:val="single" w:sz="12" w:space="0" w:color="auto"/>
              <w:bottom w:val="single" w:sz="12" w:space="0" w:color="auto"/>
              <w:right w:val="single" w:sz="12" w:space="0" w:color="auto"/>
            </w:tcBorders>
            <w:noWrap/>
            <w:vAlign w:val="center"/>
            <w:hideMark/>
          </w:tcPr>
          <w:p w:rsidR="00301D3A" w:rsidRPr="003F477D" w:rsidRDefault="00301D3A" w:rsidP="008D131B">
            <w:pPr>
              <w:jc w:val="center"/>
            </w:pPr>
            <w:r w:rsidRPr="003F477D">
              <w:rPr>
                <w:szCs w:val="22"/>
              </w:rPr>
              <w:t>d</w:t>
            </w:r>
          </w:p>
        </w:tc>
        <w:tc>
          <w:tcPr>
            <w:tcW w:w="1942" w:type="dxa"/>
            <w:tcBorders>
              <w:top w:val="nil"/>
              <w:left w:val="single" w:sz="12" w:space="0" w:color="auto"/>
              <w:bottom w:val="single" w:sz="12" w:space="0" w:color="auto"/>
              <w:right w:val="single" w:sz="12" w:space="0" w:color="auto"/>
            </w:tcBorders>
            <w:noWrap/>
            <w:vAlign w:val="center"/>
            <w:hideMark/>
          </w:tcPr>
          <w:p w:rsidR="00301D3A" w:rsidRPr="003F477D" w:rsidRDefault="00301D3A" w:rsidP="008D131B">
            <w:pPr>
              <w:jc w:val="center"/>
            </w:pPr>
            <w:r w:rsidRPr="003F477D">
              <w:rPr>
                <w:szCs w:val="22"/>
              </w:rPr>
              <w:t>e</w:t>
            </w:r>
          </w:p>
        </w:tc>
        <w:tc>
          <w:tcPr>
            <w:tcW w:w="718" w:type="dxa"/>
            <w:tcBorders>
              <w:top w:val="nil"/>
              <w:left w:val="single" w:sz="12" w:space="0" w:color="auto"/>
              <w:bottom w:val="single" w:sz="12" w:space="0" w:color="auto"/>
              <w:right w:val="single" w:sz="12" w:space="0" w:color="auto"/>
            </w:tcBorders>
            <w:noWrap/>
            <w:vAlign w:val="center"/>
            <w:hideMark/>
          </w:tcPr>
          <w:p w:rsidR="00301D3A" w:rsidRPr="003F477D" w:rsidRDefault="00301D3A" w:rsidP="008D131B">
            <w:pPr>
              <w:jc w:val="center"/>
            </w:pPr>
            <w:r w:rsidRPr="003F477D">
              <w:rPr>
                <w:szCs w:val="22"/>
              </w:rPr>
              <w:t>f</w:t>
            </w:r>
          </w:p>
        </w:tc>
        <w:tc>
          <w:tcPr>
            <w:tcW w:w="665" w:type="dxa"/>
            <w:tcBorders>
              <w:top w:val="nil"/>
              <w:left w:val="single" w:sz="12" w:space="0" w:color="auto"/>
              <w:bottom w:val="single" w:sz="12" w:space="0" w:color="auto"/>
              <w:right w:val="single" w:sz="12" w:space="0" w:color="auto"/>
            </w:tcBorders>
            <w:noWrap/>
            <w:vAlign w:val="center"/>
            <w:hideMark/>
          </w:tcPr>
          <w:p w:rsidR="00301D3A" w:rsidRPr="003F477D" w:rsidRDefault="00301D3A" w:rsidP="008D131B">
            <w:pPr>
              <w:jc w:val="center"/>
            </w:pPr>
            <w:r w:rsidRPr="003F477D">
              <w:rPr>
                <w:szCs w:val="22"/>
              </w:rPr>
              <w:t>g</w:t>
            </w:r>
          </w:p>
        </w:tc>
      </w:tr>
      <w:tr w:rsidR="00301D3A" w:rsidRPr="003F477D" w:rsidTr="008D131B">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hideMark/>
          </w:tcPr>
          <w:p w:rsidR="00301D3A" w:rsidRPr="003F477D" w:rsidRDefault="00301D3A" w:rsidP="008D131B">
            <w:r w:rsidRPr="003F477D">
              <w:rPr>
                <w:szCs w:val="22"/>
              </w:rPr>
              <w:t>Výsledok hospodárenia </w:t>
            </w:r>
            <w:r w:rsidRPr="003F477D">
              <w:rPr>
                <w:szCs w:val="22"/>
              </w:rPr>
              <w:br/>
              <w:t>pred zdanením, z toho:</w:t>
            </w:r>
          </w:p>
        </w:tc>
        <w:tc>
          <w:tcPr>
            <w:tcW w:w="1559" w:type="dxa"/>
            <w:tcBorders>
              <w:top w:val="single" w:sz="12" w:space="0" w:color="auto"/>
              <w:left w:val="single" w:sz="12" w:space="0" w:color="auto"/>
              <w:bottom w:val="single" w:sz="4" w:space="0" w:color="auto"/>
              <w:right w:val="single" w:sz="4" w:space="0" w:color="auto"/>
            </w:tcBorders>
            <w:noWrap/>
            <w:vAlign w:val="center"/>
          </w:tcPr>
          <w:p w:rsidR="00301D3A" w:rsidRPr="003F477D" w:rsidRDefault="00301D3A" w:rsidP="008D131B">
            <w:pPr>
              <w:jc w:val="right"/>
            </w:pPr>
          </w:p>
        </w:tc>
        <w:tc>
          <w:tcPr>
            <w:tcW w:w="937" w:type="dxa"/>
            <w:tcBorders>
              <w:top w:val="single" w:sz="12" w:space="0" w:color="auto"/>
              <w:left w:val="nil"/>
              <w:bottom w:val="single" w:sz="4" w:space="0" w:color="auto"/>
              <w:right w:val="single" w:sz="4" w:space="0" w:color="auto"/>
            </w:tcBorders>
            <w:noWrap/>
            <w:vAlign w:val="center"/>
            <w:hideMark/>
          </w:tcPr>
          <w:p w:rsidR="00301D3A" w:rsidRPr="003F477D" w:rsidRDefault="00301D3A" w:rsidP="008D131B">
            <w:pPr>
              <w:jc w:val="center"/>
            </w:pPr>
            <w:r w:rsidRPr="003F477D">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301D3A" w:rsidRPr="003F477D" w:rsidRDefault="00301D3A" w:rsidP="008D131B">
            <w:pPr>
              <w:jc w:val="center"/>
            </w:pPr>
            <w:r w:rsidRPr="003F477D">
              <w:rPr>
                <w:szCs w:val="22"/>
              </w:rPr>
              <w:t>x</w:t>
            </w:r>
          </w:p>
        </w:tc>
        <w:tc>
          <w:tcPr>
            <w:tcW w:w="1942" w:type="dxa"/>
            <w:tcBorders>
              <w:top w:val="single" w:sz="12" w:space="0" w:color="auto"/>
              <w:left w:val="single" w:sz="12" w:space="0" w:color="auto"/>
              <w:bottom w:val="single" w:sz="4" w:space="0" w:color="auto"/>
              <w:right w:val="single" w:sz="4" w:space="0" w:color="auto"/>
            </w:tcBorders>
            <w:noWrap/>
            <w:vAlign w:val="center"/>
          </w:tcPr>
          <w:p w:rsidR="00301D3A" w:rsidRPr="003F477D" w:rsidRDefault="00301D3A" w:rsidP="008D131B">
            <w:pPr>
              <w:jc w:val="right"/>
            </w:pPr>
          </w:p>
        </w:tc>
        <w:tc>
          <w:tcPr>
            <w:tcW w:w="718" w:type="dxa"/>
            <w:tcBorders>
              <w:top w:val="single" w:sz="12" w:space="0" w:color="auto"/>
              <w:left w:val="nil"/>
              <w:bottom w:val="single" w:sz="4" w:space="0" w:color="auto"/>
              <w:right w:val="single" w:sz="4" w:space="0" w:color="auto"/>
            </w:tcBorders>
            <w:noWrap/>
            <w:vAlign w:val="center"/>
            <w:hideMark/>
          </w:tcPr>
          <w:p w:rsidR="00301D3A" w:rsidRPr="003F477D" w:rsidRDefault="00301D3A" w:rsidP="008D131B">
            <w:pPr>
              <w:jc w:val="center"/>
            </w:pPr>
            <w:r w:rsidRPr="003F477D">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301D3A" w:rsidRPr="003F477D" w:rsidRDefault="00301D3A" w:rsidP="008D131B">
            <w:pPr>
              <w:jc w:val="center"/>
            </w:pPr>
            <w:r w:rsidRPr="003F477D">
              <w:rPr>
                <w:szCs w:val="22"/>
              </w:rPr>
              <w:t>x</w:t>
            </w:r>
          </w:p>
        </w:tc>
      </w:tr>
      <w:tr w:rsidR="00301D3A" w:rsidRPr="003F477D" w:rsidTr="008D131B">
        <w:trPr>
          <w:trHeight w:val="397"/>
          <w:jc w:val="center"/>
        </w:trPr>
        <w:tc>
          <w:tcPr>
            <w:tcW w:w="2802" w:type="dxa"/>
            <w:tcBorders>
              <w:top w:val="nil"/>
              <w:left w:val="single" w:sz="12" w:space="0" w:color="auto"/>
              <w:bottom w:val="single" w:sz="6" w:space="0" w:color="auto"/>
              <w:right w:val="single" w:sz="12" w:space="0" w:color="auto"/>
            </w:tcBorders>
            <w:noWrap/>
            <w:vAlign w:val="center"/>
            <w:hideMark/>
          </w:tcPr>
          <w:p w:rsidR="00301D3A" w:rsidRPr="003F477D" w:rsidRDefault="00301D3A" w:rsidP="008D131B">
            <w:r w:rsidRPr="003F477D">
              <w:rPr>
                <w:szCs w:val="22"/>
              </w:rPr>
              <w:t xml:space="preserve">teoretická daň </w:t>
            </w:r>
          </w:p>
        </w:tc>
        <w:tc>
          <w:tcPr>
            <w:tcW w:w="1559" w:type="dxa"/>
            <w:tcBorders>
              <w:top w:val="nil"/>
              <w:left w:val="single" w:sz="12" w:space="0" w:color="auto"/>
              <w:bottom w:val="single" w:sz="6" w:space="0" w:color="auto"/>
              <w:right w:val="single" w:sz="4" w:space="0" w:color="auto"/>
            </w:tcBorders>
            <w:noWrap/>
            <w:vAlign w:val="center"/>
            <w:hideMark/>
          </w:tcPr>
          <w:p w:rsidR="00301D3A" w:rsidRPr="003F477D" w:rsidRDefault="00301D3A" w:rsidP="008D131B">
            <w:pPr>
              <w:jc w:val="center"/>
            </w:pPr>
            <w:r w:rsidRPr="003F477D">
              <w:rPr>
                <w:szCs w:val="22"/>
              </w:rPr>
              <w:t>x</w:t>
            </w:r>
          </w:p>
        </w:tc>
        <w:tc>
          <w:tcPr>
            <w:tcW w:w="937" w:type="dxa"/>
            <w:tcBorders>
              <w:top w:val="nil"/>
              <w:left w:val="nil"/>
              <w:bottom w:val="single" w:sz="6" w:space="0" w:color="auto"/>
              <w:right w:val="single" w:sz="4" w:space="0" w:color="auto"/>
            </w:tcBorders>
            <w:noWrap/>
            <w:vAlign w:val="center"/>
          </w:tcPr>
          <w:p w:rsidR="00301D3A" w:rsidRPr="003F477D" w:rsidRDefault="00301D3A" w:rsidP="008D131B">
            <w:pPr>
              <w:jc w:val="right"/>
            </w:pPr>
          </w:p>
        </w:tc>
        <w:tc>
          <w:tcPr>
            <w:tcW w:w="665" w:type="dxa"/>
            <w:tcBorders>
              <w:top w:val="nil"/>
              <w:left w:val="nil"/>
              <w:bottom w:val="single" w:sz="6" w:space="0" w:color="auto"/>
              <w:right w:val="single" w:sz="12" w:space="0" w:color="auto"/>
            </w:tcBorders>
            <w:noWrap/>
            <w:vAlign w:val="center"/>
          </w:tcPr>
          <w:p w:rsidR="00301D3A" w:rsidRPr="003F477D" w:rsidRDefault="00301D3A" w:rsidP="008D131B">
            <w:pPr>
              <w:jc w:val="right"/>
            </w:pPr>
          </w:p>
        </w:tc>
        <w:tc>
          <w:tcPr>
            <w:tcW w:w="1942" w:type="dxa"/>
            <w:tcBorders>
              <w:top w:val="nil"/>
              <w:left w:val="single" w:sz="12" w:space="0" w:color="auto"/>
              <w:bottom w:val="single" w:sz="6" w:space="0" w:color="auto"/>
              <w:right w:val="single" w:sz="4" w:space="0" w:color="auto"/>
            </w:tcBorders>
            <w:noWrap/>
            <w:vAlign w:val="center"/>
            <w:hideMark/>
          </w:tcPr>
          <w:p w:rsidR="00301D3A" w:rsidRPr="003F477D" w:rsidRDefault="00301D3A" w:rsidP="008D131B">
            <w:pPr>
              <w:jc w:val="center"/>
            </w:pPr>
            <w:r w:rsidRPr="003F477D">
              <w:rPr>
                <w:szCs w:val="22"/>
              </w:rPr>
              <w:t>x</w:t>
            </w:r>
          </w:p>
        </w:tc>
        <w:tc>
          <w:tcPr>
            <w:tcW w:w="718" w:type="dxa"/>
            <w:tcBorders>
              <w:top w:val="nil"/>
              <w:left w:val="nil"/>
              <w:bottom w:val="single" w:sz="6" w:space="0" w:color="auto"/>
              <w:right w:val="single" w:sz="4" w:space="0" w:color="auto"/>
            </w:tcBorders>
            <w:noWrap/>
            <w:vAlign w:val="center"/>
          </w:tcPr>
          <w:p w:rsidR="00301D3A" w:rsidRPr="003F477D" w:rsidRDefault="00301D3A" w:rsidP="008D131B">
            <w:pPr>
              <w:jc w:val="right"/>
            </w:pPr>
          </w:p>
        </w:tc>
        <w:tc>
          <w:tcPr>
            <w:tcW w:w="665" w:type="dxa"/>
            <w:tcBorders>
              <w:top w:val="nil"/>
              <w:left w:val="nil"/>
              <w:bottom w:val="single" w:sz="6" w:space="0" w:color="auto"/>
              <w:right w:val="single" w:sz="12" w:space="0" w:color="auto"/>
            </w:tcBorders>
            <w:noWrap/>
            <w:vAlign w:val="center"/>
          </w:tcPr>
          <w:p w:rsidR="00301D3A" w:rsidRPr="003F477D" w:rsidRDefault="00301D3A" w:rsidP="008D131B">
            <w:pPr>
              <w:jc w:val="right"/>
            </w:pPr>
          </w:p>
        </w:tc>
      </w:tr>
      <w:tr w:rsidR="00301D3A" w:rsidRPr="003F477D" w:rsidTr="008D131B">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301D3A" w:rsidRPr="003F477D" w:rsidRDefault="00301D3A" w:rsidP="008D131B">
            <w:r w:rsidRPr="003F477D">
              <w:rPr>
                <w:szCs w:val="22"/>
              </w:rPr>
              <w:t>Daňovo neuznané náklady</w:t>
            </w:r>
          </w:p>
        </w:tc>
        <w:tc>
          <w:tcPr>
            <w:tcW w:w="1559" w:type="dxa"/>
            <w:tcBorders>
              <w:top w:val="single" w:sz="6" w:space="0" w:color="auto"/>
              <w:left w:val="single" w:sz="12" w:space="0" w:color="auto"/>
              <w:bottom w:val="single" w:sz="6" w:space="0" w:color="auto"/>
              <w:right w:val="single" w:sz="4" w:space="0" w:color="auto"/>
            </w:tcBorders>
            <w:noWrap/>
            <w:vAlign w:val="center"/>
            <w:hideMark/>
          </w:tcPr>
          <w:p w:rsidR="00301D3A" w:rsidRPr="003F477D" w:rsidRDefault="00301D3A" w:rsidP="008D131B">
            <w:pPr>
              <w:jc w:val="right"/>
            </w:pPr>
          </w:p>
        </w:tc>
        <w:tc>
          <w:tcPr>
            <w:tcW w:w="937" w:type="dxa"/>
            <w:tcBorders>
              <w:top w:val="single" w:sz="6" w:space="0" w:color="auto"/>
              <w:left w:val="nil"/>
              <w:bottom w:val="single" w:sz="6" w:space="0" w:color="auto"/>
              <w:right w:val="single" w:sz="4" w:space="0" w:color="auto"/>
            </w:tcBorders>
            <w:noWrap/>
            <w:vAlign w:val="center"/>
            <w:hideMark/>
          </w:tcPr>
          <w:p w:rsidR="00301D3A" w:rsidRPr="003F477D" w:rsidRDefault="00301D3A" w:rsidP="008D131B">
            <w:pPr>
              <w:jc w:val="right"/>
            </w:pPr>
          </w:p>
        </w:tc>
        <w:tc>
          <w:tcPr>
            <w:tcW w:w="665" w:type="dxa"/>
            <w:tcBorders>
              <w:top w:val="single" w:sz="6" w:space="0" w:color="auto"/>
              <w:left w:val="nil"/>
              <w:bottom w:val="single" w:sz="6" w:space="0" w:color="auto"/>
              <w:right w:val="single" w:sz="12" w:space="0" w:color="auto"/>
            </w:tcBorders>
            <w:noWrap/>
            <w:vAlign w:val="center"/>
            <w:hideMark/>
          </w:tcPr>
          <w:p w:rsidR="00301D3A" w:rsidRPr="003F477D" w:rsidRDefault="00301D3A" w:rsidP="008D131B">
            <w:pPr>
              <w:jc w:val="right"/>
            </w:pP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301D3A" w:rsidRPr="003F477D" w:rsidRDefault="00301D3A" w:rsidP="008D131B">
            <w:pPr>
              <w:jc w:val="right"/>
            </w:pPr>
          </w:p>
        </w:tc>
        <w:tc>
          <w:tcPr>
            <w:tcW w:w="718" w:type="dxa"/>
            <w:tcBorders>
              <w:top w:val="single" w:sz="6" w:space="0" w:color="auto"/>
              <w:left w:val="nil"/>
              <w:bottom w:val="single" w:sz="6" w:space="0" w:color="auto"/>
              <w:right w:val="single" w:sz="4" w:space="0" w:color="auto"/>
            </w:tcBorders>
            <w:noWrap/>
            <w:vAlign w:val="center"/>
            <w:hideMark/>
          </w:tcPr>
          <w:p w:rsidR="00301D3A" w:rsidRPr="003F477D" w:rsidRDefault="00301D3A" w:rsidP="008D131B">
            <w:pPr>
              <w:jc w:val="right"/>
            </w:pPr>
          </w:p>
        </w:tc>
        <w:tc>
          <w:tcPr>
            <w:tcW w:w="665" w:type="dxa"/>
            <w:tcBorders>
              <w:top w:val="single" w:sz="6" w:space="0" w:color="auto"/>
              <w:left w:val="nil"/>
              <w:bottom w:val="single" w:sz="6" w:space="0" w:color="auto"/>
              <w:right w:val="single" w:sz="12" w:space="0" w:color="auto"/>
            </w:tcBorders>
            <w:noWrap/>
            <w:vAlign w:val="center"/>
            <w:hideMark/>
          </w:tcPr>
          <w:p w:rsidR="00301D3A" w:rsidRPr="003F477D" w:rsidRDefault="00301D3A" w:rsidP="008D131B">
            <w:pPr>
              <w:jc w:val="right"/>
            </w:pPr>
          </w:p>
        </w:tc>
      </w:tr>
      <w:tr w:rsidR="00301D3A" w:rsidRPr="003F477D" w:rsidTr="008D131B">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301D3A" w:rsidRPr="003F477D" w:rsidRDefault="00301D3A" w:rsidP="008D131B">
            <w:r w:rsidRPr="003F477D">
              <w:rPr>
                <w:szCs w:val="22"/>
              </w:rPr>
              <w:t>Výnosy nepodliehajúce dani</w:t>
            </w:r>
          </w:p>
        </w:tc>
        <w:tc>
          <w:tcPr>
            <w:tcW w:w="1559" w:type="dxa"/>
            <w:tcBorders>
              <w:top w:val="single" w:sz="6" w:space="0" w:color="auto"/>
              <w:left w:val="single" w:sz="12" w:space="0" w:color="auto"/>
              <w:bottom w:val="single" w:sz="6" w:space="0" w:color="auto"/>
              <w:right w:val="single" w:sz="4" w:space="0" w:color="auto"/>
            </w:tcBorders>
            <w:noWrap/>
            <w:vAlign w:val="center"/>
            <w:hideMark/>
          </w:tcPr>
          <w:p w:rsidR="00301D3A" w:rsidRPr="003F477D" w:rsidRDefault="00301D3A" w:rsidP="008D131B">
            <w:pPr>
              <w:jc w:val="right"/>
            </w:pPr>
          </w:p>
        </w:tc>
        <w:tc>
          <w:tcPr>
            <w:tcW w:w="937" w:type="dxa"/>
            <w:tcBorders>
              <w:top w:val="single" w:sz="6" w:space="0" w:color="auto"/>
              <w:left w:val="nil"/>
              <w:bottom w:val="single" w:sz="6" w:space="0" w:color="auto"/>
              <w:right w:val="single" w:sz="4" w:space="0" w:color="auto"/>
            </w:tcBorders>
            <w:noWrap/>
            <w:vAlign w:val="center"/>
            <w:hideMark/>
          </w:tcPr>
          <w:p w:rsidR="00301D3A" w:rsidRPr="003F477D" w:rsidRDefault="00301D3A" w:rsidP="008D131B">
            <w:pPr>
              <w:jc w:val="right"/>
            </w:pPr>
          </w:p>
        </w:tc>
        <w:tc>
          <w:tcPr>
            <w:tcW w:w="665" w:type="dxa"/>
            <w:tcBorders>
              <w:top w:val="single" w:sz="6" w:space="0" w:color="auto"/>
              <w:left w:val="nil"/>
              <w:bottom w:val="single" w:sz="6" w:space="0" w:color="auto"/>
              <w:right w:val="single" w:sz="12" w:space="0" w:color="auto"/>
            </w:tcBorders>
            <w:noWrap/>
            <w:vAlign w:val="center"/>
            <w:hideMark/>
          </w:tcPr>
          <w:p w:rsidR="00301D3A" w:rsidRPr="003F477D" w:rsidRDefault="00301D3A" w:rsidP="008D131B">
            <w:pPr>
              <w:jc w:val="right"/>
            </w:pP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301D3A" w:rsidRPr="003F477D" w:rsidRDefault="00301D3A" w:rsidP="008D131B">
            <w:pPr>
              <w:jc w:val="right"/>
            </w:pPr>
          </w:p>
        </w:tc>
        <w:tc>
          <w:tcPr>
            <w:tcW w:w="718" w:type="dxa"/>
            <w:tcBorders>
              <w:top w:val="single" w:sz="6" w:space="0" w:color="auto"/>
              <w:left w:val="nil"/>
              <w:bottom w:val="single" w:sz="6" w:space="0" w:color="auto"/>
              <w:right w:val="single" w:sz="4" w:space="0" w:color="auto"/>
            </w:tcBorders>
            <w:noWrap/>
            <w:vAlign w:val="center"/>
            <w:hideMark/>
          </w:tcPr>
          <w:p w:rsidR="00301D3A" w:rsidRPr="003F477D" w:rsidRDefault="00301D3A" w:rsidP="008D131B">
            <w:pPr>
              <w:jc w:val="right"/>
            </w:pPr>
          </w:p>
        </w:tc>
        <w:tc>
          <w:tcPr>
            <w:tcW w:w="665" w:type="dxa"/>
            <w:tcBorders>
              <w:top w:val="single" w:sz="6" w:space="0" w:color="auto"/>
              <w:left w:val="nil"/>
              <w:bottom w:val="single" w:sz="6" w:space="0" w:color="auto"/>
              <w:right w:val="single" w:sz="12" w:space="0" w:color="auto"/>
            </w:tcBorders>
            <w:noWrap/>
            <w:vAlign w:val="center"/>
            <w:hideMark/>
          </w:tcPr>
          <w:p w:rsidR="00301D3A" w:rsidRPr="003F477D" w:rsidRDefault="00301D3A" w:rsidP="008D131B">
            <w:pPr>
              <w:jc w:val="right"/>
            </w:pPr>
          </w:p>
        </w:tc>
      </w:tr>
      <w:tr w:rsidR="00301D3A" w:rsidRPr="003F477D" w:rsidTr="008D131B">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301D3A" w:rsidRPr="003F477D" w:rsidRDefault="00301D3A" w:rsidP="008D131B">
            <w:r>
              <w:rPr>
                <w:szCs w:val="22"/>
              </w:rPr>
              <w:t>Vplyv nevykázanej odloženej daňovej pohľadávky</w:t>
            </w:r>
          </w:p>
        </w:tc>
        <w:tc>
          <w:tcPr>
            <w:tcW w:w="1559" w:type="dxa"/>
            <w:tcBorders>
              <w:top w:val="single" w:sz="6" w:space="0" w:color="auto"/>
              <w:left w:val="single" w:sz="12" w:space="0" w:color="auto"/>
              <w:bottom w:val="single" w:sz="6" w:space="0" w:color="auto"/>
              <w:right w:val="single" w:sz="4" w:space="0" w:color="auto"/>
            </w:tcBorders>
            <w:noWrap/>
            <w:vAlign w:val="center"/>
          </w:tcPr>
          <w:p w:rsidR="00301D3A" w:rsidRPr="003F477D" w:rsidRDefault="00301D3A" w:rsidP="008D131B">
            <w:pPr>
              <w:jc w:val="right"/>
            </w:pPr>
          </w:p>
        </w:tc>
        <w:tc>
          <w:tcPr>
            <w:tcW w:w="937" w:type="dxa"/>
            <w:tcBorders>
              <w:top w:val="single" w:sz="6" w:space="0" w:color="auto"/>
              <w:left w:val="nil"/>
              <w:bottom w:val="single" w:sz="6" w:space="0" w:color="auto"/>
              <w:right w:val="single" w:sz="4" w:space="0" w:color="auto"/>
            </w:tcBorders>
            <w:noWrap/>
            <w:vAlign w:val="center"/>
          </w:tcPr>
          <w:p w:rsidR="00301D3A" w:rsidRPr="003F477D" w:rsidRDefault="00301D3A" w:rsidP="008D131B">
            <w:pPr>
              <w:jc w:val="right"/>
            </w:pPr>
          </w:p>
        </w:tc>
        <w:tc>
          <w:tcPr>
            <w:tcW w:w="665" w:type="dxa"/>
            <w:tcBorders>
              <w:top w:val="single" w:sz="6" w:space="0" w:color="auto"/>
              <w:left w:val="nil"/>
              <w:bottom w:val="single" w:sz="6" w:space="0" w:color="auto"/>
              <w:right w:val="single" w:sz="12" w:space="0" w:color="auto"/>
            </w:tcBorders>
            <w:noWrap/>
            <w:vAlign w:val="center"/>
          </w:tcPr>
          <w:p w:rsidR="00301D3A" w:rsidRPr="003F477D" w:rsidRDefault="00301D3A" w:rsidP="008D131B">
            <w:pPr>
              <w:jc w:val="right"/>
            </w:pPr>
          </w:p>
        </w:tc>
        <w:tc>
          <w:tcPr>
            <w:tcW w:w="1942" w:type="dxa"/>
            <w:tcBorders>
              <w:top w:val="single" w:sz="6" w:space="0" w:color="auto"/>
              <w:left w:val="single" w:sz="12" w:space="0" w:color="auto"/>
              <w:bottom w:val="single" w:sz="6" w:space="0" w:color="auto"/>
              <w:right w:val="single" w:sz="4" w:space="0" w:color="auto"/>
            </w:tcBorders>
            <w:noWrap/>
            <w:vAlign w:val="center"/>
          </w:tcPr>
          <w:p w:rsidR="00301D3A" w:rsidRPr="003F477D" w:rsidRDefault="00301D3A" w:rsidP="008D131B">
            <w:pPr>
              <w:jc w:val="right"/>
            </w:pPr>
          </w:p>
        </w:tc>
        <w:tc>
          <w:tcPr>
            <w:tcW w:w="718" w:type="dxa"/>
            <w:tcBorders>
              <w:top w:val="single" w:sz="6" w:space="0" w:color="auto"/>
              <w:left w:val="nil"/>
              <w:bottom w:val="single" w:sz="6" w:space="0" w:color="auto"/>
              <w:right w:val="single" w:sz="4" w:space="0" w:color="auto"/>
            </w:tcBorders>
            <w:noWrap/>
            <w:vAlign w:val="center"/>
          </w:tcPr>
          <w:p w:rsidR="00301D3A" w:rsidRPr="003F477D" w:rsidRDefault="00301D3A" w:rsidP="008D131B">
            <w:pPr>
              <w:jc w:val="right"/>
            </w:pPr>
          </w:p>
        </w:tc>
        <w:tc>
          <w:tcPr>
            <w:tcW w:w="665" w:type="dxa"/>
            <w:tcBorders>
              <w:top w:val="single" w:sz="6" w:space="0" w:color="auto"/>
              <w:left w:val="nil"/>
              <w:bottom w:val="single" w:sz="6" w:space="0" w:color="auto"/>
              <w:right w:val="single" w:sz="12" w:space="0" w:color="auto"/>
            </w:tcBorders>
            <w:noWrap/>
            <w:vAlign w:val="center"/>
          </w:tcPr>
          <w:p w:rsidR="00301D3A" w:rsidRPr="003F477D" w:rsidRDefault="00301D3A" w:rsidP="008D131B">
            <w:pPr>
              <w:jc w:val="right"/>
            </w:pPr>
          </w:p>
        </w:tc>
      </w:tr>
      <w:tr w:rsidR="00301D3A" w:rsidRPr="003F477D" w:rsidTr="008D131B">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hideMark/>
          </w:tcPr>
          <w:p w:rsidR="00301D3A" w:rsidRPr="003F477D" w:rsidRDefault="00301D3A" w:rsidP="008D131B">
            <w:r w:rsidRPr="003F477D">
              <w:rPr>
                <w:szCs w:val="22"/>
              </w:rPr>
              <w:t>Umorenie daňovej straty</w:t>
            </w:r>
          </w:p>
        </w:tc>
        <w:tc>
          <w:tcPr>
            <w:tcW w:w="1559" w:type="dxa"/>
            <w:tcBorders>
              <w:top w:val="single" w:sz="6" w:space="0" w:color="auto"/>
              <w:left w:val="single" w:sz="12" w:space="0" w:color="auto"/>
              <w:bottom w:val="single" w:sz="4" w:space="0" w:color="auto"/>
              <w:right w:val="single" w:sz="4" w:space="0" w:color="auto"/>
            </w:tcBorders>
            <w:noWrap/>
            <w:vAlign w:val="center"/>
            <w:hideMark/>
          </w:tcPr>
          <w:p w:rsidR="00301D3A" w:rsidRPr="003F477D" w:rsidRDefault="00301D3A" w:rsidP="008D131B">
            <w:pPr>
              <w:jc w:val="right"/>
            </w:pPr>
          </w:p>
        </w:tc>
        <w:tc>
          <w:tcPr>
            <w:tcW w:w="937" w:type="dxa"/>
            <w:tcBorders>
              <w:top w:val="single" w:sz="6" w:space="0" w:color="auto"/>
              <w:left w:val="nil"/>
              <w:bottom w:val="single" w:sz="4" w:space="0" w:color="auto"/>
              <w:right w:val="single" w:sz="4" w:space="0" w:color="auto"/>
            </w:tcBorders>
            <w:noWrap/>
            <w:vAlign w:val="center"/>
            <w:hideMark/>
          </w:tcPr>
          <w:p w:rsidR="00301D3A" w:rsidRPr="003F477D" w:rsidRDefault="00301D3A" w:rsidP="008D131B">
            <w:pPr>
              <w:jc w:val="right"/>
            </w:pPr>
          </w:p>
        </w:tc>
        <w:tc>
          <w:tcPr>
            <w:tcW w:w="665" w:type="dxa"/>
            <w:tcBorders>
              <w:top w:val="single" w:sz="6" w:space="0" w:color="auto"/>
              <w:left w:val="nil"/>
              <w:bottom w:val="single" w:sz="4" w:space="0" w:color="auto"/>
              <w:right w:val="single" w:sz="12" w:space="0" w:color="auto"/>
            </w:tcBorders>
            <w:noWrap/>
            <w:vAlign w:val="center"/>
            <w:hideMark/>
          </w:tcPr>
          <w:p w:rsidR="00301D3A" w:rsidRPr="003F477D" w:rsidRDefault="00301D3A" w:rsidP="008D131B">
            <w:pPr>
              <w:jc w:val="right"/>
            </w:pPr>
          </w:p>
        </w:tc>
        <w:tc>
          <w:tcPr>
            <w:tcW w:w="1942" w:type="dxa"/>
            <w:tcBorders>
              <w:top w:val="single" w:sz="6" w:space="0" w:color="auto"/>
              <w:left w:val="single" w:sz="12" w:space="0" w:color="auto"/>
              <w:bottom w:val="single" w:sz="4" w:space="0" w:color="auto"/>
              <w:right w:val="single" w:sz="4" w:space="0" w:color="auto"/>
            </w:tcBorders>
            <w:noWrap/>
            <w:vAlign w:val="center"/>
            <w:hideMark/>
          </w:tcPr>
          <w:p w:rsidR="00301D3A" w:rsidRPr="003F477D" w:rsidRDefault="00301D3A" w:rsidP="008D131B">
            <w:pPr>
              <w:jc w:val="right"/>
            </w:pPr>
          </w:p>
        </w:tc>
        <w:tc>
          <w:tcPr>
            <w:tcW w:w="718" w:type="dxa"/>
            <w:tcBorders>
              <w:top w:val="single" w:sz="6" w:space="0" w:color="auto"/>
              <w:left w:val="nil"/>
              <w:bottom w:val="single" w:sz="4" w:space="0" w:color="auto"/>
              <w:right w:val="single" w:sz="4" w:space="0" w:color="auto"/>
            </w:tcBorders>
            <w:noWrap/>
            <w:vAlign w:val="center"/>
            <w:hideMark/>
          </w:tcPr>
          <w:p w:rsidR="00301D3A" w:rsidRPr="003F477D" w:rsidRDefault="00301D3A" w:rsidP="008D131B">
            <w:pPr>
              <w:jc w:val="right"/>
            </w:pPr>
          </w:p>
        </w:tc>
        <w:tc>
          <w:tcPr>
            <w:tcW w:w="665" w:type="dxa"/>
            <w:tcBorders>
              <w:top w:val="single" w:sz="6" w:space="0" w:color="auto"/>
              <w:left w:val="nil"/>
              <w:bottom w:val="single" w:sz="4" w:space="0" w:color="auto"/>
              <w:right w:val="single" w:sz="12" w:space="0" w:color="auto"/>
            </w:tcBorders>
            <w:noWrap/>
            <w:vAlign w:val="center"/>
            <w:hideMark/>
          </w:tcPr>
          <w:p w:rsidR="00301D3A" w:rsidRPr="003F477D" w:rsidRDefault="00301D3A" w:rsidP="008D131B">
            <w:pPr>
              <w:jc w:val="right"/>
            </w:pPr>
          </w:p>
        </w:tc>
      </w:tr>
      <w:tr w:rsidR="00301D3A" w:rsidRPr="009C21AB" w:rsidTr="008D131B">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301D3A" w:rsidRPr="009C21AB" w:rsidRDefault="00301D3A" w:rsidP="008D131B">
            <w:r w:rsidRPr="009C21AB">
              <w:rPr>
                <w:szCs w:val="22"/>
              </w:rPr>
              <w:t>Zmena sadzby dane</w:t>
            </w:r>
          </w:p>
        </w:tc>
        <w:tc>
          <w:tcPr>
            <w:tcW w:w="1559" w:type="dxa"/>
            <w:tcBorders>
              <w:top w:val="nil"/>
              <w:left w:val="single" w:sz="12" w:space="0" w:color="auto"/>
              <w:bottom w:val="single" w:sz="4" w:space="0" w:color="auto"/>
              <w:right w:val="single" w:sz="4" w:space="0" w:color="auto"/>
            </w:tcBorders>
            <w:noWrap/>
            <w:vAlign w:val="center"/>
          </w:tcPr>
          <w:p w:rsidR="00301D3A" w:rsidRPr="009C21AB" w:rsidRDefault="00301D3A" w:rsidP="008D131B">
            <w:pPr>
              <w:jc w:val="right"/>
            </w:pPr>
          </w:p>
        </w:tc>
        <w:tc>
          <w:tcPr>
            <w:tcW w:w="937" w:type="dxa"/>
            <w:tcBorders>
              <w:top w:val="nil"/>
              <w:left w:val="nil"/>
              <w:bottom w:val="single" w:sz="4" w:space="0" w:color="auto"/>
              <w:right w:val="single" w:sz="4" w:space="0" w:color="auto"/>
            </w:tcBorders>
            <w:noWrap/>
            <w:vAlign w:val="center"/>
          </w:tcPr>
          <w:p w:rsidR="00301D3A" w:rsidRPr="009C21AB" w:rsidRDefault="00301D3A" w:rsidP="008D131B">
            <w:pPr>
              <w:jc w:val="right"/>
            </w:pPr>
          </w:p>
        </w:tc>
        <w:tc>
          <w:tcPr>
            <w:tcW w:w="665" w:type="dxa"/>
            <w:tcBorders>
              <w:top w:val="nil"/>
              <w:left w:val="nil"/>
              <w:bottom w:val="single" w:sz="4" w:space="0" w:color="auto"/>
              <w:right w:val="single" w:sz="12" w:space="0" w:color="auto"/>
            </w:tcBorders>
            <w:noWrap/>
            <w:vAlign w:val="center"/>
          </w:tcPr>
          <w:p w:rsidR="00301D3A" w:rsidRPr="009C21AB" w:rsidRDefault="00301D3A" w:rsidP="008D131B">
            <w:pPr>
              <w:jc w:val="right"/>
            </w:pPr>
          </w:p>
        </w:tc>
        <w:tc>
          <w:tcPr>
            <w:tcW w:w="1942" w:type="dxa"/>
            <w:tcBorders>
              <w:top w:val="nil"/>
              <w:left w:val="single" w:sz="12" w:space="0" w:color="auto"/>
              <w:bottom w:val="single" w:sz="4" w:space="0" w:color="auto"/>
              <w:right w:val="single" w:sz="4" w:space="0" w:color="auto"/>
            </w:tcBorders>
            <w:noWrap/>
            <w:vAlign w:val="center"/>
          </w:tcPr>
          <w:p w:rsidR="00301D3A" w:rsidRPr="009C21AB" w:rsidRDefault="00301D3A" w:rsidP="008D131B">
            <w:pPr>
              <w:jc w:val="right"/>
            </w:pPr>
          </w:p>
        </w:tc>
        <w:tc>
          <w:tcPr>
            <w:tcW w:w="718" w:type="dxa"/>
            <w:tcBorders>
              <w:top w:val="nil"/>
              <w:left w:val="nil"/>
              <w:bottom w:val="single" w:sz="4" w:space="0" w:color="auto"/>
              <w:right w:val="single" w:sz="4" w:space="0" w:color="auto"/>
            </w:tcBorders>
            <w:noWrap/>
            <w:vAlign w:val="center"/>
          </w:tcPr>
          <w:p w:rsidR="00301D3A" w:rsidRPr="009C21AB" w:rsidRDefault="00301D3A" w:rsidP="008D131B">
            <w:pPr>
              <w:jc w:val="right"/>
            </w:pPr>
          </w:p>
        </w:tc>
        <w:tc>
          <w:tcPr>
            <w:tcW w:w="665" w:type="dxa"/>
            <w:tcBorders>
              <w:top w:val="nil"/>
              <w:left w:val="nil"/>
              <w:bottom w:val="single" w:sz="4" w:space="0" w:color="auto"/>
              <w:right w:val="single" w:sz="12" w:space="0" w:color="auto"/>
            </w:tcBorders>
            <w:noWrap/>
            <w:vAlign w:val="center"/>
          </w:tcPr>
          <w:p w:rsidR="00301D3A" w:rsidRPr="009C21AB" w:rsidRDefault="00301D3A" w:rsidP="008D131B">
            <w:pPr>
              <w:jc w:val="right"/>
            </w:pPr>
          </w:p>
        </w:tc>
      </w:tr>
      <w:tr w:rsidR="00301D3A" w:rsidRPr="009C21AB" w:rsidTr="008D131B">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301D3A" w:rsidRPr="009C21AB" w:rsidRDefault="00301D3A" w:rsidP="008D131B">
            <w:r w:rsidRPr="009C21AB">
              <w:rPr>
                <w:szCs w:val="22"/>
              </w:rPr>
              <w:t>Iné</w:t>
            </w:r>
          </w:p>
        </w:tc>
        <w:tc>
          <w:tcPr>
            <w:tcW w:w="1559" w:type="dxa"/>
            <w:tcBorders>
              <w:top w:val="nil"/>
              <w:left w:val="single" w:sz="12" w:space="0" w:color="auto"/>
              <w:bottom w:val="single" w:sz="4" w:space="0" w:color="auto"/>
              <w:right w:val="single" w:sz="4" w:space="0" w:color="auto"/>
            </w:tcBorders>
            <w:noWrap/>
            <w:vAlign w:val="center"/>
          </w:tcPr>
          <w:p w:rsidR="00301D3A" w:rsidRPr="009C21AB" w:rsidRDefault="00301D3A" w:rsidP="008D131B">
            <w:pPr>
              <w:jc w:val="right"/>
            </w:pPr>
          </w:p>
        </w:tc>
        <w:tc>
          <w:tcPr>
            <w:tcW w:w="937" w:type="dxa"/>
            <w:tcBorders>
              <w:top w:val="nil"/>
              <w:left w:val="nil"/>
              <w:bottom w:val="single" w:sz="4" w:space="0" w:color="auto"/>
              <w:right w:val="single" w:sz="4" w:space="0" w:color="auto"/>
            </w:tcBorders>
            <w:noWrap/>
            <w:vAlign w:val="center"/>
          </w:tcPr>
          <w:p w:rsidR="00301D3A" w:rsidRPr="009C21AB" w:rsidRDefault="00301D3A" w:rsidP="008D131B">
            <w:pPr>
              <w:jc w:val="right"/>
            </w:pPr>
          </w:p>
        </w:tc>
        <w:tc>
          <w:tcPr>
            <w:tcW w:w="665" w:type="dxa"/>
            <w:tcBorders>
              <w:top w:val="nil"/>
              <w:left w:val="nil"/>
              <w:bottom w:val="single" w:sz="4" w:space="0" w:color="auto"/>
              <w:right w:val="single" w:sz="12" w:space="0" w:color="auto"/>
            </w:tcBorders>
            <w:noWrap/>
            <w:vAlign w:val="center"/>
          </w:tcPr>
          <w:p w:rsidR="00301D3A" w:rsidRPr="009C21AB" w:rsidRDefault="00301D3A" w:rsidP="008D131B">
            <w:pPr>
              <w:jc w:val="right"/>
            </w:pPr>
          </w:p>
        </w:tc>
        <w:tc>
          <w:tcPr>
            <w:tcW w:w="1942" w:type="dxa"/>
            <w:tcBorders>
              <w:top w:val="nil"/>
              <w:left w:val="single" w:sz="12" w:space="0" w:color="auto"/>
              <w:bottom w:val="single" w:sz="4" w:space="0" w:color="auto"/>
              <w:right w:val="single" w:sz="4" w:space="0" w:color="auto"/>
            </w:tcBorders>
            <w:noWrap/>
            <w:vAlign w:val="center"/>
          </w:tcPr>
          <w:p w:rsidR="00301D3A" w:rsidRPr="009C21AB" w:rsidRDefault="00301D3A" w:rsidP="008D131B">
            <w:pPr>
              <w:jc w:val="right"/>
            </w:pPr>
          </w:p>
        </w:tc>
        <w:tc>
          <w:tcPr>
            <w:tcW w:w="718" w:type="dxa"/>
            <w:tcBorders>
              <w:top w:val="nil"/>
              <w:left w:val="nil"/>
              <w:bottom w:val="single" w:sz="4" w:space="0" w:color="auto"/>
              <w:right w:val="single" w:sz="4" w:space="0" w:color="auto"/>
            </w:tcBorders>
            <w:noWrap/>
            <w:vAlign w:val="center"/>
          </w:tcPr>
          <w:p w:rsidR="00301D3A" w:rsidRPr="009C21AB" w:rsidRDefault="00301D3A" w:rsidP="008D131B">
            <w:pPr>
              <w:jc w:val="right"/>
            </w:pPr>
          </w:p>
        </w:tc>
        <w:tc>
          <w:tcPr>
            <w:tcW w:w="665" w:type="dxa"/>
            <w:tcBorders>
              <w:top w:val="nil"/>
              <w:left w:val="nil"/>
              <w:bottom w:val="single" w:sz="4" w:space="0" w:color="auto"/>
              <w:right w:val="single" w:sz="12" w:space="0" w:color="auto"/>
            </w:tcBorders>
            <w:noWrap/>
            <w:vAlign w:val="center"/>
          </w:tcPr>
          <w:p w:rsidR="00301D3A" w:rsidRPr="009C21AB" w:rsidRDefault="00301D3A" w:rsidP="008D131B">
            <w:pPr>
              <w:jc w:val="right"/>
            </w:pPr>
          </w:p>
        </w:tc>
      </w:tr>
      <w:tr w:rsidR="00301D3A" w:rsidRPr="003F477D" w:rsidTr="008D131B">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301D3A" w:rsidRPr="003F477D" w:rsidRDefault="00301D3A" w:rsidP="008D131B">
            <w:r w:rsidRPr="003F477D">
              <w:rPr>
                <w:szCs w:val="22"/>
              </w:rPr>
              <w:t>Spolu</w:t>
            </w:r>
          </w:p>
        </w:tc>
        <w:tc>
          <w:tcPr>
            <w:tcW w:w="1559" w:type="dxa"/>
            <w:tcBorders>
              <w:top w:val="nil"/>
              <w:left w:val="single" w:sz="12" w:space="0" w:color="auto"/>
              <w:bottom w:val="single" w:sz="4" w:space="0" w:color="auto"/>
              <w:right w:val="single" w:sz="4" w:space="0" w:color="auto"/>
            </w:tcBorders>
            <w:noWrap/>
            <w:vAlign w:val="center"/>
            <w:hideMark/>
          </w:tcPr>
          <w:p w:rsidR="00301D3A" w:rsidRPr="003F477D" w:rsidRDefault="00301D3A" w:rsidP="008D131B">
            <w:pPr>
              <w:jc w:val="right"/>
            </w:pPr>
          </w:p>
        </w:tc>
        <w:tc>
          <w:tcPr>
            <w:tcW w:w="937" w:type="dxa"/>
            <w:tcBorders>
              <w:top w:val="nil"/>
              <w:left w:val="nil"/>
              <w:bottom w:val="single" w:sz="4" w:space="0" w:color="auto"/>
              <w:right w:val="single" w:sz="4" w:space="0" w:color="auto"/>
            </w:tcBorders>
            <w:noWrap/>
            <w:vAlign w:val="center"/>
            <w:hideMark/>
          </w:tcPr>
          <w:p w:rsidR="00301D3A" w:rsidRPr="003F477D" w:rsidRDefault="00301D3A" w:rsidP="008D131B">
            <w:pPr>
              <w:jc w:val="right"/>
            </w:pPr>
          </w:p>
        </w:tc>
        <w:tc>
          <w:tcPr>
            <w:tcW w:w="665" w:type="dxa"/>
            <w:tcBorders>
              <w:top w:val="nil"/>
              <w:left w:val="nil"/>
              <w:bottom w:val="single" w:sz="4" w:space="0" w:color="auto"/>
              <w:right w:val="single" w:sz="12" w:space="0" w:color="auto"/>
            </w:tcBorders>
            <w:noWrap/>
            <w:vAlign w:val="center"/>
            <w:hideMark/>
          </w:tcPr>
          <w:p w:rsidR="00301D3A" w:rsidRPr="003F477D" w:rsidRDefault="00301D3A" w:rsidP="008D131B">
            <w:pPr>
              <w:jc w:val="right"/>
            </w:pPr>
          </w:p>
        </w:tc>
        <w:tc>
          <w:tcPr>
            <w:tcW w:w="1942" w:type="dxa"/>
            <w:tcBorders>
              <w:top w:val="nil"/>
              <w:left w:val="single" w:sz="12" w:space="0" w:color="auto"/>
              <w:bottom w:val="single" w:sz="4" w:space="0" w:color="auto"/>
              <w:right w:val="single" w:sz="4" w:space="0" w:color="auto"/>
            </w:tcBorders>
            <w:noWrap/>
            <w:vAlign w:val="center"/>
            <w:hideMark/>
          </w:tcPr>
          <w:p w:rsidR="00301D3A" w:rsidRPr="003F477D" w:rsidRDefault="00301D3A" w:rsidP="008D131B">
            <w:pPr>
              <w:jc w:val="right"/>
            </w:pPr>
          </w:p>
        </w:tc>
        <w:tc>
          <w:tcPr>
            <w:tcW w:w="718" w:type="dxa"/>
            <w:tcBorders>
              <w:top w:val="nil"/>
              <w:left w:val="nil"/>
              <w:bottom w:val="single" w:sz="4" w:space="0" w:color="auto"/>
              <w:right w:val="single" w:sz="4" w:space="0" w:color="auto"/>
            </w:tcBorders>
            <w:noWrap/>
            <w:vAlign w:val="center"/>
            <w:hideMark/>
          </w:tcPr>
          <w:p w:rsidR="00301D3A" w:rsidRPr="003F477D" w:rsidRDefault="00301D3A" w:rsidP="008D131B">
            <w:pPr>
              <w:jc w:val="right"/>
            </w:pPr>
          </w:p>
        </w:tc>
        <w:tc>
          <w:tcPr>
            <w:tcW w:w="665" w:type="dxa"/>
            <w:tcBorders>
              <w:top w:val="nil"/>
              <w:left w:val="nil"/>
              <w:bottom w:val="single" w:sz="4" w:space="0" w:color="auto"/>
              <w:right w:val="single" w:sz="12" w:space="0" w:color="auto"/>
            </w:tcBorders>
            <w:noWrap/>
            <w:vAlign w:val="center"/>
            <w:hideMark/>
          </w:tcPr>
          <w:p w:rsidR="00301D3A" w:rsidRPr="003F477D" w:rsidRDefault="00301D3A" w:rsidP="0038754B">
            <w:pPr>
              <w:jc w:val="right"/>
            </w:pPr>
          </w:p>
        </w:tc>
      </w:tr>
      <w:tr w:rsidR="00301D3A" w:rsidRPr="003F477D" w:rsidTr="008D131B">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301D3A" w:rsidRPr="003F477D" w:rsidRDefault="00301D3A" w:rsidP="008D131B">
            <w:r w:rsidRPr="003F477D">
              <w:rPr>
                <w:szCs w:val="22"/>
              </w:rPr>
              <w:t>Splatná daň z príjmov</w:t>
            </w:r>
          </w:p>
        </w:tc>
        <w:tc>
          <w:tcPr>
            <w:tcW w:w="1559" w:type="dxa"/>
            <w:tcBorders>
              <w:top w:val="nil"/>
              <w:left w:val="single" w:sz="12" w:space="0" w:color="auto"/>
              <w:bottom w:val="single" w:sz="4" w:space="0" w:color="auto"/>
              <w:right w:val="single" w:sz="4" w:space="0" w:color="auto"/>
            </w:tcBorders>
            <w:noWrap/>
            <w:vAlign w:val="center"/>
            <w:hideMark/>
          </w:tcPr>
          <w:p w:rsidR="00301D3A" w:rsidRPr="003F477D" w:rsidRDefault="00301D3A" w:rsidP="008D131B">
            <w:pPr>
              <w:jc w:val="center"/>
            </w:pPr>
            <w:r w:rsidRPr="003F477D">
              <w:rPr>
                <w:szCs w:val="22"/>
              </w:rPr>
              <w:t>x</w:t>
            </w:r>
          </w:p>
        </w:tc>
        <w:tc>
          <w:tcPr>
            <w:tcW w:w="937" w:type="dxa"/>
            <w:tcBorders>
              <w:top w:val="nil"/>
              <w:left w:val="nil"/>
              <w:bottom w:val="single" w:sz="4" w:space="0" w:color="auto"/>
              <w:right w:val="single" w:sz="4" w:space="0" w:color="auto"/>
            </w:tcBorders>
            <w:noWrap/>
            <w:vAlign w:val="center"/>
            <w:hideMark/>
          </w:tcPr>
          <w:p w:rsidR="00301D3A" w:rsidRPr="003F477D" w:rsidRDefault="003E0505" w:rsidP="008D131B">
            <w:pPr>
              <w:jc w:val="right"/>
            </w:pPr>
            <w:r>
              <w:t>0</w:t>
            </w:r>
          </w:p>
        </w:tc>
        <w:tc>
          <w:tcPr>
            <w:tcW w:w="665" w:type="dxa"/>
            <w:tcBorders>
              <w:top w:val="nil"/>
              <w:left w:val="nil"/>
              <w:bottom w:val="single" w:sz="4" w:space="0" w:color="auto"/>
              <w:right w:val="single" w:sz="12" w:space="0" w:color="auto"/>
            </w:tcBorders>
            <w:noWrap/>
            <w:vAlign w:val="center"/>
            <w:hideMark/>
          </w:tcPr>
          <w:p w:rsidR="00301D3A" w:rsidRPr="003F477D" w:rsidRDefault="00301D3A" w:rsidP="008D131B">
            <w:pPr>
              <w:jc w:val="right"/>
            </w:pPr>
          </w:p>
        </w:tc>
        <w:tc>
          <w:tcPr>
            <w:tcW w:w="1942" w:type="dxa"/>
            <w:tcBorders>
              <w:top w:val="nil"/>
              <w:left w:val="single" w:sz="12" w:space="0" w:color="auto"/>
              <w:bottom w:val="single" w:sz="4" w:space="0" w:color="auto"/>
              <w:right w:val="single" w:sz="4" w:space="0" w:color="auto"/>
            </w:tcBorders>
            <w:noWrap/>
            <w:vAlign w:val="center"/>
            <w:hideMark/>
          </w:tcPr>
          <w:p w:rsidR="00301D3A" w:rsidRPr="003F477D" w:rsidRDefault="00301D3A" w:rsidP="008D131B">
            <w:pPr>
              <w:jc w:val="center"/>
            </w:pPr>
            <w:r w:rsidRPr="003F477D">
              <w:rPr>
                <w:szCs w:val="22"/>
              </w:rPr>
              <w:t>x</w:t>
            </w:r>
          </w:p>
        </w:tc>
        <w:tc>
          <w:tcPr>
            <w:tcW w:w="718" w:type="dxa"/>
            <w:tcBorders>
              <w:top w:val="nil"/>
              <w:left w:val="nil"/>
              <w:bottom w:val="single" w:sz="4" w:space="0" w:color="auto"/>
              <w:right w:val="single" w:sz="4" w:space="0" w:color="auto"/>
            </w:tcBorders>
            <w:noWrap/>
            <w:vAlign w:val="center"/>
            <w:hideMark/>
          </w:tcPr>
          <w:p w:rsidR="00301D3A" w:rsidRPr="003F477D" w:rsidRDefault="00267F62" w:rsidP="003E0505">
            <w:pPr>
              <w:jc w:val="right"/>
            </w:pPr>
            <w:r>
              <w:rPr>
                <w:szCs w:val="22"/>
              </w:rPr>
              <w:t>48</w:t>
            </w:r>
            <w:r w:rsidR="003E0505">
              <w:rPr>
                <w:szCs w:val="22"/>
              </w:rPr>
              <w:t>0</w:t>
            </w:r>
          </w:p>
        </w:tc>
        <w:tc>
          <w:tcPr>
            <w:tcW w:w="665" w:type="dxa"/>
            <w:tcBorders>
              <w:top w:val="nil"/>
              <w:left w:val="nil"/>
              <w:bottom w:val="single" w:sz="4" w:space="0" w:color="auto"/>
              <w:right w:val="single" w:sz="12" w:space="0" w:color="auto"/>
            </w:tcBorders>
            <w:noWrap/>
            <w:vAlign w:val="center"/>
            <w:hideMark/>
          </w:tcPr>
          <w:p w:rsidR="00301D3A" w:rsidRPr="003F477D" w:rsidRDefault="00301D3A" w:rsidP="008D131B">
            <w:pPr>
              <w:jc w:val="right"/>
            </w:pPr>
          </w:p>
        </w:tc>
      </w:tr>
      <w:tr w:rsidR="00301D3A" w:rsidRPr="003F477D" w:rsidTr="008D131B">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hideMark/>
          </w:tcPr>
          <w:p w:rsidR="00301D3A" w:rsidRPr="003F477D" w:rsidRDefault="00301D3A" w:rsidP="008D131B">
            <w:r w:rsidRPr="003F477D">
              <w:rPr>
                <w:szCs w:val="22"/>
              </w:rPr>
              <w:t>Odložená daň z príjmov</w:t>
            </w:r>
          </w:p>
        </w:tc>
        <w:tc>
          <w:tcPr>
            <w:tcW w:w="1559" w:type="dxa"/>
            <w:tcBorders>
              <w:top w:val="single" w:sz="4" w:space="0" w:color="auto"/>
              <w:left w:val="single" w:sz="12" w:space="0" w:color="auto"/>
              <w:bottom w:val="single" w:sz="4" w:space="0" w:color="auto"/>
              <w:right w:val="single" w:sz="4" w:space="0" w:color="auto"/>
            </w:tcBorders>
            <w:noWrap/>
            <w:vAlign w:val="center"/>
            <w:hideMark/>
          </w:tcPr>
          <w:p w:rsidR="00301D3A" w:rsidRPr="003F477D" w:rsidRDefault="00301D3A" w:rsidP="008D131B">
            <w:pPr>
              <w:jc w:val="center"/>
            </w:pPr>
            <w:r w:rsidRPr="003F477D">
              <w:rPr>
                <w:szCs w:val="22"/>
              </w:rPr>
              <w:t>x</w:t>
            </w:r>
          </w:p>
        </w:tc>
        <w:tc>
          <w:tcPr>
            <w:tcW w:w="937" w:type="dxa"/>
            <w:tcBorders>
              <w:top w:val="single" w:sz="4" w:space="0" w:color="auto"/>
              <w:left w:val="nil"/>
              <w:bottom w:val="single" w:sz="4" w:space="0" w:color="auto"/>
              <w:right w:val="single" w:sz="4" w:space="0" w:color="auto"/>
            </w:tcBorders>
            <w:noWrap/>
            <w:vAlign w:val="center"/>
            <w:hideMark/>
          </w:tcPr>
          <w:p w:rsidR="00301D3A" w:rsidRPr="003F477D" w:rsidRDefault="00301D3A" w:rsidP="008D131B">
            <w:pPr>
              <w:jc w:val="right"/>
            </w:pPr>
            <w:r>
              <w:rPr>
                <w:szCs w:val="22"/>
              </w:rPr>
              <w:t>0</w:t>
            </w:r>
          </w:p>
        </w:tc>
        <w:tc>
          <w:tcPr>
            <w:tcW w:w="665" w:type="dxa"/>
            <w:tcBorders>
              <w:top w:val="single" w:sz="4" w:space="0" w:color="auto"/>
              <w:left w:val="nil"/>
              <w:bottom w:val="single" w:sz="4" w:space="0" w:color="auto"/>
              <w:right w:val="single" w:sz="12" w:space="0" w:color="auto"/>
            </w:tcBorders>
            <w:noWrap/>
            <w:vAlign w:val="center"/>
            <w:hideMark/>
          </w:tcPr>
          <w:p w:rsidR="00301D3A" w:rsidRPr="003F477D" w:rsidRDefault="00301D3A" w:rsidP="008D131B">
            <w:pPr>
              <w:jc w:val="right"/>
            </w:pPr>
          </w:p>
        </w:tc>
        <w:tc>
          <w:tcPr>
            <w:tcW w:w="1942" w:type="dxa"/>
            <w:tcBorders>
              <w:top w:val="single" w:sz="4" w:space="0" w:color="auto"/>
              <w:left w:val="single" w:sz="12" w:space="0" w:color="auto"/>
              <w:bottom w:val="single" w:sz="4" w:space="0" w:color="auto"/>
              <w:right w:val="single" w:sz="4" w:space="0" w:color="auto"/>
            </w:tcBorders>
            <w:noWrap/>
            <w:vAlign w:val="center"/>
            <w:hideMark/>
          </w:tcPr>
          <w:p w:rsidR="00301D3A" w:rsidRPr="003F477D" w:rsidRDefault="00301D3A" w:rsidP="008D131B">
            <w:pPr>
              <w:jc w:val="center"/>
            </w:pPr>
            <w:r w:rsidRPr="003F477D">
              <w:rPr>
                <w:szCs w:val="22"/>
              </w:rPr>
              <w:t>x</w:t>
            </w:r>
          </w:p>
        </w:tc>
        <w:tc>
          <w:tcPr>
            <w:tcW w:w="718" w:type="dxa"/>
            <w:tcBorders>
              <w:top w:val="single" w:sz="4" w:space="0" w:color="auto"/>
              <w:left w:val="nil"/>
              <w:bottom w:val="single" w:sz="4" w:space="0" w:color="auto"/>
              <w:right w:val="single" w:sz="4" w:space="0" w:color="auto"/>
            </w:tcBorders>
            <w:noWrap/>
            <w:vAlign w:val="center"/>
            <w:hideMark/>
          </w:tcPr>
          <w:p w:rsidR="00301D3A" w:rsidRPr="003F477D" w:rsidRDefault="00301D3A" w:rsidP="008D131B">
            <w:pPr>
              <w:jc w:val="right"/>
            </w:pPr>
            <w:r>
              <w:rPr>
                <w:szCs w:val="22"/>
              </w:rPr>
              <w:t>0</w:t>
            </w:r>
          </w:p>
        </w:tc>
        <w:tc>
          <w:tcPr>
            <w:tcW w:w="665" w:type="dxa"/>
            <w:tcBorders>
              <w:top w:val="single" w:sz="4" w:space="0" w:color="auto"/>
              <w:left w:val="nil"/>
              <w:bottom w:val="single" w:sz="4" w:space="0" w:color="auto"/>
              <w:right w:val="single" w:sz="12" w:space="0" w:color="auto"/>
            </w:tcBorders>
            <w:noWrap/>
            <w:vAlign w:val="center"/>
            <w:hideMark/>
          </w:tcPr>
          <w:p w:rsidR="00301D3A" w:rsidRPr="003F477D" w:rsidRDefault="00301D3A" w:rsidP="008D131B">
            <w:pPr>
              <w:jc w:val="right"/>
            </w:pPr>
          </w:p>
        </w:tc>
      </w:tr>
      <w:tr w:rsidR="00301D3A" w:rsidRPr="003F477D" w:rsidTr="008D131B">
        <w:trPr>
          <w:trHeight w:val="397"/>
          <w:jc w:val="center"/>
        </w:trPr>
        <w:tc>
          <w:tcPr>
            <w:tcW w:w="2802" w:type="dxa"/>
            <w:tcBorders>
              <w:top w:val="nil"/>
              <w:left w:val="single" w:sz="12" w:space="0" w:color="auto"/>
              <w:bottom w:val="single" w:sz="12" w:space="0" w:color="auto"/>
              <w:right w:val="single" w:sz="12" w:space="0" w:color="auto"/>
            </w:tcBorders>
            <w:noWrap/>
            <w:vAlign w:val="center"/>
            <w:hideMark/>
          </w:tcPr>
          <w:p w:rsidR="00301D3A" w:rsidRPr="003F477D" w:rsidRDefault="00301D3A" w:rsidP="008D131B">
            <w:r w:rsidRPr="003F477D">
              <w:rPr>
                <w:szCs w:val="22"/>
              </w:rPr>
              <w:t xml:space="preserve">Celková daň z príjmov </w:t>
            </w:r>
          </w:p>
        </w:tc>
        <w:tc>
          <w:tcPr>
            <w:tcW w:w="1559" w:type="dxa"/>
            <w:tcBorders>
              <w:top w:val="nil"/>
              <w:left w:val="single" w:sz="12" w:space="0" w:color="auto"/>
              <w:bottom w:val="single" w:sz="12" w:space="0" w:color="auto"/>
              <w:right w:val="single" w:sz="4" w:space="0" w:color="auto"/>
            </w:tcBorders>
            <w:noWrap/>
            <w:vAlign w:val="center"/>
            <w:hideMark/>
          </w:tcPr>
          <w:p w:rsidR="00301D3A" w:rsidRPr="003F477D" w:rsidRDefault="00301D3A" w:rsidP="008D131B">
            <w:pPr>
              <w:jc w:val="center"/>
            </w:pPr>
            <w:r w:rsidRPr="003F477D">
              <w:rPr>
                <w:szCs w:val="22"/>
              </w:rPr>
              <w:t>x</w:t>
            </w:r>
          </w:p>
        </w:tc>
        <w:tc>
          <w:tcPr>
            <w:tcW w:w="937" w:type="dxa"/>
            <w:tcBorders>
              <w:top w:val="nil"/>
              <w:left w:val="nil"/>
              <w:bottom w:val="single" w:sz="12" w:space="0" w:color="auto"/>
              <w:right w:val="single" w:sz="4" w:space="0" w:color="auto"/>
            </w:tcBorders>
            <w:noWrap/>
            <w:vAlign w:val="center"/>
            <w:hideMark/>
          </w:tcPr>
          <w:p w:rsidR="00301D3A" w:rsidRPr="003F477D" w:rsidRDefault="003E0505" w:rsidP="008D131B">
            <w:pPr>
              <w:jc w:val="right"/>
            </w:pPr>
            <w:r>
              <w:t>0</w:t>
            </w:r>
          </w:p>
        </w:tc>
        <w:tc>
          <w:tcPr>
            <w:tcW w:w="665" w:type="dxa"/>
            <w:tcBorders>
              <w:top w:val="nil"/>
              <w:left w:val="nil"/>
              <w:bottom w:val="single" w:sz="12" w:space="0" w:color="auto"/>
              <w:right w:val="single" w:sz="12" w:space="0" w:color="auto"/>
            </w:tcBorders>
            <w:noWrap/>
            <w:vAlign w:val="center"/>
            <w:hideMark/>
          </w:tcPr>
          <w:p w:rsidR="00301D3A" w:rsidRPr="003F477D" w:rsidRDefault="00301D3A" w:rsidP="008D131B">
            <w:pPr>
              <w:jc w:val="right"/>
            </w:pPr>
          </w:p>
        </w:tc>
        <w:tc>
          <w:tcPr>
            <w:tcW w:w="1942" w:type="dxa"/>
            <w:tcBorders>
              <w:top w:val="nil"/>
              <w:left w:val="single" w:sz="12" w:space="0" w:color="auto"/>
              <w:bottom w:val="single" w:sz="12" w:space="0" w:color="auto"/>
              <w:right w:val="single" w:sz="4" w:space="0" w:color="auto"/>
            </w:tcBorders>
            <w:noWrap/>
            <w:vAlign w:val="center"/>
            <w:hideMark/>
          </w:tcPr>
          <w:p w:rsidR="00301D3A" w:rsidRPr="003F477D" w:rsidRDefault="00301D3A" w:rsidP="008D131B">
            <w:pPr>
              <w:jc w:val="center"/>
            </w:pPr>
            <w:r w:rsidRPr="003F477D">
              <w:rPr>
                <w:szCs w:val="22"/>
              </w:rPr>
              <w:t>x</w:t>
            </w:r>
          </w:p>
        </w:tc>
        <w:tc>
          <w:tcPr>
            <w:tcW w:w="718" w:type="dxa"/>
            <w:tcBorders>
              <w:top w:val="nil"/>
              <w:left w:val="nil"/>
              <w:bottom w:val="single" w:sz="12" w:space="0" w:color="auto"/>
              <w:right w:val="single" w:sz="4" w:space="0" w:color="auto"/>
            </w:tcBorders>
            <w:noWrap/>
            <w:vAlign w:val="center"/>
            <w:hideMark/>
          </w:tcPr>
          <w:p w:rsidR="00301D3A" w:rsidRPr="003F477D" w:rsidRDefault="00267F62" w:rsidP="003E0505">
            <w:pPr>
              <w:jc w:val="right"/>
            </w:pPr>
            <w:r>
              <w:rPr>
                <w:szCs w:val="22"/>
              </w:rPr>
              <w:t>48</w:t>
            </w:r>
            <w:r w:rsidR="003E0505">
              <w:rPr>
                <w:szCs w:val="22"/>
              </w:rPr>
              <w:t>0</w:t>
            </w:r>
          </w:p>
        </w:tc>
        <w:tc>
          <w:tcPr>
            <w:tcW w:w="665" w:type="dxa"/>
            <w:tcBorders>
              <w:top w:val="nil"/>
              <w:left w:val="nil"/>
              <w:bottom w:val="single" w:sz="12" w:space="0" w:color="auto"/>
              <w:right w:val="single" w:sz="12" w:space="0" w:color="auto"/>
            </w:tcBorders>
            <w:noWrap/>
            <w:vAlign w:val="center"/>
            <w:hideMark/>
          </w:tcPr>
          <w:p w:rsidR="00301D3A" w:rsidRPr="003F477D" w:rsidRDefault="00301D3A" w:rsidP="008D131B">
            <w:pPr>
              <w:jc w:val="right"/>
            </w:pPr>
          </w:p>
        </w:tc>
      </w:tr>
    </w:tbl>
    <w:p w:rsidR="00301D3A" w:rsidRPr="003F477D" w:rsidRDefault="00301D3A" w:rsidP="00301D3A">
      <w:pPr>
        <w:rPr>
          <w:szCs w:val="22"/>
        </w:rPr>
      </w:pPr>
    </w:p>
    <w:p w:rsidR="00301D3A" w:rsidRPr="003F477D" w:rsidRDefault="00301D3A" w:rsidP="00301D3A">
      <w:pPr>
        <w:rPr>
          <w:b/>
          <w:szCs w:val="22"/>
        </w:rPr>
      </w:pPr>
      <w:r w:rsidRPr="003F477D">
        <w:rPr>
          <w:b/>
          <w:szCs w:val="22"/>
        </w:rPr>
        <w:t>Vysvetlivky k poznámkam:</w:t>
      </w:r>
    </w:p>
    <w:p w:rsidR="00301D3A" w:rsidRPr="003F477D" w:rsidRDefault="00301D3A" w:rsidP="00301D3A">
      <w:pPr>
        <w:pStyle w:val="ListParagraph"/>
        <w:numPr>
          <w:ilvl w:val="0"/>
          <w:numId w:val="23"/>
        </w:numPr>
        <w:ind w:left="308" w:hanging="308"/>
        <w:jc w:val="both"/>
        <w:rPr>
          <w:szCs w:val="22"/>
        </w:rPr>
      </w:pPr>
      <w:r w:rsidRPr="003F477D">
        <w:rPr>
          <w:szCs w:val="22"/>
        </w:rPr>
        <w:t>Daňové identifikačné číslo sa vyplňuje, ak ho má účtovná jednotka pridelené.</w:t>
      </w:r>
    </w:p>
    <w:p w:rsidR="00301D3A" w:rsidRPr="003F477D" w:rsidRDefault="00301D3A" w:rsidP="00301D3A">
      <w:pPr>
        <w:pStyle w:val="ListParagraph"/>
        <w:numPr>
          <w:ilvl w:val="0"/>
          <w:numId w:val="23"/>
        </w:numPr>
        <w:ind w:left="308" w:hanging="308"/>
        <w:jc w:val="both"/>
        <w:rPr>
          <w:szCs w:val="22"/>
        </w:rPr>
      </w:pPr>
      <w:r w:rsidRPr="003F477D">
        <w:rPr>
          <w:szCs w:val="22"/>
        </w:rPr>
        <w:lastRenderedPageBreak/>
        <w:t>Identifikačné číslo organizácie (IČO) sa vyplňuje podľa Registra organizácií vedeného Štatistickým úradom Slovenskej republiky.</w:t>
      </w:r>
    </w:p>
    <w:p w:rsidR="00301D3A" w:rsidRPr="003F477D" w:rsidRDefault="00301D3A" w:rsidP="00301D3A">
      <w:pPr>
        <w:pStyle w:val="ListParagraph"/>
        <w:numPr>
          <w:ilvl w:val="0"/>
          <w:numId w:val="23"/>
        </w:numPr>
        <w:tabs>
          <w:tab w:val="left" w:pos="294"/>
        </w:tabs>
        <w:ind w:left="294" w:hanging="308"/>
        <w:jc w:val="both"/>
        <w:rPr>
          <w:szCs w:val="22"/>
        </w:rPr>
      </w:pPr>
      <w:r w:rsidRPr="003F477D">
        <w:rPr>
          <w:szCs w:val="22"/>
        </w:rPr>
        <w:t xml:space="preserve">Kód SK NACE sa vypĺňa podľa vyhlášky Štatistického úradu Slovenskej republiky </w:t>
      </w:r>
      <w:r w:rsidRPr="003F477D">
        <w:rPr>
          <w:szCs w:val="22"/>
        </w:rPr>
        <w:br/>
        <w:t>č. 306/2007 Z. z., ktorou sa vydáva Štatistická klasifikácia ekonomických činností.</w:t>
      </w:r>
    </w:p>
    <w:p w:rsidR="00301D3A" w:rsidRPr="003F477D" w:rsidRDefault="00301D3A" w:rsidP="00301D3A">
      <w:pPr>
        <w:pStyle w:val="ListParagraph"/>
        <w:numPr>
          <w:ilvl w:val="0"/>
          <w:numId w:val="23"/>
        </w:numPr>
        <w:tabs>
          <w:tab w:val="left" w:pos="294"/>
        </w:tabs>
        <w:ind w:left="294" w:hanging="308"/>
        <w:jc w:val="both"/>
        <w:rPr>
          <w:szCs w:val="22"/>
        </w:rPr>
      </w:pPr>
      <w:r w:rsidRPr="003F477D">
        <w:rPr>
          <w:szCs w:val="22"/>
        </w:rPr>
        <w:t>Údaje, ktorými sú číslo telefónu, číslo faxu, e-mailová adresa, podpisový záznam osoby zodpovednej za vedenie účtovníctva a podpisový záznam osoby zodpovednej za zostavenie účtovnej závierky, s</w:t>
      </w:r>
      <w:r>
        <w:rPr>
          <w:szCs w:val="22"/>
        </w:rPr>
        <w:t>ú dobrovoľne vypĺňanými údajmi</w:t>
      </w:r>
      <w:r w:rsidRPr="003F477D">
        <w:rPr>
          <w:szCs w:val="22"/>
        </w:rPr>
        <w:t>.</w:t>
      </w:r>
    </w:p>
    <w:p w:rsidR="00301D3A" w:rsidRPr="003F477D" w:rsidRDefault="00301D3A" w:rsidP="00301D3A">
      <w:pPr>
        <w:pStyle w:val="ListParagraph"/>
        <w:numPr>
          <w:ilvl w:val="0"/>
          <w:numId w:val="23"/>
        </w:numPr>
        <w:tabs>
          <w:tab w:val="left" w:pos="294"/>
        </w:tabs>
        <w:ind w:left="294" w:hanging="308"/>
        <w:jc w:val="both"/>
        <w:rPr>
          <w:szCs w:val="22"/>
        </w:rPr>
      </w:pPr>
      <w:r w:rsidRPr="003F477D">
        <w:rPr>
          <w:szCs w:val="22"/>
        </w:rPr>
        <w:t>V bodoch č. 2, 4 a 6 sa prvotným ocenením majetku rozumie jeho ocenenie podľa § 25 zákona.</w:t>
      </w:r>
    </w:p>
    <w:p w:rsidR="00301D3A" w:rsidRPr="003F477D" w:rsidRDefault="00301D3A" w:rsidP="00301D3A">
      <w:pPr>
        <w:pStyle w:val="ListParagraph"/>
        <w:numPr>
          <w:ilvl w:val="0"/>
          <w:numId w:val="23"/>
        </w:numPr>
        <w:tabs>
          <w:tab w:val="left" w:pos="294"/>
        </w:tabs>
        <w:ind w:left="294" w:hanging="308"/>
        <w:jc w:val="both"/>
        <w:rPr>
          <w:szCs w:val="22"/>
        </w:rPr>
      </w:pPr>
      <w:r w:rsidRPr="003F477D">
        <w:rPr>
          <w:szCs w:val="22"/>
        </w:rPr>
        <w:t xml:space="preserve">V bodoch č. 8, 23, 27, 28 a 29  sa obsahová náplň tabuliek a počet riadkov v nich  uvádzajú podľa potrieb účtovnej jednotky. </w:t>
      </w:r>
    </w:p>
    <w:p w:rsidR="00301D3A" w:rsidRPr="003F477D" w:rsidRDefault="00301D3A" w:rsidP="00301D3A">
      <w:pPr>
        <w:rPr>
          <w:b/>
          <w:szCs w:val="22"/>
        </w:rPr>
      </w:pPr>
    </w:p>
    <w:p w:rsidR="00301D3A" w:rsidRPr="003F477D" w:rsidRDefault="00301D3A" w:rsidP="00301D3A">
      <w:pPr>
        <w:rPr>
          <w:b/>
          <w:szCs w:val="22"/>
        </w:rPr>
      </w:pPr>
      <w:r w:rsidRPr="003F477D">
        <w:rPr>
          <w:b/>
          <w:szCs w:val="22"/>
        </w:rPr>
        <w:t>Použité  skratky:</w:t>
      </w:r>
    </w:p>
    <w:p w:rsidR="00301D3A" w:rsidRDefault="00301D3A" w:rsidP="00301D3A">
      <w:pPr>
        <w:rPr>
          <w:szCs w:val="22"/>
        </w:rPr>
      </w:pPr>
      <w:r w:rsidRPr="003F477D">
        <w:rPr>
          <w:szCs w:val="22"/>
        </w:rPr>
        <w:t>CP  - cenný papier</w:t>
      </w:r>
    </w:p>
    <w:p w:rsidR="00301D3A" w:rsidRPr="003F477D" w:rsidRDefault="00301D3A" w:rsidP="00301D3A">
      <w:pPr>
        <w:rPr>
          <w:szCs w:val="22"/>
        </w:rPr>
      </w:pPr>
      <w:r>
        <w:rPr>
          <w:szCs w:val="22"/>
        </w:rPr>
        <w:t>č. - číslo</w:t>
      </w:r>
    </w:p>
    <w:p w:rsidR="00301D3A" w:rsidRPr="003F477D" w:rsidRDefault="00301D3A" w:rsidP="00301D3A">
      <w:pPr>
        <w:rPr>
          <w:szCs w:val="22"/>
        </w:rPr>
      </w:pPr>
      <w:r w:rsidRPr="003F477D">
        <w:rPr>
          <w:szCs w:val="22"/>
        </w:rPr>
        <w:t>DFM – dlhodobý finančný majetok</w:t>
      </w:r>
    </w:p>
    <w:p w:rsidR="00301D3A" w:rsidRPr="003F477D" w:rsidRDefault="00301D3A" w:rsidP="00301D3A">
      <w:pPr>
        <w:rPr>
          <w:szCs w:val="22"/>
        </w:rPr>
      </w:pPr>
      <w:r w:rsidRPr="003F477D">
        <w:rPr>
          <w:szCs w:val="22"/>
        </w:rPr>
        <w:t>DHM – dlhodobý hmotný majetok</w:t>
      </w:r>
    </w:p>
    <w:p w:rsidR="00301D3A" w:rsidRPr="003F477D" w:rsidRDefault="00301D3A" w:rsidP="00301D3A">
      <w:pPr>
        <w:rPr>
          <w:szCs w:val="22"/>
        </w:rPr>
      </w:pPr>
      <w:r w:rsidRPr="003F477D">
        <w:rPr>
          <w:szCs w:val="22"/>
        </w:rPr>
        <w:t>DIČ – daňové identifikačné číslo</w:t>
      </w:r>
    </w:p>
    <w:p w:rsidR="00301D3A" w:rsidRPr="003F477D" w:rsidRDefault="00301D3A" w:rsidP="00301D3A">
      <w:pPr>
        <w:rPr>
          <w:szCs w:val="22"/>
        </w:rPr>
      </w:pPr>
      <w:r w:rsidRPr="003F477D">
        <w:rPr>
          <w:szCs w:val="22"/>
        </w:rPr>
        <w:t>DNM – dlhodobý nehmotný majetok</w:t>
      </w:r>
    </w:p>
    <w:p w:rsidR="00301D3A" w:rsidRPr="003F477D" w:rsidRDefault="00301D3A" w:rsidP="00301D3A">
      <w:pPr>
        <w:rPr>
          <w:szCs w:val="22"/>
        </w:rPr>
      </w:pPr>
      <w:r w:rsidRPr="003F477D">
        <w:rPr>
          <w:szCs w:val="22"/>
        </w:rPr>
        <w:t>DÚJ – dcérska účtovná jednotka</w:t>
      </w:r>
    </w:p>
    <w:p w:rsidR="00301D3A" w:rsidRPr="003F477D" w:rsidRDefault="00301D3A" w:rsidP="00301D3A">
      <w:pPr>
        <w:rPr>
          <w:szCs w:val="22"/>
        </w:rPr>
      </w:pPr>
      <w:r w:rsidRPr="003F477D">
        <w:rPr>
          <w:szCs w:val="22"/>
        </w:rPr>
        <w:t>IČO – identifikačné číslo organizácie</w:t>
      </w:r>
    </w:p>
    <w:p w:rsidR="00301D3A" w:rsidRPr="003F477D" w:rsidRDefault="00301D3A" w:rsidP="00301D3A">
      <w:pPr>
        <w:rPr>
          <w:szCs w:val="22"/>
        </w:rPr>
      </w:pPr>
      <w:r w:rsidRPr="003F477D">
        <w:rPr>
          <w:szCs w:val="22"/>
        </w:rPr>
        <w:t>kons. – konsolidovaný</w:t>
      </w:r>
    </w:p>
    <w:p w:rsidR="00301D3A" w:rsidRPr="003F477D" w:rsidRDefault="00301D3A" w:rsidP="00301D3A">
      <w:pPr>
        <w:rPr>
          <w:szCs w:val="22"/>
        </w:rPr>
      </w:pPr>
      <w:r w:rsidRPr="003F477D">
        <w:rPr>
          <w:szCs w:val="22"/>
        </w:rPr>
        <w:t>MÚJ – materská účtovná jednotka</w:t>
      </w:r>
    </w:p>
    <w:p w:rsidR="00301D3A" w:rsidRPr="003F477D" w:rsidRDefault="00301D3A" w:rsidP="00301D3A">
      <w:pPr>
        <w:rPr>
          <w:szCs w:val="22"/>
        </w:rPr>
      </w:pPr>
      <w:r w:rsidRPr="003F477D">
        <w:rPr>
          <w:szCs w:val="22"/>
        </w:rPr>
        <w:t>OP – opravná položka</w:t>
      </w:r>
    </w:p>
    <w:p w:rsidR="00301D3A" w:rsidRDefault="00301D3A" w:rsidP="00301D3A">
      <w:pPr>
        <w:rPr>
          <w:szCs w:val="22"/>
        </w:rPr>
      </w:pPr>
      <w:r w:rsidRPr="003F477D">
        <w:rPr>
          <w:szCs w:val="22"/>
        </w:rPr>
        <w:t>p. a. – per annum</w:t>
      </w:r>
    </w:p>
    <w:p w:rsidR="00301D3A" w:rsidRPr="003F477D" w:rsidRDefault="00301D3A" w:rsidP="00301D3A">
      <w:pPr>
        <w:rPr>
          <w:szCs w:val="22"/>
        </w:rPr>
      </w:pPr>
      <w:r>
        <w:rPr>
          <w:szCs w:val="22"/>
        </w:rPr>
        <w:t>PSČ – poštové smerovacie číslo</w:t>
      </w:r>
    </w:p>
    <w:p w:rsidR="00301D3A" w:rsidRPr="003F477D" w:rsidRDefault="00301D3A" w:rsidP="00301D3A">
      <w:pPr>
        <w:rPr>
          <w:szCs w:val="22"/>
        </w:rPr>
      </w:pPr>
      <w:r w:rsidRPr="003F477D">
        <w:rPr>
          <w:szCs w:val="22"/>
        </w:rPr>
        <w:t>ÚJ – účtovná jednotka</w:t>
      </w:r>
    </w:p>
    <w:p w:rsidR="00301D3A" w:rsidRPr="003F477D" w:rsidRDefault="00301D3A" w:rsidP="00301D3A">
      <w:pPr>
        <w:rPr>
          <w:szCs w:val="22"/>
        </w:rPr>
      </w:pPr>
      <w:r w:rsidRPr="003F477D">
        <w:rPr>
          <w:szCs w:val="22"/>
        </w:rPr>
        <w:t>VI – vlastné imanie</w:t>
      </w:r>
    </w:p>
    <w:p w:rsidR="00301D3A" w:rsidRPr="003F477D" w:rsidRDefault="00301D3A" w:rsidP="00301D3A">
      <w:pPr>
        <w:rPr>
          <w:szCs w:val="22"/>
        </w:rPr>
      </w:pPr>
      <w:r w:rsidRPr="003F477D">
        <w:rPr>
          <w:szCs w:val="22"/>
        </w:rPr>
        <w:t>ZI – základné imanie</w:t>
      </w:r>
    </w:p>
    <w:p w:rsidR="00827834" w:rsidRDefault="00827834" w:rsidP="004C6B1E">
      <w:pPr>
        <w:autoSpaceDE w:val="0"/>
        <w:autoSpaceDN w:val="0"/>
        <w:adjustRightInd w:val="0"/>
        <w:rPr>
          <w:rFonts w:ascii="Arial" w:hAnsi="Arial" w:cs="Arial"/>
          <w:b/>
          <w:sz w:val="20"/>
          <w:szCs w:val="20"/>
        </w:rPr>
      </w:pPr>
    </w:p>
    <w:p w:rsidR="00301D3A" w:rsidRDefault="00301D3A" w:rsidP="004C6B1E">
      <w:pPr>
        <w:autoSpaceDE w:val="0"/>
        <w:autoSpaceDN w:val="0"/>
        <w:adjustRightInd w:val="0"/>
        <w:rPr>
          <w:rFonts w:ascii="Arial" w:hAnsi="Arial" w:cs="Arial"/>
          <w:b/>
          <w:sz w:val="20"/>
          <w:szCs w:val="20"/>
        </w:rPr>
      </w:pPr>
    </w:p>
    <w:p w:rsidR="00301D3A" w:rsidRDefault="00301D3A" w:rsidP="004C6B1E">
      <w:pPr>
        <w:autoSpaceDE w:val="0"/>
        <w:autoSpaceDN w:val="0"/>
        <w:adjustRightInd w:val="0"/>
        <w:rPr>
          <w:rFonts w:ascii="Arial" w:hAnsi="Arial" w:cs="Arial"/>
          <w:b/>
          <w:sz w:val="20"/>
          <w:szCs w:val="20"/>
          <w:lang w:val="en-GB"/>
        </w:rPr>
      </w:pPr>
      <w:r>
        <w:rPr>
          <w:rFonts w:ascii="Arial" w:hAnsi="Arial" w:cs="Arial"/>
          <w:b/>
          <w:sz w:val="20"/>
          <w:szCs w:val="20"/>
        </w:rPr>
        <w:t xml:space="preserve">Stupava, </w:t>
      </w:r>
      <w:proofErr w:type="spellStart"/>
      <w:r w:rsidR="00DE471D">
        <w:rPr>
          <w:rFonts w:ascii="Arial" w:hAnsi="Arial" w:cs="Arial"/>
          <w:b/>
          <w:sz w:val="20"/>
          <w:szCs w:val="20"/>
          <w:lang w:val="en-GB"/>
        </w:rPr>
        <w:t>jun</w:t>
      </w:r>
      <w:proofErr w:type="spellEnd"/>
      <w:r w:rsidR="00267F62">
        <w:rPr>
          <w:rFonts w:ascii="Arial" w:hAnsi="Arial" w:cs="Arial"/>
          <w:b/>
          <w:sz w:val="20"/>
          <w:szCs w:val="20"/>
          <w:lang w:val="en-GB"/>
        </w:rPr>
        <w:t xml:space="preserve"> 201</w:t>
      </w:r>
      <w:r w:rsidR="00DE471D">
        <w:rPr>
          <w:rFonts w:ascii="Arial" w:hAnsi="Arial" w:cs="Arial"/>
          <w:b/>
          <w:sz w:val="20"/>
          <w:szCs w:val="20"/>
          <w:lang w:val="en-GB"/>
        </w:rPr>
        <w:t>8</w:t>
      </w:r>
    </w:p>
    <w:p w:rsidR="00DE471D" w:rsidRPr="00301D3A" w:rsidRDefault="00DE471D" w:rsidP="004C6B1E">
      <w:pPr>
        <w:autoSpaceDE w:val="0"/>
        <w:autoSpaceDN w:val="0"/>
        <w:adjustRightInd w:val="0"/>
        <w:rPr>
          <w:rFonts w:ascii="Arial" w:hAnsi="Arial" w:cs="Arial"/>
          <w:b/>
          <w:sz w:val="20"/>
          <w:szCs w:val="20"/>
          <w:lang w:val="en-GB"/>
        </w:rPr>
      </w:pPr>
    </w:p>
    <w:p w:rsidR="00827834" w:rsidRDefault="00827834" w:rsidP="004C6B1E">
      <w:pPr>
        <w:autoSpaceDE w:val="0"/>
        <w:autoSpaceDN w:val="0"/>
        <w:adjustRightInd w:val="0"/>
        <w:rPr>
          <w:rFonts w:ascii="Arial" w:hAnsi="Arial" w:cs="Arial"/>
          <w:b/>
          <w:sz w:val="20"/>
          <w:szCs w:val="20"/>
        </w:rPr>
      </w:pPr>
    </w:p>
    <w:p w:rsidR="00827834" w:rsidRDefault="00827834" w:rsidP="004C6B1E">
      <w:pPr>
        <w:autoSpaceDE w:val="0"/>
        <w:autoSpaceDN w:val="0"/>
        <w:adjustRightInd w:val="0"/>
        <w:rPr>
          <w:rFonts w:ascii="Arial" w:hAnsi="Arial" w:cs="Arial"/>
          <w:b/>
          <w:sz w:val="20"/>
          <w:szCs w:val="20"/>
        </w:rPr>
      </w:pPr>
    </w:p>
    <w:p w:rsidR="00827834" w:rsidRPr="008B0E8F" w:rsidRDefault="00827834" w:rsidP="004C6B1E">
      <w:pPr>
        <w:autoSpaceDE w:val="0"/>
        <w:autoSpaceDN w:val="0"/>
        <w:adjustRightInd w:val="0"/>
        <w:rPr>
          <w:rFonts w:ascii="Arial" w:hAnsi="Arial" w:cs="Arial"/>
          <w:sz w:val="20"/>
          <w:szCs w:val="20"/>
        </w:rPr>
      </w:pPr>
      <w:r w:rsidRPr="008B0E8F">
        <w:rPr>
          <w:rFonts w:ascii="Arial" w:hAnsi="Arial" w:cs="Arial"/>
          <w:sz w:val="20"/>
          <w:szCs w:val="20"/>
        </w:rPr>
        <w:tab/>
      </w:r>
      <w:r w:rsidRPr="008B0E8F">
        <w:rPr>
          <w:rFonts w:ascii="Arial" w:hAnsi="Arial" w:cs="Arial"/>
          <w:sz w:val="20"/>
          <w:szCs w:val="20"/>
        </w:rPr>
        <w:tab/>
      </w:r>
      <w:r w:rsidRPr="008B0E8F">
        <w:rPr>
          <w:rFonts w:ascii="Arial" w:hAnsi="Arial" w:cs="Arial"/>
          <w:sz w:val="20"/>
          <w:szCs w:val="20"/>
        </w:rPr>
        <w:tab/>
      </w:r>
    </w:p>
    <w:p w:rsidR="00827834" w:rsidRDefault="00827834" w:rsidP="004C6B1E">
      <w:pPr>
        <w:autoSpaceDE w:val="0"/>
        <w:autoSpaceDN w:val="0"/>
        <w:adjustRightInd w:val="0"/>
        <w:rPr>
          <w:rFonts w:ascii="Arial" w:hAnsi="Arial" w:cs="Arial"/>
          <w:b/>
          <w:sz w:val="20"/>
          <w:szCs w:val="20"/>
        </w:rPr>
      </w:pPr>
    </w:p>
    <w:p w:rsidR="00827834" w:rsidRDefault="00827834" w:rsidP="004C6B1E">
      <w:pPr>
        <w:autoSpaceDE w:val="0"/>
        <w:autoSpaceDN w:val="0"/>
        <w:adjustRightInd w:val="0"/>
        <w:rPr>
          <w:rFonts w:ascii="Arial" w:hAnsi="Arial" w:cs="Arial"/>
          <w:b/>
          <w:sz w:val="20"/>
          <w:szCs w:val="20"/>
        </w:rPr>
      </w:pPr>
    </w:p>
    <w:p w:rsidR="00827834" w:rsidRDefault="00827834" w:rsidP="004C6B1E">
      <w:pPr>
        <w:autoSpaceDE w:val="0"/>
        <w:autoSpaceDN w:val="0"/>
        <w:adjustRightInd w:val="0"/>
        <w:rPr>
          <w:rFonts w:ascii="Arial" w:hAnsi="Arial" w:cs="Arial"/>
          <w:b/>
          <w:sz w:val="20"/>
          <w:szCs w:val="20"/>
        </w:rPr>
      </w:pPr>
    </w:p>
    <w:p w:rsidR="00827834" w:rsidRDefault="00827834" w:rsidP="004C6B1E">
      <w:pPr>
        <w:autoSpaceDE w:val="0"/>
        <w:autoSpaceDN w:val="0"/>
        <w:adjustRightInd w:val="0"/>
        <w:rPr>
          <w:rFonts w:ascii="Arial" w:hAnsi="Arial" w:cs="Arial"/>
          <w:b/>
          <w:sz w:val="20"/>
          <w:szCs w:val="20"/>
        </w:rPr>
      </w:pPr>
    </w:p>
    <w:sectPr w:rsidR="00827834" w:rsidSect="005B06A0">
      <w:pgSz w:w="11906" w:h="16838"/>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altName w:val="Arial Narrow"/>
    <w:panose1 w:val="020B0606020202030204"/>
    <w:charset w:val="EE"/>
    <w:family w:val="swiss"/>
    <w:pitch w:val="variable"/>
    <w:sig w:usb0="00000287" w:usb1="00000800" w:usb2="00000000" w:usb3="00000000" w:csb0="0000009F" w:csb1="00000000"/>
  </w:font>
  <w:font w:name="FuturaTEE-Demi">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B125F"/>
    <w:multiLevelType w:val="hybridMultilevel"/>
    <w:tmpl w:val="D8A6111E"/>
    <w:lvl w:ilvl="0" w:tplc="041B0001">
      <w:start w:val="1"/>
      <w:numFmt w:val="bullet"/>
      <w:lvlText w:val=""/>
      <w:lvlJc w:val="left"/>
      <w:pPr>
        <w:tabs>
          <w:tab w:val="num" w:pos="360"/>
        </w:tabs>
        <w:ind w:left="360" w:hanging="360"/>
      </w:pPr>
      <w:rPr>
        <w:rFonts w:ascii="Symbol" w:hAnsi="Symbol" w:hint="default"/>
      </w:rPr>
    </w:lvl>
    <w:lvl w:ilvl="1" w:tplc="041B0003" w:tentative="1">
      <w:start w:val="1"/>
      <w:numFmt w:val="bullet"/>
      <w:lvlText w:val="o"/>
      <w:lvlJc w:val="left"/>
      <w:pPr>
        <w:tabs>
          <w:tab w:val="num" w:pos="1080"/>
        </w:tabs>
        <w:ind w:left="1080" w:hanging="360"/>
      </w:pPr>
      <w:rPr>
        <w:rFonts w:ascii="Courier New" w:hAnsi="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1">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nsid w:val="0BD77220"/>
    <w:multiLevelType w:val="hybridMultilevel"/>
    <w:tmpl w:val="2F32EDB8"/>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nsid w:val="0C5537CD"/>
    <w:multiLevelType w:val="hybridMultilevel"/>
    <w:tmpl w:val="FB08211E"/>
    <w:lvl w:ilvl="0" w:tplc="FFFFFFFF">
      <w:start w:val="1"/>
      <w:numFmt w:val="lowerLetter"/>
      <w:lvlText w:val="%1)"/>
      <w:lvlJc w:val="left"/>
      <w:pPr>
        <w:tabs>
          <w:tab w:val="num" w:pos="1192"/>
        </w:tabs>
        <w:ind w:left="1192" w:hanging="360"/>
      </w:pPr>
      <w:rPr>
        <w:rFonts w:cs="Times New Roman"/>
      </w:rPr>
    </w:lvl>
    <w:lvl w:ilvl="1" w:tplc="FFFFFFFF" w:tentative="1">
      <w:start w:val="1"/>
      <w:numFmt w:val="lowerLetter"/>
      <w:lvlText w:val="%2."/>
      <w:lvlJc w:val="left"/>
      <w:pPr>
        <w:tabs>
          <w:tab w:val="num" w:pos="1912"/>
        </w:tabs>
        <w:ind w:left="1912" w:hanging="360"/>
      </w:pPr>
      <w:rPr>
        <w:rFonts w:cs="Times New Roman"/>
      </w:rPr>
    </w:lvl>
    <w:lvl w:ilvl="2" w:tplc="FFFFFFFF" w:tentative="1">
      <w:start w:val="1"/>
      <w:numFmt w:val="lowerRoman"/>
      <w:lvlText w:val="%3."/>
      <w:lvlJc w:val="right"/>
      <w:pPr>
        <w:tabs>
          <w:tab w:val="num" w:pos="2632"/>
        </w:tabs>
        <w:ind w:left="2632" w:hanging="180"/>
      </w:pPr>
      <w:rPr>
        <w:rFonts w:cs="Times New Roman"/>
      </w:rPr>
    </w:lvl>
    <w:lvl w:ilvl="3" w:tplc="FFFFFFFF" w:tentative="1">
      <w:start w:val="1"/>
      <w:numFmt w:val="decimal"/>
      <w:lvlText w:val="%4."/>
      <w:lvlJc w:val="left"/>
      <w:pPr>
        <w:tabs>
          <w:tab w:val="num" w:pos="3352"/>
        </w:tabs>
        <w:ind w:left="3352" w:hanging="360"/>
      </w:pPr>
      <w:rPr>
        <w:rFonts w:cs="Times New Roman"/>
      </w:rPr>
    </w:lvl>
    <w:lvl w:ilvl="4" w:tplc="FFFFFFFF" w:tentative="1">
      <w:start w:val="1"/>
      <w:numFmt w:val="lowerLetter"/>
      <w:lvlText w:val="%5."/>
      <w:lvlJc w:val="left"/>
      <w:pPr>
        <w:tabs>
          <w:tab w:val="num" w:pos="4072"/>
        </w:tabs>
        <w:ind w:left="4072" w:hanging="360"/>
      </w:pPr>
      <w:rPr>
        <w:rFonts w:cs="Times New Roman"/>
      </w:rPr>
    </w:lvl>
    <w:lvl w:ilvl="5" w:tplc="FFFFFFFF" w:tentative="1">
      <w:start w:val="1"/>
      <w:numFmt w:val="lowerRoman"/>
      <w:lvlText w:val="%6."/>
      <w:lvlJc w:val="right"/>
      <w:pPr>
        <w:tabs>
          <w:tab w:val="num" w:pos="4792"/>
        </w:tabs>
        <w:ind w:left="4792" w:hanging="180"/>
      </w:pPr>
      <w:rPr>
        <w:rFonts w:cs="Times New Roman"/>
      </w:rPr>
    </w:lvl>
    <w:lvl w:ilvl="6" w:tplc="FFFFFFFF" w:tentative="1">
      <w:start w:val="1"/>
      <w:numFmt w:val="decimal"/>
      <w:lvlText w:val="%7."/>
      <w:lvlJc w:val="left"/>
      <w:pPr>
        <w:tabs>
          <w:tab w:val="num" w:pos="5512"/>
        </w:tabs>
        <w:ind w:left="5512" w:hanging="360"/>
      </w:pPr>
      <w:rPr>
        <w:rFonts w:cs="Times New Roman"/>
      </w:rPr>
    </w:lvl>
    <w:lvl w:ilvl="7" w:tplc="FFFFFFFF" w:tentative="1">
      <w:start w:val="1"/>
      <w:numFmt w:val="lowerLetter"/>
      <w:lvlText w:val="%8."/>
      <w:lvlJc w:val="left"/>
      <w:pPr>
        <w:tabs>
          <w:tab w:val="num" w:pos="6232"/>
        </w:tabs>
        <w:ind w:left="6232" w:hanging="360"/>
      </w:pPr>
      <w:rPr>
        <w:rFonts w:cs="Times New Roman"/>
      </w:rPr>
    </w:lvl>
    <w:lvl w:ilvl="8" w:tplc="FFFFFFFF" w:tentative="1">
      <w:start w:val="1"/>
      <w:numFmt w:val="lowerRoman"/>
      <w:lvlText w:val="%9."/>
      <w:lvlJc w:val="right"/>
      <w:pPr>
        <w:tabs>
          <w:tab w:val="num" w:pos="6952"/>
        </w:tabs>
        <w:ind w:left="6952" w:hanging="180"/>
      </w:pPr>
      <w:rPr>
        <w:rFonts w:cs="Times New Roman"/>
      </w:rPr>
    </w:lvl>
  </w:abstractNum>
  <w:abstractNum w:abstractNumId="4">
    <w:nsid w:val="260372B6"/>
    <w:multiLevelType w:val="hybridMultilevel"/>
    <w:tmpl w:val="15FA5C8A"/>
    <w:lvl w:ilvl="0" w:tplc="041B000F">
      <w:start w:val="1"/>
      <w:numFmt w:val="decimal"/>
      <w:lvlText w:val="%1."/>
      <w:lvlJc w:val="left"/>
      <w:pPr>
        <w:tabs>
          <w:tab w:val="num" w:pos="840"/>
        </w:tabs>
        <w:ind w:left="840" w:hanging="360"/>
      </w:pPr>
      <w:rPr>
        <w:rFonts w:cs="Times New Roman"/>
      </w:rPr>
    </w:lvl>
    <w:lvl w:ilvl="1" w:tplc="041B0019" w:tentative="1">
      <w:start w:val="1"/>
      <w:numFmt w:val="lowerLetter"/>
      <w:lvlText w:val="%2."/>
      <w:lvlJc w:val="left"/>
      <w:pPr>
        <w:tabs>
          <w:tab w:val="num" w:pos="1560"/>
        </w:tabs>
        <w:ind w:left="1560" w:hanging="360"/>
      </w:pPr>
      <w:rPr>
        <w:rFonts w:cs="Times New Roman"/>
      </w:rPr>
    </w:lvl>
    <w:lvl w:ilvl="2" w:tplc="041B001B" w:tentative="1">
      <w:start w:val="1"/>
      <w:numFmt w:val="lowerRoman"/>
      <w:lvlText w:val="%3."/>
      <w:lvlJc w:val="right"/>
      <w:pPr>
        <w:tabs>
          <w:tab w:val="num" w:pos="2280"/>
        </w:tabs>
        <w:ind w:left="2280" w:hanging="180"/>
      </w:pPr>
      <w:rPr>
        <w:rFonts w:cs="Times New Roman"/>
      </w:rPr>
    </w:lvl>
    <w:lvl w:ilvl="3" w:tplc="041B000F" w:tentative="1">
      <w:start w:val="1"/>
      <w:numFmt w:val="decimal"/>
      <w:lvlText w:val="%4."/>
      <w:lvlJc w:val="left"/>
      <w:pPr>
        <w:tabs>
          <w:tab w:val="num" w:pos="3000"/>
        </w:tabs>
        <w:ind w:left="3000" w:hanging="360"/>
      </w:pPr>
      <w:rPr>
        <w:rFonts w:cs="Times New Roman"/>
      </w:rPr>
    </w:lvl>
    <w:lvl w:ilvl="4" w:tplc="041B0019" w:tentative="1">
      <w:start w:val="1"/>
      <w:numFmt w:val="lowerLetter"/>
      <w:lvlText w:val="%5."/>
      <w:lvlJc w:val="left"/>
      <w:pPr>
        <w:tabs>
          <w:tab w:val="num" w:pos="3720"/>
        </w:tabs>
        <w:ind w:left="3720" w:hanging="360"/>
      </w:pPr>
      <w:rPr>
        <w:rFonts w:cs="Times New Roman"/>
      </w:rPr>
    </w:lvl>
    <w:lvl w:ilvl="5" w:tplc="041B001B" w:tentative="1">
      <w:start w:val="1"/>
      <w:numFmt w:val="lowerRoman"/>
      <w:lvlText w:val="%6."/>
      <w:lvlJc w:val="right"/>
      <w:pPr>
        <w:tabs>
          <w:tab w:val="num" w:pos="4440"/>
        </w:tabs>
        <w:ind w:left="4440" w:hanging="180"/>
      </w:pPr>
      <w:rPr>
        <w:rFonts w:cs="Times New Roman"/>
      </w:rPr>
    </w:lvl>
    <w:lvl w:ilvl="6" w:tplc="041B000F" w:tentative="1">
      <w:start w:val="1"/>
      <w:numFmt w:val="decimal"/>
      <w:lvlText w:val="%7."/>
      <w:lvlJc w:val="left"/>
      <w:pPr>
        <w:tabs>
          <w:tab w:val="num" w:pos="5160"/>
        </w:tabs>
        <w:ind w:left="5160" w:hanging="360"/>
      </w:pPr>
      <w:rPr>
        <w:rFonts w:cs="Times New Roman"/>
      </w:rPr>
    </w:lvl>
    <w:lvl w:ilvl="7" w:tplc="041B0019" w:tentative="1">
      <w:start w:val="1"/>
      <w:numFmt w:val="lowerLetter"/>
      <w:lvlText w:val="%8."/>
      <w:lvlJc w:val="left"/>
      <w:pPr>
        <w:tabs>
          <w:tab w:val="num" w:pos="5880"/>
        </w:tabs>
        <w:ind w:left="5880" w:hanging="360"/>
      </w:pPr>
      <w:rPr>
        <w:rFonts w:cs="Times New Roman"/>
      </w:rPr>
    </w:lvl>
    <w:lvl w:ilvl="8" w:tplc="041B001B" w:tentative="1">
      <w:start w:val="1"/>
      <w:numFmt w:val="lowerRoman"/>
      <w:lvlText w:val="%9."/>
      <w:lvlJc w:val="right"/>
      <w:pPr>
        <w:tabs>
          <w:tab w:val="num" w:pos="6600"/>
        </w:tabs>
        <w:ind w:left="6600" w:hanging="180"/>
      </w:pPr>
      <w:rPr>
        <w:rFonts w:cs="Times New Roman"/>
      </w:rPr>
    </w:lvl>
  </w:abstractNum>
  <w:abstractNum w:abstractNumId="5">
    <w:nsid w:val="2A316403"/>
    <w:multiLevelType w:val="hybridMultilevel"/>
    <w:tmpl w:val="1F288162"/>
    <w:lvl w:ilvl="0" w:tplc="041B0001">
      <w:start w:val="1"/>
      <w:numFmt w:val="bullet"/>
      <w:lvlText w:val=""/>
      <w:lvlJc w:val="left"/>
      <w:pPr>
        <w:tabs>
          <w:tab w:val="num" w:pos="360"/>
        </w:tabs>
        <w:ind w:left="360" w:hanging="360"/>
      </w:pPr>
      <w:rPr>
        <w:rFonts w:ascii="Symbol" w:hAnsi="Symbol" w:hint="default"/>
      </w:rPr>
    </w:lvl>
    <w:lvl w:ilvl="1" w:tplc="041B0003" w:tentative="1">
      <w:start w:val="1"/>
      <w:numFmt w:val="bullet"/>
      <w:lvlText w:val="o"/>
      <w:lvlJc w:val="left"/>
      <w:pPr>
        <w:tabs>
          <w:tab w:val="num" w:pos="1080"/>
        </w:tabs>
        <w:ind w:left="1080" w:hanging="360"/>
      </w:pPr>
      <w:rPr>
        <w:rFonts w:ascii="Courier New" w:hAnsi="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6">
    <w:nsid w:val="2A5F4108"/>
    <w:multiLevelType w:val="hybridMultilevel"/>
    <w:tmpl w:val="353C9C2A"/>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7">
    <w:nsid w:val="30D807BB"/>
    <w:multiLevelType w:val="singleLevel"/>
    <w:tmpl w:val="E1FAC660"/>
    <w:lvl w:ilvl="0">
      <w:start w:val="1"/>
      <w:numFmt w:val="lowerLetter"/>
      <w:pStyle w:val="DocumentMap"/>
      <w:lvlText w:val="(%1)"/>
      <w:lvlJc w:val="left"/>
      <w:pPr>
        <w:tabs>
          <w:tab w:val="num" w:pos="360"/>
        </w:tabs>
        <w:ind w:left="360" w:hanging="360"/>
      </w:pPr>
      <w:rPr>
        <w:rFonts w:cs="Times New Roman" w:hint="default"/>
      </w:rPr>
    </w:lvl>
  </w:abstractNum>
  <w:abstractNum w:abstractNumId="8">
    <w:nsid w:val="368A0FD6"/>
    <w:multiLevelType w:val="hybridMultilevel"/>
    <w:tmpl w:val="8536074E"/>
    <w:lvl w:ilvl="0" w:tplc="041B0001">
      <w:start w:val="1"/>
      <w:numFmt w:val="bullet"/>
      <w:lvlText w:val=""/>
      <w:lvlJc w:val="left"/>
      <w:pPr>
        <w:tabs>
          <w:tab w:val="num" w:pos="1770"/>
        </w:tabs>
        <w:ind w:left="1770" w:hanging="360"/>
      </w:pPr>
      <w:rPr>
        <w:rFonts w:ascii="Symbol" w:hAnsi="Symbol" w:hint="default"/>
      </w:rPr>
    </w:lvl>
    <w:lvl w:ilvl="1" w:tplc="041B0003" w:tentative="1">
      <w:start w:val="1"/>
      <w:numFmt w:val="bullet"/>
      <w:lvlText w:val="o"/>
      <w:lvlJc w:val="left"/>
      <w:pPr>
        <w:tabs>
          <w:tab w:val="num" w:pos="2490"/>
        </w:tabs>
        <w:ind w:left="2490" w:hanging="360"/>
      </w:pPr>
      <w:rPr>
        <w:rFonts w:ascii="Courier New" w:hAnsi="Courier New" w:hint="default"/>
      </w:rPr>
    </w:lvl>
    <w:lvl w:ilvl="2" w:tplc="041B0005" w:tentative="1">
      <w:start w:val="1"/>
      <w:numFmt w:val="bullet"/>
      <w:lvlText w:val=""/>
      <w:lvlJc w:val="left"/>
      <w:pPr>
        <w:tabs>
          <w:tab w:val="num" w:pos="3210"/>
        </w:tabs>
        <w:ind w:left="3210" w:hanging="360"/>
      </w:pPr>
      <w:rPr>
        <w:rFonts w:ascii="Wingdings" w:hAnsi="Wingdings" w:hint="default"/>
      </w:rPr>
    </w:lvl>
    <w:lvl w:ilvl="3" w:tplc="041B0001" w:tentative="1">
      <w:start w:val="1"/>
      <w:numFmt w:val="bullet"/>
      <w:lvlText w:val=""/>
      <w:lvlJc w:val="left"/>
      <w:pPr>
        <w:tabs>
          <w:tab w:val="num" w:pos="3930"/>
        </w:tabs>
        <w:ind w:left="3930" w:hanging="360"/>
      </w:pPr>
      <w:rPr>
        <w:rFonts w:ascii="Symbol" w:hAnsi="Symbol" w:hint="default"/>
      </w:rPr>
    </w:lvl>
    <w:lvl w:ilvl="4" w:tplc="041B0003" w:tentative="1">
      <w:start w:val="1"/>
      <w:numFmt w:val="bullet"/>
      <w:lvlText w:val="o"/>
      <w:lvlJc w:val="left"/>
      <w:pPr>
        <w:tabs>
          <w:tab w:val="num" w:pos="4650"/>
        </w:tabs>
        <w:ind w:left="4650" w:hanging="360"/>
      </w:pPr>
      <w:rPr>
        <w:rFonts w:ascii="Courier New" w:hAnsi="Courier New" w:hint="default"/>
      </w:rPr>
    </w:lvl>
    <w:lvl w:ilvl="5" w:tplc="041B0005" w:tentative="1">
      <w:start w:val="1"/>
      <w:numFmt w:val="bullet"/>
      <w:lvlText w:val=""/>
      <w:lvlJc w:val="left"/>
      <w:pPr>
        <w:tabs>
          <w:tab w:val="num" w:pos="5370"/>
        </w:tabs>
        <w:ind w:left="5370" w:hanging="360"/>
      </w:pPr>
      <w:rPr>
        <w:rFonts w:ascii="Wingdings" w:hAnsi="Wingdings" w:hint="default"/>
      </w:rPr>
    </w:lvl>
    <w:lvl w:ilvl="6" w:tplc="041B0001" w:tentative="1">
      <w:start w:val="1"/>
      <w:numFmt w:val="bullet"/>
      <w:lvlText w:val=""/>
      <w:lvlJc w:val="left"/>
      <w:pPr>
        <w:tabs>
          <w:tab w:val="num" w:pos="6090"/>
        </w:tabs>
        <w:ind w:left="6090" w:hanging="360"/>
      </w:pPr>
      <w:rPr>
        <w:rFonts w:ascii="Symbol" w:hAnsi="Symbol" w:hint="default"/>
      </w:rPr>
    </w:lvl>
    <w:lvl w:ilvl="7" w:tplc="041B0003" w:tentative="1">
      <w:start w:val="1"/>
      <w:numFmt w:val="bullet"/>
      <w:lvlText w:val="o"/>
      <w:lvlJc w:val="left"/>
      <w:pPr>
        <w:tabs>
          <w:tab w:val="num" w:pos="6810"/>
        </w:tabs>
        <w:ind w:left="6810" w:hanging="360"/>
      </w:pPr>
      <w:rPr>
        <w:rFonts w:ascii="Courier New" w:hAnsi="Courier New" w:hint="default"/>
      </w:rPr>
    </w:lvl>
    <w:lvl w:ilvl="8" w:tplc="041B0005" w:tentative="1">
      <w:start w:val="1"/>
      <w:numFmt w:val="bullet"/>
      <w:lvlText w:val=""/>
      <w:lvlJc w:val="left"/>
      <w:pPr>
        <w:tabs>
          <w:tab w:val="num" w:pos="7530"/>
        </w:tabs>
        <w:ind w:left="7530" w:hanging="360"/>
      </w:pPr>
      <w:rPr>
        <w:rFonts w:ascii="Wingdings" w:hAnsi="Wingdings" w:hint="default"/>
      </w:rPr>
    </w:lvl>
  </w:abstractNum>
  <w:abstractNum w:abstractNumId="9">
    <w:nsid w:val="3B5A3D36"/>
    <w:multiLevelType w:val="hybridMultilevel"/>
    <w:tmpl w:val="A942E426"/>
    <w:lvl w:ilvl="0" w:tplc="7C042BD0">
      <w:start w:val="1"/>
      <w:numFmt w:val="bullet"/>
      <w:lvlText w:val=""/>
      <w:lvlJc w:val="left"/>
      <w:pPr>
        <w:tabs>
          <w:tab w:val="num" w:pos="1530"/>
        </w:tabs>
        <w:ind w:left="1530" w:hanging="360"/>
      </w:pPr>
      <w:rPr>
        <w:rFonts w:ascii="Symbol" w:hAnsi="Symbol" w:hint="default"/>
      </w:rPr>
    </w:lvl>
    <w:lvl w:ilvl="1" w:tplc="41B8C5CC">
      <w:start w:val="1"/>
      <w:numFmt w:val="bullet"/>
      <w:lvlText w:val=""/>
      <w:lvlJc w:val="left"/>
      <w:pPr>
        <w:tabs>
          <w:tab w:val="num" w:pos="1530"/>
        </w:tabs>
        <w:ind w:left="1530" w:hanging="360"/>
      </w:pPr>
      <w:rPr>
        <w:rFonts w:ascii="Symbol" w:hAnsi="Symbol" w:hint="default"/>
      </w:rPr>
    </w:lvl>
    <w:lvl w:ilvl="2" w:tplc="A3846B1E" w:tentative="1">
      <w:start w:val="1"/>
      <w:numFmt w:val="bullet"/>
      <w:lvlText w:val=""/>
      <w:lvlJc w:val="left"/>
      <w:pPr>
        <w:tabs>
          <w:tab w:val="num" w:pos="2970"/>
        </w:tabs>
        <w:ind w:left="2970" w:hanging="360"/>
      </w:pPr>
      <w:rPr>
        <w:rFonts w:ascii="Wingdings" w:hAnsi="Wingdings" w:hint="default"/>
      </w:rPr>
    </w:lvl>
    <w:lvl w:ilvl="3" w:tplc="E6DC37A2" w:tentative="1">
      <w:start w:val="1"/>
      <w:numFmt w:val="bullet"/>
      <w:lvlText w:val=""/>
      <w:lvlJc w:val="left"/>
      <w:pPr>
        <w:tabs>
          <w:tab w:val="num" w:pos="3690"/>
        </w:tabs>
        <w:ind w:left="3690" w:hanging="360"/>
      </w:pPr>
      <w:rPr>
        <w:rFonts w:ascii="Symbol" w:hAnsi="Symbol" w:hint="default"/>
      </w:rPr>
    </w:lvl>
    <w:lvl w:ilvl="4" w:tplc="8F08A0BE" w:tentative="1">
      <w:start w:val="1"/>
      <w:numFmt w:val="bullet"/>
      <w:lvlText w:val="o"/>
      <w:lvlJc w:val="left"/>
      <w:pPr>
        <w:tabs>
          <w:tab w:val="num" w:pos="4410"/>
        </w:tabs>
        <w:ind w:left="4410" w:hanging="360"/>
      </w:pPr>
      <w:rPr>
        <w:rFonts w:ascii="Courier New" w:hAnsi="Courier New" w:hint="default"/>
      </w:rPr>
    </w:lvl>
    <w:lvl w:ilvl="5" w:tplc="40648FD0" w:tentative="1">
      <w:start w:val="1"/>
      <w:numFmt w:val="bullet"/>
      <w:lvlText w:val=""/>
      <w:lvlJc w:val="left"/>
      <w:pPr>
        <w:tabs>
          <w:tab w:val="num" w:pos="5130"/>
        </w:tabs>
        <w:ind w:left="5130" w:hanging="360"/>
      </w:pPr>
      <w:rPr>
        <w:rFonts w:ascii="Wingdings" w:hAnsi="Wingdings" w:hint="default"/>
      </w:rPr>
    </w:lvl>
    <w:lvl w:ilvl="6" w:tplc="B262FBF4" w:tentative="1">
      <w:start w:val="1"/>
      <w:numFmt w:val="bullet"/>
      <w:lvlText w:val=""/>
      <w:lvlJc w:val="left"/>
      <w:pPr>
        <w:tabs>
          <w:tab w:val="num" w:pos="5850"/>
        </w:tabs>
        <w:ind w:left="5850" w:hanging="360"/>
      </w:pPr>
      <w:rPr>
        <w:rFonts w:ascii="Symbol" w:hAnsi="Symbol" w:hint="default"/>
      </w:rPr>
    </w:lvl>
    <w:lvl w:ilvl="7" w:tplc="73642156" w:tentative="1">
      <w:start w:val="1"/>
      <w:numFmt w:val="bullet"/>
      <w:lvlText w:val="o"/>
      <w:lvlJc w:val="left"/>
      <w:pPr>
        <w:tabs>
          <w:tab w:val="num" w:pos="6570"/>
        </w:tabs>
        <w:ind w:left="6570" w:hanging="360"/>
      </w:pPr>
      <w:rPr>
        <w:rFonts w:ascii="Courier New" w:hAnsi="Courier New" w:hint="default"/>
      </w:rPr>
    </w:lvl>
    <w:lvl w:ilvl="8" w:tplc="52642C9A" w:tentative="1">
      <w:start w:val="1"/>
      <w:numFmt w:val="bullet"/>
      <w:lvlText w:val=""/>
      <w:lvlJc w:val="left"/>
      <w:pPr>
        <w:tabs>
          <w:tab w:val="num" w:pos="7290"/>
        </w:tabs>
        <w:ind w:left="7290" w:hanging="360"/>
      </w:pPr>
      <w:rPr>
        <w:rFonts w:ascii="Wingdings" w:hAnsi="Wingdings" w:hint="default"/>
      </w:rPr>
    </w:lvl>
  </w:abstractNum>
  <w:abstractNum w:abstractNumId="10">
    <w:nsid w:val="3C7C2E53"/>
    <w:multiLevelType w:val="hybridMultilevel"/>
    <w:tmpl w:val="D29ADDC4"/>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1">
    <w:nsid w:val="3F85004D"/>
    <w:multiLevelType w:val="hybridMultilevel"/>
    <w:tmpl w:val="6D048BEC"/>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472D4CA0"/>
    <w:multiLevelType w:val="hybridMultilevel"/>
    <w:tmpl w:val="CED0B42E"/>
    <w:lvl w:ilvl="0" w:tplc="041B0001">
      <w:start w:val="1"/>
      <w:numFmt w:val="bullet"/>
      <w:lvlText w:val=""/>
      <w:lvlJc w:val="left"/>
      <w:pPr>
        <w:tabs>
          <w:tab w:val="num" w:pos="1800"/>
        </w:tabs>
        <w:ind w:left="1800" w:hanging="360"/>
      </w:pPr>
      <w:rPr>
        <w:rFonts w:ascii="Symbol" w:hAnsi="Symbol" w:hint="default"/>
      </w:rPr>
    </w:lvl>
    <w:lvl w:ilvl="1" w:tplc="041B0003" w:tentative="1">
      <w:start w:val="1"/>
      <w:numFmt w:val="bullet"/>
      <w:lvlText w:val="o"/>
      <w:lvlJc w:val="left"/>
      <w:pPr>
        <w:tabs>
          <w:tab w:val="num" w:pos="2520"/>
        </w:tabs>
        <w:ind w:left="2520" w:hanging="360"/>
      </w:pPr>
      <w:rPr>
        <w:rFonts w:ascii="Courier New" w:hAnsi="Courier New" w:hint="default"/>
      </w:rPr>
    </w:lvl>
    <w:lvl w:ilvl="2" w:tplc="041B0005" w:tentative="1">
      <w:start w:val="1"/>
      <w:numFmt w:val="bullet"/>
      <w:lvlText w:val=""/>
      <w:lvlJc w:val="left"/>
      <w:pPr>
        <w:tabs>
          <w:tab w:val="num" w:pos="3240"/>
        </w:tabs>
        <w:ind w:left="3240" w:hanging="360"/>
      </w:pPr>
      <w:rPr>
        <w:rFonts w:ascii="Wingdings" w:hAnsi="Wingdings" w:hint="default"/>
      </w:rPr>
    </w:lvl>
    <w:lvl w:ilvl="3" w:tplc="041B0001" w:tentative="1">
      <w:start w:val="1"/>
      <w:numFmt w:val="bullet"/>
      <w:lvlText w:val=""/>
      <w:lvlJc w:val="left"/>
      <w:pPr>
        <w:tabs>
          <w:tab w:val="num" w:pos="3960"/>
        </w:tabs>
        <w:ind w:left="3960" w:hanging="360"/>
      </w:pPr>
      <w:rPr>
        <w:rFonts w:ascii="Symbol" w:hAnsi="Symbol" w:hint="default"/>
      </w:rPr>
    </w:lvl>
    <w:lvl w:ilvl="4" w:tplc="041B0003" w:tentative="1">
      <w:start w:val="1"/>
      <w:numFmt w:val="bullet"/>
      <w:lvlText w:val="o"/>
      <w:lvlJc w:val="left"/>
      <w:pPr>
        <w:tabs>
          <w:tab w:val="num" w:pos="4680"/>
        </w:tabs>
        <w:ind w:left="4680" w:hanging="360"/>
      </w:pPr>
      <w:rPr>
        <w:rFonts w:ascii="Courier New" w:hAnsi="Courier New" w:hint="default"/>
      </w:rPr>
    </w:lvl>
    <w:lvl w:ilvl="5" w:tplc="041B0005" w:tentative="1">
      <w:start w:val="1"/>
      <w:numFmt w:val="bullet"/>
      <w:lvlText w:val=""/>
      <w:lvlJc w:val="left"/>
      <w:pPr>
        <w:tabs>
          <w:tab w:val="num" w:pos="5400"/>
        </w:tabs>
        <w:ind w:left="5400" w:hanging="360"/>
      </w:pPr>
      <w:rPr>
        <w:rFonts w:ascii="Wingdings" w:hAnsi="Wingdings" w:hint="default"/>
      </w:rPr>
    </w:lvl>
    <w:lvl w:ilvl="6" w:tplc="041B0001" w:tentative="1">
      <w:start w:val="1"/>
      <w:numFmt w:val="bullet"/>
      <w:lvlText w:val=""/>
      <w:lvlJc w:val="left"/>
      <w:pPr>
        <w:tabs>
          <w:tab w:val="num" w:pos="6120"/>
        </w:tabs>
        <w:ind w:left="6120" w:hanging="360"/>
      </w:pPr>
      <w:rPr>
        <w:rFonts w:ascii="Symbol" w:hAnsi="Symbol" w:hint="default"/>
      </w:rPr>
    </w:lvl>
    <w:lvl w:ilvl="7" w:tplc="041B0003" w:tentative="1">
      <w:start w:val="1"/>
      <w:numFmt w:val="bullet"/>
      <w:lvlText w:val="o"/>
      <w:lvlJc w:val="left"/>
      <w:pPr>
        <w:tabs>
          <w:tab w:val="num" w:pos="6840"/>
        </w:tabs>
        <w:ind w:left="6840" w:hanging="360"/>
      </w:pPr>
      <w:rPr>
        <w:rFonts w:ascii="Courier New" w:hAnsi="Courier New" w:hint="default"/>
      </w:rPr>
    </w:lvl>
    <w:lvl w:ilvl="8" w:tplc="041B0005" w:tentative="1">
      <w:start w:val="1"/>
      <w:numFmt w:val="bullet"/>
      <w:lvlText w:val=""/>
      <w:lvlJc w:val="left"/>
      <w:pPr>
        <w:tabs>
          <w:tab w:val="num" w:pos="7560"/>
        </w:tabs>
        <w:ind w:left="7560" w:hanging="360"/>
      </w:pPr>
      <w:rPr>
        <w:rFonts w:ascii="Wingdings" w:hAnsi="Wingdings" w:hint="default"/>
      </w:rPr>
    </w:lvl>
  </w:abstractNum>
  <w:abstractNum w:abstractNumId="13">
    <w:nsid w:val="47EF685C"/>
    <w:multiLevelType w:val="hybridMultilevel"/>
    <w:tmpl w:val="D8F48796"/>
    <w:lvl w:ilvl="0" w:tplc="B6D49504">
      <w:start w:val="3"/>
      <w:numFmt w:val="lowerLetter"/>
      <w:lvlText w:val="%1)"/>
      <w:lvlJc w:val="left"/>
      <w:pPr>
        <w:tabs>
          <w:tab w:val="num" w:pos="360"/>
        </w:tabs>
        <w:ind w:left="360" w:hanging="360"/>
      </w:pPr>
      <w:rPr>
        <w:rFonts w:cs="Times New Roman" w:hint="default"/>
      </w:rPr>
    </w:lvl>
    <w:lvl w:ilvl="1" w:tplc="405C534E" w:tentative="1">
      <w:start w:val="1"/>
      <w:numFmt w:val="lowerLetter"/>
      <w:lvlText w:val="%2."/>
      <w:lvlJc w:val="left"/>
      <w:pPr>
        <w:tabs>
          <w:tab w:val="num" w:pos="1080"/>
        </w:tabs>
        <w:ind w:left="1080" w:hanging="360"/>
      </w:pPr>
      <w:rPr>
        <w:rFonts w:cs="Times New Roman"/>
      </w:rPr>
    </w:lvl>
    <w:lvl w:ilvl="2" w:tplc="47062848" w:tentative="1">
      <w:start w:val="1"/>
      <w:numFmt w:val="lowerRoman"/>
      <w:lvlText w:val="%3."/>
      <w:lvlJc w:val="right"/>
      <w:pPr>
        <w:tabs>
          <w:tab w:val="num" w:pos="1800"/>
        </w:tabs>
        <w:ind w:left="1800" w:hanging="180"/>
      </w:pPr>
      <w:rPr>
        <w:rFonts w:cs="Times New Roman"/>
      </w:rPr>
    </w:lvl>
    <w:lvl w:ilvl="3" w:tplc="98AEF17E" w:tentative="1">
      <w:start w:val="1"/>
      <w:numFmt w:val="decimal"/>
      <w:lvlText w:val="%4."/>
      <w:lvlJc w:val="left"/>
      <w:pPr>
        <w:tabs>
          <w:tab w:val="num" w:pos="2520"/>
        </w:tabs>
        <w:ind w:left="2520" w:hanging="360"/>
      </w:pPr>
      <w:rPr>
        <w:rFonts w:cs="Times New Roman"/>
      </w:rPr>
    </w:lvl>
    <w:lvl w:ilvl="4" w:tplc="FECA232C" w:tentative="1">
      <w:start w:val="1"/>
      <w:numFmt w:val="lowerLetter"/>
      <w:lvlText w:val="%5."/>
      <w:lvlJc w:val="left"/>
      <w:pPr>
        <w:tabs>
          <w:tab w:val="num" w:pos="3240"/>
        </w:tabs>
        <w:ind w:left="3240" w:hanging="360"/>
      </w:pPr>
      <w:rPr>
        <w:rFonts w:cs="Times New Roman"/>
      </w:rPr>
    </w:lvl>
    <w:lvl w:ilvl="5" w:tplc="C33C73F8" w:tentative="1">
      <w:start w:val="1"/>
      <w:numFmt w:val="lowerRoman"/>
      <w:lvlText w:val="%6."/>
      <w:lvlJc w:val="right"/>
      <w:pPr>
        <w:tabs>
          <w:tab w:val="num" w:pos="3960"/>
        </w:tabs>
        <w:ind w:left="3960" w:hanging="180"/>
      </w:pPr>
      <w:rPr>
        <w:rFonts w:cs="Times New Roman"/>
      </w:rPr>
    </w:lvl>
    <w:lvl w:ilvl="6" w:tplc="4A367F6E" w:tentative="1">
      <w:start w:val="1"/>
      <w:numFmt w:val="decimal"/>
      <w:lvlText w:val="%7."/>
      <w:lvlJc w:val="left"/>
      <w:pPr>
        <w:tabs>
          <w:tab w:val="num" w:pos="4680"/>
        </w:tabs>
        <w:ind w:left="4680" w:hanging="360"/>
      </w:pPr>
      <w:rPr>
        <w:rFonts w:cs="Times New Roman"/>
      </w:rPr>
    </w:lvl>
    <w:lvl w:ilvl="7" w:tplc="2DF22BDC" w:tentative="1">
      <w:start w:val="1"/>
      <w:numFmt w:val="lowerLetter"/>
      <w:lvlText w:val="%8."/>
      <w:lvlJc w:val="left"/>
      <w:pPr>
        <w:tabs>
          <w:tab w:val="num" w:pos="5400"/>
        </w:tabs>
        <w:ind w:left="5400" w:hanging="360"/>
      </w:pPr>
      <w:rPr>
        <w:rFonts w:cs="Times New Roman"/>
      </w:rPr>
    </w:lvl>
    <w:lvl w:ilvl="8" w:tplc="1718543A" w:tentative="1">
      <w:start w:val="1"/>
      <w:numFmt w:val="lowerRoman"/>
      <w:lvlText w:val="%9."/>
      <w:lvlJc w:val="right"/>
      <w:pPr>
        <w:tabs>
          <w:tab w:val="num" w:pos="6120"/>
        </w:tabs>
        <w:ind w:left="6120" w:hanging="180"/>
      </w:pPr>
      <w:rPr>
        <w:rFonts w:cs="Times New Roman"/>
      </w:rPr>
    </w:lvl>
  </w:abstractNum>
  <w:abstractNum w:abstractNumId="14">
    <w:nsid w:val="48A05C5C"/>
    <w:multiLevelType w:val="hybridMultilevel"/>
    <w:tmpl w:val="F5767332"/>
    <w:lvl w:ilvl="0" w:tplc="37840A46">
      <w:start w:val="1"/>
      <w:numFmt w:val="bullet"/>
      <w:lvlText w:val=""/>
      <w:lvlJc w:val="left"/>
      <w:pPr>
        <w:tabs>
          <w:tab w:val="num" w:pos="840"/>
        </w:tabs>
        <w:ind w:left="840" w:hanging="360"/>
      </w:pPr>
      <w:rPr>
        <w:rFonts w:ascii="Symbol" w:hAnsi="Symbol" w:hint="default"/>
      </w:rPr>
    </w:lvl>
    <w:lvl w:ilvl="1" w:tplc="90A46B56" w:tentative="1">
      <w:start w:val="1"/>
      <w:numFmt w:val="lowerLetter"/>
      <w:lvlText w:val="%2."/>
      <w:lvlJc w:val="left"/>
      <w:pPr>
        <w:tabs>
          <w:tab w:val="num" w:pos="1560"/>
        </w:tabs>
        <w:ind w:left="1560" w:hanging="360"/>
      </w:pPr>
      <w:rPr>
        <w:rFonts w:cs="Times New Roman"/>
      </w:rPr>
    </w:lvl>
    <w:lvl w:ilvl="2" w:tplc="3D08BF3C" w:tentative="1">
      <w:start w:val="1"/>
      <w:numFmt w:val="lowerRoman"/>
      <w:lvlText w:val="%3."/>
      <w:lvlJc w:val="right"/>
      <w:pPr>
        <w:tabs>
          <w:tab w:val="num" w:pos="2280"/>
        </w:tabs>
        <w:ind w:left="2280" w:hanging="180"/>
      </w:pPr>
      <w:rPr>
        <w:rFonts w:cs="Times New Roman"/>
      </w:rPr>
    </w:lvl>
    <w:lvl w:ilvl="3" w:tplc="01E2AE22" w:tentative="1">
      <w:start w:val="1"/>
      <w:numFmt w:val="decimal"/>
      <w:lvlText w:val="%4."/>
      <w:lvlJc w:val="left"/>
      <w:pPr>
        <w:tabs>
          <w:tab w:val="num" w:pos="3000"/>
        </w:tabs>
        <w:ind w:left="3000" w:hanging="360"/>
      </w:pPr>
      <w:rPr>
        <w:rFonts w:cs="Times New Roman"/>
      </w:rPr>
    </w:lvl>
    <w:lvl w:ilvl="4" w:tplc="CE46D94A" w:tentative="1">
      <w:start w:val="1"/>
      <w:numFmt w:val="lowerLetter"/>
      <w:lvlText w:val="%5."/>
      <w:lvlJc w:val="left"/>
      <w:pPr>
        <w:tabs>
          <w:tab w:val="num" w:pos="3720"/>
        </w:tabs>
        <w:ind w:left="3720" w:hanging="360"/>
      </w:pPr>
      <w:rPr>
        <w:rFonts w:cs="Times New Roman"/>
      </w:rPr>
    </w:lvl>
    <w:lvl w:ilvl="5" w:tplc="7CCAB81C" w:tentative="1">
      <w:start w:val="1"/>
      <w:numFmt w:val="lowerRoman"/>
      <w:lvlText w:val="%6."/>
      <w:lvlJc w:val="right"/>
      <w:pPr>
        <w:tabs>
          <w:tab w:val="num" w:pos="4440"/>
        </w:tabs>
        <w:ind w:left="4440" w:hanging="180"/>
      </w:pPr>
      <w:rPr>
        <w:rFonts w:cs="Times New Roman"/>
      </w:rPr>
    </w:lvl>
    <w:lvl w:ilvl="6" w:tplc="BEE04D96" w:tentative="1">
      <w:start w:val="1"/>
      <w:numFmt w:val="decimal"/>
      <w:lvlText w:val="%7."/>
      <w:lvlJc w:val="left"/>
      <w:pPr>
        <w:tabs>
          <w:tab w:val="num" w:pos="5160"/>
        </w:tabs>
        <w:ind w:left="5160" w:hanging="360"/>
      </w:pPr>
      <w:rPr>
        <w:rFonts w:cs="Times New Roman"/>
      </w:rPr>
    </w:lvl>
    <w:lvl w:ilvl="7" w:tplc="FE1E4EA2" w:tentative="1">
      <w:start w:val="1"/>
      <w:numFmt w:val="lowerLetter"/>
      <w:lvlText w:val="%8."/>
      <w:lvlJc w:val="left"/>
      <w:pPr>
        <w:tabs>
          <w:tab w:val="num" w:pos="5880"/>
        </w:tabs>
        <w:ind w:left="5880" w:hanging="360"/>
      </w:pPr>
      <w:rPr>
        <w:rFonts w:cs="Times New Roman"/>
      </w:rPr>
    </w:lvl>
    <w:lvl w:ilvl="8" w:tplc="248211F0" w:tentative="1">
      <w:start w:val="1"/>
      <w:numFmt w:val="lowerRoman"/>
      <w:lvlText w:val="%9."/>
      <w:lvlJc w:val="right"/>
      <w:pPr>
        <w:tabs>
          <w:tab w:val="num" w:pos="6600"/>
        </w:tabs>
        <w:ind w:left="6600" w:hanging="180"/>
      </w:pPr>
      <w:rPr>
        <w:rFonts w:cs="Times New Roman"/>
      </w:rPr>
    </w:lvl>
  </w:abstractNum>
  <w:abstractNum w:abstractNumId="15">
    <w:nsid w:val="4CDE12D2"/>
    <w:multiLevelType w:val="hybridMultilevel"/>
    <w:tmpl w:val="75268FD8"/>
    <w:lvl w:ilvl="0" w:tplc="5DEEC968">
      <w:start w:val="1"/>
      <w:numFmt w:val="lowerLetter"/>
      <w:lvlText w:val="%1)"/>
      <w:lvlJc w:val="left"/>
      <w:pPr>
        <w:tabs>
          <w:tab w:val="num" w:pos="720"/>
        </w:tabs>
        <w:ind w:left="720" w:hanging="360"/>
      </w:pPr>
      <w:rPr>
        <w:rFonts w:cs="Times New Roman" w:hint="default"/>
      </w:rPr>
    </w:lvl>
    <w:lvl w:ilvl="1" w:tplc="1FECE47A" w:tentative="1">
      <w:start w:val="1"/>
      <w:numFmt w:val="lowerLetter"/>
      <w:lvlText w:val="%2."/>
      <w:lvlJc w:val="left"/>
      <w:pPr>
        <w:tabs>
          <w:tab w:val="num" w:pos="1440"/>
        </w:tabs>
        <w:ind w:left="1440" w:hanging="360"/>
      </w:pPr>
      <w:rPr>
        <w:rFonts w:cs="Times New Roman"/>
      </w:rPr>
    </w:lvl>
    <w:lvl w:ilvl="2" w:tplc="C846D81A" w:tentative="1">
      <w:start w:val="1"/>
      <w:numFmt w:val="lowerRoman"/>
      <w:lvlText w:val="%3."/>
      <w:lvlJc w:val="right"/>
      <w:pPr>
        <w:tabs>
          <w:tab w:val="num" w:pos="2160"/>
        </w:tabs>
        <w:ind w:left="2160" w:hanging="180"/>
      </w:pPr>
      <w:rPr>
        <w:rFonts w:cs="Times New Roman"/>
      </w:rPr>
    </w:lvl>
    <w:lvl w:ilvl="3" w:tplc="E3CCCA3A" w:tentative="1">
      <w:start w:val="1"/>
      <w:numFmt w:val="decimal"/>
      <w:lvlText w:val="%4."/>
      <w:lvlJc w:val="left"/>
      <w:pPr>
        <w:tabs>
          <w:tab w:val="num" w:pos="2880"/>
        </w:tabs>
        <w:ind w:left="2880" w:hanging="360"/>
      </w:pPr>
      <w:rPr>
        <w:rFonts w:cs="Times New Roman"/>
      </w:rPr>
    </w:lvl>
    <w:lvl w:ilvl="4" w:tplc="CA9C3944" w:tentative="1">
      <w:start w:val="1"/>
      <w:numFmt w:val="lowerLetter"/>
      <w:lvlText w:val="%5."/>
      <w:lvlJc w:val="left"/>
      <w:pPr>
        <w:tabs>
          <w:tab w:val="num" w:pos="3600"/>
        </w:tabs>
        <w:ind w:left="3600" w:hanging="360"/>
      </w:pPr>
      <w:rPr>
        <w:rFonts w:cs="Times New Roman"/>
      </w:rPr>
    </w:lvl>
    <w:lvl w:ilvl="5" w:tplc="5EAC53DC" w:tentative="1">
      <w:start w:val="1"/>
      <w:numFmt w:val="lowerRoman"/>
      <w:lvlText w:val="%6."/>
      <w:lvlJc w:val="right"/>
      <w:pPr>
        <w:tabs>
          <w:tab w:val="num" w:pos="4320"/>
        </w:tabs>
        <w:ind w:left="4320" w:hanging="180"/>
      </w:pPr>
      <w:rPr>
        <w:rFonts w:cs="Times New Roman"/>
      </w:rPr>
    </w:lvl>
    <w:lvl w:ilvl="6" w:tplc="785864EE" w:tentative="1">
      <w:start w:val="1"/>
      <w:numFmt w:val="decimal"/>
      <w:lvlText w:val="%7."/>
      <w:lvlJc w:val="left"/>
      <w:pPr>
        <w:tabs>
          <w:tab w:val="num" w:pos="5040"/>
        </w:tabs>
        <w:ind w:left="5040" w:hanging="360"/>
      </w:pPr>
      <w:rPr>
        <w:rFonts w:cs="Times New Roman"/>
      </w:rPr>
    </w:lvl>
    <w:lvl w:ilvl="7" w:tplc="609A8D38" w:tentative="1">
      <w:start w:val="1"/>
      <w:numFmt w:val="lowerLetter"/>
      <w:lvlText w:val="%8."/>
      <w:lvlJc w:val="left"/>
      <w:pPr>
        <w:tabs>
          <w:tab w:val="num" w:pos="5760"/>
        </w:tabs>
        <w:ind w:left="5760" w:hanging="360"/>
      </w:pPr>
      <w:rPr>
        <w:rFonts w:cs="Times New Roman"/>
      </w:rPr>
    </w:lvl>
    <w:lvl w:ilvl="8" w:tplc="2F38DE72" w:tentative="1">
      <w:start w:val="1"/>
      <w:numFmt w:val="lowerRoman"/>
      <w:lvlText w:val="%9."/>
      <w:lvlJc w:val="right"/>
      <w:pPr>
        <w:tabs>
          <w:tab w:val="num" w:pos="6480"/>
        </w:tabs>
        <w:ind w:left="6480" w:hanging="180"/>
      </w:pPr>
      <w:rPr>
        <w:rFonts w:cs="Times New Roman"/>
      </w:rPr>
    </w:lvl>
  </w:abstractNum>
  <w:abstractNum w:abstractNumId="16">
    <w:nsid w:val="523A53D1"/>
    <w:multiLevelType w:val="hybridMultilevel"/>
    <w:tmpl w:val="92AE973E"/>
    <w:lvl w:ilvl="0" w:tplc="B7D87E82">
      <w:start w:val="6"/>
      <w:numFmt w:val="lowerLetter"/>
      <w:lvlText w:val="%1)"/>
      <w:lvlJc w:val="left"/>
      <w:pPr>
        <w:tabs>
          <w:tab w:val="num" w:pos="360"/>
        </w:tabs>
        <w:ind w:left="360" w:hanging="360"/>
      </w:pPr>
      <w:rPr>
        <w:rFonts w:cs="Times New Roman" w:hint="default"/>
      </w:rPr>
    </w:lvl>
    <w:lvl w:ilvl="1" w:tplc="DD50D714">
      <w:start w:val="28"/>
      <w:numFmt w:val="bullet"/>
      <w:lvlText w:val="-"/>
      <w:lvlJc w:val="left"/>
      <w:pPr>
        <w:tabs>
          <w:tab w:val="num" w:pos="1440"/>
        </w:tabs>
        <w:ind w:left="1440" w:hanging="360"/>
      </w:pPr>
      <w:rPr>
        <w:rFonts w:ascii="Times New Roman" w:eastAsia="Times New Roman" w:hAnsi="Times New Roman" w:hint="default"/>
      </w:rPr>
    </w:lvl>
    <w:lvl w:ilvl="2" w:tplc="A0E6256C" w:tentative="1">
      <w:start w:val="1"/>
      <w:numFmt w:val="lowerRoman"/>
      <w:lvlText w:val="%3."/>
      <w:lvlJc w:val="right"/>
      <w:pPr>
        <w:tabs>
          <w:tab w:val="num" w:pos="2160"/>
        </w:tabs>
        <w:ind w:left="2160" w:hanging="180"/>
      </w:pPr>
      <w:rPr>
        <w:rFonts w:cs="Times New Roman"/>
      </w:rPr>
    </w:lvl>
    <w:lvl w:ilvl="3" w:tplc="EF9480CA" w:tentative="1">
      <w:start w:val="1"/>
      <w:numFmt w:val="decimal"/>
      <w:lvlText w:val="%4."/>
      <w:lvlJc w:val="left"/>
      <w:pPr>
        <w:tabs>
          <w:tab w:val="num" w:pos="2880"/>
        </w:tabs>
        <w:ind w:left="2880" w:hanging="360"/>
      </w:pPr>
      <w:rPr>
        <w:rFonts w:cs="Times New Roman"/>
      </w:rPr>
    </w:lvl>
    <w:lvl w:ilvl="4" w:tplc="2C202FB0" w:tentative="1">
      <w:start w:val="1"/>
      <w:numFmt w:val="lowerLetter"/>
      <w:lvlText w:val="%5."/>
      <w:lvlJc w:val="left"/>
      <w:pPr>
        <w:tabs>
          <w:tab w:val="num" w:pos="3600"/>
        </w:tabs>
        <w:ind w:left="3600" w:hanging="360"/>
      </w:pPr>
      <w:rPr>
        <w:rFonts w:cs="Times New Roman"/>
      </w:rPr>
    </w:lvl>
    <w:lvl w:ilvl="5" w:tplc="CAF2611E" w:tentative="1">
      <w:start w:val="1"/>
      <w:numFmt w:val="lowerRoman"/>
      <w:lvlText w:val="%6."/>
      <w:lvlJc w:val="right"/>
      <w:pPr>
        <w:tabs>
          <w:tab w:val="num" w:pos="4320"/>
        </w:tabs>
        <w:ind w:left="4320" w:hanging="180"/>
      </w:pPr>
      <w:rPr>
        <w:rFonts w:cs="Times New Roman"/>
      </w:rPr>
    </w:lvl>
    <w:lvl w:ilvl="6" w:tplc="1C1EF4CC" w:tentative="1">
      <w:start w:val="1"/>
      <w:numFmt w:val="decimal"/>
      <w:lvlText w:val="%7."/>
      <w:lvlJc w:val="left"/>
      <w:pPr>
        <w:tabs>
          <w:tab w:val="num" w:pos="5040"/>
        </w:tabs>
        <w:ind w:left="5040" w:hanging="360"/>
      </w:pPr>
      <w:rPr>
        <w:rFonts w:cs="Times New Roman"/>
      </w:rPr>
    </w:lvl>
    <w:lvl w:ilvl="7" w:tplc="F856C422" w:tentative="1">
      <w:start w:val="1"/>
      <w:numFmt w:val="lowerLetter"/>
      <w:lvlText w:val="%8."/>
      <w:lvlJc w:val="left"/>
      <w:pPr>
        <w:tabs>
          <w:tab w:val="num" w:pos="5760"/>
        </w:tabs>
        <w:ind w:left="5760" w:hanging="360"/>
      </w:pPr>
      <w:rPr>
        <w:rFonts w:cs="Times New Roman"/>
      </w:rPr>
    </w:lvl>
    <w:lvl w:ilvl="8" w:tplc="D786E9FC" w:tentative="1">
      <w:start w:val="1"/>
      <w:numFmt w:val="lowerRoman"/>
      <w:lvlText w:val="%9."/>
      <w:lvlJc w:val="right"/>
      <w:pPr>
        <w:tabs>
          <w:tab w:val="num" w:pos="6480"/>
        </w:tabs>
        <w:ind w:left="6480" w:hanging="180"/>
      </w:pPr>
      <w:rPr>
        <w:rFonts w:cs="Times New Roman"/>
      </w:rPr>
    </w:lvl>
  </w:abstractNum>
  <w:abstractNum w:abstractNumId="17">
    <w:nsid w:val="5A506CEA"/>
    <w:multiLevelType w:val="singleLevel"/>
    <w:tmpl w:val="A164E2F6"/>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5AE83B06"/>
    <w:multiLevelType w:val="hybridMultilevel"/>
    <w:tmpl w:val="0C405F6A"/>
    <w:lvl w:ilvl="0" w:tplc="041B0001">
      <w:start w:val="1"/>
      <w:numFmt w:val="bullet"/>
      <w:lvlText w:val=""/>
      <w:lvlJc w:val="left"/>
      <w:pPr>
        <w:tabs>
          <w:tab w:val="num" w:pos="1080"/>
        </w:tabs>
        <w:ind w:left="1080" w:hanging="360"/>
      </w:pPr>
      <w:rPr>
        <w:rFonts w:ascii="Symbol" w:hAnsi="Symbol" w:hint="default"/>
      </w:rPr>
    </w:lvl>
    <w:lvl w:ilvl="1" w:tplc="041B0001"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9">
    <w:nsid w:val="62604332"/>
    <w:multiLevelType w:val="singleLevel"/>
    <w:tmpl w:val="08090015"/>
    <w:lvl w:ilvl="0">
      <w:start w:val="10"/>
      <w:numFmt w:val="upperLetter"/>
      <w:lvlText w:val="%1."/>
      <w:lvlJc w:val="left"/>
      <w:pPr>
        <w:tabs>
          <w:tab w:val="num" w:pos="360"/>
        </w:tabs>
        <w:ind w:left="360" w:hanging="360"/>
      </w:pPr>
      <w:rPr>
        <w:rFonts w:cs="Times New Roman" w:hint="default"/>
      </w:rPr>
    </w:lvl>
  </w:abstractNum>
  <w:abstractNum w:abstractNumId="20">
    <w:nsid w:val="67A91709"/>
    <w:multiLevelType w:val="singleLevel"/>
    <w:tmpl w:val="08090015"/>
    <w:lvl w:ilvl="0">
      <w:start w:val="1"/>
      <w:numFmt w:val="upperLetter"/>
      <w:lvlText w:val="%1."/>
      <w:lvlJc w:val="left"/>
      <w:pPr>
        <w:tabs>
          <w:tab w:val="num" w:pos="360"/>
        </w:tabs>
        <w:ind w:left="360" w:hanging="360"/>
      </w:pPr>
      <w:rPr>
        <w:rFonts w:cs="Times New Roman" w:hint="default"/>
      </w:rPr>
    </w:lvl>
  </w:abstractNum>
  <w:abstractNum w:abstractNumId="21">
    <w:nsid w:val="705706E6"/>
    <w:multiLevelType w:val="hybridMultilevel"/>
    <w:tmpl w:val="9E9EC248"/>
    <w:lvl w:ilvl="0" w:tplc="041B0017">
      <w:start w:val="1"/>
      <w:numFmt w:val="bullet"/>
      <w:lvlText w:val=""/>
      <w:lvlJc w:val="left"/>
      <w:pPr>
        <w:tabs>
          <w:tab w:val="num" w:pos="720"/>
        </w:tabs>
        <w:ind w:left="720" w:hanging="360"/>
      </w:pPr>
      <w:rPr>
        <w:rFonts w:ascii="Symbol" w:hAnsi="Symbol"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22">
    <w:nsid w:val="71F80AA7"/>
    <w:multiLevelType w:val="hybridMultilevel"/>
    <w:tmpl w:val="09E4E600"/>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7DC544C4"/>
    <w:multiLevelType w:val="hybridMultilevel"/>
    <w:tmpl w:val="B9628DFC"/>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4"/>
  </w:num>
  <w:num w:numId="3">
    <w:abstractNumId w:val="15"/>
  </w:num>
  <w:num w:numId="4">
    <w:abstractNumId w:val="18"/>
  </w:num>
  <w:num w:numId="5">
    <w:abstractNumId w:val="22"/>
  </w:num>
  <w:num w:numId="6">
    <w:abstractNumId w:val="5"/>
  </w:num>
  <w:num w:numId="7">
    <w:abstractNumId w:val="23"/>
  </w:num>
  <w:num w:numId="8">
    <w:abstractNumId w:val="9"/>
  </w:num>
  <w:num w:numId="9">
    <w:abstractNumId w:val="21"/>
  </w:num>
  <w:num w:numId="10">
    <w:abstractNumId w:val="0"/>
  </w:num>
  <w:num w:numId="11">
    <w:abstractNumId w:val="7"/>
  </w:num>
  <w:num w:numId="12">
    <w:abstractNumId w:val="13"/>
  </w:num>
  <w:num w:numId="13">
    <w:abstractNumId w:val="16"/>
  </w:num>
  <w:num w:numId="14">
    <w:abstractNumId w:val="3"/>
  </w:num>
  <w:num w:numId="15">
    <w:abstractNumId w:val="19"/>
  </w:num>
  <w:num w:numId="16">
    <w:abstractNumId w:val="20"/>
  </w:num>
  <w:num w:numId="17">
    <w:abstractNumId w:val="8"/>
  </w:num>
  <w:num w:numId="18">
    <w:abstractNumId w:val="12"/>
  </w:num>
  <w:num w:numId="19">
    <w:abstractNumId w:val="17"/>
  </w:num>
  <w:num w:numId="20">
    <w:abstractNumId w:val="6"/>
  </w:num>
  <w:num w:numId="21">
    <w:abstractNumId w:val="10"/>
  </w:num>
  <w:num w:numId="22">
    <w:abstractNumId w:val="11"/>
  </w:num>
  <w:num w:numId="23">
    <w:abstractNumId w:val="2"/>
  </w:num>
  <w:num w:numId="2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compat/>
  <w:rsids>
    <w:rsidRoot w:val="004C6B1E"/>
    <w:rsid w:val="00042511"/>
    <w:rsid w:val="000506BE"/>
    <w:rsid w:val="000D2E46"/>
    <w:rsid w:val="000D60E7"/>
    <w:rsid w:val="00123B60"/>
    <w:rsid w:val="00130B3F"/>
    <w:rsid w:val="00133417"/>
    <w:rsid w:val="001662EE"/>
    <w:rsid w:val="001E5723"/>
    <w:rsid w:val="001F5AD3"/>
    <w:rsid w:val="002043EA"/>
    <w:rsid w:val="00256450"/>
    <w:rsid w:val="00262EE6"/>
    <w:rsid w:val="00266D6D"/>
    <w:rsid w:val="00267F62"/>
    <w:rsid w:val="002759B8"/>
    <w:rsid w:val="002A20DD"/>
    <w:rsid w:val="002A2F95"/>
    <w:rsid w:val="002A75F8"/>
    <w:rsid w:val="002B462B"/>
    <w:rsid w:val="002D571F"/>
    <w:rsid w:val="002D65D7"/>
    <w:rsid w:val="002E1824"/>
    <w:rsid w:val="00301D3A"/>
    <w:rsid w:val="00331F95"/>
    <w:rsid w:val="003616EF"/>
    <w:rsid w:val="003712B3"/>
    <w:rsid w:val="00382D4E"/>
    <w:rsid w:val="0038754B"/>
    <w:rsid w:val="0039003F"/>
    <w:rsid w:val="00390616"/>
    <w:rsid w:val="003A77B7"/>
    <w:rsid w:val="003C3A72"/>
    <w:rsid w:val="003D0BFE"/>
    <w:rsid w:val="003D10A4"/>
    <w:rsid w:val="003D6F6A"/>
    <w:rsid w:val="003E0505"/>
    <w:rsid w:val="00403617"/>
    <w:rsid w:val="004067CE"/>
    <w:rsid w:val="004363BD"/>
    <w:rsid w:val="00443798"/>
    <w:rsid w:val="00452590"/>
    <w:rsid w:val="00474382"/>
    <w:rsid w:val="004825B7"/>
    <w:rsid w:val="004C6B1E"/>
    <w:rsid w:val="004E1573"/>
    <w:rsid w:val="004E5626"/>
    <w:rsid w:val="004F3E39"/>
    <w:rsid w:val="00511F3D"/>
    <w:rsid w:val="00546B09"/>
    <w:rsid w:val="00560C00"/>
    <w:rsid w:val="005814B4"/>
    <w:rsid w:val="00592C84"/>
    <w:rsid w:val="005B06A0"/>
    <w:rsid w:val="005C1779"/>
    <w:rsid w:val="005C18DF"/>
    <w:rsid w:val="00620167"/>
    <w:rsid w:val="00636D2F"/>
    <w:rsid w:val="0064036C"/>
    <w:rsid w:val="00655164"/>
    <w:rsid w:val="00677D85"/>
    <w:rsid w:val="006D2E0B"/>
    <w:rsid w:val="006E276E"/>
    <w:rsid w:val="006F4E9C"/>
    <w:rsid w:val="00704563"/>
    <w:rsid w:val="0075048B"/>
    <w:rsid w:val="007D3AC1"/>
    <w:rsid w:val="00817757"/>
    <w:rsid w:val="00827834"/>
    <w:rsid w:val="00865929"/>
    <w:rsid w:val="00880BAF"/>
    <w:rsid w:val="008B0E8F"/>
    <w:rsid w:val="008D3A31"/>
    <w:rsid w:val="008E4E18"/>
    <w:rsid w:val="008F099C"/>
    <w:rsid w:val="00900E0E"/>
    <w:rsid w:val="00907F6A"/>
    <w:rsid w:val="00966F05"/>
    <w:rsid w:val="00990987"/>
    <w:rsid w:val="009C5E83"/>
    <w:rsid w:val="009C61DD"/>
    <w:rsid w:val="009F7104"/>
    <w:rsid w:val="00A011CF"/>
    <w:rsid w:val="00A075E6"/>
    <w:rsid w:val="00A60393"/>
    <w:rsid w:val="00A90C8D"/>
    <w:rsid w:val="00A97703"/>
    <w:rsid w:val="00AD0C66"/>
    <w:rsid w:val="00AD62A6"/>
    <w:rsid w:val="00AF49C2"/>
    <w:rsid w:val="00B36DB3"/>
    <w:rsid w:val="00B424F3"/>
    <w:rsid w:val="00B569CF"/>
    <w:rsid w:val="00BA74CC"/>
    <w:rsid w:val="00BC481B"/>
    <w:rsid w:val="00BD215E"/>
    <w:rsid w:val="00C549E7"/>
    <w:rsid w:val="00C67A0C"/>
    <w:rsid w:val="00C730F1"/>
    <w:rsid w:val="00CB06F3"/>
    <w:rsid w:val="00CC384A"/>
    <w:rsid w:val="00D05130"/>
    <w:rsid w:val="00D06206"/>
    <w:rsid w:val="00D14EF1"/>
    <w:rsid w:val="00D16786"/>
    <w:rsid w:val="00D52D7D"/>
    <w:rsid w:val="00D63B77"/>
    <w:rsid w:val="00D66C9E"/>
    <w:rsid w:val="00D8540F"/>
    <w:rsid w:val="00DA1CD5"/>
    <w:rsid w:val="00DD34E0"/>
    <w:rsid w:val="00DE471D"/>
    <w:rsid w:val="00DE5623"/>
    <w:rsid w:val="00E207E5"/>
    <w:rsid w:val="00E24372"/>
    <w:rsid w:val="00E53A7A"/>
    <w:rsid w:val="00E577C5"/>
    <w:rsid w:val="00E6573B"/>
    <w:rsid w:val="00E65F86"/>
    <w:rsid w:val="00E70927"/>
    <w:rsid w:val="00E84284"/>
    <w:rsid w:val="00E94F9A"/>
    <w:rsid w:val="00EC420D"/>
    <w:rsid w:val="00ED675F"/>
    <w:rsid w:val="00EF3C26"/>
    <w:rsid w:val="00EF6B03"/>
    <w:rsid w:val="00F005BD"/>
    <w:rsid w:val="00F14D13"/>
    <w:rsid w:val="00F17E2E"/>
    <w:rsid w:val="00F2351D"/>
    <w:rsid w:val="00F317CB"/>
    <w:rsid w:val="00F3245E"/>
    <w:rsid w:val="00F32623"/>
    <w:rsid w:val="00F3604F"/>
    <w:rsid w:val="00F50C8D"/>
    <w:rsid w:val="00F6051A"/>
    <w:rsid w:val="00F87A31"/>
    <w:rsid w:val="00FC06D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03F"/>
    <w:rPr>
      <w:sz w:val="24"/>
      <w:szCs w:val="24"/>
    </w:rPr>
  </w:style>
  <w:style w:type="paragraph" w:styleId="Heading1">
    <w:name w:val="heading 1"/>
    <w:basedOn w:val="Normal"/>
    <w:next w:val="Normal"/>
    <w:link w:val="Heading1Char"/>
    <w:uiPriority w:val="99"/>
    <w:qFormat/>
    <w:rsid w:val="00511F3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6D2E0B"/>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66C9E"/>
    <w:rPr>
      <w:rFonts w:ascii="Cambria" w:hAnsi="Cambria" w:cs="Times New Roman"/>
      <w:b/>
      <w:bCs/>
      <w:kern w:val="32"/>
      <w:sz w:val="32"/>
      <w:szCs w:val="32"/>
      <w:lang w:val="sk-SK" w:eastAsia="sk-SK"/>
    </w:rPr>
  </w:style>
  <w:style w:type="character" w:customStyle="1" w:styleId="Heading2Char">
    <w:name w:val="Heading 2 Char"/>
    <w:basedOn w:val="DefaultParagraphFont"/>
    <w:link w:val="Heading2"/>
    <w:uiPriority w:val="99"/>
    <w:semiHidden/>
    <w:locked/>
    <w:rsid w:val="00D66C9E"/>
    <w:rPr>
      <w:rFonts w:ascii="Cambria" w:hAnsi="Cambria" w:cs="Times New Roman"/>
      <w:b/>
      <w:bCs/>
      <w:i/>
      <w:iCs/>
      <w:sz w:val="28"/>
      <w:szCs w:val="28"/>
      <w:lang w:val="sk-SK" w:eastAsia="sk-SK"/>
    </w:rPr>
  </w:style>
  <w:style w:type="paragraph" w:styleId="BodyText">
    <w:name w:val="Body Text"/>
    <w:basedOn w:val="Normal"/>
    <w:link w:val="BodyTextChar"/>
    <w:uiPriority w:val="99"/>
    <w:rsid w:val="006D2E0B"/>
    <w:pPr>
      <w:ind w:left="426"/>
      <w:jc w:val="both"/>
    </w:pPr>
    <w:rPr>
      <w:sz w:val="18"/>
      <w:szCs w:val="18"/>
      <w:lang w:eastAsia="en-US"/>
    </w:rPr>
  </w:style>
  <w:style w:type="character" w:customStyle="1" w:styleId="BodyTextChar">
    <w:name w:val="Body Text Char"/>
    <w:basedOn w:val="DefaultParagraphFont"/>
    <w:link w:val="BodyText"/>
    <w:uiPriority w:val="99"/>
    <w:semiHidden/>
    <w:locked/>
    <w:rsid w:val="00D66C9E"/>
    <w:rPr>
      <w:rFonts w:cs="Times New Roman"/>
      <w:sz w:val="24"/>
      <w:szCs w:val="24"/>
      <w:lang w:val="sk-SK" w:eastAsia="sk-SK"/>
    </w:rPr>
  </w:style>
  <w:style w:type="paragraph" w:customStyle="1" w:styleId="Tabulka">
    <w:name w:val="Tabulka"/>
    <w:basedOn w:val="Normal"/>
    <w:uiPriority w:val="99"/>
    <w:rsid w:val="006D2E0B"/>
    <w:rPr>
      <w:color w:val="000000"/>
      <w:sz w:val="18"/>
      <w:szCs w:val="18"/>
      <w:lang w:eastAsia="en-US"/>
    </w:rPr>
  </w:style>
  <w:style w:type="paragraph" w:customStyle="1" w:styleId="Pismenka">
    <w:name w:val="Pismenka"/>
    <w:basedOn w:val="Heading2"/>
    <w:uiPriority w:val="99"/>
    <w:rsid w:val="006D2E0B"/>
    <w:pPr>
      <w:tabs>
        <w:tab w:val="num" w:pos="426"/>
        <w:tab w:val="num" w:pos="720"/>
      </w:tabs>
      <w:spacing w:before="0" w:after="0"/>
      <w:ind w:left="426" w:hanging="426"/>
    </w:pPr>
    <w:rPr>
      <w:rFonts w:ascii="Times New Roman" w:hAnsi="Times New Roman" w:cs="Times New Roman"/>
      <w:bCs w:val="0"/>
      <w:i w:val="0"/>
      <w:iCs w:val="0"/>
      <w:sz w:val="18"/>
      <w:szCs w:val="18"/>
      <w:lang w:eastAsia="en-US"/>
    </w:rPr>
  </w:style>
  <w:style w:type="paragraph" w:styleId="DocumentMap">
    <w:name w:val="Document Map"/>
    <w:basedOn w:val="Normal"/>
    <w:link w:val="DocumentMapChar"/>
    <w:uiPriority w:val="99"/>
    <w:semiHidden/>
    <w:rsid w:val="006D2E0B"/>
    <w:pPr>
      <w:numPr>
        <w:numId w:val="11"/>
      </w:numPr>
      <w:shd w:val="clear" w:color="auto" w:fill="000080"/>
      <w:tabs>
        <w:tab w:val="clear" w:pos="360"/>
      </w:tabs>
    </w:pPr>
    <w:rPr>
      <w:rFonts w:ascii="Tahoma" w:hAnsi="Tahoma"/>
      <w:sz w:val="18"/>
      <w:szCs w:val="18"/>
      <w:lang w:eastAsia="en-US"/>
    </w:rPr>
  </w:style>
  <w:style w:type="character" w:customStyle="1" w:styleId="DocumentMapChar">
    <w:name w:val="Document Map Char"/>
    <w:basedOn w:val="DefaultParagraphFont"/>
    <w:link w:val="DocumentMap"/>
    <w:uiPriority w:val="99"/>
    <w:semiHidden/>
    <w:locked/>
    <w:rsid w:val="00D66C9E"/>
    <w:rPr>
      <w:rFonts w:cs="Times New Roman"/>
      <w:sz w:val="2"/>
      <w:lang w:val="sk-SK" w:eastAsia="sk-SK"/>
    </w:rPr>
  </w:style>
  <w:style w:type="paragraph" w:styleId="BalloonText">
    <w:name w:val="Balloon Text"/>
    <w:basedOn w:val="Normal"/>
    <w:link w:val="BalloonTextChar"/>
    <w:uiPriority w:val="99"/>
    <w:semiHidden/>
    <w:rsid w:val="004F3E39"/>
    <w:rPr>
      <w:rFonts w:ascii="Tahoma" w:hAnsi="Tahoma" w:cs="Tahoma"/>
      <w:sz w:val="16"/>
      <w:szCs w:val="16"/>
    </w:rPr>
  </w:style>
  <w:style w:type="character" w:customStyle="1" w:styleId="BalloonTextChar">
    <w:name w:val="Balloon Text Char"/>
    <w:basedOn w:val="DefaultParagraphFont"/>
    <w:link w:val="BalloonText"/>
    <w:uiPriority w:val="99"/>
    <w:semiHidden/>
    <w:rsid w:val="009770B2"/>
    <w:rPr>
      <w:sz w:val="0"/>
      <w:szCs w:val="0"/>
    </w:rPr>
  </w:style>
  <w:style w:type="paragraph" w:styleId="ListParagraph">
    <w:name w:val="List Paragraph"/>
    <w:basedOn w:val="Normal"/>
    <w:uiPriority w:val="99"/>
    <w:qFormat/>
    <w:rsid w:val="002759B8"/>
    <w:pPr>
      <w:ind w:left="720"/>
      <w:contextualSpacing/>
    </w:pPr>
  </w:style>
  <w:style w:type="paragraph" w:styleId="Title">
    <w:name w:val="Title"/>
    <w:basedOn w:val="Normal"/>
    <w:next w:val="Normal"/>
    <w:link w:val="TitleChar"/>
    <w:uiPriority w:val="99"/>
    <w:qFormat/>
    <w:locked/>
    <w:rsid w:val="00301D3A"/>
    <w:pPr>
      <w:keepNext/>
      <w:spacing w:before="100" w:beforeAutospacing="1" w:after="220"/>
      <w:jc w:val="center"/>
      <w:outlineLvl w:val="0"/>
    </w:pPr>
    <w:rPr>
      <w:rFonts w:ascii="Arial Narrow" w:hAnsi="Arial Narrow"/>
      <w:b/>
      <w:bCs/>
      <w:kern w:val="28"/>
      <w:sz w:val="22"/>
      <w:szCs w:val="32"/>
      <w:lang w:eastAsia="en-US"/>
    </w:rPr>
  </w:style>
  <w:style w:type="character" w:customStyle="1" w:styleId="TitleChar">
    <w:name w:val="Title Char"/>
    <w:basedOn w:val="DefaultParagraphFont"/>
    <w:link w:val="Title"/>
    <w:uiPriority w:val="99"/>
    <w:rsid w:val="00301D3A"/>
    <w:rPr>
      <w:rFonts w:ascii="Arial Narrow" w:hAnsi="Arial Narrow"/>
      <w:b/>
      <w:bCs/>
      <w:kern w:val="28"/>
      <w:szCs w:val="32"/>
      <w:lang w:eastAsia="en-US"/>
    </w:rPr>
  </w:style>
  <w:style w:type="paragraph" w:customStyle="1" w:styleId="TopHeader">
    <w:name w:val="Top Header"/>
    <w:basedOn w:val="Normal"/>
    <w:qFormat/>
    <w:rsid w:val="00301D3A"/>
    <w:pPr>
      <w:jc w:val="center"/>
    </w:pPr>
    <w:rPr>
      <w:rFonts w:ascii="Arial Narrow" w:hAnsi="Arial Narrow"/>
      <w:b/>
      <w:bCs/>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6</Pages>
  <Words>1700</Words>
  <Characters>9690</Characters>
  <Application>Microsoft Office Word</Application>
  <DocSecurity>0</DocSecurity>
  <Lines>80</Lines>
  <Paragraphs>22</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POZNÁMKY k účtovnej závierke</vt:lpstr>
      <vt:lpstr>POZNÁMKY k účtovnej závierke</vt:lpstr>
    </vt:vector>
  </TitlesOfParts>
  <Company>Hewlett-Packard</Company>
  <LinksUpToDate>false</LinksUpToDate>
  <CharactersWithSpaces>11368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creator>B Partners Group</dc:creator>
  <cp:lastModifiedBy>Administrator</cp:lastModifiedBy>
  <cp:revision>7</cp:revision>
  <cp:lastPrinted>2018-07-02T17:46:00Z</cp:lastPrinted>
  <dcterms:created xsi:type="dcterms:W3CDTF">2018-07-02T17:42:00Z</dcterms:created>
  <dcterms:modified xsi:type="dcterms:W3CDTF">2019-03-30T10:50:00Z</dcterms:modified>
</cp:coreProperties>
</file>