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F159FA" w:rsidRDefault="001179FC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F159FA" w:rsidRDefault="001179FC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F159FA" w:rsidRDefault="001179FC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F159FA" w:rsidRDefault="001179FC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68" w:h="360" w:hRule="exact" w:wrap="none" w:vAnchor="page" w:hAnchor="text" w:x="10845" w:y="577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PODV 3-01</w:t>
      </w:r>
    </w:p>
    <w:p w:rsidR="00F159FA" w:rsidRDefault="001179FC" w:rsidP="00D2565C">
      <w:pPr>
        <w:framePr w:w="7358" w:h="828" w:hRule="exact" w:wrap="none" w:vAnchor="page" w:hAnchor="page" w:x="568" w:y="20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Obchodné meno účtovnej jednotky: Verejné prístavy,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a.s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  <w:r>
        <w:rPr>
          <w:rFonts w:ascii="Arial" w:hAnsi="Arial" w:cs="Arial"/>
          <w:color w:val="000000"/>
          <w:sz w:val="14"/>
          <w:szCs w:val="14"/>
        </w:rPr>
        <w:br/>
        <w:t>Sídlo účtovnej jednotky: Prístavná 10, 821 09 Bratislava</w:t>
      </w:r>
      <w:r>
        <w:rPr>
          <w:rFonts w:ascii="Arial" w:hAnsi="Arial" w:cs="Arial"/>
          <w:color w:val="000000"/>
          <w:sz w:val="14"/>
          <w:szCs w:val="14"/>
        </w:rPr>
        <w:br/>
        <w:t xml:space="preserve">Spoločnosť bola založená zákonom 338/2000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Z.z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., o vnútrozemskej plavbe a o zmene a doplnení niektor</w:t>
      </w:r>
      <w:r w:rsidR="00D2565C">
        <w:rPr>
          <w:rFonts w:ascii="Arial" w:hAnsi="Arial" w:cs="Arial"/>
          <w:color w:val="000000"/>
          <w:sz w:val="14"/>
          <w:szCs w:val="14"/>
        </w:rPr>
        <w:t>ý</w:t>
      </w:r>
      <w:r>
        <w:rPr>
          <w:rFonts w:ascii="Arial" w:hAnsi="Arial" w:cs="Arial"/>
          <w:color w:val="000000"/>
          <w:sz w:val="14"/>
          <w:szCs w:val="14"/>
        </w:rPr>
        <w:t>ch zákonov</w:t>
      </w:r>
    </w:p>
    <w:p w:rsidR="00F159FA" w:rsidRDefault="001179FC" w:rsidP="00D2565C">
      <w:pPr>
        <w:framePr w:w="7982" w:h="629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informácie o účtovnej jednotke</w:t>
      </w:r>
    </w:p>
    <w:p w:rsidR="00F159FA" w:rsidRDefault="001179FC" w:rsidP="00D2565C">
      <w:pPr>
        <w:framePr w:w="7446" w:h="389" w:hRule="exact" w:wrap="none" w:vAnchor="page" w:hAnchor="text" w:x="1" w:y="29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(5) Všeobecné informácie</w:t>
      </w:r>
    </w:p>
    <w:p w:rsidR="00F159FA" w:rsidRDefault="001179FC" w:rsidP="00D2565C">
      <w:pPr>
        <w:framePr w:w="2154" w:h="274" w:hRule="exact" w:wrap="none" w:vAnchor="page" w:hAnchor="text" w:x="1" w:y="78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(5)</w:t>
      </w:r>
    </w:p>
    <w:p w:rsidR="00F159FA" w:rsidRDefault="001179FC" w:rsidP="00D2565C">
      <w:pPr>
        <w:framePr w:w="4972" w:h="274" w:hRule="exact" w:wrap="none" w:vAnchor="page" w:hAnchor="text" w:x="1" w:y="836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Priemerný počet zamestnancov počas účtovného obdobia</w:t>
      </w:r>
    </w:p>
    <w:p w:rsidR="00F159FA" w:rsidRDefault="001179FC" w:rsidP="00D2565C">
      <w:pPr>
        <w:framePr w:w="5335" w:h="274" w:hRule="exact" w:wrap="none" w:vAnchor="page" w:hAnchor="text" w:x="1" w:y="511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Opis hospodárskej činnosti v nadväznosti na predmet podnikania</w:t>
      </w:r>
    </w:p>
    <w:p w:rsidR="00F159FA" w:rsidRDefault="001179FC" w:rsidP="00D2565C">
      <w:pPr>
        <w:framePr w:w="10756" w:h="2393" w:hRule="exact" w:wrap="none" w:vAnchor="page" w:hAnchor="text" w:x="1" w:y="5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Prenájom hnuteľností bez poskytovania iných než základných služieb v zmysle § 4 ods. 1. Zákona .č 455/1991 Zb. o živnostenskom podnikaní, v znení zmien a doplnkov, zabezpečovanie príprav a realizácie výstavby verejných prístavov prenajímanie pozemkov v územných obvodoch verejných prístavov a vykonávanie ďalších činností, ktoré bezprostredne súvisia s nakladaním majetku územných obvodoch verejných prístavov, vyberanie úhrad za používanie verejných prístavov, vytváranie podmienok na rozvoj kombinovanej dopravy vrátane manipulácie s nákladnými jednotkami kombinovanej dopravy, vykonávanie verejnej vodnej dopravy.                                             2) Spoločnosť bola založená na účely</w:t>
      </w:r>
      <w:r>
        <w:rPr>
          <w:rFonts w:ascii="Arial" w:hAnsi="Arial" w:cs="Arial"/>
          <w:color w:val="000000"/>
          <w:sz w:val="14"/>
          <w:szCs w:val="14"/>
        </w:rPr>
        <w:br/>
        <w:t>a) zabezpečenia a vykonávania prevádzky verejných prístavov a zabezpečenia prípravy a realizácie výstavby verejných prístavov vrátane spracovania krátkodobých a dlhodobých koncepcií ich rozvoja,</w:t>
      </w:r>
      <w:r>
        <w:rPr>
          <w:rFonts w:ascii="Arial" w:hAnsi="Arial" w:cs="Arial"/>
          <w:color w:val="000000"/>
          <w:sz w:val="14"/>
          <w:szCs w:val="14"/>
        </w:rPr>
        <w:br/>
        <w:t>b) zabezpečenia prevádzky, evidencie, údržby a opravy objektov a zariadení v územných obvodoch verejných prístavov,</w:t>
      </w:r>
      <w:r>
        <w:rPr>
          <w:rFonts w:ascii="Arial" w:hAnsi="Arial" w:cs="Arial"/>
          <w:color w:val="000000"/>
          <w:sz w:val="14"/>
          <w:szCs w:val="14"/>
        </w:rPr>
        <w:br/>
        <w:t>c) prenajímania pozemkov v územných obvodoch verejných prístavov a ďalších činností, ktoré bezprostredne súvisia s nakladaním majetku v územných obvodoch verejných prístavov,</w:t>
      </w:r>
      <w:r>
        <w:rPr>
          <w:rFonts w:ascii="Arial" w:hAnsi="Arial" w:cs="Arial"/>
          <w:color w:val="000000"/>
          <w:sz w:val="14"/>
          <w:szCs w:val="14"/>
        </w:rPr>
        <w:br/>
        <w:t>d) vyberania úhrad za používanie verejných prístavov,</w:t>
      </w:r>
      <w:r>
        <w:rPr>
          <w:rFonts w:ascii="Arial" w:hAnsi="Arial" w:cs="Arial"/>
          <w:color w:val="000000"/>
          <w:sz w:val="14"/>
          <w:szCs w:val="14"/>
        </w:rPr>
        <w:br/>
        <w:t>e) vytvárania podmienok na rozvoj kombinovanej dopravy vrátane manipulácie s nákladovými jednotkami kombinovanej dopravy.</w:t>
      </w:r>
    </w:p>
    <w:p w:rsidR="00F159FA" w:rsidRDefault="001179FC" w:rsidP="00D2565C">
      <w:pPr>
        <w:framePr w:w="3233" w:h="274" w:hRule="exact" w:wrap="none" w:vAnchor="page" w:hAnchor="text" w:x="2939" w:y="445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Prístavná 10, 82109, Bratislava II.</w:t>
      </w:r>
    </w:p>
    <w:p w:rsidR="00F159FA" w:rsidRDefault="001179FC" w:rsidP="00D2565C">
      <w:pPr>
        <w:framePr w:w="2774" w:h="274" w:hRule="exact" w:wrap="none" w:vAnchor="page" w:hAnchor="text" w:x="1" w:y="445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 účtovnej jednotky:</w:t>
      </w:r>
    </w:p>
    <w:p w:rsidR="00F159FA" w:rsidRDefault="001179FC">
      <w:pPr>
        <w:framePr w:w="1396" w:h="274" w:hRule="exact" w:wrap="none" w:vAnchor="page" w:hAnchor="text" w:x="2939" w:y="39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Verejné prístavy, a. s.</w:t>
      </w:r>
    </w:p>
    <w:p w:rsidR="00F159FA" w:rsidRDefault="001179FC" w:rsidP="00D2565C">
      <w:pPr>
        <w:framePr w:w="3984" w:h="274" w:hRule="exact" w:wrap="none" w:vAnchor="page" w:hAnchor="text" w:x="1" w:y="36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</w:t>
      </w:r>
    </w:p>
    <w:p w:rsidR="00F159FA" w:rsidRDefault="001179FC" w:rsidP="00D2565C">
      <w:pPr>
        <w:framePr w:w="2666" w:h="274" w:hRule="exact" w:wrap="none" w:vAnchor="page" w:hAnchor="text" w:x="1" w:y="39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Obchodné meno účtovnej jednotky:</w:t>
      </w:r>
    </w:p>
    <w:p w:rsidR="00F159FA" w:rsidRDefault="001179FC">
      <w:pPr>
        <w:framePr w:w="6783" w:h="578" w:hRule="exact" w:wrap="none" w:vAnchor="page" w:hAnchor="text" w:x="61" w:y="864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F159FA" w:rsidRDefault="001179FC">
      <w:pPr>
        <w:framePr w:w="2011" w:h="578" w:hRule="exact" w:wrap="none" w:vAnchor="page" w:hAnchor="text" w:x="6904" w:y="864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Bežné účtovné obdobie</w:t>
      </w:r>
    </w:p>
    <w:p w:rsidR="00F159FA" w:rsidRDefault="001179FC">
      <w:pPr>
        <w:framePr w:w="2008" w:h="578" w:hRule="exact" w:wrap="none" w:vAnchor="page" w:hAnchor="text" w:x="8975" w:y="864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Bezprostredne</w:t>
      </w:r>
      <w:r>
        <w:rPr>
          <w:rFonts w:ascii="Arial" w:hAnsi="Arial" w:cs="Arial"/>
          <w:b/>
          <w:bCs/>
          <w:color w:val="000000"/>
          <w:sz w:val="14"/>
          <w:szCs w:val="14"/>
        </w:rPr>
        <w:br/>
        <w:t>predchádzajúce účtovné</w:t>
      </w:r>
      <w:r>
        <w:rPr>
          <w:rFonts w:ascii="Arial" w:hAnsi="Arial" w:cs="Arial"/>
          <w:b/>
          <w:bCs/>
          <w:color w:val="000000"/>
          <w:sz w:val="14"/>
          <w:szCs w:val="14"/>
        </w:rPr>
        <w:br/>
        <w:t>obdobie</w:t>
      </w:r>
    </w:p>
    <w:p w:rsidR="00F159FA" w:rsidRDefault="001179FC">
      <w:pPr>
        <w:framePr w:w="6843" w:h="304" w:hRule="exact" w:wrap="none" w:vAnchor="page" w:hAnchor="text" w:x="31" w:y="92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Priemerný prepočítaný počet zamestnancov</w:t>
      </w:r>
    </w:p>
    <w:p w:rsidR="00F159FA" w:rsidRDefault="005F6943">
      <w:pPr>
        <w:framePr w:w="2026" w:h="304" w:hRule="exact" w:wrap="none" w:vAnchor="page" w:hAnchor="text" w:x="6919" w:y="92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29</w:t>
      </w:r>
    </w:p>
    <w:p w:rsidR="00F159FA" w:rsidRDefault="001179FC">
      <w:pPr>
        <w:framePr w:w="2023" w:h="304" w:hRule="exact" w:wrap="none" w:vAnchor="page" w:hAnchor="text" w:x="8990" w:y="9219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25,00</w:t>
      </w:r>
    </w:p>
    <w:p w:rsidR="00F159FA" w:rsidRDefault="001179FC">
      <w:pPr>
        <w:framePr w:w="6843" w:h="289" w:hRule="exact" w:wrap="none" w:vAnchor="page" w:hAnchor="text" w:x="31" w:y="952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Stav zamestnancov ku dňu, ku ktorému sa zostavuje účtovná závierka, z toho:</w:t>
      </w:r>
    </w:p>
    <w:p w:rsidR="00F159FA" w:rsidRDefault="005F6943">
      <w:pPr>
        <w:framePr w:w="2026" w:h="289" w:hRule="exact" w:wrap="none" w:vAnchor="page" w:hAnchor="text" w:x="6919" w:y="952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30</w:t>
      </w:r>
    </w:p>
    <w:p w:rsidR="00F159FA" w:rsidRDefault="001179FC">
      <w:pPr>
        <w:framePr w:w="2023" w:h="289" w:hRule="exact" w:wrap="none" w:vAnchor="page" w:hAnchor="text" w:x="8990" w:y="9523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26,00</w:t>
      </w:r>
    </w:p>
    <w:p w:rsidR="00F159FA" w:rsidRDefault="001179FC">
      <w:pPr>
        <w:framePr w:w="6843" w:h="289" w:hRule="exact" w:wrap="none" w:vAnchor="page" w:hAnchor="text" w:x="31" w:y="981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Počet vedúcich zamestnancov</w:t>
      </w:r>
    </w:p>
    <w:p w:rsidR="00F159FA" w:rsidRDefault="005F6943">
      <w:pPr>
        <w:framePr w:w="2026" w:h="289" w:hRule="exact" w:wrap="none" w:vAnchor="page" w:hAnchor="text" w:x="6919" w:y="981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2023" w:h="289" w:hRule="exact" w:wrap="none" w:vAnchor="page" w:hAnchor="text" w:x="8990" w:y="9812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7,00</w:t>
      </w:r>
    </w:p>
    <w:p w:rsidR="00F159FA" w:rsidRDefault="001179FC">
      <w:pPr>
        <w:framePr w:w="10915" w:h="446" w:hRule="exact" w:wrap="none" w:vAnchor="page" w:hAnchor="text" w:x="1" w:y="1074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účtovná závierka spoločnosti k 31.12.2018 je zostavená ako riadna účtovná závierka podľa § 17 ods. 6 zákona č.431/2002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Z.z.o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účtovníctve za účtovné obdobie od 01.01.2018 do 31.12.2018.</w:t>
      </w:r>
    </w:p>
    <w:p w:rsidR="00F159FA" w:rsidRDefault="001179FC" w:rsidP="00D2565C">
      <w:pPr>
        <w:framePr w:w="8816" w:h="403" w:hRule="exact" w:wrap="none" w:vAnchor="page" w:hAnchor="text" w:x="1" w:y="1024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(3) Dátum schválenia účtovnej závierky a právny dôvod</w:t>
      </w:r>
    </w:p>
    <w:p w:rsidR="00F159FA" w:rsidRDefault="001179FC" w:rsidP="00D2565C">
      <w:pPr>
        <w:framePr w:w="5172" w:h="274" w:hRule="exact" w:wrap="none" w:vAnchor="page" w:hAnchor="text" w:x="1" w:y="113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Dátum schválenia účtovnej závierky za predchádzajúce obdobie:</w:t>
      </w:r>
    </w:p>
    <w:p w:rsidR="00F159FA" w:rsidRDefault="001179FC" w:rsidP="00D2565C">
      <w:pPr>
        <w:framePr w:w="2405" w:h="274" w:hRule="exact" w:wrap="none" w:vAnchor="page" w:hAnchor="text" w:x="5358" w:y="113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20.09.2018</w:t>
      </w:r>
    </w:p>
    <w:p w:rsidR="00F159FA" w:rsidRDefault="001179FC" w:rsidP="00D2565C">
      <w:pPr>
        <w:framePr w:w="4821" w:h="274" w:hRule="exact" w:wrap="none" w:vAnchor="page" w:hAnchor="text" w:x="1" w:y="1210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Právny dôvod na zostavenie účtovnej závierky</w:t>
      </w:r>
    </w:p>
    <w:p w:rsidR="00F159FA" w:rsidRDefault="00F159FA">
      <w:pPr>
        <w:framePr w:w="1078" w:h="269" w:hRule="exact" w:wrap="none" w:vAnchor="page" w:hAnchor="text" w:x="550" w:y="1270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548" w:y="1274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773" w:y="1270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riadna</w:t>
      </w:r>
    </w:p>
    <w:p w:rsidR="00F159FA" w:rsidRDefault="00F159FA">
      <w:pPr>
        <w:framePr w:w="1076" w:h="269" w:hRule="exact" w:wrap="none" w:vAnchor="page" w:hAnchor="text" w:x="2579" w:y="1270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2579" w:y="1274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2804" w:y="1270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mimoriadna</w:t>
      </w:r>
    </w:p>
    <w:p w:rsidR="00F159FA" w:rsidRDefault="00F159FA">
      <w:pPr>
        <w:framePr w:w="1078" w:h="269" w:hRule="exact" w:wrap="none" w:vAnchor="page" w:hAnchor="text" w:x="4767" w:y="1270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4767" w:y="1274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4992" w:y="1270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priebežná</w:t>
      </w:r>
    </w:p>
    <w:p w:rsidR="00F159FA" w:rsidRDefault="001179FC" w:rsidP="00D2565C">
      <w:pPr>
        <w:framePr w:w="4884" w:h="389" w:hRule="exact" w:wrap="none" w:vAnchor="page" w:hAnchor="text" w:x="1" w:y="131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(4) Údaje o skupine</w:t>
      </w:r>
    </w:p>
    <w:p w:rsidR="00F159FA" w:rsidRDefault="001179FC" w:rsidP="00D2565C">
      <w:pPr>
        <w:framePr w:w="8315" w:h="274" w:hRule="exact" w:wrap="none" w:vAnchor="page" w:hAnchor="text" w:x="318" w:y="153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Ministerstvo dopravy a výstavby Slovenskej republiky, Námestie slobody č.6, 810 05 Bratislava</w:t>
      </w:r>
    </w:p>
    <w:p w:rsidR="00F159FA" w:rsidRDefault="001179FC">
      <w:pPr>
        <w:framePr w:w="10511" w:h="446" w:hRule="exact" w:wrap="none" w:vAnchor="page" w:hAnchor="text" w:x="1" w:y="1485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p w:rsidR="00F159FA" w:rsidRDefault="001179FC">
      <w:pPr>
        <w:framePr w:w="10454" w:h="446" w:hRule="exact" w:wrap="none" w:vAnchor="page" w:hAnchor="text" w:x="1" w:y="138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(4) a) Obchodné meno a sídlo účtovnej jednotky, ktorá zostavuje konsolidovanú účtovnú závierku za najväčšiu skupinu, ktorej súčasťou je účtovná jednotka ako dcérska účtovná jednotka:</w:t>
      </w:r>
    </w:p>
    <w:p w:rsidR="00F159FA" w:rsidRDefault="001179FC" w:rsidP="00D2565C">
      <w:pPr>
        <w:framePr w:w="5034" w:h="274" w:hRule="exact" w:wrap="none" w:vAnchor="page" w:hAnchor="text" w:x="318" w:y="1436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Ministerstvo financií Slovenskej republiky</w:t>
      </w:r>
    </w:p>
    <w:p w:rsidR="00F159FA" w:rsidRDefault="001179FC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:rsidR="00F159FA" w:rsidRDefault="001179FC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F159FA" w:rsidRDefault="00F159FA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F159FA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F159FA" w:rsidRDefault="001179FC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F159FA" w:rsidRDefault="001179FC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F159FA" w:rsidRDefault="001179FC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F159FA" w:rsidRDefault="001179FC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68" w:h="360" w:hRule="exact" w:wrap="none" w:vAnchor="page" w:hAnchor="text" w:x="10845" w:y="577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PODV 3-01</w:t>
      </w:r>
    </w:p>
    <w:p w:rsidR="00F159FA" w:rsidRDefault="00F159FA">
      <w:pPr>
        <w:framePr w:w="1075" w:h="269" w:hRule="exact" w:wrap="none" w:vAnchor="page" w:hAnchor="text" w:x="2175" w:y="3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2175" w:y="303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2400" w:y="299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F159FA" w:rsidRDefault="00F159FA">
      <w:pPr>
        <w:framePr w:w="1073" w:h="269" w:hRule="exact" w:wrap="none" w:vAnchor="page" w:hAnchor="text" w:x="325" w:y="3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318" w:y="303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543" w:y="299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F159FA" w:rsidRDefault="001179FC" w:rsidP="00D2565C">
      <w:pPr>
        <w:framePr w:w="9955" w:h="274" w:hRule="exact" w:wrap="none" w:vAnchor="page" w:hAnchor="text" w:x="318" w:y="26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F159FA" w:rsidRDefault="00F159FA">
      <w:pPr>
        <w:framePr w:w="1075" w:h="268" w:hRule="exact" w:wrap="none" w:vAnchor="page" w:hAnchor="text" w:x="2175" w:y="2133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2175" w:y="2172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2400" w:y="2133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F159FA" w:rsidRDefault="00F159FA">
      <w:pPr>
        <w:framePr w:w="1073" w:h="268" w:hRule="exact" w:wrap="none" w:vAnchor="page" w:hAnchor="text" w:x="325" w:y="2133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318" w:y="2172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543" w:y="2133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F159FA" w:rsidRDefault="001179FC" w:rsidP="00D2565C">
      <w:pPr>
        <w:framePr w:w="6261" w:h="274" w:hRule="exact" w:wrap="none" w:vAnchor="page" w:hAnchor="text" w:x="1" w:y="17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(4) d) Účtovná jednotka je materskou účtovnou jednotkou</w:t>
      </w:r>
    </w:p>
    <w:p w:rsidR="00F159FA" w:rsidRDefault="001179FC" w:rsidP="00D2565C">
      <w:pPr>
        <w:framePr w:w="9793" w:h="274" w:hRule="exact" w:wrap="none" w:vAnchor="page" w:hAnchor="text" w:x="1" w:y="10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(4) c) Adresa, kde sa môže vyžiadať kópia konsolidovaných účtovných závierok uvedených v písmenách a) a b):</w:t>
      </w:r>
    </w:p>
    <w:p w:rsidR="00F159FA" w:rsidRDefault="001179FC" w:rsidP="00D2565C">
      <w:pPr>
        <w:framePr w:w="5836" w:h="274" w:hRule="exact" w:wrap="none" w:vAnchor="page" w:hAnchor="text" w:x="318" w:y="137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Okresný súd Bratislava I, Záhradnícka 10, 812 44 Bratislava</w:t>
      </w:r>
    </w:p>
    <w:p w:rsidR="00F159FA" w:rsidRDefault="001179FC" w:rsidP="00D2565C">
      <w:pPr>
        <w:framePr w:w="9242" w:h="389" w:hRule="exact" w:wrap="none" w:vAnchor="page" w:hAnchor="text" w:x="1" w:y="34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 o prijatých postupoch</w:t>
      </w:r>
    </w:p>
    <w:p w:rsidR="00F159FA" w:rsidRDefault="001179FC" w:rsidP="00D2565C">
      <w:pPr>
        <w:framePr w:w="11120" w:h="274" w:hRule="exact" w:wrap="none" w:vAnchor="page" w:hAnchor="text" w:x="1" w:y="507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závierka bola zostavená za predpokladu, že spoločnosť bude nepretržite pokračovať vo svojej činnosti.</w:t>
      </w:r>
    </w:p>
    <w:p w:rsidR="00F159FA" w:rsidRDefault="001179FC" w:rsidP="00D2565C">
      <w:pPr>
        <w:framePr w:w="10243" w:h="389" w:hRule="exact" w:wrap="none" w:vAnchor="page" w:hAnchor="text" w:x="1" w:y="45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Nepretržité pokračovanie účtovnej jednotky</w:t>
      </w:r>
    </w:p>
    <w:p w:rsidR="00F159FA" w:rsidRDefault="001179FC" w:rsidP="00D2565C">
      <w:pPr>
        <w:framePr w:w="9342" w:h="274" w:hRule="exact" w:wrap="none" w:vAnchor="page" w:hAnchor="text" w:x="1" w:y="55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Účtovná jednotka bude nepretržite pokračovať vo svojej činnosti:</w:t>
      </w:r>
    </w:p>
    <w:p w:rsidR="00F159FA" w:rsidRDefault="00F159FA">
      <w:pPr>
        <w:framePr w:w="1076" w:h="270" w:hRule="exact" w:wrap="none" w:vAnchor="page" w:hAnchor="text" w:x="610" w:y="615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606" w:y="619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831" w:y="615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F159FA" w:rsidRDefault="00F159FA">
      <w:pPr>
        <w:framePr w:w="1075" w:h="270" w:hRule="exact" w:wrap="none" w:vAnchor="page" w:hAnchor="text" w:x="2785" w:y="615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2780" w:y="619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855" w:h="274" w:hRule="exact" w:wrap="none" w:vAnchor="page" w:hAnchor="text" w:x="3005" w:y="615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F159FA" w:rsidRDefault="001179FC" w:rsidP="00D2565C">
      <w:pPr>
        <w:framePr w:w="9605" w:h="274" w:hRule="exact" w:wrap="none" w:vAnchor="page" w:hAnchor="text" w:x="1" w:y="70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všeobecné účtovné zásady boli účtovnou jednotkou konzistentne aplikované.</w:t>
      </w:r>
    </w:p>
    <w:p w:rsidR="00F159FA" w:rsidRDefault="001179FC" w:rsidP="00D2565C">
      <w:pPr>
        <w:framePr w:w="10707" w:h="389" w:hRule="exact" w:wrap="none" w:vAnchor="page" w:hAnchor="text" w:x="1" w:y="65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Účtovné zásady a metódy, zmeny účtovných zásad a metód</w:t>
      </w:r>
    </w:p>
    <w:p w:rsidR="00F159FA" w:rsidRDefault="001179FC" w:rsidP="00D2565C">
      <w:pPr>
        <w:framePr w:w="11020" w:h="274" w:hRule="exact" w:wrap="none" w:vAnchor="page" w:hAnchor="text" w:x="1" w:y="75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Aplikované účtovné zásady a metódy, ktoré sú dôležité na posúdenie majetku, záväzkov, finančnej situácie, výsledku hospodárenia a zmeny zásad a metód</w:t>
      </w:r>
    </w:p>
    <w:p w:rsidR="00F159FA" w:rsidRDefault="001179FC">
      <w:pPr>
        <w:framePr w:w="2089" w:h="420" w:hRule="exact" w:wrap="none" w:vAnchor="page" w:hAnchor="text" w:x="61" w:y="80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Položka súvahy</w:t>
      </w:r>
    </w:p>
    <w:p w:rsidR="00F159FA" w:rsidRDefault="001179FC">
      <w:pPr>
        <w:framePr w:w="2149" w:h="420" w:hRule="exact" w:wrap="none" w:vAnchor="page" w:hAnchor="text" w:x="2210" w:y="80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Aplikované zásady a metódy</w:t>
      </w:r>
    </w:p>
    <w:p w:rsidR="00F159FA" w:rsidRDefault="001179FC">
      <w:pPr>
        <w:framePr w:w="2149" w:h="420" w:hRule="exact" w:wrap="none" w:vAnchor="page" w:hAnchor="text" w:x="4419" w:y="80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F159FA" w:rsidRDefault="001179FC">
      <w:pPr>
        <w:framePr w:w="2149" w:h="420" w:hRule="exact" w:wrap="none" w:vAnchor="page" w:hAnchor="text" w:x="6628" w:y="80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F159FA" w:rsidRDefault="001179FC">
      <w:pPr>
        <w:framePr w:w="2146" w:h="420" w:hRule="exact" w:wrap="none" w:vAnchor="page" w:hAnchor="text" w:x="8837" w:y="80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</w:t>
      </w:r>
      <w:r>
        <w:rPr>
          <w:rFonts w:ascii="Arial" w:hAnsi="Arial" w:cs="Arial"/>
          <w:b/>
          <w:bCs/>
          <w:color w:val="000000"/>
          <w:sz w:val="14"/>
          <w:szCs w:val="14"/>
        </w:rPr>
        <w:br/>
        <w:t>položku súvahy</w:t>
      </w:r>
    </w:p>
    <w:p w:rsidR="00F159FA" w:rsidRDefault="001179FC" w:rsidP="00D2565C">
      <w:pPr>
        <w:framePr w:w="10932" w:h="389" w:hRule="exact" w:wrap="none" w:vAnchor="page" w:hAnchor="text" w:x="1" w:y="85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Spôsob a určenie ocenenia majetku a záväzkov</w:t>
      </w:r>
    </w:p>
    <w:p w:rsidR="00F159FA" w:rsidRDefault="001179FC">
      <w:pPr>
        <w:framePr w:w="10958" w:h="922" w:hRule="exact" w:wrap="none" w:vAnchor="page" w:hAnchor="text" w:x="1" w:y="1022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V roku 2018 účtovná jednotka zrušila opravnú položku k pozemkom vo výške 1 751 042,99 Eur. Táto opravná položka bola vytvorená v roku 2016 vo výške 2 251 042,99 Eur z dôvodu predpokladanej realizácie predaja pozemkov na základe Zmluvy o budúcej zmluve Národnej diaľničnej spoločnosti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a.s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na účely výstavby diaľničnej siete. V roku 2017 bola ponížená 500 000 Eur nakoľko neprišlo k naplneniu zmluvy. V súčasnosti nie je predpoklad predaja pozemkov, tieto pozemky sa budú Národnej diaľničnej spoločnosti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a.s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prenajímať. V roku 2018 účtovná jednotka vytvorila opravnú položku k pozemkom vo výške 78 200 Eur z dôvodu vzniku vecného bremena. Oprávneným z vecného bremena sa st</w:t>
      </w:r>
      <w:r w:rsidR="009B719D">
        <w:rPr>
          <w:rFonts w:ascii="Arial" w:hAnsi="Arial" w:cs="Arial"/>
          <w:color w:val="000000"/>
          <w:sz w:val="14"/>
          <w:szCs w:val="14"/>
        </w:rPr>
        <w:t>ala</w:t>
      </w:r>
      <w:r>
        <w:rPr>
          <w:rFonts w:ascii="Arial" w:hAnsi="Arial" w:cs="Arial"/>
          <w:color w:val="000000"/>
          <w:sz w:val="14"/>
          <w:szCs w:val="14"/>
        </w:rPr>
        <w:t xml:space="preserve"> spoločnosť EUROVEA,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a.s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</w:p>
    <w:p w:rsidR="00F159FA" w:rsidRDefault="001179FC" w:rsidP="00D2565C">
      <w:pPr>
        <w:framePr w:w="10970" w:h="389" w:hRule="exact" w:wrap="none" w:vAnchor="page" w:hAnchor="text" w:x="1" w:y="973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b) Odhad zníženia hodnoty majetku, tvorba opravnej položky</w:t>
      </w:r>
    </w:p>
    <w:p w:rsidR="00F159FA" w:rsidRDefault="001179FC" w:rsidP="00D2565C">
      <w:pPr>
        <w:framePr w:w="8453" w:h="274" w:hRule="exact" w:wrap="none" w:vAnchor="page" w:hAnchor="text" w:x="1" w:y="113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b) Odhad zníženia hodnoty majetku, tvorba opravnej položky</w:t>
      </w:r>
    </w:p>
    <w:p w:rsidR="00F159FA" w:rsidRDefault="001179FC">
      <w:pPr>
        <w:framePr w:w="2641" w:h="377" w:hRule="exact" w:wrap="none" w:vAnchor="page" w:hAnchor="text" w:x="61" w:y="1176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Druh majetku</w:t>
      </w:r>
    </w:p>
    <w:p w:rsidR="00F159FA" w:rsidRDefault="001179FC">
      <w:pPr>
        <w:framePr w:w="1597" w:h="377" w:hRule="exact" w:wrap="none" w:vAnchor="page" w:hAnchor="text" w:x="2762" w:y="1176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Odhad zníženia hodnoty</w:t>
      </w:r>
    </w:p>
    <w:p w:rsidR="00F159FA" w:rsidRDefault="001179FC">
      <w:pPr>
        <w:framePr w:w="1597" w:h="377" w:hRule="exact" w:wrap="none" w:vAnchor="page" w:hAnchor="text" w:x="4419" w:y="1176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Stav OP na začiatku účtovného obdobia</w:t>
      </w:r>
    </w:p>
    <w:p w:rsidR="00F159FA" w:rsidRDefault="001179FC">
      <w:pPr>
        <w:framePr w:w="1597" w:h="377" w:hRule="exact" w:wrap="none" w:vAnchor="page" w:hAnchor="text" w:x="6076" w:y="1176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Tvorba OP</w:t>
      </w:r>
    </w:p>
    <w:p w:rsidR="00F159FA" w:rsidRDefault="001179FC">
      <w:pPr>
        <w:framePr w:w="1597" w:h="377" w:hRule="exact" w:wrap="none" w:vAnchor="page" w:hAnchor="text" w:x="7732" w:y="1176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Zúčtovanie OP</w:t>
      </w:r>
    </w:p>
    <w:p w:rsidR="00F159FA" w:rsidRDefault="001179FC" w:rsidP="00D2565C">
      <w:pPr>
        <w:framePr w:w="1593" w:h="352" w:hRule="exact" w:wrap="none" w:vAnchor="page" w:hAnchor="text" w:x="9389" w:y="1176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Stav OP na konci účtovného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>obdobia</w:t>
      </w:r>
    </w:p>
    <w:p w:rsidR="00F159FA" w:rsidRDefault="001179FC">
      <w:pPr>
        <w:framePr w:w="2701" w:h="360" w:hRule="exact" w:wrap="none" w:vAnchor="page" w:hAnchor="text" w:x="31" w:y="12146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Pozemky</w:t>
      </w:r>
    </w:p>
    <w:p w:rsidR="00F159FA" w:rsidRDefault="001179FC">
      <w:pPr>
        <w:framePr w:w="1612" w:h="360" w:hRule="exact" w:wrap="none" w:vAnchor="page" w:hAnchor="text" w:x="2777" w:y="1214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78 200,00</w:t>
      </w:r>
    </w:p>
    <w:p w:rsidR="00F159FA" w:rsidRDefault="00F159FA">
      <w:pPr>
        <w:framePr w:w="1612" w:h="360" w:hRule="exact" w:wrap="none" w:vAnchor="page" w:hAnchor="text" w:x="4434" w:y="1214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:rsidR="00F159FA" w:rsidRDefault="001179FC">
      <w:pPr>
        <w:framePr w:w="1612" w:h="360" w:hRule="exact" w:wrap="none" w:vAnchor="page" w:hAnchor="text" w:x="6091" w:y="1214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78 200,00</w:t>
      </w:r>
    </w:p>
    <w:p w:rsidR="00F159FA" w:rsidRDefault="001179FC">
      <w:pPr>
        <w:framePr w:w="1612" w:h="360" w:hRule="exact" w:wrap="none" w:vAnchor="page" w:hAnchor="text" w:x="7747" w:y="1214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78 200,00</w:t>
      </w:r>
    </w:p>
    <w:p w:rsidR="00F159FA" w:rsidRDefault="001179FC">
      <w:pPr>
        <w:framePr w:w="1608" w:h="360" w:hRule="exact" w:wrap="none" w:vAnchor="page" w:hAnchor="text" w:x="9404" w:y="12146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78 200,00</w:t>
      </w:r>
    </w:p>
    <w:p w:rsidR="00F159FA" w:rsidRDefault="001179FC">
      <w:pPr>
        <w:framePr w:w="7156" w:h="389" w:hRule="exact" w:wrap="none" w:vAnchor="page" w:hAnchor="text" w:x="1" w:y="1265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c) Určenie ocenenia záväzkov, odhad ocenenia rezerv</w:t>
      </w:r>
    </w:p>
    <w:p w:rsidR="00F159FA" w:rsidRDefault="001179FC" w:rsidP="00D2565C">
      <w:pPr>
        <w:framePr w:w="7401" w:h="274" w:hRule="exact" w:wrap="none" w:vAnchor="page" w:hAnchor="text" w:x="1" w:y="1332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c) Určenie ocenenia záväzkov, odhad ocenenia rezerv</w:t>
      </w:r>
    </w:p>
    <w:p w:rsidR="00F159FA" w:rsidRDefault="001179FC" w:rsidP="00D2565C">
      <w:pPr>
        <w:framePr w:w="10828" w:h="1066" w:hRule="exact" w:wrap="none" w:vAnchor="page" w:hAnchor="text" w:x="1" w:y="1368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Rezervy na súdne spory:</w:t>
      </w:r>
      <w:r>
        <w:rPr>
          <w:rFonts w:ascii="Arial" w:hAnsi="Arial" w:cs="Arial"/>
          <w:color w:val="000000"/>
          <w:sz w:val="14"/>
          <w:szCs w:val="14"/>
        </w:rPr>
        <w:br/>
        <w:t>K súdnym sporom je vytvorená rezerva vo výške 1 050 000 Eur. Ide o rezerv</w:t>
      </w:r>
      <w:r w:rsidR="00DC5307">
        <w:rPr>
          <w:rFonts w:ascii="Arial" w:hAnsi="Arial" w:cs="Arial"/>
          <w:color w:val="000000"/>
          <w:sz w:val="14"/>
          <w:szCs w:val="14"/>
        </w:rPr>
        <w:t>y</w:t>
      </w:r>
      <w:r>
        <w:rPr>
          <w:rFonts w:ascii="Arial" w:hAnsi="Arial" w:cs="Arial"/>
          <w:color w:val="000000"/>
          <w:sz w:val="14"/>
          <w:szCs w:val="14"/>
        </w:rPr>
        <w:t xml:space="preserve"> na súdny spor so</w:t>
      </w:r>
      <w:r w:rsidR="009B719D">
        <w:rPr>
          <w:rFonts w:ascii="Arial" w:hAnsi="Arial" w:cs="Arial"/>
          <w:color w:val="000000"/>
          <w:sz w:val="14"/>
          <w:szCs w:val="14"/>
        </w:rPr>
        <w:t xml:space="preserve"> </w:t>
      </w:r>
      <w:r>
        <w:rPr>
          <w:rFonts w:ascii="Arial" w:hAnsi="Arial" w:cs="Arial"/>
          <w:color w:val="000000"/>
          <w:sz w:val="14"/>
          <w:szCs w:val="14"/>
        </w:rPr>
        <w:t xml:space="preserve">spoločnosťou DUNAJ PETROL TRADE,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a.s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 v konkurze (spisová značka 5Cb</w:t>
      </w:r>
      <w:r w:rsidR="009B719D">
        <w:rPr>
          <w:rFonts w:ascii="Arial" w:hAnsi="Arial" w:cs="Arial"/>
          <w:color w:val="000000"/>
          <w:sz w:val="14"/>
          <w:szCs w:val="14"/>
        </w:rPr>
        <w:t>/</w:t>
      </w:r>
      <w:r>
        <w:rPr>
          <w:rFonts w:ascii="Arial" w:hAnsi="Arial" w:cs="Arial"/>
          <w:color w:val="000000"/>
          <w:sz w:val="14"/>
          <w:szCs w:val="14"/>
        </w:rPr>
        <w:t xml:space="preserve">260/2010), </w:t>
      </w:r>
      <w:r w:rsidR="00DC5307">
        <w:rPr>
          <w:rFonts w:ascii="Arial" w:hAnsi="Arial" w:cs="Arial"/>
          <w:color w:val="000000"/>
          <w:sz w:val="14"/>
          <w:szCs w:val="14"/>
        </w:rPr>
        <w:t xml:space="preserve">so spoločnosťou Slovenská plavba a prístavy, a. s. o vypratanie (spisová značka 25Cb/37/2017), </w:t>
      </w:r>
      <w:r>
        <w:rPr>
          <w:rFonts w:ascii="Arial" w:hAnsi="Arial" w:cs="Arial"/>
          <w:color w:val="000000"/>
          <w:sz w:val="14"/>
          <w:szCs w:val="14"/>
        </w:rPr>
        <w:t xml:space="preserve">rezervu na </w:t>
      </w:r>
      <w:r w:rsidR="009B719D">
        <w:rPr>
          <w:rFonts w:ascii="Arial" w:hAnsi="Arial" w:cs="Arial"/>
          <w:color w:val="000000"/>
          <w:sz w:val="14"/>
          <w:szCs w:val="14"/>
        </w:rPr>
        <w:t xml:space="preserve">pracovno- právny </w:t>
      </w:r>
      <w:r>
        <w:rPr>
          <w:rFonts w:ascii="Arial" w:hAnsi="Arial" w:cs="Arial"/>
          <w:color w:val="000000"/>
          <w:sz w:val="14"/>
          <w:szCs w:val="14"/>
        </w:rPr>
        <w:t>spor (</w:t>
      </w:r>
      <w:r w:rsidR="009B719D">
        <w:rPr>
          <w:rFonts w:ascii="Arial" w:hAnsi="Arial" w:cs="Arial"/>
          <w:color w:val="000000"/>
          <w:sz w:val="14"/>
          <w:szCs w:val="14"/>
        </w:rPr>
        <w:t>č. k. 8C/79/1991-1059</w:t>
      </w:r>
      <w:r>
        <w:rPr>
          <w:rFonts w:ascii="Arial" w:hAnsi="Arial" w:cs="Arial"/>
          <w:color w:val="000000"/>
          <w:sz w:val="14"/>
          <w:szCs w:val="14"/>
        </w:rPr>
        <w:t xml:space="preserve">) </w:t>
      </w:r>
      <w:r w:rsidR="00DC5307">
        <w:rPr>
          <w:rFonts w:ascii="Arial" w:hAnsi="Arial" w:cs="Arial"/>
          <w:color w:val="000000"/>
          <w:sz w:val="14"/>
          <w:szCs w:val="14"/>
        </w:rPr>
        <w:t xml:space="preserve">a </w:t>
      </w:r>
      <w:r>
        <w:rPr>
          <w:rFonts w:ascii="Arial" w:hAnsi="Arial" w:cs="Arial"/>
          <w:color w:val="000000"/>
          <w:sz w:val="14"/>
          <w:szCs w:val="14"/>
        </w:rPr>
        <w:t>rezerv</w:t>
      </w:r>
      <w:r w:rsidR="00DC5307">
        <w:rPr>
          <w:rFonts w:ascii="Arial" w:hAnsi="Arial" w:cs="Arial"/>
          <w:color w:val="000000"/>
          <w:sz w:val="14"/>
          <w:szCs w:val="14"/>
        </w:rPr>
        <w:t>y</w:t>
      </w:r>
      <w:r>
        <w:rPr>
          <w:rFonts w:ascii="Arial" w:hAnsi="Arial" w:cs="Arial"/>
          <w:color w:val="000000"/>
          <w:sz w:val="14"/>
          <w:szCs w:val="14"/>
        </w:rPr>
        <w:t xml:space="preserve"> na </w:t>
      </w:r>
      <w:r w:rsidR="00DC5307">
        <w:rPr>
          <w:rFonts w:ascii="Arial" w:hAnsi="Arial" w:cs="Arial"/>
          <w:color w:val="000000"/>
          <w:sz w:val="14"/>
          <w:szCs w:val="14"/>
        </w:rPr>
        <w:t xml:space="preserve">súdne spory s dlhodobými neplatičmi, resp. </w:t>
      </w:r>
      <w:r>
        <w:rPr>
          <w:rFonts w:ascii="Arial" w:hAnsi="Arial" w:cs="Arial"/>
          <w:color w:val="000000"/>
          <w:sz w:val="14"/>
          <w:szCs w:val="14"/>
        </w:rPr>
        <w:t>hroziace súdne spory. Skutočná výška záväzkov sa však môže od tejto odhadovanej sumy líšiť.</w:t>
      </w:r>
    </w:p>
    <w:p w:rsidR="00F159FA" w:rsidRDefault="001179FC" w:rsidP="00D2565C">
      <w:pPr>
        <w:framePr w:w="7889" w:h="389" w:hRule="exact" w:wrap="none" w:vAnchor="page" w:hAnchor="text" w:x="1" w:y="1475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g) Tvorba odpisového plánu</w:t>
      </w:r>
    </w:p>
    <w:p w:rsidR="00F159FA" w:rsidRDefault="001179FC" w:rsidP="00D2565C">
      <w:pPr>
        <w:framePr w:w="6888" w:h="274" w:hRule="exact" w:wrap="none" w:vAnchor="page" w:hAnchor="text" w:x="1" w:y="15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g) Tvorba odpisového plánu</w:t>
      </w:r>
    </w:p>
    <w:p w:rsidR="00F159FA" w:rsidRDefault="001179FC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:rsidR="00F159FA" w:rsidRDefault="001179FC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F159FA" w:rsidRDefault="00F159FA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F159FA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F159FA" w:rsidRDefault="001179FC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F159FA" w:rsidRDefault="001179FC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F159FA" w:rsidRDefault="001179FC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F159FA" w:rsidRDefault="001179FC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F159FA" w:rsidRDefault="001179FC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F159FA" w:rsidRDefault="001179FC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F159FA" w:rsidRDefault="001179FC">
      <w:pPr>
        <w:framePr w:w="168" w:h="360" w:hRule="exact" w:wrap="none" w:vAnchor="page" w:hAnchor="text" w:x="10845" w:y="577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F159FA" w:rsidRDefault="001179FC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PODV 3-01</w:t>
      </w:r>
    </w:p>
    <w:p w:rsidR="00F159FA" w:rsidRDefault="00F159FA">
      <w:pPr>
        <w:framePr w:w="2765" w:h="267" w:hRule="exact" w:wrap="none" w:vAnchor="page" w:hAnchor="text" w:x="1" w:y="1009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1" w:y="1048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2540" w:h="274" w:hRule="exact" w:wrap="none" w:vAnchor="page" w:hAnchor="text" w:x="226" w:y="1009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F159FA" w:rsidRDefault="00F159FA">
      <w:pPr>
        <w:framePr w:w="2765" w:h="274" w:hRule="exact" w:wrap="none" w:vAnchor="page" w:hAnchor="text" w:x="1" w:y="165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1" w:y="169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2540" w:h="274" w:hRule="exact" w:wrap="none" w:vAnchor="page" w:hAnchor="text" w:x="226" w:y="165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F159FA" w:rsidRDefault="00F159FA">
      <w:pPr>
        <w:framePr w:w="2765" w:h="269" w:hRule="exact" w:wrap="none" w:vAnchor="page" w:hAnchor="text" w:x="1" w:y="214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F159FA" w:rsidRDefault="001179FC">
      <w:pPr>
        <w:framePr w:w="195" w:h="195" w:hRule="exact" w:wrap="none" w:vAnchor="page" w:hAnchor="text" w:x="1" w:y="218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59FA" w:rsidRDefault="001179FC">
      <w:pPr>
        <w:framePr w:w="2540" w:h="274" w:hRule="exact" w:wrap="none" w:vAnchor="page" w:hAnchor="text" w:x="226" w:y="214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F159FA" w:rsidRDefault="001179FC" w:rsidP="00D2565C">
      <w:pPr>
        <w:framePr w:w="5723" w:h="274" w:hRule="exact" w:wrap="none" w:vAnchor="page" w:hAnchor="text" w:x="1" w:y="27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</w:t>
      </w:r>
    </w:p>
    <w:p w:rsidR="00F159FA" w:rsidRDefault="001179FC" w:rsidP="00D2565C">
      <w:pPr>
        <w:framePr w:w="10143" w:h="274" w:hRule="exact" w:wrap="none" w:vAnchor="page" w:hAnchor="text" w:x="1" w:y="34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hmotného a nehmotného majetku</w:t>
      </w:r>
    </w:p>
    <w:p w:rsidR="00F159FA" w:rsidRDefault="001179FC">
      <w:pPr>
        <w:framePr w:w="7675" w:h="605" w:hRule="exact" w:wrap="none" w:vAnchor="page" w:hAnchor="text" w:x="2823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159FA" w:rsidRDefault="001179FC" w:rsidP="00D2565C">
      <w:pPr>
        <w:framePr w:w="8015" w:h="552" w:hRule="exact" w:wrap="none" w:vAnchor="page" w:hAnchor="text" w:x="2823" w:y="16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F159FA" w:rsidRDefault="001179FC">
      <w:pPr>
        <w:framePr w:w="7876" w:h="446" w:hRule="exact" w:wrap="none" w:vAnchor="page" w:hAnchor="text" w:x="2823" w:y="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 Účtovné a daňové odpisy sa rovnajú.</w:t>
      </w:r>
    </w:p>
    <w:p w:rsidR="00F159FA" w:rsidRDefault="001179FC">
      <w:pPr>
        <w:framePr w:w="2641" w:h="360" w:hRule="exact" w:wrap="none" w:vAnchor="page" w:hAnchor="text" w:x="61" w:y="37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F159FA" w:rsidRDefault="001179FC">
      <w:pPr>
        <w:framePr w:w="2701" w:h="360" w:hRule="exact" w:wrap="none" w:vAnchor="page" w:hAnchor="text" w:x="2762" w:y="37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F159FA" w:rsidRDefault="001179FC">
      <w:pPr>
        <w:framePr w:w="2701" w:h="360" w:hRule="exact" w:wrap="none" w:vAnchor="page" w:hAnchor="text" w:x="5523" w:y="37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F159FA" w:rsidRDefault="001179FC">
      <w:pPr>
        <w:framePr w:w="2698" w:h="360" w:hRule="exact" w:wrap="none" w:vAnchor="page" w:hAnchor="text" w:x="8285" w:y="37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F159FA" w:rsidRDefault="001179FC">
      <w:pPr>
        <w:framePr w:w="2701" w:h="304" w:hRule="exact" w:wrap="none" w:vAnchor="page" w:hAnchor="text" w:x="31" w:y="4076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Stavby</w:t>
      </w:r>
    </w:p>
    <w:p w:rsidR="00F159FA" w:rsidRDefault="001179FC">
      <w:pPr>
        <w:framePr w:w="2716" w:h="304" w:hRule="exact" w:wrap="none" w:vAnchor="page" w:hAnchor="text" w:x="2777" w:y="407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20</w:t>
      </w:r>
    </w:p>
    <w:p w:rsidR="00F159FA" w:rsidRDefault="001179FC">
      <w:pPr>
        <w:framePr w:w="2716" w:h="304" w:hRule="exact" w:wrap="none" w:vAnchor="page" w:hAnchor="text" w:x="5538" w:y="4076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5%</w:t>
      </w:r>
    </w:p>
    <w:p w:rsidR="00F159FA" w:rsidRDefault="001179FC">
      <w:pPr>
        <w:framePr w:w="2713" w:h="304" w:hRule="exact" w:wrap="none" w:vAnchor="page" w:hAnchor="text" w:x="8300" w:y="4076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Rovnomerné odpisovanie</w:t>
      </w:r>
    </w:p>
    <w:p w:rsidR="00F159FA" w:rsidRDefault="001179FC">
      <w:pPr>
        <w:framePr w:w="2701" w:h="289" w:hRule="exact" w:wrap="none" w:vAnchor="page" w:hAnchor="text" w:x="31" w:y="438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Stavby</w:t>
      </w:r>
    </w:p>
    <w:p w:rsidR="00F159FA" w:rsidRDefault="001179FC">
      <w:pPr>
        <w:framePr w:w="2716" w:h="289" w:hRule="exact" w:wrap="none" w:vAnchor="page" w:hAnchor="text" w:x="2777" w:y="438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40</w:t>
      </w:r>
    </w:p>
    <w:p w:rsidR="00F159FA" w:rsidRDefault="001179FC">
      <w:pPr>
        <w:framePr w:w="2716" w:h="289" w:hRule="exact" w:wrap="none" w:vAnchor="page" w:hAnchor="text" w:x="5538" w:y="438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3,33%</w:t>
      </w:r>
    </w:p>
    <w:p w:rsidR="00F159FA" w:rsidRDefault="001179FC">
      <w:pPr>
        <w:framePr w:w="2713" w:h="289" w:hRule="exact" w:wrap="none" w:vAnchor="page" w:hAnchor="text" w:x="8300" w:y="4380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Rovnomerné odpisovanie</w:t>
      </w:r>
    </w:p>
    <w:p w:rsidR="00F159FA" w:rsidRDefault="001179FC">
      <w:pPr>
        <w:framePr w:w="2701" w:h="461" w:hRule="exact" w:wrap="none" w:vAnchor="page" w:hAnchor="text" w:x="31" w:y="466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Samostatné hnuteľné veci a súbory hnuteľných vecí</w:t>
      </w:r>
    </w:p>
    <w:p w:rsidR="00F159FA" w:rsidRDefault="001179FC">
      <w:pPr>
        <w:framePr w:w="2716" w:h="461" w:hRule="exact" w:wrap="none" w:vAnchor="page" w:hAnchor="text" w:x="2777" w:y="466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F159FA" w:rsidRDefault="001179FC">
      <w:pPr>
        <w:framePr w:w="2716" w:h="461" w:hRule="exact" w:wrap="none" w:vAnchor="page" w:hAnchor="text" w:x="5538" w:y="466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25%</w:t>
      </w:r>
    </w:p>
    <w:p w:rsidR="00F159FA" w:rsidRDefault="001179FC">
      <w:pPr>
        <w:framePr w:w="2713" w:h="461" w:hRule="exact" w:wrap="none" w:vAnchor="page" w:hAnchor="text" w:x="8300" w:y="4668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Rovnomerné odpisovanie</w:t>
      </w:r>
    </w:p>
    <w:p w:rsidR="00F159FA" w:rsidRDefault="001179FC">
      <w:pPr>
        <w:framePr w:w="2701" w:h="461" w:hRule="exact" w:wrap="none" w:vAnchor="page" w:hAnchor="text" w:x="31" w:y="51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Samostatné hnuteľné veci a súbory hnuteľných vecí</w:t>
      </w:r>
    </w:p>
    <w:p w:rsidR="00F159FA" w:rsidRDefault="001179FC">
      <w:pPr>
        <w:framePr w:w="2716" w:h="461" w:hRule="exact" w:wrap="none" w:vAnchor="page" w:hAnchor="text" w:x="2777" w:y="51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F159FA" w:rsidRDefault="001179FC">
      <w:pPr>
        <w:framePr w:w="2716" w:h="461" w:hRule="exact" w:wrap="none" w:vAnchor="page" w:hAnchor="text" w:x="5538" w:y="51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16,67%</w:t>
      </w:r>
    </w:p>
    <w:p w:rsidR="00F159FA" w:rsidRDefault="001179FC">
      <w:pPr>
        <w:framePr w:w="2713" w:h="461" w:hRule="exact" w:wrap="none" w:vAnchor="page" w:hAnchor="text" w:x="8300" w:y="5130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Rovnomerné odpisovanie</w:t>
      </w:r>
    </w:p>
    <w:p w:rsidR="00F159FA" w:rsidRDefault="001179FC">
      <w:pPr>
        <w:framePr w:w="2701" w:h="289" w:hRule="exact" w:wrap="none" w:vAnchor="page" w:hAnchor="text" w:x="31" w:y="559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F159FA" w:rsidRDefault="001179FC">
      <w:pPr>
        <w:framePr w:w="2716" w:h="289" w:hRule="exact" w:wrap="none" w:vAnchor="page" w:hAnchor="text" w:x="2777" w:y="55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F159FA" w:rsidRDefault="001179FC">
      <w:pPr>
        <w:framePr w:w="2716" w:h="289" w:hRule="exact" w:wrap="none" w:vAnchor="page" w:hAnchor="text" w:x="5538" w:y="55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20%</w:t>
      </w:r>
    </w:p>
    <w:p w:rsidR="00F159FA" w:rsidRDefault="001179FC">
      <w:pPr>
        <w:framePr w:w="2713" w:h="289" w:hRule="exact" w:wrap="none" w:vAnchor="page" w:hAnchor="text" w:x="8300" w:y="5591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Rovnomerné odpisovanie</w:t>
      </w:r>
    </w:p>
    <w:p w:rsidR="00F159FA" w:rsidRDefault="001179FC" w:rsidP="00D2565C">
      <w:pPr>
        <w:framePr w:w="10569" w:h="389" w:hRule="exact" w:wrap="none" w:vAnchor="page" w:hAnchor="text" w:x="1" w:y="60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Informácie, ktoré vysvetľujú a dopĺňajú súvahu a výkaz ziskov a strát</w:t>
      </w:r>
    </w:p>
    <w:p w:rsidR="00F159FA" w:rsidRDefault="001179FC">
      <w:pPr>
        <w:framePr w:w="10108" w:h="677" w:hRule="exact" w:wrap="none" w:vAnchor="page" w:hAnchor="text" w:x="1" w:y="719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(6) Informácie o sume a dôvodoch vzniku položiek nákladov a výnosov, ktoré majú výnimočný rozsah alebo výskyt</w:t>
      </w:r>
    </w:p>
    <w:p w:rsidR="00F159FA" w:rsidRDefault="001179FC" w:rsidP="00D2565C">
      <w:pPr>
        <w:framePr w:w="9968" w:h="274" w:hRule="exact" w:wrap="none" w:vAnchor="page" w:hAnchor="text" w:x="1" w:y="815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IV (6) Informácie o sume a dôvodoch vzniku položiek nákladov a výnosov, ktoré majú výnimočný rozsah alebo výskyt</w:t>
      </w:r>
    </w:p>
    <w:p w:rsidR="00F159FA" w:rsidRDefault="001179FC">
      <w:pPr>
        <w:framePr w:w="6661" w:h="360" w:hRule="exact" w:wrap="none" w:vAnchor="page" w:hAnchor="text" w:x="61" w:y="86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F159FA" w:rsidRDefault="001179FC">
      <w:pPr>
        <w:framePr w:w="1342" w:h="360" w:hRule="exact" w:wrap="none" w:vAnchor="page" w:hAnchor="text" w:x="6782" w:y="86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F159FA" w:rsidRDefault="001179FC">
      <w:pPr>
        <w:framePr w:w="1342" w:h="360" w:hRule="exact" w:wrap="none" w:vAnchor="page" w:hAnchor="text" w:x="8184" w:y="86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(BO)</w:t>
      </w:r>
    </w:p>
    <w:p w:rsidR="00F159FA" w:rsidRDefault="001179FC">
      <w:pPr>
        <w:framePr w:w="1397" w:h="360" w:hRule="exact" w:wrap="none" w:vAnchor="page" w:hAnchor="text" w:x="9586" w:y="86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(PO)</w:t>
      </w:r>
    </w:p>
    <w:p w:rsidR="00F159FA" w:rsidRDefault="001179FC">
      <w:pPr>
        <w:framePr w:w="6721" w:h="304" w:hRule="exact" w:wrap="none" w:vAnchor="page" w:hAnchor="text" w:x="31" w:y="90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Výnosy, ktoré majú výnimočný rozsah alebo výskyt, z toho:</w:t>
      </w:r>
    </w:p>
    <w:p w:rsidR="00F159FA" w:rsidRDefault="00F159FA">
      <w:pPr>
        <w:framePr w:w="1357" w:h="304" w:hRule="exact" w:wrap="none" w:vAnchor="page" w:hAnchor="text" w:x="6797" w:y="90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F159FA">
      <w:pPr>
        <w:framePr w:w="1357" w:h="304" w:hRule="exact" w:wrap="none" w:vAnchor="page" w:hAnchor="text" w:x="8199" w:y="90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F159FA">
      <w:pPr>
        <w:framePr w:w="1412" w:h="304" w:hRule="exact" w:wrap="none" w:vAnchor="page" w:hAnchor="text" w:x="9601" w:y="9033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1179FC">
      <w:pPr>
        <w:framePr w:w="6721" w:h="289" w:hRule="exact" w:wrap="none" w:vAnchor="page" w:hAnchor="text" w:x="31" w:y="933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Tržby za nájom</w:t>
      </w:r>
    </w:p>
    <w:p w:rsidR="00F159FA" w:rsidRDefault="00F159FA">
      <w:pPr>
        <w:framePr w:w="1357" w:h="289" w:hRule="exact" w:wrap="none" w:vAnchor="page" w:hAnchor="text" w:x="6797" w:y="93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F159FA" w:rsidRDefault="001179FC">
      <w:pPr>
        <w:framePr w:w="1357" w:h="289" w:hRule="exact" w:wrap="none" w:vAnchor="page" w:hAnchor="text" w:x="8199" w:y="93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1 311 783,00</w:t>
      </w:r>
    </w:p>
    <w:p w:rsidR="00F159FA" w:rsidRDefault="001179FC">
      <w:pPr>
        <w:framePr w:w="1412" w:h="289" w:hRule="exact" w:wrap="none" w:vAnchor="page" w:hAnchor="text" w:x="9601" w:y="9337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1 053 239,00</w:t>
      </w:r>
    </w:p>
    <w:p w:rsidR="00F159FA" w:rsidRDefault="001179FC">
      <w:pPr>
        <w:framePr w:w="6721" w:h="289" w:hRule="exact" w:wrap="none" w:vAnchor="page" w:hAnchor="text" w:x="31" w:y="962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Tržby za prístavné poplatky</w:t>
      </w:r>
    </w:p>
    <w:p w:rsidR="00F159FA" w:rsidRDefault="00F159FA">
      <w:pPr>
        <w:framePr w:w="1357" w:h="289" w:hRule="exact" w:wrap="none" w:vAnchor="page" w:hAnchor="text" w:x="6797" w:y="9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F159FA" w:rsidRDefault="001179FC">
      <w:pPr>
        <w:framePr w:w="1357" w:h="289" w:hRule="exact" w:wrap="none" w:vAnchor="page" w:hAnchor="text" w:x="8199" w:y="9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1 050 448,00</w:t>
      </w:r>
    </w:p>
    <w:p w:rsidR="00F159FA" w:rsidRDefault="001179FC">
      <w:pPr>
        <w:framePr w:w="1412" w:h="289" w:hRule="exact" w:wrap="none" w:vAnchor="page" w:hAnchor="text" w:x="9601" w:y="9626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1 236 238,00</w:t>
      </w:r>
    </w:p>
    <w:p w:rsidR="00F159FA" w:rsidRDefault="001179FC">
      <w:pPr>
        <w:framePr w:w="6721" w:h="289" w:hRule="exact" w:wrap="none" w:vAnchor="page" w:hAnchor="text" w:x="31" w:y="991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Tržby za ostatné služby</w:t>
      </w:r>
    </w:p>
    <w:p w:rsidR="00F159FA" w:rsidRDefault="00F159FA">
      <w:pPr>
        <w:framePr w:w="1357" w:h="289" w:hRule="exact" w:wrap="none" w:vAnchor="page" w:hAnchor="text" w:x="6797" w:y="99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F159FA" w:rsidRDefault="001179FC">
      <w:pPr>
        <w:framePr w:w="1357" w:h="289" w:hRule="exact" w:wrap="none" w:vAnchor="page" w:hAnchor="text" w:x="8199" w:y="99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68 937,00</w:t>
      </w:r>
    </w:p>
    <w:p w:rsidR="00F159FA" w:rsidRDefault="00F159FA">
      <w:pPr>
        <w:framePr w:w="1412" w:h="289" w:hRule="exact" w:wrap="none" w:vAnchor="page" w:hAnchor="text" w:x="9601" w:y="9914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F159FA" w:rsidRDefault="001179FC">
      <w:pPr>
        <w:framePr w:w="6721" w:h="289" w:hRule="exact" w:wrap="none" w:vAnchor="page" w:hAnchor="text" w:x="31" w:y="1020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Ostatné finančné výnosy - fondy EU</w:t>
      </w:r>
    </w:p>
    <w:p w:rsidR="00F159FA" w:rsidRDefault="00F159FA">
      <w:pPr>
        <w:framePr w:w="1357" w:h="289" w:hRule="exact" w:wrap="none" w:vAnchor="page" w:hAnchor="text" w:x="6797" w:y="1020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F159FA" w:rsidRDefault="001179FC">
      <w:pPr>
        <w:framePr w:w="1357" w:h="289" w:hRule="exact" w:wrap="none" w:vAnchor="page" w:hAnchor="text" w:x="8199" w:y="1020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192 674,60</w:t>
      </w:r>
    </w:p>
    <w:p w:rsidR="00F159FA" w:rsidRDefault="001179FC">
      <w:pPr>
        <w:framePr w:w="1412" w:h="289" w:hRule="exact" w:wrap="none" w:vAnchor="page" w:hAnchor="text" w:x="9601" w:y="10203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60 441,00</w:t>
      </w:r>
    </w:p>
    <w:p w:rsidR="00F159FA" w:rsidRDefault="001179FC">
      <w:pPr>
        <w:framePr w:w="6721" w:h="289" w:hRule="exact" w:wrap="none" w:vAnchor="page" w:hAnchor="text" w:x="31" w:y="1049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Náklady, ktoré majú výnimočný rozsah alebo výskyt, z toho:</w:t>
      </w:r>
    </w:p>
    <w:p w:rsidR="00F159FA" w:rsidRDefault="00F159FA">
      <w:pPr>
        <w:framePr w:w="1357" w:h="289" w:hRule="exact" w:wrap="none" w:vAnchor="page" w:hAnchor="text" w:x="6797" w:y="104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F159FA">
      <w:pPr>
        <w:framePr w:w="1357" w:h="289" w:hRule="exact" w:wrap="none" w:vAnchor="page" w:hAnchor="text" w:x="8199" w:y="104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F159FA">
      <w:pPr>
        <w:framePr w:w="1412" w:h="289" w:hRule="exact" w:wrap="none" w:vAnchor="page" w:hAnchor="text" w:x="9601" w:y="10491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F159FA" w:rsidRDefault="001179FC" w:rsidP="005E3549">
      <w:pPr>
        <w:framePr w:w="5010" w:h="721" w:hRule="exact" w:wrap="none" w:vAnchor="page" w:hAnchor="text" w:x="1" w:y="109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F159FA" w:rsidRDefault="001179FC" w:rsidP="00D2565C">
      <w:pPr>
        <w:framePr w:w="4721" w:h="274" w:hRule="exact" w:wrap="none" w:vAnchor="page" w:hAnchor="text" w:x="1" w:y="116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  <w:r w:rsidR="0045531B">
        <w:rPr>
          <w:rFonts w:ascii="Arial" w:hAnsi="Arial" w:cs="Arial"/>
          <w:color w:val="000000"/>
          <w:sz w:val="14"/>
          <w:szCs w:val="14"/>
        </w:rPr>
        <w:t xml:space="preserve">. </w:t>
      </w:r>
    </w:p>
    <w:p w:rsidR="00F159FA" w:rsidRDefault="001179FC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:rsidR="0045531B" w:rsidRDefault="0045531B">
      <w:r>
        <w:br w:type="page"/>
      </w:r>
    </w:p>
    <w:tbl>
      <w:tblPr>
        <w:tblW w:w="104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97"/>
        <w:gridCol w:w="2166"/>
        <w:gridCol w:w="2681"/>
      </w:tblGrid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Osobné náklady (v eur)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Opis položky</w:t>
            </w:r>
          </w:p>
        </w:tc>
        <w:tc>
          <w:tcPr>
            <w:tcW w:w="21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Bežné obdobie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Predchádzajúce obdobie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Mzdy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849833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701 868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Odmeny členom orgánov spoločnosti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58727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130 053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Sociálne a zdravotné poistenie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341580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317 520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Sociálne zabezpečenie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20 606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16 956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1 270 746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1 166 397</w:t>
            </w: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Informácia k nárastu mzdových nákladov: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</w:tr>
      <w:tr w:rsidR="00BB1B74" w:rsidRPr="00BB1B74" w:rsidTr="00BB1B74">
        <w:trPr>
          <w:trHeight w:val="265"/>
        </w:trPr>
        <w:tc>
          <w:tcPr>
            <w:tcW w:w="77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- mzdové náklady obsahujú aj osobné náklady, ktoré sú preplácané z fondov EÚ.</w:t>
            </w:r>
          </w:p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BB1B74" w:rsidRPr="00BB1B74" w:rsidTr="00BB1B74">
        <w:trPr>
          <w:trHeight w:val="265"/>
        </w:trPr>
        <w:tc>
          <w:tcPr>
            <w:tcW w:w="5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  <w:tc>
          <w:tcPr>
            <w:tcW w:w="2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Pr="00BB1B74" w:rsidRDefault="00BB1B74" w:rsidP="00BB1B74"/>
        </w:tc>
      </w:tr>
      <w:tr w:rsidR="00BB1B74" w:rsidRPr="00BB1B74" w:rsidTr="00BB1B74">
        <w:trPr>
          <w:trHeight w:val="265"/>
        </w:trPr>
        <w:tc>
          <w:tcPr>
            <w:tcW w:w="104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BB1B74">
              <w:rPr>
                <w:rFonts w:ascii="Calibri" w:hAnsi="Calibri" w:cs="Calibri"/>
                <w:color w:val="000000"/>
                <w:sz w:val="22"/>
                <w:szCs w:val="22"/>
              </w:rPr>
              <w:t>mimoriadne mzdové náklady vznikli z dôvodu vyplatenia odstupného odchádzajúceho štatutára a odstupného troch zamestnancov.</w:t>
            </w: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32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750"/>
              <w:gridCol w:w="2299"/>
              <w:gridCol w:w="2855"/>
            </w:tblGrid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Významné položky ostatných nákladov (v eur)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Opis položky</w:t>
                  </w:r>
                </w:p>
              </w:tc>
              <w:tc>
                <w:tcPr>
                  <w:tcW w:w="2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Bežné obdobie</w:t>
                  </w:r>
                </w:p>
              </w:tc>
              <w:tc>
                <w:tcPr>
                  <w:tcW w:w="34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Predchádzajúce obdobie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Náklady na hospodársku činnosť, z toho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1612294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1 513 992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Náklady voči audítorovi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9000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9 000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Prenájom automobilov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27058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31 824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Strážna služba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6 000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Prenájom priestorov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5 605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Údržba pozemkov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66714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159 876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Právne služby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58349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68 001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Náklady na projekty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166105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65 069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Spotreba materiálu a energie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86874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67 629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Osobné náklady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1 322 666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1 166 397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Dane a poplatky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56 318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57 107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Odpisy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162882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149 749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 opravnej položky k pozemkom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-1672842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-500 000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 opravných položiek k pohľadávkam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77329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91 125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 rezervy na súdne spory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999222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Bezpečnostný projekt a havarijný plán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46000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školenia, kurzy, vzdelávanie,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43609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13 248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Daňové poradenstvo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13540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22 388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Ostatné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149470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100 974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Finančné náklady, z toho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18631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9 543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Kurzové straty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97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Bankové poplatky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18631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9 446</w:t>
                  </w:r>
                </w:p>
              </w:tc>
            </w:tr>
          </w:tbl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32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572"/>
              <w:gridCol w:w="2612"/>
              <w:gridCol w:w="3720"/>
            </w:tblGrid>
            <w:tr w:rsidR="00BB1B74" w:rsidRPr="00BB1B74" w:rsidTr="00BB1B74">
              <w:trPr>
                <w:trHeight w:val="300"/>
              </w:trPr>
              <w:tc>
                <w:tcPr>
                  <w:tcW w:w="1324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lastRenderedPageBreak/>
                    <w:t xml:space="preserve">Počiatočný stav účtu 417 – zákonný rezervný fond z kapitálových vkladov vo výške 26.856.594,14 EUR je o 433.120,39 EUR nižší, ako je údaj uvedený v Notárskej zápisnici o založení spoločnosti č. 237/2008, </w:t>
                  </w:r>
                  <w:proofErr w:type="spellStart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Nz</w:t>
                  </w:r>
                  <w:proofErr w:type="spellEnd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2359/2008, </w:t>
                  </w:r>
                  <w:proofErr w:type="spellStart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NCRIs</w:t>
                  </w:r>
                  <w:proofErr w:type="spellEnd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2368/2008 zo dňa 21.01.2008. Z dôvodu chýbajúcich podkladov nebolo možné ku dňu zostavenia účtovnej závierky zistiť príčinu tohto stavu. Ku dňu zostavenia závierky nebolo prijaté definitívne rozhodnutie zo strany akcionára o spôsobe riešenia vzniku rozdielu.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Údaje o základnom imaní (v eur)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Text</w:t>
                  </w:r>
                </w:p>
              </w:tc>
              <w:tc>
                <w:tcPr>
                  <w:tcW w:w="316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Suma (bežné obdobie)</w:t>
                  </w:r>
                </w:p>
              </w:tc>
              <w:tc>
                <w:tcPr>
                  <w:tcW w:w="451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Suma (predchádzajúce obdobie)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Základné imanie celkom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Počet akcií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170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Menovitá hodnota 1 akcie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3 319 391,89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3 319 391,89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Zisk na akciu/strata na akciu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5242,35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4 872,56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Počet upísaných akcií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170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170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Menovitá hodnota upísaných akcií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Hodnota splateného základného imania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564 296 621,30</w:t>
                  </w: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Prijaté finančné príspevky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31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/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Opis</w:t>
                  </w:r>
                </w:p>
              </w:tc>
              <w:tc>
                <w:tcPr>
                  <w:tcW w:w="316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Suma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Projekt DBS </w:t>
                  </w:r>
                  <w:proofErr w:type="spellStart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Gateway</w:t>
                  </w:r>
                  <w:proofErr w:type="spellEnd"/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26 712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Projekt </w:t>
                  </w:r>
                  <w:proofErr w:type="spellStart"/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DAPhNE</w:t>
                  </w:r>
                  <w:proofErr w:type="spellEnd"/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31 557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BB1B74" w:rsidRPr="00BB1B74" w:rsidTr="00BB1B74">
              <w:trPr>
                <w:trHeight w:val="300"/>
              </w:trPr>
              <w:tc>
                <w:tcPr>
                  <w:tcW w:w="555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Spolu:</w:t>
                  </w:r>
                </w:p>
              </w:tc>
              <w:tc>
                <w:tcPr>
                  <w:tcW w:w="316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BB1B74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58 269</w:t>
                  </w:r>
                </w:p>
              </w:tc>
              <w:tc>
                <w:tcPr>
                  <w:tcW w:w="45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B1B74" w:rsidRPr="00BB1B74" w:rsidRDefault="00BB1B74" w:rsidP="00BB1B74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</w:tbl>
          <w:p w:rsidR="00BB1B74" w:rsidRDefault="00BB1B7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FF5C16" w:rsidRPr="00217E8E" w:rsidRDefault="00FF5C16" w:rsidP="00BB1B74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217E8E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Prehľad o dlhodobom nehmotnom majetku (DNM)</w:t>
            </w:r>
          </w:p>
          <w:p w:rsidR="00217E8E" w:rsidRDefault="00217E8E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1308"/>
              <w:gridCol w:w="1248"/>
              <w:gridCol w:w="1218"/>
              <w:gridCol w:w="1358"/>
              <w:gridCol w:w="1160"/>
              <w:gridCol w:w="1098"/>
              <w:gridCol w:w="1085"/>
              <w:gridCol w:w="1350"/>
              <w:gridCol w:w="1069"/>
            </w:tblGrid>
            <w:tr w:rsidR="00217E8E" w:rsidTr="00217E8E">
              <w:tc>
                <w:tcPr>
                  <w:tcW w:w="1308" w:type="dxa"/>
                  <w:vMerge w:val="restart"/>
                  <w:shd w:val="pct30" w:color="auto" w:fill="auto"/>
                  <w:vAlign w:val="center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 w:rsidRPr="00217E8E">
                    <w:rPr>
                      <w:rFonts w:ascii="Arial" w:hAnsi="Arial" w:cs="Arial"/>
                      <w:color w:val="000000"/>
                    </w:rPr>
                    <w:t>Dlhodobý nehmotný majetok</w:t>
                  </w:r>
                </w:p>
              </w:tc>
              <w:tc>
                <w:tcPr>
                  <w:tcW w:w="4984" w:type="dxa"/>
                  <w:gridSpan w:val="4"/>
                  <w:tcBorders>
                    <w:bottom w:val="single" w:sz="4" w:space="0" w:color="auto"/>
                  </w:tcBorders>
                  <w:shd w:val="pct30" w:color="auto" w:fill="auto"/>
                </w:tcPr>
                <w:p w:rsid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Bežné účtovné obdobie</w:t>
                  </w:r>
                </w:p>
              </w:tc>
              <w:tc>
                <w:tcPr>
                  <w:tcW w:w="4602" w:type="dxa"/>
                  <w:gridSpan w:val="4"/>
                  <w:tcBorders>
                    <w:bottom w:val="single" w:sz="4" w:space="0" w:color="auto"/>
                  </w:tcBorders>
                  <w:shd w:val="pct30" w:color="auto" w:fill="auto"/>
                </w:tcPr>
                <w:p w:rsid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Bezprostredne predchádzajúce obdobie</w:t>
                  </w:r>
                </w:p>
              </w:tc>
            </w:tr>
            <w:tr w:rsidR="00217E8E" w:rsidTr="00217E8E">
              <w:tc>
                <w:tcPr>
                  <w:tcW w:w="1308" w:type="dxa"/>
                  <w:vMerge/>
                  <w:shd w:val="pct30" w:color="auto" w:fill="auto"/>
                </w:tcPr>
                <w:p w:rsidR="00217E8E" w:rsidRPr="00217E8E" w:rsidRDefault="00217E8E" w:rsidP="00BB1B74">
                  <w:pPr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248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Software (BO)</w:t>
                  </w:r>
                </w:p>
              </w:tc>
              <w:tc>
                <w:tcPr>
                  <w:tcW w:w="1218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Ostatný DNM (BO)</w:t>
                  </w:r>
                </w:p>
              </w:tc>
              <w:tc>
                <w:tcPr>
                  <w:tcW w:w="1358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Obstarávaný DNM (BO)</w:t>
                  </w:r>
                </w:p>
              </w:tc>
              <w:tc>
                <w:tcPr>
                  <w:tcW w:w="1160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Spolu (BO)</w:t>
                  </w:r>
                </w:p>
              </w:tc>
              <w:tc>
                <w:tcPr>
                  <w:tcW w:w="1098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Software (BPO)</w:t>
                  </w:r>
                </w:p>
              </w:tc>
              <w:tc>
                <w:tcPr>
                  <w:tcW w:w="1085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Ostatný DNM (BPO)</w:t>
                  </w:r>
                </w:p>
              </w:tc>
              <w:tc>
                <w:tcPr>
                  <w:tcW w:w="1350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Obstarávaný DNM (BPO)</w:t>
                  </w:r>
                </w:p>
              </w:tc>
              <w:tc>
                <w:tcPr>
                  <w:tcW w:w="1069" w:type="dxa"/>
                  <w:shd w:val="pct20" w:color="auto" w:fill="auto"/>
                </w:tcPr>
                <w:p w:rsidR="00217E8E" w:rsidRPr="00217E8E" w:rsidRDefault="00217E8E" w:rsidP="00217E8E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Spolu (BPO)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 w:rsidRPr="00217E8E">
                    <w:rPr>
                      <w:rFonts w:ascii="Arial" w:hAnsi="Arial" w:cs="Arial"/>
                      <w:color w:val="000000"/>
                    </w:rPr>
                    <w:t>Stav na začiatku ÚO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47056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20150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67206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47056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20150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67206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4B1737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Prírastky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13886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13886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Úbytky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</w:tr>
            <w:tr w:rsidR="00217E8E" w:rsidTr="0092753D">
              <w:tc>
                <w:tcPr>
                  <w:tcW w:w="1308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Stav na konci ÚO</w:t>
                  </w:r>
                </w:p>
              </w:tc>
              <w:tc>
                <w:tcPr>
                  <w:tcW w:w="1248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13886</w:t>
                  </w:r>
                </w:p>
              </w:tc>
              <w:tc>
                <w:tcPr>
                  <w:tcW w:w="1218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47056</w:t>
                  </w:r>
                </w:p>
              </w:tc>
              <w:tc>
                <w:tcPr>
                  <w:tcW w:w="1358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20150</w:t>
                  </w:r>
                </w:p>
              </w:tc>
              <w:tc>
                <w:tcPr>
                  <w:tcW w:w="1160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81092</w:t>
                  </w:r>
                </w:p>
              </w:tc>
              <w:tc>
                <w:tcPr>
                  <w:tcW w:w="1098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47056</w:t>
                  </w:r>
                </w:p>
              </w:tc>
              <w:tc>
                <w:tcPr>
                  <w:tcW w:w="1350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20150</w:t>
                  </w:r>
                </w:p>
              </w:tc>
              <w:tc>
                <w:tcPr>
                  <w:tcW w:w="1069" w:type="dxa"/>
                  <w:tcBorders>
                    <w:bottom w:val="single" w:sz="4" w:space="0" w:color="auto"/>
                  </w:tcBorders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67206</w:t>
                  </w:r>
                </w:p>
              </w:tc>
            </w:tr>
            <w:tr w:rsidR="00BF36B4" w:rsidTr="00BF36B4">
              <w:tc>
                <w:tcPr>
                  <w:tcW w:w="10894" w:type="dxa"/>
                  <w:gridSpan w:val="9"/>
                  <w:shd w:val="pct30" w:color="auto" w:fill="auto"/>
                  <w:vAlign w:val="center"/>
                </w:tcPr>
                <w:p w:rsidR="00BF36B4" w:rsidRPr="00217E8E" w:rsidRDefault="00BF36B4" w:rsidP="00BF36B4">
                  <w:pPr>
                    <w:rPr>
                      <w:rFonts w:ascii="Arial" w:hAnsi="Arial" w:cs="Arial"/>
                      <w:color w:val="000000"/>
                      <w:highlight w:val="lightGray"/>
                    </w:rPr>
                  </w:pPr>
                  <w:r w:rsidRPr="00217E8E">
                    <w:rPr>
                      <w:rFonts w:ascii="Arial" w:hAnsi="Arial" w:cs="Arial"/>
                      <w:color w:val="000000"/>
                    </w:rPr>
                    <w:t>Oprávky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Stav na začiatku ÚO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25712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25712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16301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16301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Prírastky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138</w:t>
                  </w:r>
                  <w:r w:rsidR="00F24FC3">
                    <w:rPr>
                      <w:rFonts w:ascii="Arial" w:hAnsi="Arial" w:cs="Arial"/>
                      <w:color w:val="000000"/>
                    </w:rPr>
                    <w:t>9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9411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10800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9411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9411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Úbytky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Stav na konci ÚO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138</w:t>
                  </w:r>
                  <w:r w:rsidR="00F24FC3">
                    <w:rPr>
                      <w:rFonts w:ascii="Arial" w:hAnsi="Arial" w:cs="Arial"/>
                      <w:color w:val="000000"/>
                    </w:rPr>
                    <w:t>9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35123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36512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25712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25712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Zostatková hodnota na začiatku ÚO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41494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41494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50905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50905</w:t>
                  </w:r>
                </w:p>
              </w:tc>
            </w:tr>
            <w:tr w:rsidR="00217E8E" w:rsidTr="0092753D">
              <w:tc>
                <w:tcPr>
                  <w:tcW w:w="1308" w:type="dxa"/>
                  <w:vAlign w:val="center"/>
                </w:tcPr>
                <w:p w:rsidR="00217E8E" w:rsidRPr="00217E8E" w:rsidRDefault="00217E8E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Zostatková hodnota na konci ÚO</w:t>
                  </w:r>
                </w:p>
              </w:tc>
              <w:tc>
                <w:tcPr>
                  <w:tcW w:w="1248" w:type="dxa"/>
                  <w:vAlign w:val="center"/>
                </w:tcPr>
                <w:p w:rsidR="00217E8E" w:rsidRPr="00217E8E" w:rsidRDefault="000464F0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12497</w:t>
                  </w:r>
                </w:p>
              </w:tc>
              <w:tc>
                <w:tcPr>
                  <w:tcW w:w="121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11933</w:t>
                  </w:r>
                </w:p>
              </w:tc>
              <w:tc>
                <w:tcPr>
                  <w:tcW w:w="1358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160" w:type="dxa"/>
                  <w:vAlign w:val="center"/>
                </w:tcPr>
                <w:p w:rsidR="00217E8E" w:rsidRPr="00217E8E" w:rsidRDefault="00F24FC3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24430</w:t>
                  </w:r>
                </w:p>
              </w:tc>
              <w:tc>
                <w:tcPr>
                  <w:tcW w:w="1098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85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41494</w:t>
                  </w:r>
                </w:p>
              </w:tc>
              <w:tc>
                <w:tcPr>
                  <w:tcW w:w="1350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0</w:t>
                  </w:r>
                </w:p>
              </w:tc>
              <w:tc>
                <w:tcPr>
                  <w:tcW w:w="1069" w:type="dxa"/>
                  <w:vAlign w:val="center"/>
                </w:tcPr>
                <w:p w:rsidR="00217E8E" w:rsidRPr="00217E8E" w:rsidRDefault="0092753D" w:rsidP="0092753D">
                  <w:pPr>
                    <w:jc w:val="center"/>
                    <w:rPr>
                      <w:rFonts w:ascii="Arial" w:hAnsi="Arial" w:cs="Arial"/>
                      <w:color w:val="000000"/>
                    </w:rPr>
                  </w:pPr>
                  <w:r>
                    <w:rPr>
                      <w:rFonts w:ascii="Arial" w:hAnsi="Arial" w:cs="Arial"/>
                      <w:color w:val="000000"/>
                    </w:rPr>
                    <w:t>41494</w:t>
                  </w:r>
                </w:p>
              </w:tc>
            </w:tr>
          </w:tbl>
          <w:p w:rsidR="00217E8E" w:rsidRDefault="00217E8E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1737" w:rsidRPr="00593FDC" w:rsidRDefault="00593FDC" w:rsidP="00BB1B74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593FDC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lastRenderedPageBreak/>
              <w:t>Prehľad o dlhodobom hmotnom majetku</w:t>
            </w: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 (DHM)</w:t>
            </w:r>
            <w:r w:rsidRPr="00593FDC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:</w:t>
            </w:r>
          </w:p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32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69"/>
              <w:gridCol w:w="1195"/>
              <w:gridCol w:w="990"/>
              <w:gridCol w:w="1474"/>
              <w:gridCol w:w="1391"/>
              <w:gridCol w:w="1414"/>
              <w:gridCol w:w="1191"/>
            </w:tblGrid>
            <w:tr w:rsidR="00DA0A31" w:rsidTr="00DA0A31">
              <w:trPr>
                <w:trHeight w:val="376"/>
              </w:trPr>
              <w:tc>
                <w:tcPr>
                  <w:tcW w:w="2669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Dlhodobý hmotný majetok</w:t>
                  </w:r>
                </w:p>
              </w:tc>
              <w:tc>
                <w:tcPr>
                  <w:tcW w:w="7655" w:type="dxa"/>
                  <w:gridSpan w:val="6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Bežné účtovné obdobie</w:t>
                  </w:r>
                </w:p>
              </w:tc>
            </w:tr>
            <w:tr w:rsidR="00DA0A31" w:rsidTr="00DA0A31">
              <w:trPr>
                <w:trHeight w:val="846"/>
              </w:trPr>
              <w:tc>
                <w:tcPr>
                  <w:tcW w:w="266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Pozemky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Stavby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Samostatne hnuteľné veci a súbory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Ostatný DHM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Obstarávaný DHM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Spolu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587 993 723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3 563 530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258 882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10 163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309 659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592 135 957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5 702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90 000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30 850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28 053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154 605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23 695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23 695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587 975 730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3 653 530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289 732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10 163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337 712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592 266 867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Oprávky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1 126 250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70 168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7 414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1 203 832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120 173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31 909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152 082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1 246 424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102 077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7 414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1 355 915 </w:t>
                  </w:r>
                </w:p>
              </w:tc>
            </w:tr>
            <w:tr w:rsidR="00DA0A31" w:rsidTr="00DA0A31">
              <w:trPr>
                <w:trHeight w:val="376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Opravná položka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>(1 672 843)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020337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78 200</w:t>
                  </w:r>
                  <w:r w:rsidR="00DA0A31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 xml:space="preserve">(1 </w:t>
                  </w:r>
                  <w:r w:rsidR="0099696D"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>594</w:t>
                  </w:r>
                  <w:r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 xml:space="preserve"> </w:t>
                  </w:r>
                  <w:r w:rsidR="00285F52"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>6</w:t>
                  </w:r>
                  <w:r>
                    <w:rPr>
                      <w:rFonts w:ascii="Arial" w:hAnsi="Arial" w:cs="Arial"/>
                      <w:color w:val="FF0000"/>
                      <w:sz w:val="16"/>
                      <w:szCs w:val="16"/>
                    </w:rPr>
                    <w:t>43)</w:t>
                  </w:r>
                </w:p>
              </w:tc>
            </w:tr>
            <w:tr w:rsidR="00DA0A31" w:rsidTr="00DA0A31">
              <w:trPr>
                <w:trHeight w:val="564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Zostatková hodnota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586 242 680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2 437 280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188 714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2 749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309 659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589 181 082 </w:t>
                  </w:r>
                </w:p>
              </w:tc>
            </w:tr>
            <w:tr w:rsidR="00DA0A31" w:rsidTr="00DA0A31">
              <w:trPr>
                <w:trHeight w:val="564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Zostatková hodnota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587 897 530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</w:t>
                  </w:r>
                  <w:r w:rsidR="00020337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328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  <w:r w:rsidR="00020337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906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187 655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2 749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337 712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590 832 751 </w:t>
                  </w:r>
                </w:p>
              </w:tc>
            </w:tr>
          </w:tbl>
          <w:p w:rsidR="004B1737" w:rsidRDefault="004B173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32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69"/>
              <w:gridCol w:w="1195"/>
              <w:gridCol w:w="990"/>
              <w:gridCol w:w="1474"/>
              <w:gridCol w:w="1391"/>
              <w:gridCol w:w="1414"/>
              <w:gridCol w:w="1191"/>
            </w:tblGrid>
            <w:tr w:rsidR="00DA0A31" w:rsidTr="00DA0A31">
              <w:trPr>
                <w:trHeight w:val="362"/>
              </w:trPr>
              <w:tc>
                <w:tcPr>
                  <w:tcW w:w="2669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Dlhodobý hmotný majetok</w:t>
                  </w:r>
                </w:p>
              </w:tc>
              <w:tc>
                <w:tcPr>
                  <w:tcW w:w="7655" w:type="dxa"/>
                  <w:gridSpan w:val="6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Bezprostredne predchádzajúce obdobie</w:t>
                  </w:r>
                </w:p>
              </w:tc>
            </w:tr>
            <w:tr w:rsidR="00DA0A31" w:rsidTr="00DA0A31">
              <w:trPr>
                <w:trHeight w:val="815"/>
              </w:trPr>
              <w:tc>
                <w:tcPr>
                  <w:tcW w:w="2669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Pozemky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Stavby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Samostatne hnuteľné veci a súbory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Ostatný DHM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Obstarávaný DHM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Spolu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587 975 730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3 562 385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58 679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10 163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499 601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592 106 558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23 695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1 145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200 203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58 027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283 070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5 702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247 969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253 671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587 993 723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3 563 530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258 882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10 163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309 659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592 135 957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Oprávky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1 005 971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50 113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7 414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1 063 498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120 279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20 054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140 333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0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Stav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1 126 250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70 168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7 414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1 203 832 </w:t>
                  </w:r>
                </w:p>
              </w:tc>
            </w:tr>
            <w:tr w:rsidR="00DA0A31" w:rsidTr="00DA0A31">
              <w:trPr>
                <w:trHeight w:val="362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Opravná položka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1 751 043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1 751 043 </w:t>
                  </w:r>
                </w:p>
              </w:tc>
            </w:tr>
            <w:tr w:rsidR="00DA0A31" w:rsidTr="00DA0A31">
              <w:trPr>
                <w:trHeight w:val="543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Zostatková hodnota na začiatku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585 724 687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2 556 414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8 566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2 749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499 601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588 792 017 </w:t>
                  </w:r>
                </w:p>
              </w:tc>
            </w:tr>
            <w:tr w:rsidR="00DA0A31" w:rsidTr="00DA0A31">
              <w:trPr>
                <w:trHeight w:val="543"/>
              </w:trPr>
              <w:tc>
                <w:tcPr>
                  <w:tcW w:w="26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Zostatková hodnota na konci ÚO</w:t>
                  </w:r>
                </w:p>
              </w:tc>
              <w:tc>
                <w:tcPr>
                  <w:tcW w:w="119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586 242 680 </w:t>
                  </w:r>
                </w:p>
              </w:tc>
              <w:tc>
                <w:tcPr>
                  <w:tcW w:w="99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2 437 280 </w:t>
                  </w:r>
                </w:p>
              </w:tc>
              <w:tc>
                <w:tcPr>
                  <w:tcW w:w="147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188 714 </w:t>
                  </w:r>
                </w:p>
              </w:tc>
              <w:tc>
                <w:tcPr>
                  <w:tcW w:w="139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2 749 </w:t>
                  </w:r>
                </w:p>
              </w:tc>
              <w:tc>
                <w:tcPr>
                  <w:tcW w:w="141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309 659 </w:t>
                  </w:r>
                </w:p>
              </w:tc>
              <w:tc>
                <w:tcPr>
                  <w:tcW w:w="11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DA0A31" w:rsidRDefault="00DA0A31" w:rsidP="00DA0A31">
                  <w:pPr>
                    <w:jc w:val="center"/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589 181 082 </w:t>
                  </w:r>
                </w:p>
              </w:tc>
            </w:tr>
          </w:tbl>
          <w:p w:rsidR="00DA0A31" w:rsidRDefault="00DA0A31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50E4" w:rsidRDefault="004B50E4" w:rsidP="00BB1B74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</w:p>
          <w:p w:rsidR="004B1737" w:rsidRDefault="004B50E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B50E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Pohľadávky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pri ich vzniku sa oceňujú menovitou hodnotou. Pohľadávky po lehote splatnosti sú postúpené na vymáhanie právnemu oddeleniu spoločnosti. K rizikovým pohľadávkam sú tvorené opravné položky.</w:t>
            </w:r>
          </w:p>
          <w:p w:rsidR="004B50E4" w:rsidRDefault="004B50E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DC5307" w:rsidRDefault="00DC5307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4B50E4" w:rsidRDefault="004B50E4" w:rsidP="00BB1B74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4B50E4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lastRenderedPageBreak/>
              <w:t>Opravné položky (OP) k pohľadávkam (v EUR)</w:t>
            </w:r>
          </w:p>
          <w:p w:rsidR="004B50E4" w:rsidRDefault="004B50E4" w:rsidP="00BB1B74">
            <w:pPr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332"/>
              <w:gridCol w:w="2297"/>
              <w:gridCol w:w="2247"/>
              <w:gridCol w:w="1935"/>
              <w:gridCol w:w="2083"/>
            </w:tblGrid>
            <w:tr w:rsidR="004B50E4" w:rsidTr="004B50E4">
              <w:tc>
                <w:tcPr>
                  <w:tcW w:w="2332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Druh pohľadávky</w:t>
                  </w:r>
                </w:p>
              </w:tc>
              <w:tc>
                <w:tcPr>
                  <w:tcW w:w="2297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OP na začiatku ÚO</w:t>
                  </w:r>
                </w:p>
              </w:tc>
              <w:tc>
                <w:tcPr>
                  <w:tcW w:w="2247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 OP</w:t>
                  </w:r>
                </w:p>
              </w:tc>
              <w:tc>
                <w:tcPr>
                  <w:tcW w:w="1935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Zrušenie OP</w:t>
                  </w:r>
                </w:p>
              </w:tc>
              <w:tc>
                <w:tcPr>
                  <w:tcW w:w="2083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OP na konci ÚO</w:t>
                  </w:r>
                </w:p>
              </w:tc>
            </w:tr>
            <w:tr w:rsidR="004B50E4" w:rsidTr="004B50E4">
              <w:tc>
                <w:tcPr>
                  <w:tcW w:w="2332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Krátkodobé pohľadávky</w:t>
                  </w:r>
                </w:p>
              </w:tc>
              <w:tc>
                <w:tcPr>
                  <w:tcW w:w="2297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1 046 708,09</w:t>
                  </w:r>
                </w:p>
              </w:tc>
              <w:tc>
                <w:tcPr>
                  <w:tcW w:w="2247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129 568,57</w:t>
                  </w:r>
                </w:p>
              </w:tc>
              <w:tc>
                <w:tcPr>
                  <w:tcW w:w="1935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52 239,63</w:t>
                  </w:r>
                </w:p>
              </w:tc>
              <w:tc>
                <w:tcPr>
                  <w:tcW w:w="2083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1 124 037,03</w:t>
                  </w:r>
                </w:p>
              </w:tc>
            </w:tr>
            <w:tr w:rsidR="004B50E4" w:rsidTr="004B50E4">
              <w:tc>
                <w:tcPr>
                  <w:tcW w:w="2332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2297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1 046 708,09</w:t>
                  </w:r>
                </w:p>
              </w:tc>
              <w:tc>
                <w:tcPr>
                  <w:tcW w:w="2247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129 568,57</w:t>
                  </w:r>
                </w:p>
              </w:tc>
              <w:tc>
                <w:tcPr>
                  <w:tcW w:w="1935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52 239,63</w:t>
                  </w:r>
                </w:p>
              </w:tc>
              <w:tc>
                <w:tcPr>
                  <w:tcW w:w="2083" w:type="dxa"/>
                </w:tcPr>
                <w:p w:rsidR="004B50E4" w:rsidRDefault="004B50E4" w:rsidP="00BB1B74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1 124 037,03</w:t>
                  </w:r>
                </w:p>
              </w:tc>
            </w:tr>
          </w:tbl>
          <w:p w:rsidR="004B50E4" w:rsidRDefault="004B50E4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F65E93" w:rsidRDefault="004B50E4" w:rsidP="00BB1B74">
            <w:pPr>
              <w:rPr>
                <w:rFonts w:ascii="Calibri" w:hAnsi="Calibri" w:cs="Calibri"/>
                <w:i/>
                <w:color w:val="000000"/>
                <w:sz w:val="22"/>
                <w:szCs w:val="22"/>
              </w:rPr>
            </w:pPr>
            <w:r w:rsidRPr="00A93E53">
              <w:rPr>
                <w:rFonts w:ascii="Calibri" w:hAnsi="Calibri" w:cs="Calibri"/>
                <w:i/>
                <w:color w:val="000000"/>
                <w:sz w:val="22"/>
                <w:szCs w:val="22"/>
              </w:rPr>
              <w:t xml:space="preserve">Poznámky: zrušené OP sú vyobrazené v kumulatívnom stave a zobrazujú aj korekciu stavu OP vedenom na účte 391ae podľa </w:t>
            </w:r>
            <w:r w:rsidR="00A93E53" w:rsidRPr="00A93E53">
              <w:rPr>
                <w:rFonts w:ascii="Calibri" w:hAnsi="Calibri" w:cs="Calibri"/>
                <w:i/>
                <w:color w:val="000000"/>
                <w:sz w:val="22"/>
                <w:szCs w:val="22"/>
              </w:rPr>
              <w:t>pohľadávok evidovaných v účtovnom software ÚJ.</w:t>
            </w:r>
          </w:p>
          <w:p w:rsidR="00F65E93" w:rsidRDefault="00F65E93" w:rsidP="00BB1B74">
            <w:pPr>
              <w:rPr>
                <w:rFonts w:ascii="Calibri" w:hAnsi="Calibri" w:cs="Calibri"/>
                <w:i/>
                <w:color w:val="000000"/>
                <w:sz w:val="22"/>
                <w:szCs w:val="22"/>
              </w:rPr>
            </w:pPr>
          </w:p>
          <w:tbl>
            <w:tblPr>
              <w:tblW w:w="173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364"/>
              <w:gridCol w:w="1765"/>
              <w:gridCol w:w="2184"/>
              <w:gridCol w:w="2591"/>
            </w:tblGrid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Pohľadávky do a po lehote splatnosti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4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2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 lehote splatnosti</w:t>
                  </w:r>
                </w:p>
              </w:tc>
              <w:tc>
                <w:tcPr>
                  <w:tcW w:w="34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 lehote splatnosti</w:t>
                  </w:r>
                </w:p>
              </w:tc>
              <w:tc>
                <w:tcPr>
                  <w:tcW w:w="4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Pohľadávky spolu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Krátkodobé pohľadávky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13379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1349020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1362399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Daňové pohľadávky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649131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649131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Krátkodobé pohľadávky spolu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662510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1349020</w:t>
                  </w:r>
                </w:p>
              </w:tc>
              <w:tc>
                <w:tcPr>
                  <w:tcW w:w="4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2011530</w:t>
                  </w: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90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750"/>
              <w:gridCol w:w="2299"/>
              <w:gridCol w:w="2855"/>
            </w:tblGrid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Peňažné prostriedky a ceniny - sa oceňujú ich menovitou hodnotou.</w:t>
                  </w:r>
                </w:p>
              </w:tc>
              <w:tc>
                <w:tcPr>
                  <w:tcW w:w="2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8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8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8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Zložky krátkodobého finančného majetku (v eur)</w:t>
                  </w:r>
                </w:p>
              </w:tc>
              <w:tc>
                <w:tcPr>
                  <w:tcW w:w="2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8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29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85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229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Bežné účtovné obdobie</w:t>
                  </w:r>
                </w:p>
              </w:tc>
              <w:tc>
                <w:tcPr>
                  <w:tcW w:w="285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Predchádzajúce účtovné obdobie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Pokladnica, ceniny</w:t>
                  </w:r>
                </w:p>
              </w:tc>
              <w:tc>
                <w:tcPr>
                  <w:tcW w:w="22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5730</w:t>
                  </w:r>
                </w:p>
              </w:tc>
              <w:tc>
                <w:tcPr>
                  <w:tcW w:w="285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3601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Bežné účty v banke</w:t>
                  </w:r>
                </w:p>
              </w:tc>
              <w:tc>
                <w:tcPr>
                  <w:tcW w:w="22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3677518</w:t>
                  </w:r>
                </w:p>
              </w:tc>
              <w:tc>
                <w:tcPr>
                  <w:tcW w:w="285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2667784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5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Spolu</w:t>
                  </w:r>
                </w:p>
              </w:tc>
              <w:tc>
                <w:tcPr>
                  <w:tcW w:w="229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3683248</w:t>
                  </w:r>
                </w:p>
              </w:tc>
              <w:tc>
                <w:tcPr>
                  <w:tcW w:w="285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2671385</w:t>
                  </w: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90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463"/>
              <w:gridCol w:w="1660"/>
              <w:gridCol w:w="1169"/>
              <w:gridCol w:w="1125"/>
              <w:gridCol w:w="907"/>
              <w:gridCol w:w="1580"/>
            </w:tblGrid>
            <w:tr w:rsidR="00F65E93" w:rsidRPr="00F65E93" w:rsidTr="00382476">
              <w:trPr>
                <w:trHeight w:val="300"/>
              </w:trPr>
              <w:tc>
                <w:tcPr>
                  <w:tcW w:w="8417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Rezervy – sú záväzky s neurčitým časovým vymedzením alebo výškou, tvoria sa na krytie rizík alebo strát z podnikania.. Oceňujú sa v očakávanej výške záväzku.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1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9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Tvorba a čerpanie rezervy – bežné obdobie (v eur)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9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1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1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90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16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začiatku obdobia</w:t>
                  </w:r>
                </w:p>
              </w:tc>
              <w:tc>
                <w:tcPr>
                  <w:tcW w:w="116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</w:t>
                  </w:r>
                </w:p>
              </w:tc>
              <w:tc>
                <w:tcPr>
                  <w:tcW w:w="112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Použitie</w:t>
                  </w:r>
                </w:p>
              </w:tc>
              <w:tc>
                <w:tcPr>
                  <w:tcW w:w="90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Zrušenie</w:t>
                  </w:r>
                </w:p>
              </w:tc>
              <w:tc>
                <w:tcPr>
                  <w:tcW w:w="15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konci účtovného obdobia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Krátkodobé rezervy, z toho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7653EF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84 391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15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</w:t>
                  </w:r>
                  <w:r w:rsidR="007653EF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769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55</w:t>
                  </w:r>
                  <w:r w:rsidR="007653EF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999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28</w:t>
                  </w:r>
                  <w:r w:rsidR="007653EF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392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56</w:t>
                  </w:r>
                  <w:r w:rsidR="007653EF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769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nevyčerpané dovolenky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989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19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989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19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55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Rezerva na soc. </w:t>
                  </w:r>
                  <w:proofErr w:type="spellStart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zab</w:t>
                  </w:r>
                  <w:proofErr w:type="spellEnd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. k nevyčerpaným dovolenkám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618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406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618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406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audit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38247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</w:t>
                  </w:r>
                  <w:r w:rsidR="005A1F2F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odmeny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42000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90242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21000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21000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5A1F2F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90 242</w:t>
                  </w:r>
                </w:p>
              </w:tc>
            </w:tr>
            <w:tr w:rsidR="00F65E93" w:rsidRPr="00F65E93" w:rsidTr="00382476">
              <w:trPr>
                <w:trHeight w:val="300"/>
              </w:trPr>
              <w:tc>
                <w:tcPr>
                  <w:tcW w:w="44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Rezerva na </w:t>
                  </w:r>
                  <w:proofErr w:type="spellStart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soc.zabezp</w:t>
                  </w:r>
                  <w:proofErr w:type="spellEnd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. k odmenám</w:t>
                  </w:r>
                </w:p>
              </w:tc>
              <w:tc>
                <w:tcPr>
                  <w:tcW w:w="1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14784</w:t>
                  </w:r>
                </w:p>
              </w:tc>
              <w:tc>
                <w:tcPr>
                  <w:tcW w:w="116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31765</w:t>
                  </w:r>
                </w:p>
              </w:tc>
              <w:tc>
                <w:tcPr>
                  <w:tcW w:w="11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7392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7392</w:t>
                  </w:r>
                </w:p>
              </w:tc>
              <w:tc>
                <w:tcPr>
                  <w:tcW w:w="15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5A1F2F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31 765</w:t>
                  </w: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292F51" w:rsidRDefault="00292F51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382476" w:rsidRDefault="00382476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:rsidR="00292F51" w:rsidRDefault="00292F51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89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451"/>
              <w:gridCol w:w="1292"/>
              <w:gridCol w:w="366"/>
              <w:gridCol w:w="1167"/>
              <w:gridCol w:w="764"/>
              <w:gridCol w:w="359"/>
              <w:gridCol w:w="907"/>
              <w:gridCol w:w="1588"/>
            </w:tblGrid>
            <w:tr w:rsidR="00292F51" w:rsidRPr="00F65E93" w:rsidTr="00DC5307">
              <w:trPr>
                <w:trHeight w:val="300"/>
              </w:trPr>
              <w:tc>
                <w:tcPr>
                  <w:tcW w:w="44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lastRenderedPageBreak/>
                    <w:t>Názov položky</w:t>
                  </w:r>
                </w:p>
              </w:tc>
              <w:tc>
                <w:tcPr>
                  <w:tcW w:w="1658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začiatku obdobia</w:t>
                  </w:r>
                </w:p>
              </w:tc>
              <w:tc>
                <w:tcPr>
                  <w:tcW w:w="116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</w:t>
                  </w:r>
                </w:p>
              </w:tc>
              <w:tc>
                <w:tcPr>
                  <w:tcW w:w="1123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Použitie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Zrušenie</w:t>
                  </w:r>
                </w:p>
              </w:tc>
              <w:tc>
                <w:tcPr>
                  <w:tcW w:w="158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konci účtovného obdobia</w:t>
                  </w:r>
                </w:p>
              </w:tc>
            </w:tr>
            <w:tr w:rsidR="00292F51" w:rsidRPr="00F65E93" w:rsidTr="00DC5307">
              <w:trPr>
                <w:trHeight w:val="300"/>
              </w:trPr>
              <w:tc>
                <w:tcPr>
                  <w:tcW w:w="445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292F51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Dlhodobé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rezervy, z toho</w:t>
                  </w:r>
                </w:p>
              </w:tc>
              <w:tc>
                <w:tcPr>
                  <w:tcW w:w="1658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50 778</w:t>
                  </w:r>
                </w:p>
              </w:tc>
              <w:tc>
                <w:tcPr>
                  <w:tcW w:w="11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999 222</w:t>
                  </w:r>
                </w:p>
              </w:tc>
              <w:tc>
                <w:tcPr>
                  <w:tcW w:w="112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9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92F51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1 050 000</w:t>
                  </w:r>
                </w:p>
              </w:tc>
            </w:tr>
            <w:tr w:rsidR="007653EF" w:rsidRPr="00F65E93" w:rsidTr="00DC5307">
              <w:trPr>
                <w:trHeight w:val="300"/>
              </w:trPr>
              <w:tc>
                <w:tcPr>
                  <w:tcW w:w="445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súdne spory *</w:t>
                  </w:r>
                </w:p>
              </w:tc>
              <w:tc>
                <w:tcPr>
                  <w:tcW w:w="1658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50</w:t>
                  </w: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778</w:t>
                  </w:r>
                </w:p>
              </w:tc>
              <w:tc>
                <w:tcPr>
                  <w:tcW w:w="116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999</w:t>
                  </w: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222</w:t>
                  </w:r>
                </w:p>
              </w:tc>
              <w:tc>
                <w:tcPr>
                  <w:tcW w:w="1123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9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58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7653EF" w:rsidRPr="00F65E93" w:rsidRDefault="007653EF" w:rsidP="00292F51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</w:t>
                  </w: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050</w:t>
                  </w: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000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74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*K súdnym sporom</w:t>
                  </w:r>
                </w:p>
              </w:tc>
              <w:tc>
                <w:tcPr>
                  <w:tcW w:w="229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853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8041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K </w:t>
                  </w:r>
                  <w:r w:rsidR="00BE3D42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</w:t>
                  </w:r>
                  <w:bookmarkStart w:id="0" w:name="_GoBack"/>
                  <w:bookmarkEnd w:id="0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údnym sporom je vytvorená rezerva vo výške 1 050 000 Eur. </w:t>
                  </w:r>
                </w:p>
              </w:tc>
              <w:tc>
                <w:tcPr>
                  <w:tcW w:w="2853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DC5307" w:rsidRPr="00F65E93" w:rsidTr="00DC5307">
              <w:trPr>
                <w:trHeight w:val="300"/>
              </w:trPr>
              <w:tc>
                <w:tcPr>
                  <w:tcW w:w="10894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DC5307" w:rsidRPr="00DC5307" w:rsidRDefault="00DC5307" w:rsidP="00DC5307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  <w:r w:rsidRPr="00DC530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Ide o rezervy na súdny spor so spoločnosťou DUNAJ PETROL TRADE, </w:t>
                  </w:r>
                  <w:proofErr w:type="spellStart"/>
                  <w:r w:rsidRPr="00DC530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a.s</w:t>
                  </w:r>
                  <w:proofErr w:type="spellEnd"/>
                  <w:r w:rsidRPr="00DC5307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. v konkurze (spisová značka 5Cb/260/2010), so spoločnosťou Slovenská plavba a prístavy, a. s. o vypratanie (spisová značka 25Cb/37/2017), rezervu na pracovno- právny spor (č. k. 8C/79/1991-1059) a rezervy na súdne spory s dlhodobými neplatičmi, resp. hroziace súdne spory. Skutočná výška záväzkov sa však môže od tejto odhadovanej sumy líšiť.</w:t>
                  </w: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90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469"/>
              <w:gridCol w:w="1421"/>
              <w:gridCol w:w="1751"/>
              <w:gridCol w:w="1222"/>
              <w:gridCol w:w="1387"/>
              <w:gridCol w:w="1654"/>
            </w:tblGrid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Tvorba a čerpanie rezervy – predchádzajúce obdobie (v eur)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2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38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6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4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7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2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38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165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142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začiatku obdobia</w:t>
                  </w:r>
                </w:p>
              </w:tc>
              <w:tc>
                <w:tcPr>
                  <w:tcW w:w="175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Tvorba</w:t>
                  </w:r>
                </w:p>
              </w:tc>
              <w:tc>
                <w:tcPr>
                  <w:tcW w:w="122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Použitie</w:t>
                  </w:r>
                </w:p>
              </w:tc>
              <w:tc>
                <w:tcPr>
                  <w:tcW w:w="138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Zrušenie</w:t>
                  </w:r>
                </w:p>
              </w:tc>
              <w:tc>
                <w:tcPr>
                  <w:tcW w:w="165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Stav na konci účtovného obdobia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Krátkodobé rezervy, z toho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331460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141175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81460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199222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191953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nevyčerpané dovolenky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15778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13989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15778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13989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Rezerva na soc. </w:t>
                  </w:r>
                  <w:proofErr w:type="spellStart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zab</w:t>
                  </w:r>
                  <w:proofErr w:type="spellEnd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. k nevyčerpaným dovolenkám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4815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4618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4815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4618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audit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9000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9000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9000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9000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Rezerva na súdne spory 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250000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199222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50778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pokutu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4700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4700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úhradu odpočítanej DPH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47166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47166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Rezerva na odmeny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42000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42000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346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Rezerva na </w:t>
                  </w:r>
                  <w:proofErr w:type="spellStart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soc.zabezp</w:t>
                  </w:r>
                  <w:proofErr w:type="spellEnd"/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. k odmenám</w:t>
                  </w:r>
                </w:p>
              </w:tc>
              <w:tc>
                <w:tcPr>
                  <w:tcW w:w="14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75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14784</w:t>
                  </w:r>
                </w:p>
              </w:tc>
              <w:tc>
                <w:tcPr>
                  <w:tcW w:w="122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38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65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14784</w:t>
                  </w: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32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750"/>
              <w:gridCol w:w="2299"/>
              <w:gridCol w:w="2855"/>
            </w:tblGrid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Záväzky – sa oceňujú menovitou hodnotu.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Výška záväzkov do lehoty a po lehote splatnosti (v eur)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34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27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Suma (bežné obdobie)</w:t>
                  </w:r>
                </w:p>
              </w:tc>
              <w:tc>
                <w:tcPr>
                  <w:tcW w:w="34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Suma (predchádzajúce obdobie)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Záväzky do lehoty splatnosti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808844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221287</w:t>
                  </w:r>
                </w:p>
              </w:tc>
            </w:tr>
            <w:tr w:rsidR="00F65E93" w:rsidRPr="00F65E93" w:rsidTr="00F65E93">
              <w:trPr>
                <w:trHeight w:val="300"/>
              </w:trPr>
              <w:tc>
                <w:tcPr>
                  <w:tcW w:w="700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Záväzky po lehote splatnosti</w:t>
                  </w:r>
                </w:p>
              </w:tc>
              <w:tc>
                <w:tcPr>
                  <w:tcW w:w="27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4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6052</w:t>
                  </w:r>
                </w:p>
              </w:tc>
            </w:tr>
          </w:tbl>
          <w:p w:rsid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tbl>
            <w:tblPr>
              <w:tblW w:w="1090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19"/>
              <w:gridCol w:w="625"/>
              <w:gridCol w:w="1084"/>
              <w:gridCol w:w="1440"/>
              <w:gridCol w:w="1030"/>
              <w:gridCol w:w="2506"/>
            </w:tblGrid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Štruktúra záväzkov podľa zostatkovej doby splatnosti (v eur)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25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Názov položky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Spolu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Zostatková doba splatnosti do 1 roka vrátane</w:t>
                  </w:r>
                </w:p>
              </w:tc>
              <w:tc>
                <w:tcPr>
                  <w:tcW w:w="250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Zostatková doba splatnosti od 1 do 5 rokov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Záväzky zo sociálneho fondu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6688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6688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Ostatné záväzky z obchodného styku*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575365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575365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Záväzky voči zamestnancom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48280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48280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Záväzky zo sociálneho poistenia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34055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34055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Daňové záväzky a dotácie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53937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53937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219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Iné záväzky</w:t>
                  </w:r>
                </w:p>
              </w:tc>
              <w:tc>
                <w:tcPr>
                  <w:tcW w:w="1709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90519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90519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592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*Súčasťou je aj záväzok vo forme nezriadeného vecného bremena na pozemku</w:t>
                  </w:r>
                </w:p>
              </w:tc>
              <w:tc>
                <w:tcPr>
                  <w:tcW w:w="247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10904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lastRenderedPageBreak/>
                    <w:t>Náklady budúcich období a príjmy budúcich období – sa vykazujú vo výške, ktorá je potrebná na dodržanie vecnej a časovej súvislosti s účtovným obdobím.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10904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Výdavky budúcich období a výnosy budúcich období – sa vykazujú vo výške, ktorá je potrebná na dodržanie zásady vecnej a časovej súvislosti s účtovným období.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Významné položky časového rozlíšenia (v eur)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/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Opis položky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Bežné účtovné obdobie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Predchádzajúce účtovné obdobie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Náklady budúcich období , z toho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6421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20318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Predplatné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898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Ostatné služby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6032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5725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Poistenie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389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13695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Výnosy budúcich období, z toho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714735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135439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nájomné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136277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135439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projekty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571523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Príjmy budúcich období, z toho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51331</w:t>
                  </w:r>
                </w:p>
              </w:tc>
            </w:tr>
            <w:tr w:rsidR="00F65E93" w:rsidRPr="00F65E93" w:rsidTr="00DC5307">
              <w:trPr>
                <w:trHeight w:val="300"/>
              </w:trPr>
              <w:tc>
                <w:tcPr>
                  <w:tcW w:w="4844" w:type="dxa"/>
                  <w:gridSpan w:val="2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Nájomné</w:t>
                  </w:r>
                </w:p>
              </w:tc>
              <w:tc>
                <w:tcPr>
                  <w:tcW w:w="2524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3536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65E93" w:rsidRPr="00F65E93" w:rsidRDefault="00F65E93" w:rsidP="00F65E93">
                  <w:pPr>
                    <w:jc w:val="right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F65E93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51331</w:t>
                  </w:r>
                </w:p>
              </w:tc>
            </w:tr>
          </w:tbl>
          <w:p w:rsidR="00F65E93" w:rsidRPr="00F65E93" w:rsidRDefault="00F65E93" w:rsidP="00BB1B7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D2565C" w:rsidRDefault="00D2565C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</w:p>
    <w:sectPr w:rsidR="00D2565C">
      <w:pgSz w:w="11908" w:h="16833"/>
      <w:pgMar w:top="576" w:right="288" w:bottom="576" w:left="576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4848" w:rsidRDefault="00334848" w:rsidP="00203462">
      <w:r>
        <w:separator/>
      </w:r>
    </w:p>
  </w:endnote>
  <w:endnote w:type="continuationSeparator" w:id="0">
    <w:p w:rsidR="00334848" w:rsidRDefault="00334848" w:rsidP="002034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4848" w:rsidRDefault="00334848" w:rsidP="00203462">
      <w:r>
        <w:separator/>
      </w:r>
    </w:p>
  </w:footnote>
  <w:footnote w:type="continuationSeparator" w:id="0">
    <w:p w:rsidR="00334848" w:rsidRDefault="00334848" w:rsidP="002034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B719D" w:rsidRDefault="009B719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9FC"/>
    <w:rsid w:val="00020337"/>
    <w:rsid w:val="000464F0"/>
    <w:rsid w:val="001179FC"/>
    <w:rsid w:val="00122580"/>
    <w:rsid w:val="00141228"/>
    <w:rsid w:val="00203462"/>
    <w:rsid w:val="00217E8E"/>
    <w:rsid w:val="00285F52"/>
    <w:rsid w:val="00292F51"/>
    <w:rsid w:val="002974F4"/>
    <w:rsid w:val="00334848"/>
    <w:rsid w:val="00382476"/>
    <w:rsid w:val="003E3849"/>
    <w:rsid w:val="0045531B"/>
    <w:rsid w:val="00455414"/>
    <w:rsid w:val="004B1737"/>
    <w:rsid w:val="004B50E4"/>
    <w:rsid w:val="004E1465"/>
    <w:rsid w:val="005102C2"/>
    <w:rsid w:val="00593FDC"/>
    <w:rsid w:val="005A1F2F"/>
    <w:rsid w:val="005E3549"/>
    <w:rsid w:val="005F6943"/>
    <w:rsid w:val="006A51F7"/>
    <w:rsid w:val="007653EF"/>
    <w:rsid w:val="007B1F3D"/>
    <w:rsid w:val="0092753D"/>
    <w:rsid w:val="00952EEF"/>
    <w:rsid w:val="0099696D"/>
    <w:rsid w:val="009B719D"/>
    <w:rsid w:val="00A7478E"/>
    <w:rsid w:val="00A75E9E"/>
    <w:rsid w:val="00A93E53"/>
    <w:rsid w:val="00B7653F"/>
    <w:rsid w:val="00BB1B74"/>
    <w:rsid w:val="00BE3D42"/>
    <w:rsid w:val="00BF36B4"/>
    <w:rsid w:val="00C0081C"/>
    <w:rsid w:val="00CC5797"/>
    <w:rsid w:val="00D2565C"/>
    <w:rsid w:val="00DA0A31"/>
    <w:rsid w:val="00DC5307"/>
    <w:rsid w:val="00F159FA"/>
    <w:rsid w:val="00F24FC3"/>
    <w:rsid w:val="00F313A7"/>
    <w:rsid w:val="00F65E93"/>
    <w:rsid w:val="00FD2988"/>
    <w:rsid w:val="00FF5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01E825"/>
  <w14:defaultImageDpi w14:val="0"/>
  <w15:docId w15:val="{7CC76028-5EC1-460B-8FDE-8FF441871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179F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79FC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2034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03462"/>
  </w:style>
  <w:style w:type="paragraph" w:styleId="Pta">
    <w:name w:val="footer"/>
    <w:basedOn w:val="Normlny"/>
    <w:link w:val="PtaChar"/>
    <w:uiPriority w:val="99"/>
    <w:unhideWhenUsed/>
    <w:rsid w:val="002034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03462"/>
  </w:style>
  <w:style w:type="character" w:styleId="Odkaznakomentr">
    <w:name w:val="annotation reference"/>
    <w:basedOn w:val="Predvolenpsmoodseku"/>
    <w:uiPriority w:val="99"/>
    <w:semiHidden/>
    <w:unhideWhenUsed/>
    <w:rsid w:val="0045531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5531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5531B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5531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5531B"/>
    <w:rPr>
      <w:b/>
      <w:bCs/>
    </w:rPr>
  </w:style>
  <w:style w:type="table" w:styleId="Mriekatabuky">
    <w:name w:val="Table Grid"/>
    <w:basedOn w:val="Normlnatabuka"/>
    <w:uiPriority w:val="39"/>
    <w:rsid w:val="00BB1B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03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5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0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66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6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1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2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5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4B7F832-ACC7-4800-9431-886C28386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2730</Words>
  <Characters>15562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Feterik</dc:creator>
  <cp:keywords/>
  <dc:description/>
  <cp:lastModifiedBy>Emil Kosiba</cp:lastModifiedBy>
  <cp:revision>2</cp:revision>
  <dcterms:created xsi:type="dcterms:W3CDTF">2019-04-01T13:45:00Z</dcterms:created>
  <dcterms:modified xsi:type="dcterms:W3CDTF">2019-04-01T13:45:00Z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17.2.7.0</vt:lpwstr>
  </property>
</Properties>
</file>