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0EB" w:rsidRDefault="00B57064" w:rsidP="000B30F8">
      <w:pPr>
        <w:ind w:left="851"/>
      </w:pPr>
      <w:r>
        <w:br w:type="textWrapping" w:clear="all"/>
      </w:r>
    </w:p>
    <w:p w:rsidR="00485D6C" w:rsidRPr="00D052AF" w:rsidRDefault="000B30F8" w:rsidP="009F7502">
      <w:pPr>
        <w:pStyle w:val="Notetitle"/>
        <w:numPr>
          <w:ilvl w:val="0"/>
          <w:numId w:val="2"/>
        </w:numPr>
        <w:tabs>
          <w:tab w:val="clear" w:pos="119"/>
        </w:tabs>
        <w:ind w:left="851" w:hanging="425"/>
        <w:jc w:val="center"/>
        <w:rPr>
          <w:rFonts w:cs="Arial"/>
        </w:rPr>
      </w:pPr>
      <w:r w:rsidRPr="00D052AF">
        <w:rPr>
          <w:rFonts w:cs="Arial"/>
        </w:rPr>
        <w:t>VŠEOBECNÉ INFORMÁCIE</w:t>
      </w:r>
    </w:p>
    <w:p w:rsidR="00485D6C" w:rsidRPr="00D052AF" w:rsidRDefault="00EF5A33" w:rsidP="00EF5A33">
      <w:pPr>
        <w:pStyle w:val="Notesubtitle"/>
        <w:rPr>
          <w:rFonts w:cs="Arial"/>
        </w:rPr>
      </w:pPr>
      <w:bookmarkStart w:id="0" w:name="_Toc530739895"/>
      <w:bookmarkStart w:id="1" w:name="_Toc312062134"/>
      <w:r w:rsidRPr="00D052AF">
        <w:rPr>
          <w:rFonts w:cs="Arial"/>
        </w:rPr>
        <w:t xml:space="preserve">1. </w:t>
      </w:r>
      <w:r w:rsidR="000B30F8" w:rsidRPr="00D052AF">
        <w:rPr>
          <w:rFonts w:cs="Arial"/>
        </w:rPr>
        <w:t xml:space="preserve">Názov a </w:t>
      </w:r>
      <w:r w:rsidR="00485D6C" w:rsidRPr="00D052AF">
        <w:rPr>
          <w:rFonts w:cs="Arial"/>
        </w:rPr>
        <w:t xml:space="preserve"> sídlo spoločnosti</w:t>
      </w:r>
      <w:bookmarkEnd w:id="0"/>
      <w:bookmarkEnd w:id="1"/>
    </w:p>
    <w:p w:rsidR="002F7597" w:rsidRPr="00D052AF" w:rsidRDefault="002F7597" w:rsidP="00485D6C">
      <w:pPr>
        <w:pStyle w:val="Notetext"/>
        <w:spacing w:after="0"/>
        <w:rPr>
          <w:rFonts w:cs="Arial"/>
          <w:b/>
          <w:sz w:val="20"/>
        </w:rPr>
      </w:pPr>
    </w:p>
    <w:p w:rsidR="00485D6C" w:rsidRPr="00D052AF" w:rsidRDefault="002C63AB" w:rsidP="00485D6C">
      <w:pPr>
        <w:pStyle w:val="Notetext"/>
        <w:spacing w:after="0"/>
        <w:rPr>
          <w:rFonts w:cs="Arial"/>
          <w:b/>
          <w:sz w:val="20"/>
        </w:rPr>
      </w:pPr>
      <w:r>
        <w:rPr>
          <w:rFonts w:cs="Arial"/>
          <w:b/>
          <w:sz w:val="20"/>
        </w:rPr>
        <w:t>MANAGEMENT SKILL BASE s.r.o.</w:t>
      </w:r>
    </w:p>
    <w:p w:rsidR="00F30CEB" w:rsidRPr="00D052AF" w:rsidRDefault="00D052AF" w:rsidP="00485D6C">
      <w:pPr>
        <w:pStyle w:val="Notetext"/>
        <w:spacing w:after="0"/>
        <w:rPr>
          <w:rFonts w:cs="Arial"/>
          <w:sz w:val="20"/>
        </w:rPr>
      </w:pPr>
      <w:r w:rsidRPr="00D052AF">
        <w:rPr>
          <w:rFonts w:cs="Arial"/>
          <w:sz w:val="20"/>
        </w:rPr>
        <w:t>s</w:t>
      </w:r>
      <w:r w:rsidR="00F30CEB" w:rsidRPr="00D052AF">
        <w:rPr>
          <w:rFonts w:cs="Arial"/>
          <w:sz w:val="20"/>
        </w:rPr>
        <w:t xml:space="preserve">o sídlom: </w:t>
      </w:r>
      <w:r w:rsidR="002C63AB">
        <w:rPr>
          <w:rFonts w:cs="Arial"/>
          <w:sz w:val="20"/>
        </w:rPr>
        <w:t>Slovenskej jednoty 10, 040 01 Košice</w:t>
      </w:r>
    </w:p>
    <w:p w:rsidR="00485D6C" w:rsidRPr="00D052AF" w:rsidRDefault="00485D6C" w:rsidP="00485D6C">
      <w:pPr>
        <w:pStyle w:val="Notetext"/>
        <w:spacing w:after="0"/>
        <w:ind w:left="567"/>
        <w:rPr>
          <w:rFonts w:cs="Arial"/>
          <w:sz w:val="20"/>
        </w:rPr>
      </w:pPr>
    </w:p>
    <w:p w:rsidR="00485D6C" w:rsidRPr="00D052AF" w:rsidRDefault="002F57D5" w:rsidP="00485D6C">
      <w:pPr>
        <w:pStyle w:val="Notetext"/>
        <w:spacing w:after="0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      </w:t>
      </w:r>
      <w:r w:rsidR="00485D6C" w:rsidRPr="00D052AF">
        <w:rPr>
          <w:rFonts w:cs="Arial"/>
          <w:sz w:val="20"/>
        </w:rPr>
        <w:t>Spoločnosť bola založená dňa</w:t>
      </w:r>
      <w:r w:rsidR="00485D6C" w:rsidRPr="00D052AF">
        <w:rPr>
          <w:rFonts w:cs="Arial"/>
          <w:color w:val="FF0000"/>
          <w:sz w:val="20"/>
        </w:rPr>
        <w:t xml:space="preserve"> </w:t>
      </w:r>
      <w:r w:rsidR="00010562" w:rsidRPr="00010562">
        <w:rPr>
          <w:rFonts w:cs="Arial"/>
          <w:sz w:val="20"/>
        </w:rPr>
        <w:t>26.6.1991</w:t>
      </w:r>
      <w:r w:rsidR="00485D6C" w:rsidRPr="00010562">
        <w:rPr>
          <w:rFonts w:cs="Arial"/>
          <w:sz w:val="20"/>
        </w:rPr>
        <w:t xml:space="preserve"> </w:t>
      </w:r>
      <w:r w:rsidR="00485D6C" w:rsidRPr="00D052AF">
        <w:rPr>
          <w:rFonts w:cs="Arial"/>
          <w:sz w:val="20"/>
        </w:rPr>
        <w:t xml:space="preserve">a zaregistrovaná v Obchodnom registri dňa </w:t>
      </w:r>
      <w:r w:rsidR="002C63AB">
        <w:rPr>
          <w:rFonts w:cs="Arial"/>
          <w:sz w:val="20"/>
        </w:rPr>
        <w:t>9</w:t>
      </w:r>
      <w:r w:rsidR="00D052AF" w:rsidRPr="00D052AF">
        <w:rPr>
          <w:rFonts w:cs="Arial"/>
          <w:sz w:val="20"/>
        </w:rPr>
        <w:t xml:space="preserve">. </w:t>
      </w:r>
      <w:r w:rsidR="002C63AB">
        <w:rPr>
          <w:rFonts w:cs="Arial"/>
          <w:sz w:val="20"/>
        </w:rPr>
        <w:t>júla</w:t>
      </w:r>
      <w:r w:rsidR="00D052AF" w:rsidRPr="00D052AF">
        <w:rPr>
          <w:rFonts w:cs="Arial"/>
          <w:sz w:val="20"/>
        </w:rPr>
        <w:t xml:space="preserve"> </w:t>
      </w:r>
      <w:bookmarkStart w:id="2" w:name="_Toc312062135"/>
      <w:r w:rsidR="00D052AF" w:rsidRPr="00D052AF">
        <w:rPr>
          <w:rFonts w:cs="Arial"/>
          <w:sz w:val="20"/>
        </w:rPr>
        <w:t>199</w:t>
      </w:r>
      <w:r w:rsidR="002C63AB">
        <w:rPr>
          <w:rFonts w:cs="Arial"/>
          <w:sz w:val="20"/>
        </w:rPr>
        <w:t>1</w:t>
      </w:r>
      <w:r w:rsidR="00485D6C" w:rsidRPr="00D052AF">
        <w:rPr>
          <w:rFonts w:cs="Arial"/>
          <w:sz w:val="20"/>
        </w:rPr>
        <w:t>, pod</w:t>
      </w:r>
      <w:r w:rsidR="002F7597" w:rsidRPr="00D052AF">
        <w:rPr>
          <w:rFonts w:cs="Arial"/>
          <w:sz w:val="20"/>
        </w:rPr>
        <w:t xml:space="preserve"> </w:t>
      </w:r>
      <w:r w:rsidR="00485D6C" w:rsidRPr="00D052AF">
        <w:rPr>
          <w:rFonts w:cs="Arial"/>
          <w:sz w:val="20"/>
        </w:rPr>
        <w:t xml:space="preserve">vložkou č. </w:t>
      </w:r>
      <w:r w:rsidR="002C63AB">
        <w:rPr>
          <w:rFonts w:cs="Arial"/>
          <w:sz w:val="20"/>
        </w:rPr>
        <w:t>486</w:t>
      </w:r>
      <w:r w:rsidR="00D052AF" w:rsidRPr="00D052AF">
        <w:rPr>
          <w:rFonts w:cs="Arial"/>
          <w:sz w:val="20"/>
        </w:rPr>
        <w:t>/V</w:t>
      </w:r>
      <w:r w:rsidR="00485D6C" w:rsidRPr="00D052AF">
        <w:rPr>
          <w:rFonts w:cs="Arial"/>
          <w:sz w:val="20"/>
        </w:rPr>
        <w:t>, odd.</w:t>
      </w:r>
      <w:r w:rsidR="002F7597" w:rsidRPr="00D052AF">
        <w:rPr>
          <w:rFonts w:cs="Arial"/>
          <w:sz w:val="20"/>
        </w:rPr>
        <w:t xml:space="preserve"> </w:t>
      </w:r>
      <w:proofErr w:type="spellStart"/>
      <w:r w:rsidR="00D052AF" w:rsidRPr="00D052AF">
        <w:rPr>
          <w:rFonts w:cs="Arial"/>
          <w:sz w:val="20"/>
        </w:rPr>
        <w:t>Sro</w:t>
      </w:r>
      <w:proofErr w:type="spellEnd"/>
      <w:r w:rsidR="002F7597" w:rsidRPr="00D052AF">
        <w:rPr>
          <w:rFonts w:cs="Arial"/>
          <w:sz w:val="20"/>
        </w:rPr>
        <w:t>.</w:t>
      </w:r>
    </w:p>
    <w:p w:rsidR="00485D6C" w:rsidRPr="00D052AF" w:rsidRDefault="00EF5A33" w:rsidP="00EF5A33">
      <w:pPr>
        <w:pStyle w:val="Notetext"/>
        <w:spacing w:before="240" w:after="0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</w:t>
      </w:r>
      <w:r w:rsidR="00485D6C" w:rsidRPr="00D052AF">
        <w:rPr>
          <w:rFonts w:cs="Arial"/>
          <w:b/>
          <w:sz w:val="20"/>
        </w:rPr>
        <w:t>Opis hospodárskej činnosti spoločnosti</w:t>
      </w:r>
    </w:p>
    <w:bookmarkEnd w:id="2"/>
    <w:p w:rsidR="00671358" w:rsidRPr="00D052AF" w:rsidRDefault="00671358" w:rsidP="00671358">
      <w:pPr>
        <w:pStyle w:val="Notetext"/>
        <w:spacing w:before="240" w:after="0"/>
        <w:ind w:left="0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          Hlavným predmetom činnosti spoločnosti podľa výpisu z Obchodného registra    je (len hlavné aktivity):</w:t>
      </w:r>
    </w:p>
    <w:p w:rsidR="00671358" w:rsidRDefault="00671358" w:rsidP="002C63AB">
      <w:pPr>
        <w:pStyle w:val="NotetextIndent"/>
        <w:ind w:left="0" w:firstLine="0"/>
        <w:rPr>
          <w:rFonts w:cs="Arial"/>
          <w:b w:val="0"/>
        </w:rPr>
      </w:pPr>
      <w:r w:rsidRPr="00D052AF">
        <w:rPr>
          <w:rFonts w:cs="Arial"/>
          <w:b w:val="0"/>
        </w:rPr>
        <w:t xml:space="preserve">         </w:t>
      </w:r>
      <w:r w:rsidR="00D2511F">
        <w:rPr>
          <w:rFonts w:cs="Arial"/>
          <w:b w:val="0"/>
        </w:rPr>
        <w:tab/>
      </w:r>
      <w:r w:rsidR="002C63AB">
        <w:rPr>
          <w:rFonts w:cs="Arial"/>
          <w:b w:val="0"/>
        </w:rPr>
        <w:t>- obchod s výpočtovou technikou, software, hardw</w:t>
      </w:r>
      <w:r w:rsidR="00D2511F">
        <w:rPr>
          <w:rFonts w:cs="Arial"/>
          <w:b w:val="0"/>
        </w:rPr>
        <w:t>a</w:t>
      </w:r>
      <w:r w:rsidR="002C63AB">
        <w:rPr>
          <w:rFonts w:cs="Arial"/>
          <w:b w:val="0"/>
        </w:rPr>
        <w:t>re</w:t>
      </w:r>
    </w:p>
    <w:p w:rsidR="002C63AB" w:rsidRDefault="002C63AB" w:rsidP="00D2511F">
      <w:pPr>
        <w:pStyle w:val="NotetextIndent"/>
        <w:ind w:left="0" w:firstLine="708"/>
        <w:rPr>
          <w:rFonts w:cs="Arial"/>
          <w:b w:val="0"/>
        </w:rPr>
      </w:pPr>
      <w:r>
        <w:rPr>
          <w:rFonts w:cs="Arial"/>
          <w:b w:val="0"/>
        </w:rPr>
        <w:t>- sprostredkovateľská, konzultačná a poradenská činnosť k hlavnému predmetu činnosti</w:t>
      </w:r>
    </w:p>
    <w:p w:rsidR="002C63AB" w:rsidRDefault="002C63AB" w:rsidP="00D2511F">
      <w:pPr>
        <w:pStyle w:val="NotetextIndent"/>
        <w:ind w:left="0" w:firstLine="708"/>
        <w:rPr>
          <w:rFonts w:cs="Arial"/>
          <w:b w:val="0"/>
        </w:rPr>
      </w:pPr>
      <w:r>
        <w:rPr>
          <w:rFonts w:cs="Arial"/>
          <w:b w:val="0"/>
        </w:rPr>
        <w:t xml:space="preserve">- prevádzkovanie zariadení </w:t>
      </w:r>
      <w:r w:rsidR="00D2511F">
        <w:rPr>
          <w:rFonts w:cs="Arial"/>
          <w:b w:val="0"/>
        </w:rPr>
        <w:t xml:space="preserve">slúžiacich </w:t>
      </w:r>
      <w:r>
        <w:rPr>
          <w:rFonts w:cs="Arial"/>
          <w:b w:val="0"/>
        </w:rPr>
        <w:t>na regeneráciu a reko</w:t>
      </w:r>
      <w:r w:rsidR="00D2511F">
        <w:rPr>
          <w:rFonts w:cs="Arial"/>
          <w:b w:val="0"/>
        </w:rPr>
        <w:t>n</w:t>
      </w:r>
      <w:r>
        <w:rPr>
          <w:rFonts w:cs="Arial"/>
          <w:b w:val="0"/>
        </w:rPr>
        <w:t>díciu</w:t>
      </w:r>
    </w:p>
    <w:p w:rsidR="002C63AB" w:rsidRDefault="002C63AB" w:rsidP="00D2511F">
      <w:pPr>
        <w:pStyle w:val="NotetextIndent"/>
        <w:ind w:left="0" w:firstLine="708"/>
        <w:rPr>
          <w:rFonts w:cs="Arial"/>
          <w:b w:val="0"/>
        </w:rPr>
      </w:pPr>
      <w:r>
        <w:rPr>
          <w:rFonts w:cs="Arial"/>
          <w:b w:val="0"/>
        </w:rPr>
        <w:t>- prevádzkovanie športových zariadení</w:t>
      </w:r>
    </w:p>
    <w:p w:rsidR="002C63AB" w:rsidRDefault="002C63AB" w:rsidP="00D2511F">
      <w:pPr>
        <w:pStyle w:val="NotetextIndent"/>
        <w:ind w:left="0" w:firstLine="708"/>
        <w:rPr>
          <w:rFonts w:cs="Arial"/>
          <w:b w:val="0"/>
        </w:rPr>
      </w:pPr>
      <w:r>
        <w:rPr>
          <w:rFonts w:cs="Arial"/>
          <w:b w:val="0"/>
        </w:rPr>
        <w:t>- organizovanie kultúrnych a iných spoločenských podujatí</w:t>
      </w:r>
    </w:p>
    <w:p w:rsidR="002C63AB" w:rsidRDefault="002C63AB" w:rsidP="00D2511F">
      <w:pPr>
        <w:pStyle w:val="NotetextIndent"/>
        <w:ind w:left="0" w:firstLine="708"/>
        <w:rPr>
          <w:rFonts w:cs="Arial"/>
          <w:b w:val="0"/>
        </w:rPr>
      </w:pPr>
      <w:r>
        <w:rPr>
          <w:rFonts w:cs="Arial"/>
          <w:b w:val="0"/>
        </w:rPr>
        <w:t>- poskytovanie služieb rýchleho občerstvenia v spojení s pred</w:t>
      </w:r>
      <w:bookmarkStart w:id="3" w:name="_GoBack"/>
      <w:bookmarkEnd w:id="3"/>
      <w:r>
        <w:rPr>
          <w:rFonts w:cs="Arial"/>
          <w:b w:val="0"/>
        </w:rPr>
        <w:t>ajom na priamu konz</w:t>
      </w:r>
      <w:r w:rsidR="00D2511F">
        <w:rPr>
          <w:rFonts w:cs="Arial"/>
          <w:b w:val="0"/>
        </w:rPr>
        <w:t>u</w:t>
      </w:r>
      <w:r>
        <w:rPr>
          <w:rFonts w:cs="Arial"/>
          <w:b w:val="0"/>
        </w:rPr>
        <w:t>máciu</w:t>
      </w:r>
    </w:p>
    <w:p w:rsidR="002C63AB" w:rsidRDefault="002C63AB" w:rsidP="00D2511F">
      <w:pPr>
        <w:pStyle w:val="NotetextIndent"/>
        <w:ind w:left="0" w:firstLine="708"/>
        <w:rPr>
          <w:rFonts w:cs="Arial"/>
          <w:b w:val="0"/>
        </w:rPr>
      </w:pPr>
      <w:r>
        <w:rPr>
          <w:rFonts w:cs="Arial"/>
          <w:b w:val="0"/>
        </w:rPr>
        <w:t>- oprava a údržba športových potrieb</w:t>
      </w:r>
    </w:p>
    <w:p w:rsidR="002C63AB" w:rsidRDefault="002C63AB" w:rsidP="00D2511F">
      <w:pPr>
        <w:pStyle w:val="NotetextIndent"/>
        <w:ind w:left="0" w:firstLine="708"/>
        <w:rPr>
          <w:rFonts w:cs="Arial"/>
          <w:b w:val="0"/>
        </w:rPr>
      </w:pPr>
      <w:r>
        <w:rPr>
          <w:rFonts w:cs="Arial"/>
          <w:b w:val="0"/>
        </w:rPr>
        <w:t>- organizovanie športových podujatí</w:t>
      </w:r>
    </w:p>
    <w:p w:rsidR="002C63AB" w:rsidRPr="00D052AF" w:rsidRDefault="002C63AB" w:rsidP="00D2511F">
      <w:pPr>
        <w:pStyle w:val="NotetextIndent"/>
        <w:ind w:left="0" w:firstLine="708"/>
        <w:rPr>
          <w:rFonts w:cs="Arial"/>
          <w:b w:val="0"/>
        </w:rPr>
      </w:pPr>
      <w:r>
        <w:rPr>
          <w:rFonts w:cs="Arial"/>
          <w:b w:val="0"/>
        </w:rPr>
        <w:t>- výroba nápojov</w:t>
      </w:r>
    </w:p>
    <w:p w:rsidR="002F57D5" w:rsidRPr="00D052AF" w:rsidRDefault="002F57D5" w:rsidP="00485D6C">
      <w:pPr>
        <w:pStyle w:val="NotetextIndent"/>
        <w:rPr>
          <w:rFonts w:cs="Arial"/>
          <w:b w:val="0"/>
        </w:rPr>
      </w:pPr>
    </w:p>
    <w:p w:rsidR="002F57D5" w:rsidRPr="00D052AF" w:rsidRDefault="000B30F8" w:rsidP="002F57D5">
      <w:pPr>
        <w:pStyle w:val="Notesubtitle"/>
        <w:rPr>
          <w:rFonts w:cs="Arial"/>
        </w:rPr>
      </w:pPr>
      <w:r w:rsidRPr="00D052AF">
        <w:rPr>
          <w:rFonts w:cs="Arial"/>
        </w:rPr>
        <w:t xml:space="preserve">2. Dátum schválenia účtovnej závierky za bezprostredne predchádzajúce účtovné obdobie </w:t>
      </w:r>
    </w:p>
    <w:p w:rsidR="000B30F8" w:rsidRPr="00D052AF" w:rsidRDefault="002F57D5" w:rsidP="002F57D5">
      <w:pPr>
        <w:pStyle w:val="Notesubtitle"/>
        <w:rPr>
          <w:rFonts w:cs="Arial"/>
        </w:rPr>
      </w:pPr>
      <w:r w:rsidRPr="00D052AF">
        <w:rPr>
          <w:rFonts w:cs="Arial"/>
        </w:rPr>
        <w:t xml:space="preserve">    príslušným orgánom </w:t>
      </w:r>
      <w:r w:rsidR="003A42F7" w:rsidRPr="00D052AF">
        <w:rPr>
          <w:rFonts w:cs="Arial"/>
        </w:rPr>
        <w:t>spoločnosti</w:t>
      </w:r>
    </w:p>
    <w:p w:rsidR="002F57D5" w:rsidRPr="00D052AF" w:rsidRDefault="002F57D5" w:rsidP="002F57D5">
      <w:pPr>
        <w:pStyle w:val="Notetext"/>
        <w:spacing w:after="0"/>
        <w:ind w:firstLine="260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    Účtovná závierka</w:t>
      </w:r>
      <w:r w:rsidR="005A171B" w:rsidRPr="00D052AF">
        <w:rPr>
          <w:rFonts w:cs="Arial"/>
          <w:sz w:val="20"/>
        </w:rPr>
        <w:t xml:space="preserve"> Spoločnosti k 31. decembru 201</w:t>
      </w:r>
      <w:r w:rsidR="00947892">
        <w:rPr>
          <w:rFonts w:cs="Arial"/>
          <w:sz w:val="20"/>
        </w:rPr>
        <w:t>7</w:t>
      </w:r>
      <w:r w:rsidRPr="00D052AF">
        <w:rPr>
          <w:rFonts w:cs="Arial"/>
          <w:sz w:val="20"/>
        </w:rPr>
        <w:t xml:space="preserve">, za </w:t>
      </w:r>
      <w:r w:rsidR="00EF5A33" w:rsidRPr="00D052AF">
        <w:rPr>
          <w:rFonts w:cs="Arial"/>
          <w:sz w:val="20"/>
        </w:rPr>
        <w:t xml:space="preserve">predchádzajúce účtovné obdobie </w:t>
      </w:r>
      <w:r w:rsidRPr="00D052AF">
        <w:rPr>
          <w:rFonts w:cs="Arial"/>
          <w:sz w:val="20"/>
        </w:rPr>
        <w:t xml:space="preserve">bola </w:t>
      </w:r>
    </w:p>
    <w:p w:rsidR="002F57D5" w:rsidRPr="00D052AF" w:rsidRDefault="002F57D5" w:rsidP="002F57D5">
      <w:pPr>
        <w:pStyle w:val="Notetext"/>
        <w:spacing w:after="0"/>
        <w:ind w:firstLine="260"/>
        <w:rPr>
          <w:rFonts w:cs="Arial"/>
          <w:sz w:val="20"/>
        </w:rPr>
      </w:pPr>
      <w:r w:rsidRPr="00D052AF">
        <w:rPr>
          <w:rFonts w:cs="Arial"/>
          <w:sz w:val="20"/>
        </w:rPr>
        <w:t>schválená valným zhrom</w:t>
      </w:r>
      <w:r w:rsidR="00D052AF">
        <w:rPr>
          <w:rFonts w:cs="Arial"/>
          <w:sz w:val="20"/>
        </w:rPr>
        <w:t xml:space="preserve">aždením Spoločnosti dňa </w:t>
      </w:r>
      <w:r w:rsidR="00D227F2">
        <w:rPr>
          <w:rFonts w:cs="Arial"/>
          <w:sz w:val="20"/>
        </w:rPr>
        <w:t>30.06.201</w:t>
      </w:r>
      <w:r w:rsidR="00947892">
        <w:rPr>
          <w:rFonts w:cs="Arial"/>
          <w:sz w:val="20"/>
        </w:rPr>
        <w:t>8</w:t>
      </w:r>
    </w:p>
    <w:p w:rsidR="00A03970" w:rsidRPr="00D052AF" w:rsidRDefault="00A03970" w:rsidP="002F57D5">
      <w:pPr>
        <w:pStyle w:val="Notesubtitle"/>
        <w:rPr>
          <w:rFonts w:cs="Arial"/>
        </w:rPr>
      </w:pPr>
    </w:p>
    <w:p w:rsidR="000B30F8" w:rsidRPr="00D052AF" w:rsidRDefault="002F57D5" w:rsidP="002F57D5">
      <w:pPr>
        <w:pStyle w:val="Notesubtitle"/>
        <w:rPr>
          <w:rFonts w:cs="Arial"/>
        </w:rPr>
      </w:pPr>
      <w:r w:rsidRPr="00D052AF">
        <w:rPr>
          <w:rFonts w:cs="Arial"/>
        </w:rPr>
        <w:t xml:space="preserve">3. </w:t>
      </w:r>
      <w:r w:rsidR="000B30F8" w:rsidRPr="00D052AF">
        <w:rPr>
          <w:rFonts w:cs="Arial"/>
        </w:rPr>
        <w:t>Právny dôvod na zostavenie účtovnej závierky</w:t>
      </w:r>
    </w:p>
    <w:p w:rsidR="002F57D5" w:rsidRPr="00D052AF" w:rsidRDefault="002F57D5" w:rsidP="002F57D5">
      <w:pPr>
        <w:pStyle w:val="Notetext"/>
        <w:spacing w:after="0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        </w:t>
      </w:r>
      <w:r w:rsidR="000B30F8" w:rsidRPr="00D052AF">
        <w:rPr>
          <w:rFonts w:cs="Arial"/>
          <w:sz w:val="20"/>
        </w:rPr>
        <w:t>Účtovná závierka Spoločnosti k 31. decembru 201</w:t>
      </w:r>
      <w:r w:rsidR="00947892">
        <w:rPr>
          <w:rFonts w:cs="Arial"/>
          <w:sz w:val="20"/>
        </w:rPr>
        <w:t>8</w:t>
      </w:r>
      <w:r w:rsidR="000B30F8" w:rsidRPr="00D052AF">
        <w:rPr>
          <w:rFonts w:cs="Arial"/>
          <w:sz w:val="20"/>
        </w:rPr>
        <w:t xml:space="preserve"> je zostavená ako riadna účtovná závierka podľa </w:t>
      </w:r>
    </w:p>
    <w:p w:rsidR="000B30F8" w:rsidRPr="00D052AF" w:rsidRDefault="002F57D5" w:rsidP="002F57D5">
      <w:pPr>
        <w:pStyle w:val="Notetext"/>
        <w:spacing w:after="0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   </w:t>
      </w:r>
      <w:r w:rsidR="000B30F8" w:rsidRPr="00D052AF">
        <w:rPr>
          <w:rFonts w:cs="Arial"/>
          <w:sz w:val="20"/>
        </w:rPr>
        <w:t>§ 17 ods. 6 zákona NR SR č. 431/2002 Z. z. o účtovníctve, za účtovné obdobie od  1. januára 201</w:t>
      </w:r>
      <w:r w:rsidR="00947892">
        <w:rPr>
          <w:rFonts w:cs="Arial"/>
          <w:sz w:val="20"/>
        </w:rPr>
        <w:t>8</w:t>
      </w:r>
    </w:p>
    <w:p w:rsidR="000B30F8" w:rsidRPr="00D052AF" w:rsidRDefault="002F57D5" w:rsidP="002F57D5">
      <w:pPr>
        <w:pStyle w:val="Notetext"/>
        <w:spacing w:after="0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   </w:t>
      </w:r>
      <w:r w:rsidR="005A171B" w:rsidRPr="00D052AF">
        <w:rPr>
          <w:rFonts w:cs="Arial"/>
          <w:sz w:val="20"/>
        </w:rPr>
        <w:t>do 31. decembra 201</w:t>
      </w:r>
      <w:r w:rsidR="00947892">
        <w:rPr>
          <w:rFonts w:cs="Arial"/>
          <w:sz w:val="20"/>
        </w:rPr>
        <w:t>8</w:t>
      </w:r>
      <w:r w:rsidR="000B30F8" w:rsidRPr="00D052AF">
        <w:rPr>
          <w:rFonts w:cs="Arial"/>
          <w:sz w:val="20"/>
        </w:rPr>
        <w:t xml:space="preserve">. </w:t>
      </w:r>
    </w:p>
    <w:p w:rsidR="002F57D5" w:rsidRPr="00D052AF" w:rsidRDefault="002F57D5" w:rsidP="002F57D5">
      <w:pPr>
        <w:pStyle w:val="Notetext"/>
        <w:spacing w:after="0"/>
        <w:rPr>
          <w:rFonts w:cs="Arial"/>
          <w:sz w:val="20"/>
        </w:rPr>
      </w:pPr>
    </w:p>
    <w:p w:rsidR="002F57D5" w:rsidRPr="00D052AF" w:rsidRDefault="002F57D5" w:rsidP="002F57D5">
      <w:pPr>
        <w:pStyle w:val="Notetext"/>
        <w:spacing w:after="0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>4. Údaje o skupine účtovných jednotiek, a to: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b/>
          <w:sz w:val="20"/>
          <w:szCs w:val="20"/>
        </w:rPr>
        <w:t xml:space="preserve">      </w:t>
      </w:r>
      <w:r w:rsidRPr="00D052AF">
        <w:rPr>
          <w:sz w:val="20"/>
          <w:szCs w:val="20"/>
        </w:rPr>
        <w:t xml:space="preserve">     a) obchodné meno a sídlo účtovnej jednotky, ktorá zostavuje konsolidovanú účtovnú závierku za   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najväčšiu skupinu, ktorej súčasťou je účtovná jednotka ako dcérska účtovná jednotka, 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b) obchodné meno a sídlo účtovnej jednotky, ktorá zostavuje konsolidovanú účtovnú závierku za 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najmenšiu skupinu, ktorej súčasťou je účtovná jednotka ako dcérska účtovná jednotka, a ktorá je 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tiež začlenená do skupiny účtovných jednotiek uvedených v písmene a), 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c) adresa, kde sa môže vyžiadať kópia konsolidovaných účtovných závierok uvedených v písmenách 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a) a b), 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d) údaj, či účtovná jednotka je materskou účtovnou jednotkou a údaj, či je oslobodená od povinnosti 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zostaviť konsolidovanú účtovnú závierku a konsolidovanú výročnú správu podľa § 22 zákona, 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pričom sa uvádzajú </w:t>
      </w:r>
    </w:p>
    <w:p w:rsidR="002F57D5" w:rsidRPr="00D052AF" w:rsidRDefault="002F57D5" w:rsidP="002F57D5">
      <w:pPr>
        <w:pStyle w:val="Default"/>
        <w:spacing w:after="14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1. pri oslobodení podľa § 22 ods. 8 zákona obchodné meno a sídlo materskej účtovnej jednotky </w:t>
      </w:r>
    </w:p>
    <w:p w:rsidR="002F57D5" w:rsidRPr="00D052AF" w:rsidRDefault="002F57D5" w:rsidP="002F57D5">
      <w:pPr>
        <w:pStyle w:val="Default"/>
        <w:spacing w:after="14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   zostavujúcej konsolidovanú účtovnú závierk</w:t>
      </w:r>
      <w:r w:rsidR="009101F4" w:rsidRPr="00D052AF">
        <w:rPr>
          <w:sz w:val="20"/>
          <w:szCs w:val="20"/>
        </w:rPr>
        <w:t>u podľa osobitných predpisov,</w:t>
      </w:r>
      <w:r w:rsidRPr="00D052AF">
        <w:rPr>
          <w:sz w:val="20"/>
          <w:szCs w:val="20"/>
        </w:rPr>
        <w:t xml:space="preserve"> 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2. pri oslobodení podľa § 22 ods. 10 a 12 zákona obchodné meno a sídlo dcérskych účtovných 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    jednotiek. </w:t>
      </w:r>
    </w:p>
    <w:p w:rsidR="002F57D5" w:rsidRPr="00B32002" w:rsidRDefault="002F57D5" w:rsidP="002F57D5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 xml:space="preserve">              </w:t>
      </w:r>
      <w:r w:rsidRPr="00B32002">
        <w:rPr>
          <w:rFonts w:cs="Arial"/>
          <w:b/>
          <w:sz w:val="20"/>
        </w:rPr>
        <w:t xml:space="preserve">► </w:t>
      </w:r>
      <w:r w:rsidRPr="00B32002">
        <w:rPr>
          <w:rFonts w:cs="Arial"/>
          <w:i/>
          <w:sz w:val="20"/>
        </w:rPr>
        <w:t>Spoločnosť nemala pre vyššie uvedené skutočnosti obsahovú náplň.</w:t>
      </w:r>
    </w:p>
    <w:p w:rsidR="00671358" w:rsidRPr="00B32002" w:rsidRDefault="00671358" w:rsidP="002F57D5">
      <w:pPr>
        <w:rPr>
          <w:rFonts w:cs="Arial"/>
          <w:i/>
          <w:sz w:val="20"/>
        </w:rPr>
      </w:pPr>
    </w:p>
    <w:p w:rsidR="00671358" w:rsidRPr="00D052AF" w:rsidRDefault="00671358" w:rsidP="002F57D5">
      <w:pPr>
        <w:rPr>
          <w:rFonts w:cs="Arial"/>
          <w:i/>
          <w:sz w:val="20"/>
        </w:rPr>
      </w:pPr>
    </w:p>
    <w:p w:rsidR="00671358" w:rsidRPr="00D052AF" w:rsidRDefault="00671358" w:rsidP="002F57D5">
      <w:pPr>
        <w:rPr>
          <w:rFonts w:cs="Arial"/>
          <w:i/>
          <w:sz w:val="20"/>
        </w:rPr>
      </w:pPr>
    </w:p>
    <w:p w:rsidR="000B30F8" w:rsidRPr="00D052AF" w:rsidRDefault="000B30F8" w:rsidP="00485D6C">
      <w:pPr>
        <w:pStyle w:val="NotetextIndent"/>
        <w:rPr>
          <w:rFonts w:cs="Arial"/>
          <w:b w:val="0"/>
        </w:rPr>
      </w:pPr>
    </w:p>
    <w:p w:rsidR="00485D6C" w:rsidRPr="00D052AF" w:rsidRDefault="002F57D5" w:rsidP="002F57D5">
      <w:pPr>
        <w:pStyle w:val="Notesubtitle"/>
        <w:rPr>
          <w:rFonts w:cs="Arial"/>
        </w:rPr>
      </w:pPr>
      <w:bookmarkStart w:id="4" w:name="_Toc312062136"/>
      <w:r w:rsidRPr="00D052AF">
        <w:rPr>
          <w:rFonts w:cs="Arial"/>
        </w:rPr>
        <w:t xml:space="preserve">5.  </w:t>
      </w:r>
      <w:r w:rsidR="00485D6C" w:rsidRPr="00D052AF">
        <w:rPr>
          <w:rFonts w:cs="Arial"/>
        </w:rPr>
        <w:t>Priemerný prepočítaný počet zamestnancov spoločnosti</w:t>
      </w:r>
      <w:bookmarkEnd w:id="4"/>
      <w:r w:rsidR="00485D6C" w:rsidRPr="00D052AF">
        <w:rPr>
          <w:rFonts w:cs="Arial"/>
        </w:rPr>
        <w:t xml:space="preserve"> </w:t>
      </w:r>
    </w:p>
    <w:p w:rsidR="00D53790" w:rsidRPr="00D052AF" w:rsidRDefault="00D53790" w:rsidP="00D53790">
      <w:pPr>
        <w:pStyle w:val="Notetext"/>
        <w:spacing w:after="0"/>
        <w:rPr>
          <w:rFonts w:cs="Arial"/>
          <w:sz w:val="20"/>
        </w:rPr>
      </w:pPr>
    </w:p>
    <w:tbl>
      <w:tblPr>
        <w:tblW w:w="4528" w:type="pct"/>
        <w:tblInd w:w="6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39"/>
        <w:gridCol w:w="2513"/>
        <w:gridCol w:w="2731"/>
      </w:tblGrid>
      <w:tr w:rsidR="002C6544" w:rsidRPr="00D052AF" w:rsidTr="002C6544">
        <w:trPr>
          <w:trHeight w:val="491"/>
        </w:trPr>
        <w:tc>
          <w:tcPr>
            <w:tcW w:w="373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C6544" w:rsidRPr="00D052AF" w:rsidRDefault="002C6544" w:rsidP="002C654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D052AF">
              <w:rPr>
                <w:rFonts w:ascii="Arial" w:hAnsi="Arial" w:cs="Arial"/>
                <w:sz w:val="20"/>
                <w:szCs w:val="20"/>
              </w:rPr>
              <w:t>Názov položky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C6544" w:rsidRPr="00D052AF" w:rsidRDefault="002C6544" w:rsidP="002C654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D052AF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7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2C6544" w:rsidRPr="00D052AF" w:rsidRDefault="002C6544" w:rsidP="002C654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D052AF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2C6544" w:rsidRPr="00D052AF" w:rsidTr="002C6544">
        <w:trPr>
          <w:trHeight w:val="323"/>
        </w:trPr>
        <w:tc>
          <w:tcPr>
            <w:tcW w:w="373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C6544" w:rsidRPr="00D052AF" w:rsidRDefault="002C6544" w:rsidP="004717AD">
            <w:pPr>
              <w:spacing w:after="0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Priemerný</w:t>
            </w:r>
            <w:r w:rsidR="004717AD">
              <w:rPr>
                <w:rFonts w:cs="Arial"/>
                <w:sz w:val="20"/>
              </w:rPr>
              <w:t xml:space="preserve"> </w:t>
            </w:r>
            <w:r w:rsidRPr="00D052AF">
              <w:rPr>
                <w:rFonts w:cs="Arial"/>
                <w:sz w:val="20"/>
              </w:rPr>
              <w:t>prepočítaný počet zamestnancov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C6544" w:rsidRPr="005852F9" w:rsidRDefault="005852F9" w:rsidP="002C6544">
            <w:pPr>
              <w:spacing w:after="0"/>
              <w:jc w:val="center"/>
              <w:rPr>
                <w:rFonts w:cs="Arial"/>
                <w:sz w:val="20"/>
              </w:rPr>
            </w:pPr>
            <w:r w:rsidRPr="005852F9">
              <w:rPr>
                <w:rFonts w:cs="Arial"/>
                <w:sz w:val="20"/>
              </w:rPr>
              <w:t>13</w:t>
            </w:r>
          </w:p>
        </w:tc>
        <w:tc>
          <w:tcPr>
            <w:tcW w:w="2731" w:type="dxa"/>
            <w:tcBorders>
              <w:top w:val="single" w:sz="12" w:space="0" w:color="auto"/>
              <w:left w:val="single" w:sz="12" w:space="0" w:color="auto"/>
            </w:tcBorders>
          </w:tcPr>
          <w:p w:rsidR="002C6544" w:rsidRPr="00D052AF" w:rsidRDefault="00947892" w:rsidP="002C6544">
            <w:pPr>
              <w:spacing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10</w:t>
            </w:r>
          </w:p>
        </w:tc>
      </w:tr>
    </w:tbl>
    <w:p w:rsidR="004F3E4C" w:rsidRPr="00D052AF" w:rsidRDefault="004F3E4C" w:rsidP="004717AD">
      <w:pPr>
        <w:pStyle w:val="Notetitle"/>
        <w:numPr>
          <w:ilvl w:val="0"/>
          <w:numId w:val="0"/>
        </w:numPr>
        <w:tabs>
          <w:tab w:val="clear" w:pos="119"/>
          <w:tab w:val="num" w:pos="851"/>
        </w:tabs>
        <w:spacing w:before="120"/>
        <w:ind w:left="734" w:right="-24" w:hanging="450"/>
        <w:jc w:val="center"/>
        <w:rPr>
          <w:rFonts w:cs="Arial"/>
        </w:rPr>
      </w:pPr>
      <w:bookmarkStart w:id="5" w:name="_MON_1392703859"/>
      <w:bookmarkStart w:id="6" w:name="_MON_1392703892"/>
      <w:bookmarkStart w:id="7" w:name="_MON_1388152429"/>
      <w:bookmarkStart w:id="8" w:name="_MON_1388151750"/>
      <w:bookmarkStart w:id="9" w:name="_MON_1388151766"/>
      <w:bookmarkStart w:id="10" w:name="_MON_1388152249"/>
      <w:bookmarkStart w:id="11" w:name="_MON_1388152306"/>
      <w:bookmarkStart w:id="12" w:name="_MON_1388900609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:rsidR="00B21869" w:rsidRPr="00D052AF" w:rsidRDefault="00A03970" w:rsidP="009F7502">
      <w:pPr>
        <w:pStyle w:val="Notetitle"/>
        <w:numPr>
          <w:ilvl w:val="0"/>
          <w:numId w:val="2"/>
        </w:numPr>
        <w:tabs>
          <w:tab w:val="clear" w:pos="119"/>
          <w:tab w:val="num" w:pos="851"/>
        </w:tabs>
        <w:spacing w:before="120"/>
        <w:ind w:left="850" w:right="-24" w:hanging="424"/>
        <w:jc w:val="center"/>
        <w:rPr>
          <w:rFonts w:cs="Arial"/>
        </w:rPr>
      </w:pPr>
      <w:r w:rsidRPr="00D052AF">
        <w:rPr>
          <w:rFonts w:cs="Arial"/>
        </w:rPr>
        <w:t>INFORMÁCIE O ORGÁNOCH SPOLOČNOSTI</w:t>
      </w:r>
    </w:p>
    <w:p w:rsidR="00A03970" w:rsidRPr="00D052AF" w:rsidRDefault="00A03970" w:rsidP="00A03970">
      <w:pPr>
        <w:pStyle w:val="Default"/>
        <w:ind w:left="644"/>
        <w:rPr>
          <w:b/>
          <w:sz w:val="20"/>
          <w:szCs w:val="20"/>
        </w:rPr>
      </w:pPr>
      <w:r w:rsidRPr="00D052AF">
        <w:rPr>
          <w:b/>
          <w:sz w:val="20"/>
          <w:szCs w:val="20"/>
        </w:rPr>
        <w:t xml:space="preserve">Informácie o orgánoch účtovnej jednotky, a to: </w:t>
      </w:r>
    </w:p>
    <w:p w:rsidR="00A03970" w:rsidRPr="00D052AF" w:rsidRDefault="00A03970" w:rsidP="00A03970">
      <w:pPr>
        <w:pStyle w:val="Default"/>
        <w:numPr>
          <w:ilvl w:val="0"/>
          <w:numId w:val="35"/>
        </w:numPr>
        <w:spacing w:after="17"/>
        <w:rPr>
          <w:sz w:val="20"/>
          <w:szCs w:val="20"/>
        </w:rPr>
      </w:pPr>
      <w:r w:rsidRPr="00D052AF">
        <w:rPr>
          <w:sz w:val="20"/>
          <w:szCs w:val="20"/>
        </w:rPr>
        <w:t xml:space="preserve">výške jednotlivých druhov záruk alebo iných zabezpečení poskytnutých pre členov štatutárneho </w:t>
      </w:r>
    </w:p>
    <w:p w:rsidR="00A03970" w:rsidRPr="00D052AF" w:rsidRDefault="00A03970" w:rsidP="00A03970">
      <w:pPr>
        <w:pStyle w:val="Default"/>
        <w:spacing w:after="17"/>
        <w:ind w:left="1004"/>
        <w:rPr>
          <w:sz w:val="20"/>
          <w:szCs w:val="20"/>
        </w:rPr>
      </w:pPr>
      <w:r w:rsidRPr="00D052AF">
        <w:rPr>
          <w:sz w:val="20"/>
          <w:szCs w:val="20"/>
        </w:rPr>
        <w:t xml:space="preserve">orgánu, dozorného orgánu a iného orgánu účtovnej jednotky, a to v členení za jednotlivé orgány, </w:t>
      </w:r>
    </w:p>
    <w:p w:rsidR="00A03970" w:rsidRPr="00D052AF" w:rsidRDefault="00A03970" w:rsidP="00A03970">
      <w:pPr>
        <w:pStyle w:val="Default"/>
        <w:numPr>
          <w:ilvl w:val="0"/>
          <w:numId w:val="35"/>
        </w:numPr>
        <w:spacing w:after="17"/>
        <w:rPr>
          <w:sz w:val="20"/>
          <w:szCs w:val="20"/>
        </w:rPr>
      </w:pPr>
      <w:r w:rsidRPr="00D052AF">
        <w:rPr>
          <w:sz w:val="20"/>
          <w:szCs w:val="20"/>
        </w:rPr>
        <w:t xml:space="preserve"> pôžičkách poskytnutých členom štatutárneho orgánu, dozorného orgánu a iného orgánu účtovnej </w:t>
      </w:r>
    </w:p>
    <w:p w:rsidR="00A03970" w:rsidRPr="00D052AF" w:rsidRDefault="00A03970" w:rsidP="00A03970">
      <w:pPr>
        <w:pStyle w:val="Default"/>
        <w:spacing w:after="17"/>
        <w:ind w:left="644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jednotky, a to o </w:t>
      </w:r>
    </w:p>
    <w:p w:rsidR="00B03E52" w:rsidRPr="00D052AF" w:rsidRDefault="00A03970" w:rsidP="00A03970">
      <w:pPr>
        <w:pStyle w:val="Default"/>
        <w:spacing w:after="17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   1. celkovej sume poskytnutých pôžičiek k poslednému dňu účtovného obdobia v členení za </w:t>
      </w:r>
    </w:p>
    <w:p w:rsidR="00A03970" w:rsidRPr="00D052AF" w:rsidRDefault="00B03E52" w:rsidP="00A03970">
      <w:pPr>
        <w:pStyle w:val="Default"/>
        <w:spacing w:after="17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       </w:t>
      </w:r>
      <w:r w:rsidR="00A03970" w:rsidRPr="00D052AF">
        <w:rPr>
          <w:sz w:val="20"/>
          <w:szCs w:val="20"/>
        </w:rPr>
        <w:t xml:space="preserve">jednotlivé orgány, </w:t>
      </w:r>
    </w:p>
    <w:p w:rsidR="00B03E52" w:rsidRPr="00D052AF" w:rsidRDefault="00B03E52" w:rsidP="00A03970">
      <w:pPr>
        <w:pStyle w:val="Default"/>
        <w:ind w:left="644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</w:t>
      </w:r>
      <w:r w:rsidR="00A03970" w:rsidRPr="00D052AF">
        <w:rPr>
          <w:sz w:val="20"/>
          <w:szCs w:val="20"/>
        </w:rPr>
        <w:t xml:space="preserve">2. celkovej sume splatených pôžičiek k poslednému dňu účtovného obdobia v členení za </w:t>
      </w:r>
      <w:r w:rsidRPr="00D052AF">
        <w:rPr>
          <w:sz w:val="20"/>
          <w:szCs w:val="20"/>
        </w:rPr>
        <w:t xml:space="preserve"> </w:t>
      </w:r>
    </w:p>
    <w:p w:rsidR="00A03970" w:rsidRPr="00D052AF" w:rsidRDefault="00B03E52" w:rsidP="00A03970">
      <w:pPr>
        <w:pStyle w:val="Default"/>
        <w:ind w:left="644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</w:t>
      </w:r>
      <w:r w:rsidR="00A03970" w:rsidRPr="00D052AF">
        <w:rPr>
          <w:sz w:val="20"/>
          <w:szCs w:val="20"/>
        </w:rPr>
        <w:t xml:space="preserve">jednotlivé orgány, </w:t>
      </w:r>
    </w:p>
    <w:p w:rsidR="00B03E52" w:rsidRPr="00D052AF" w:rsidRDefault="00B03E52" w:rsidP="00A03970">
      <w:pPr>
        <w:pStyle w:val="Default"/>
        <w:spacing w:after="14"/>
        <w:ind w:left="644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</w:t>
      </w:r>
      <w:r w:rsidR="00A03970" w:rsidRPr="00D052AF">
        <w:rPr>
          <w:sz w:val="20"/>
          <w:szCs w:val="20"/>
        </w:rPr>
        <w:t xml:space="preserve">3. celkovej sume odpustených pôžičiek a odpísaných pôžičiek k poslednému dňu účtovného </w:t>
      </w:r>
    </w:p>
    <w:p w:rsidR="00A03970" w:rsidRPr="00D052AF" w:rsidRDefault="00B03E52" w:rsidP="00A03970">
      <w:pPr>
        <w:pStyle w:val="Default"/>
        <w:spacing w:after="14"/>
        <w:ind w:left="644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</w:t>
      </w:r>
      <w:r w:rsidR="00A03970" w:rsidRPr="00D052AF">
        <w:rPr>
          <w:sz w:val="20"/>
          <w:szCs w:val="20"/>
        </w:rPr>
        <w:t xml:space="preserve">obdobia v členení za jednotlivé orgány, </w:t>
      </w:r>
    </w:p>
    <w:p w:rsidR="00B03E52" w:rsidRPr="00D052AF" w:rsidRDefault="00A03970" w:rsidP="00A03970">
      <w:pPr>
        <w:pStyle w:val="Default"/>
        <w:spacing w:after="14"/>
        <w:ind w:left="644"/>
        <w:rPr>
          <w:sz w:val="20"/>
          <w:szCs w:val="20"/>
        </w:rPr>
      </w:pPr>
      <w:r w:rsidRPr="00D052AF">
        <w:rPr>
          <w:sz w:val="20"/>
          <w:szCs w:val="20"/>
        </w:rPr>
        <w:t xml:space="preserve">c) </w:t>
      </w:r>
      <w:r w:rsidR="00B03E52" w:rsidRPr="00D052AF">
        <w:rPr>
          <w:sz w:val="20"/>
          <w:szCs w:val="20"/>
        </w:rPr>
        <w:t xml:space="preserve">   </w:t>
      </w:r>
      <w:r w:rsidRPr="00D052AF">
        <w:rPr>
          <w:sz w:val="20"/>
          <w:szCs w:val="20"/>
        </w:rPr>
        <w:t>hlavných podmienkach, na základe ktorých boli osobám uvedeným v písmene a) záruky alebo iné</w:t>
      </w:r>
    </w:p>
    <w:p w:rsidR="00A03970" w:rsidRPr="00D052AF" w:rsidRDefault="00A03970" w:rsidP="00A03970">
      <w:pPr>
        <w:pStyle w:val="Default"/>
        <w:spacing w:after="14"/>
        <w:ind w:left="644"/>
        <w:rPr>
          <w:sz w:val="20"/>
          <w:szCs w:val="20"/>
        </w:rPr>
      </w:pPr>
      <w:r w:rsidRPr="00D052AF">
        <w:rPr>
          <w:sz w:val="20"/>
          <w:szCs w:val="20"/>
        </w:rPr>
        <w:t xml:space="preserve"> </w:t>
      </w:r>
      <w:r w:rsidR="00B03E52" w:rsidRPr="00D052AF">
        <w:rPr>
          <w:sz w:val="20"/>
          <w:szCs w:val="20"/>
        </w:rPr>
        <w:t xml:space="preserve">      </w:t>
      </w:r>
      <w:r w:rsidRPr="00D052AF">
        <w:rPr>
          <w:sz w:val="20"/>
          <w:szCs w:val="20"/>
        </w:rPr>
        <w:t xml:space="preserve">zabezpečenie a pôžičky poskytnuté; pri pôžičkách sa uvádzajú úrokové sadzby, </w:t>
      </w:r>
    </w:p>
    <w:p w:rsidR="00B03E52" w:rsidRPr="00D052AF" w:rsidRDefault="00A03970" w:rsidP="00B03E52">
      <w:pPr>
        <w:pStyle w:val="Default"/>
        <w:numPr>
          <w:ilvl w:val="0"/>
          <w:numId w:val="36"/>
        </w:numPr>
        <w:rPr>
          <w:sz w:val="20"/>
          <w:szCs w:val="20"/>
        </w:rPr>
      </w:pPr>
      <w:r w:rsidRPr="00D052AF">
        <w:rPr>
          <w:sz w:val="20"/>
          <w:szCs w:val="20"/>
        </w:rPr>
        <w:t xml:space="preserve">celkovej sume použitých finančných prostriedkov alebo iného plnenia na súkromné účely členmi </w:t>
      </w:r>
    </w:p>
    <w:p w:rsidR="00A03970" w:rsidRPr="00D052AF" w:rsidRDefault="00A03970" w:rsidP="00B03E52">
      <w:pPr>
        <w:pStyle w:val="Default"/>
        <w:ind w:left="1004"/>
        <w:rPr>
          <w:sz w:val="20"/>
          <w:szCs w:val="20"/>
        </w:rPr>
      </w:pPr>
      <w:r w:rsidRPr="00D052AF">
        <w:rPr>
          <w:sz w:val="20"/>
          <w:szCs w:val="20"/>
        </w:rPr>
        <w:t xml:space="preserve">štatutárneho orgánu, dozorného orgánu a iného orgánu účtovnej jednotky, ktoré je potrebné vyúčtovať. </w:t>
      </w:r>
    </w:p>
    <w:p w:rsidR="00B03E52" w:rsidRPr="00B82D93" w:rsidRDefault="00B03E52" w:rsidP="00B03E52">
      <w:pPr>
        <w:rPr>
          <w:rFonts w:cs="Arial"/>
          <w:i/>
          <w:strike/>
          <w:color w:val="FF0000"/>
          <w:sz w:val="20"/>
        </w:rPr>
      </w:pPr>
    </w:p>
    <w:p w:rsidR="00F27B65" w:rsidRDefault="004F3E4C" w:rsidP="00ED1673">
      <w:pPr>
        <w:rPr>
          <w:rFonts w:cs="Arial"/>
          <w:sz w:val="20"/>
        </w:rPr>
      </w:pPr>
      <w:r w:rsidRPr="00F27B65">
        <w:rPr>
          <w:rFonts w:cs="Arial"/>
          <w:sz w:val="20"/>
        </w:rPr>
        <w:t xml:space="preserve">         </w:t>
      </w:r>
    </w:p>
    <w:p w:rsidR="000A46BD" w:rsidRPr="00B32002" w:rsidRDefault="004F3E4C" w:rsidP="00ED1673">
      <w:pPr>
        <w:rPr>
          <w:rFonts w:cs="Arial"/>
          <w:i/>
          <w:sz w:val="20"/>
        </w:rPr>
      </w:pPr>
      <w:r w:rsidRPr="00B32002">
        <w:rPr>
          <w:rFonts w:cs="Arial"/>
          <w:sz w:val="20"/>
        </w:rPr>
        <w:t xml:space="preserve"> </w:t>
      </w:r>
      <w:r w:rsidRPr="00B32002">
        <w:rPr>
          <w:rFonts w:cs="Arial"/>
          <w:b/>
          <w:sz w:val="20"/>
        </w:rPr>
        <w:t xml:space="preserve">► </w:t>
      </w:r>
      <w:r w:rsidRPr="00B32002">
        <w:rPr>
          <w:rFonts w:cs="Arial"/>
          <w:i/>
          <w:sz w:val="20"/>
        </w:rPr>
        <w:t>Spoločnosť nemala pre ostatné vyššie uvedené skutočnosti obsahovú náplň.</w:t>
      </w:r>
    </w:p>
    <w:p w:rsidR="004F3E4C" w:rsidRPr="00D052AF" w:rsidRDefault="004F3E4C" w:rsidP="00ED1673">
      <w:pPr>
        <w:rPr>
          <w:rFonts w:cs="Arial"/>
          <w:b/>
          <w:sz w:val="20"/>
        </w:rPr>
      </w:pPr>
    </w:p>
    <w:p w:rsidR="00C05283" w:rsidRPr="00D052AF" w:rsidRDefault="00A03970" w:rsidP="009F7502">
      <w:pPr>
        <w:ind w:left="851" w:hanging="425"/>
        <w:jc w:val="center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>C</w:t>
      </w:r>
      <w:r w:rsidR="00D372CB" w:rsidRPr="00D052AF">
        <w:rPr>
          <w:rFonts w:cs="Arial"/>
          <w:b/>
          <w:sz w:val="20"/>
        </w:rPr>
        <w:t>.</w:t>
      </w:r>
      <w:r w:rsidRPr="00D052AF">
        <w:rPr>
          <w:rFonts w:cs="Arial"/>
          <w:b/>
          <w:sz w:val="20"/>
        </w:rPr>
        <w:tab/>
      </w:r>
      <w:r w:rsidR="00C05283" w:rsidRPr="00D052AF">
        <w:rPr>
          <w:rFonts w:cs="Arial"/>
          <w:b/>
          <w:sz w:val="20"/>
        </w:rPr>
        <w:t>INFORMÁCIE</w:t>
      </w:r>
      <w:r w:rsidRPr="00D052AF">
        <w:rPr>
          <w:rFonts w:cs="Arial"/>
          <w:b/>
          <w:sz w:val="20"/>
        </w:rPr>
        <w:t xml:space="preserve"> O PRIJATÝCH POSTUPOCH</w:t>
      </w:r>
    </w:p>
    <w:p w:rsidR="00B03E52" w:rsidRPr="00D052AF" w:rsidRDefault="00B03E52" w:rsidP="00C05283">
      <w:pPr>
        <w:ind w:left="851" w:hanging="425"/>
        <w:rPr>
          <w:rFonts w:cs="Arial"/>
          <w:b/>
          <w:sz w:val="20"/>
        </w:rPr>
      </w:pPr>
    </w:p>
    <w:p w:rsidR="00B03E52" w:rsidRPr="00D052AF" w:rsidRDefault="00B03E52" w:rsidP="00B03E52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</w:t>
      </w:r>
      <w:r w:rsidR="003A42F7" w:rsidRPr="00D052AF">
        <w:rPr>
          <w:rFonts w:cs="Arial"/>
          <w:b/>
          <w:sz w:val="20"/>
        </w:rPr>
        <w:t>1.  S</w:t>
      </w:r>
      <w:r w:rsidRPr="00D052AF">
        <w:rPr>
          <w:rFonts w:cs="Arial"/>
          <w:b/>
          <w:sz w:val="20"/>
        </w:rPr>
        <w:t>plnenie predpokladu nepretržitého pokračovania vo svojej činnosti</w:t>
      </w:r>
    </w:p>
    <w:p w:rsidR="00B03E52" w:rsidRPr="00D052AF" w:rsidRDefault="00B03E52" w:rsidP="00B03E52">
      <w:pPr>
        <w:rPr>
          <w:rFonts w:cs="Arial"/>
          <w:sz w:val="20"/>
        </w:rPr>
      </w:pPr>
      <w:r w:rsidRPr="00D052AF">
        <w:rPr>
          <w:rFonts w:cs="Arial"/>
          <w:sz w:val="20"/>
        </w:rPr>
        <w:t xml:space="preserve">            Účtovná závierka bola zostavená za predpokladu nepretržitého trvania Spoločnosti.</w:t>
      </w:r>
    </w:p>
    <w:p w:rsidR="009D63A8" w:rsidRPr="00D052AF" w:rsidRDefault="009D63A8" w:rsidP="00B03E52">
      <w:pPr>
        <w:rPr>
          <w:rFonts w:cs="Arial"/>
          <w:sz w:val="20"/>
        </w:rPr>
      </w:pPr>
    </w:p>
    <w:p w:rsidR="00B03E52" w:rsidRPr="00D052AF" w:rsidRDefault="00B03E52" w:rsidP="00B03E52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</w:t>
      </w:r>
      <w:r w:rsidR="003A42F7" w:rsidRPr="00D052AF">
        <w:rPr>
          <w:rFonts w:cs="Arial"/>
          <w:b/>
          <w:sz w:val="20"/>
        </w:rPr>
        <w:t>2.  Z</w:t>
      </w:r>
      <w:r w:rsidRPr="00D052AF">
        <w:rPr>
          <w:rFonts w:cs="Arial"/>
          <w:b/>
          <w:sz w:val="20"/>
        </w:rPr>
        <w:t xml:space="preserve">meny účtovných zásad a zmeny účtovných metód s uvedením dôvodu ich uplatnenia a ich </w:t>
      </w:r>
    </w:p>
    <w:p w:rsidR="00B03E52" w:rsidRPr="00D052AF" w:rsidRDefault="00B03E52" w:rsidP="00B03E52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     vplyvu na hodnotu majetku, záväzkov, vlastného imania a výsledku hospodárenia účtovnej </w:t>
      </w:r>
    </w:p>
    <w:p w:rsidR="00B03E52" w:rsidRPr="00D052AF" w:rsidRDefault="00B03E52" w:rsidP="00B03E52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     jednotky</w:t>
      </w:r>
    </w:p>
    <w:p w:rsidR="00B03E52" w:rsidRPr="00D052AF" w:rsidRDefault="00B03E52" w:rsidP="00B03E52">
      <w:pPr>
        <w:rPr>
          <w:rFonts w:cs="Arial"/>
          <w:sz w:val="20"/>
        </w:rPr>
      </w:pPr>
      <w:r w:rsidRPr="00D052AF">
        <w:rPr>
          <w:rFonts w:cs="Arial"/>
          <w:sz w:val="20"/>
        </w:rPr>
        <w:t xml:space="preserve">            Účtovné metódy a všeobecné účtovné zásady boli spoločnosťou všeobecne aplikované v súlade </w:t>
      </w:r>
    </w:p>
    <w:p w:rsidR="00B03E52" w:rsidRPr="00F27B65" w:rsidRDefault="00B03E52" w:rsidP="00B82D93">
      <w:pPr>
        <w:ind w:left="709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so Zákonom č. 431/2002 </w:t>
      </w:r>
      <w:proofErr w:type="spellStart"/>
      <w:r w:rsidRPr="00D052AF">
        <w:rPr>
          <w:rFonts w:cs="Arial"/>
          <w:sz w:val="20"/>
        </w:rPr>
        <w:t>Z.z</w:t>
      </w:r>
      <w:proofErr w:type="spellEnd"/>
      <w:r w:rsidRPr="00D052AF">
        <w:rPr>
          <w:rFonts w:cs="Arial"/>
          <w:sz w:val="20"/>
        </w:rPr>
        <w:t>. o účtovníctve a postupmi účtovania</w:t>
      </w:r>
      <w:r w:rsidR="00B82D93">
        <w:rPr>
          <w:rFonts w:cs="Arial"/>
          <w:sz w:val="20"/>
        </w:rPr>
        <w:t xml:space="preserve"> </w:t>
      </w:r>
      <w:r w:rsidR="00B82D93" w:rsidRPr="00F27B65">
        <w:rPr>
          <w:rFonts w:cs="Arial"/>
          <w:sz w:val="20"/>
        </w:rPr>
        <w:t>pre podnikateľov účtujúcich v sústave podvojného účtovníctva</w:t>
      </w:r>
      <w:r w:rsidRPr="00F27B65">
        <w:rPr>
          <w:rFonts w:cs="Arial"/>
          <w:sz w:val="20"/>
        </w:rPr>
        <w:t>.</w:t>
      </w:r>
    </w:p>
    <w:p w:rsidR="009D63A8" w:rsidRPr="00D052AF" w:rsidRDefault="009D63A8" w:rsidP="00B03E52">
      <w:pPr>
        <w:rPr>
          <w:rFonts w:cs="Arial"/>
          <w:sz w:val="20"/>
        </w:rPr>
      </w:pPr>
    </w:p>
    <w:p w:rsidR="009D63A8" w:rsidRPr="00D052AF" w:rsidRDefault="009D63A8" w:rsidP="009D63A8">
      <w:pPr>
        <w:pStyle w:val="Odsekzoznamu"/>
        <w:ind w:left="360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3. </w:t>
      </w:r>
      <w:r w:rsidR="003A42F7" w:rsidRPr="00D052AF">
        <w:rPr>
          <w:rFonts w:cs="Arial"/>
          <w:b/>
          <w:sz w:val="20"/>
        </w:rPr>
        <w:t xml:space="preserve"> I</w:t>
      </w:r>
      <w:r w:rsidRPr="00D052AF">
        <w:rPr>
          <w:rFonts w:cs="Arial"/>
          <w:b/>
          <w:sz w:val="20"/>
        </w:rPr>
        <w:t>nformácia o charaktere a účele transakcií, ktoré sa neuvádzajú v súvahe</w:t>
      </w:r>
    </w:p>
    <w:p w:rsidR="00947892" w:rsidRDefault="00E169D5" w:rsidP="00947892">
      <w:pPr>
        <w:jc w:val="left"/>
        <w:rPr>
          <w:rFonts w:cs="Arial"/>
          <w:sz w:val="20"/>
        </w:rPr>
      </w:pPr>
      <w:r w:rsidRPr="00947892">
        <w:rPr>
          <w:rFonts w:cs="Arial"/>
          <w:sz w:val="20"/>
        </w:rPr>
        <w:t xml:space="preserve">              </w:t>
      </w:r>
      <w:r w:rsidR="00947892" w:rsidRPr="00947892">
        <w:rPr>
          <w:rFonts w:cs="Arial"/>
          <w:sz w:val="20"/>
        </w:rPr>
        <w:t>Na podsúvahových účtoch spoločnosť eviduje tovar, ktorý predáva v</w:t>
      </w:r>
      <w:r w:rsidR="00947892">
        <w:rPr>
          <w:rFonts w:cs="Arial"/>
          <w:sz w:val="20"/>
        </w:rPr>
        <w:t xml:space="preserve"> rámci komisionálneho predaja    </w:t>
      </w:r>
    </w:p>
    <w:p w:rsidR="00947892" w:rsidRDefault="00947892" w:rsidP="00947892">
      <w:pPr>
        <w:jc w:val="left"/>
        <w:rPr>
          <w:rFonts w:cs="Arial"/>
          <w:sz w:val="20"/>
        </w:rPr>
      </w:pPr>
      <w:r>
        <w:rPr>
          <w:rFonts w:cs="Arial"/>
          <w:sz w:val="20"/>
        </w:rPr>
        <w:t xml:space="preserve">               </w:t>
      </w:r>
      <w:r w:rsidRPr="00947892">
        <w:rPr>
          <w:rFonts w:cs="Arial"/>
          <w:sz w:val="20"/>
        </w:rPr>
        <w:t xml:space="preserve">a hodnotu </w:t>
      </w:r>
      <w:r>
        <w:rPr>
          <w:rFonts w:cs="Arial"/>
          <w:sz w:val="20"/>
        </w:rPr>
        <w:t xml:space="preserve">zmluvy </w:t>
      </w:r>
      <w:r w:rsidRPr="00947892">
        <w:rPr>
          <w:rFonts w:cs="Arial"/>
          <w:sz w:val="20"/>
        </w:rPr>
        <w:t xml:space="preserve">o zabezpečovacom </w:t>
      </w:r>
      <w:r>
        <w:rPr>
          <w:rFonts w:cs="Arial"/>
          <w:sz w:val="20"/>
        </w:rPr>
        <w:t>p</w:t>
      </w:r>
      <w:r w:rsidRPr="00947892">
        <w:rPr>
          <w:rFonts w:cs="Arial"/>
          <w:sz w:val="20"/>
        </w:rPr>
        <w:t xml:space="preserve">revode </w:t>
      </w:r>
      <w:r>
        <w:rPr>
          <w:rFonts w:cs="Arial"/>
          <w:sz w:val="20"/>
        </w:rPr>
        <w:t xml:space="preserve">vlastníckeho </w:t>
      </w:r>
      <w:r w:rsidRPr="00947892">
        <w:rPr>
          <w:rFonts w:cs="Arial"/>
          <w:sz w:val="20"/>
        </w:rPr>
        <w:t xml:space="preserve">práva na hmotný majetok – osobný </w:t>
      </w:r>
    </w:p>
    <w:p w:rsidR="00E169D5" w:rsidRPr="00947892" w:rsidRDefault="00947892" w:rsidP="00947892">
      <w:pPr>
        <w:jc w:val="left"/>
        <w:rPr>
          <w:rFonts w:cs="Arial"/>
          <w:sz w:val="20"/>
        </w:rPr>
      </w:pPr>
      <w:r>
        <w:rPr>
          <w:rFonts w:cs="Arial"/>
          <w:sz w:val="20"/>
        </w:rPr>
        <w:t xml:space="preserve">              </w:t>
      </w:r>
      <w:r w:rsidRPr="00947892">
        <w:rPr>
          <w:rFonts w:cs="Arial"/>
          <w:sz w:val="20"/>
        </w:rPr>
        <w:t>automobil.</w:t>
      </w:r>
    </w:p>
    <w:p w:rsidR="00F27B65" w:rsidRPr="00D052AF" w:rsidRDefault="00F27B65" w:rsidP="00E169D5">
      <w:pPr>
        <w:rPr>
          <w:rFonts w:cs="Arial"/>
          <w:i/>
          <w:sz w:val="20"/>
        </w:rPr>
      </w:pPr>
    </w:p>
    <w:p w:rsidR="009D63A8" w:rsidRDefault="009D63A8" w:rsidP="00E169D5">
      <w:pPr>
        <w:rPr>
          <w:rFonts w:cs="Arial"/>
          <w:sz w:val="20"/>
        </w:rPr>
      </w:pPr>
    </w:p>
    <w:p w:rsidR="00947892" w:rsidRDefault="00947892" w:rsidP="00E169D5">
      <w:pPr>
        <w:rPr>
          <w:rFonts w:cs="Arial"/>
          <w:sz w:val="20"/>
        </w:rPr>
      </w:pPr>
    </w:p>
    <w:p w:rsidR="00947892" w:rsidRDefault="00947892" w:rsidP="00E169D5">
      <w:pPr>
        <w:rPr>
          <w:rFonts w:cs="Arial"/>
          <w:sz w:val="20"/>
        </w:rPr>
      </w:pPr>
    </w:p>
    <w:p w:rsidR="00947892" w:rsidRDefault="00947892" w:rsidP="00E169D5">
      <w:pPr>
        <w:rPr>
          <w:rFonts w:cs="Arial"/>
          <w:sz w:val="20"/>
        </w:rPr>
      </w:pPr>
    </w:p>
    <w:p w:rsidR="00947892" w:rsidRPr="00D052AF" w:rsidRDefault="00947892" w:rsidP="00E169D5">
      <w:pPr>
        <w:rPr>
          <w:rFonts w:cs="Arial"/>
          <w:sz w:val="20"/>
        </w:rPr>
      </w:pPr>
    </w:p>
    <w:p w:rsidR="009D63A8" w:rsidRPr="00D052AF" w:rsidRDefault="009D63A8" w:rsidP="009D63A8">
      <w:pPr>
        <w:spacing w:before="0" w:after="0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</w:t>
      </w:r>
      <w:r w:rsidR="003A42F7" w:rsidRPr="00D052AF">
        <w:rPr>
          <w:rFonts w:cs="Arial"/>
          <w:b/>
          <w:sz w:val="20"/>
        </w:rPr>
        <w:t>4.  S</w:t>
      </w:r>
      <w:r w:rsidRPr="00D052AF">
        <w:rPr>
          <w:rFonts w:cs="Arial"/>
          <w:b/>
          <w:sz w:val="20"/>
        </w:rPr>
        <w:t xml:space="preserve">pôsob a určenie ocenenia majetku a záväzkov vrátane určenia rozhodujúcich účtovných </w:t>
      </w:r>
    </w:p>
    <w:p w:rsidR="00146F0B" w:rsidRPr="00D052AF" w:rsidRDefault="00A96A68" w:rsidP="00896389">
      <w:pPr>
        <w:spacing w:before="0" w:after="0"/>
        <w:rPr>
          <w:rFonts w:cs="Arial"/>
          <w:b/>
          <w:color w:val="FF0000"/>
          <w:sz w:val="20"/>
        </w:rPr>
      </w:pPr>
      <w:r w:rsidRPr="00D052AF">
        <w:rPr>
          <w:rFonts w:cs="Arial"/>
          <w:b/>
          <w:sz w:val="20"/>
        </w:rPr>
        <w:t xml:space="preserve">           </w:t>
      </w:r>
      <w:r w:rsidR="009D63A8" w:rsidRPr="00D052AF">
        <w:rPr>
          <w:rFonts w:cs="Arial"/>
          <w:b/>
          <w:sz w:val="20"/>
        </w:rPr>
        <w:t xml:space="preserve">odhadov a predpokladov, pričom sa zohľadňuje zásada významnosti  </w:t>
      </w:r>
      <w:proofErr w:type="spellStart"/>
      <w:r w:rsidR="009101F4" w:rsidRPr="00D052AF">
        <w:rPr>
          <w:rFonts w:cs="Arial"/>
          <w:b/>
          <w:sz w:val="20"/>
        </w:rPr>
        <w:t>a-f</w:t>
      </w:r>
      <w:proofErr w:type="spellEnd"/>
      <w:r w:rsidR="009101F4" w:rsidRPr="00F4768E">
        <w:rPr>
          <w:rFonts w:cs="Arial"/>
          <w:b/>
          <w:sz w:val="20"/>
        </w:rPr>
        <w:t>)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20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dlhodobý nehmotný majetok obstaraný kúpou</w:t>
      </w:r>
      <w:r w:rsidR="00EB4FAD" w:rsidRPr="00D052AF">
        <w:rPr>
          <w:rFonts w:cs="Arial"/>
          <w:color w:val="000000"/>
          <w:spacing w:val="-1"/>
          <w:w w:val="82"/>
          <w:sz w:val="20"/>
        </w:rPr>
        <w:t xml:space="preserve"> – obstarávacou cenou</w:t>
      </w:r>
      <w:r w:rsidR="006C2C64" w:rsidRPr="00D052AF">
        <w:rPr>
          <w:rFonts w:cs="Arial"/>
          <w:color w:val="000000"/>
          <w:spacing w:val="-1"/>
          <w:w w:val="82"/>
          <w:sz w:val="20"/>
        </w:rPr>
        <w:t>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dlhodobý nehmotný majetok obstaraný vlastnou činnosťou</w:t>
      </w:r>
      <w:r w:rsidR="006C2C64" w:rsidRPr="00D052AF">
        <w:rPr>
          <w:rFonts w:cs="Arial"/>
          <w:color w:val="000000"/>
          <w:spacing w:val="-1"/>
          <w:w w:val="82"/>
          <w:sz w:val="20"/>
        </w:rPr>
        <w:t xml:space="preserve"> –</w:t>
      </w:r>
      <w:r w:rsidR="003F1DC4" w:rsidRPr="00D052AF">
        <w:rPr>
          <w:rFonts w:cs="Arial"/>
          <w:color w:val="000000"/>
          <w:spacing w:val="-1"/>
          <w:w w:val="82"/>
          <w:sz w:val="20"/>
        </w:rPr>
        <w:t xml:space="preserve"> vlastnými nákladmi</w:t>
      </w:r>
      <w:r w:rsidR="006C2C64" w:rsidRPr="00D052AF">
        <w:rPr>
          <w:rFonts w:cs="Arial"/>
          <w:color w:val="000000"/>
          <w:spacing w:val="-1"/>
          <w:w w:val="82"/>
          <w:sz w:val="20"/>
        </w:rPr>
        <w:t>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dlhodobý nehmotný majetok obstaraný iným spôsobom</w:t>
      </w:r>
      <w:r w:rsidR="006C2C64" w:rsidRPr="00D052AF">
        <w:rPr>
          <w:rFonts w:cs="Arial"/>
          <w:color w:val="000000"/>
          <w:spacing w:val="-1"/>
          <w:w w:val="82"/>
          <w:sz w:val="20"/>
        </w:rPr>
        <w:t xml:space="preserve"> – obstarávacou cenou,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dlhodobý hmotný majetok obstaraný kúpou</w:t>
      </w:r>
      <w:r w:rsidR="006C2C64" w:rsidRPr="00D052AF">
        <w:rPr>
          <w:rFonts w:cs="Arial"/>
          <w:color w:val="000000"/>
          <w:spacing w:val="-1"/>
          <w:w w:val="82"/>
          <w:sz w:val="20"/>
        </w:rPr>
        <w:t xml:space="preserve"> - obstarávacou cenou, ktorá zahŕňa cenu obstarania a náklady súvisiace s obstaraním /clo, prepravu, montáž, poistné a pod./. Súčasťou obstarávacej ceny nie sú realizované kurzové rozdiely, ktoré vznikli do momentu uvedenia dlhodobého majetku do užívania.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dlhodobý hmotný majetok obstaraný vlastnou činnosťou</w:t>
      </w:r>
      <w:r w:rsidR="006C2C64" w:rsidRPr="00D052AF">
        <w:rPr>
          <w:rFonts w:cs="Arial"/>
          <w:color w:val="000000"/>
          <w:spacing w:val="-1"/>
          <w:w w:val="82"/>
          <w:sz w:val="20"/>
        </w:rPr>
        <w:t xml:space="preserve"> –</w:t>
      </w:r>
      <w:r w:rsidR="003F1DC4" w:rsidRPr="00D052AF">
        <w:rPr>
          <w:rFonts w:cs="Arial"/>
          <w:color w:val="000000"/>
          <w:spacing w:val="-1"/>
          <w:w w:val="82"/>
          <w:sz w:val="20"/>
        </w:rPr>
        <w:t xml:space="preserve"> vlastnými nákladmi</w:t>
      </w:r>
      <w:r w:rsidR="006C2C64" w:rsidRPr="00D052AF">
        <w:rPr>
          <w:rFonts w:cs="Arial"/>
          <w:color w:val="000000"/>
          <w:spacing w:val="-1"/>
          <w:w w:val="82"/>
          <w:sz w:val="20"/>
        </w:rPr>
        <w:t xml:space="preserve"> 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dlhodobý hmotný majetok obstaraný iným spôsobom</w:t>
      </w:r>
      <w:r w:rsidR="006C2C64" w:rsidRPr="00D052AF">
        <w:rPr>
          <w:rFonts w:cs="Arial"/>
          <w:color w:val="000000"/>
          <w:spacing w:val="-1"/>
          <w:w w:val="82"/>
          <w:sz w:val="20"/>
        </w:rPr>
        <w:t xml:space="preserve"> – obstarávacou cenou,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2"/>
          <w:w w:val="82"/>
          <w:sz w:val="20"/>
        </w:rPr>
        <w:t>dlhodobý finančný majetok</w:t>
      </w:r>
      <w:r w:rsidR="00877FAC" w:rsidRPr="00D052AF">
        <w:rPr>
          <w:rFonts w:cs="Arial"/>
          <w:color w:val="000000"/>
          <w:spacing w:val="-2"/>
          <w:w w:val="82"/>
          <w:sz w:val="20"/>
        </w:rPr>
        <w:t xml:space="preserve"> – obstarávacou cenou</w:t>
      </w:r>
      <w:r w:rsidRPr="00D052AF">
        <w:rPr>
          <w:rFonts w:cs="Arial"/>
          <w:color w:val="000000"/>
          <w:spacing w:val="-2"/>
          <w:w w:val="82"/>
          <w:sz w:val="20"/>
        </w:rPr>
        <w:t>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zásoby obstarané kúpou</w:t>
      </w:r>
      <w:r w:rsidR="006C2C64" w:rsidRPr="00D052AF">
        <w:rPr>
          <w:rFonts w:cs="Arial"/>
          <w:color w:val="000000"/>
          <w:spacing w:val="-1"/>
          <w:w w:val="82"/>
          <w:sz w:val="20"/>
        </w:rPr>
        <w:t xml:space="preserve"> – obstarávacou cenou, ktorá zahŕňa cenu zásob a náklady súvisiace s obstaraním /clo, preprava, poistné, provízie, skonto a pod./,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zásoby vytvorené vlastnou činnosťou</w:t>
      </w:r>
      <w:r w:rsidR="003F1DC4" w:rsidRPr="00D052AF">
        <w:rPr>
          <w:rFonts w:cs="Arial"/>
          <w:color w:val="000000"/>
          <w:spacing w:val="-1"/>
          <w:w w:val="82"/>
          <w:sz w:val="20"/>
        </w:rPr>
        <w:t xml:space="preserve"> – vlastnými nákladmi</w:t>
      </w:r>
      <w:r w:rsidR="006C2C64" w:rsidRPr="00D052AF">
        <w:rPr>
          <w:rFonts w:cs="Arial"/>
          <w:color w:val="000000"/>
          <w:spacing w:val="-1"/>
          <w:w w:val="82"/>
          <w:sz w:val="20"/>
        </w:rPr>
        <w:t>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zásoby obstarané iným spôsobom</w:t>
      </w:r>
      <w:r w:rsidR="003F1DC4" w:rsidRPr="00D052AF">
        <w:rPr>
          <w:rFonts w:cs="Arial"/>
          <w:color w:val="000000"/>
          <w:spacing w:val="-1"/>
          <w:w w:val="82"/>
          <w:sz w:val="20"/>
        </w:rPr>
        <w:t xml:space="preserve"> – obstarávacou cenou</w:t>
      </w:r>
      <w:r w:rsidRPr="00D052AF">
        <w:rPr>
          <w:rFonts w:cs="Arial"/>
          <w:color w:val="000000"/>
          <w:spacing w:val="-1"/>
          <w:w w:val="82"/>
          <w:sz w:val="20"/>
        </w:rPr>
        <w:t>,</w:t>
      </w:r>
    </w:p>
    <w:p w:rsidR="00D50F78" w:rsidRPr="00F27B65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b/>
          <w:bCs/>
          <w:spacing w:val="-9"/>
          <w:w w:val="82"/>
          <w:sz w:val="20"/>
        </w:rPr>
      </w:pPr>
      <w:r w:rsidRPr="00F27B65">
        <w:rPr>
          <w:rFonts w:cs="Arial"/>
          <w:bCs/>
          <w:spacing w:val="-1"/>
          <w:w w:val="82"/>
          <w:sz w:val="20"/>
        </w:rPr>
        <w:t>zákaz</w:t>
      </w:r>
      <w:r w:rsidR="00F30CEB" w:rsidRPr="00F27B65">
        <w:rPr>
          <w:rFonts w:cs="Arial"/>
          <w:bCs/>
          <w:spacing w:val="-1"/>
          <w:w w:val="82"/>
          <w:sz w:val="20"/>
        </w:rPr>
        <w:t xml:space="preserve">kovú výrobu </w:t>
      </w:r>
      <w:r w:rsidR="00877FAC" w:rsidRPr="00F27B65">
        <w:rPr>
          <w:rFonts w:cs="Arial"/>
          <w:bCs/>
          <w:spacing w:val="-1"/>
          <w:w w:val="82"/>
          <w:sz w:val="20"/>
        </w:rPr>
        <w:t xml:space="preserve"> </w:t>
      </w:r>
      <w:r w:rsidR="0075176A" w:rsidRPr="00F27B65">
        <w:rPr>
          <w:rFonts w:cs="Arial"/>
          <w:bCs/>
          <w:spacing w:val="-1"/>
          <w:w w:val="82"/>
          <w:sz w:val="20"/>
        </w:rPr>
        <w:t xml:space="preserve">– vo výške zmluvných výnosov pripadajúcich na účtovné obdobie určených metódou stupňa dokončenia zákazky 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3"/>
          <w:w w:val="82"/>
          <w:sz w:val="20"/>
        </w:rPr>
        <w:t>pohľadávky</w:t>
      </w:r>
      <w:r w:rsidR="006C2C64" w:rsidRPr="00D052AF">
        <w:rPr>
          <w:rFonts w:cs="Arial"/>
          <w:color w:val="000000"/>
          <w:spacing w:val="-3"/>
          <w:w w:val="82"/>
          <w:sz w:val="20"/>
        </w:rPr>
        <w:t xml:space="preserve"> –pri ich vzniku sa oceňujú ich menovitou hodnotou, postúpené pohľadávky sa oceňujú obstarávacou cenou, vrátane nákladov súvisiacich s obstaraním. Toto ocenenie sa znižuje o pochybné a nevymožiteľné pohľadávky.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2"/>
          <w:w w:val="82"/>
          <w:sz w:val="20"/>
        </w:rPr>
        <w:t>krátkodobý finančný majetok</w:t>
      </w:r>
      <w:r w:rsidR="00877FAC" w:rsidRPr="00D052AF">
        <w:rPr>
          <w:rFonts w:cs="Arial"/>
          <w:color w:val="000000"/>
          <w:spacing w:val="-2"/>
          <w:w w:val="82"/>
          <w:sz w:val="20"/>
        </w:rPr>
        <w:t xml:space="preserve"> – menovitou hodnotou</w:t>
      </w:r>
      <w:r w:rsidRPr="00D052AF">
        <w:rPr>
          <w:rFonts w:cs="Arial"/>
          <w:color w:val="000000"/>
          <w:spacing w:val="-2"/>
          <w:w w:val="82"/>
          <w:sz w:val="20"/>
        </w:rPr>
        <w:t>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časové rozlíšenie na strane aktív súvahy</w:t>
      </w:r>
      <w:r w:rsidR="006C2C64" w:rsidRPr="00D052AF">
        <w:rPr>
          <w:rFonts w:cs="Arial"/>
          <w:color w:val="000000"/>
          <w:spacing w:val="-1"/>
          <w:w w:val="82"/>
          <w:sz w:val="20"/>
        </w:rPr>
        <w:t xml:space="preserve"> </w:t>
      </w:r>
      <w:r w:rsidR="00877FAC" w:rsidRPr="00D052AF">
        <w:rPr>
          <w:rFonts w:cs="Arial"/>
          <w:color w:val="000000"/>
          <w:spacing w:val="-1"/>
          <w:w w:val="82"/>
          <w:sz w:val="20"/>
        </w:rPr>
        <w:t>–</w:t>
      </w:r>
      <w:r w:rsidR="006C2C64" w:rsidRPr="00D052AF">
        <w:rPr>
          <w:rFonts w:cs="Arial"/>
          <w:color w:val="000000"/>
          <w:spacing w:val="-1"/>
          <w:w w:val="82"/>
          <w:sz w:val="20"/>
        </w:rPr>
        <w:t xml:space="preserve"> </w:t>
      </w:r>
      <w:r w:rsidR="00877FAC" w:rsidRPr="00D052AF">
        <w:rPr>
          <w:rFonts w:cs="Arial"/>
          <w:color w:val="000000"/>
          <w:spacing w:val="-1"/>
          <w:w w:val="82"/>
          <w:sz w:val="20"/>
        </w:rPr>
        <w:t>vykazujú sa vo výške, ktorá je potrebná na dodržanie zásady vecnej a časovej súvislosti s účtovným obdobím,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záväzky, vrátane rezerv, dlhopisov, pôžičiek a</w:t>
      </w:r>
      <w:r w:rsidR="006C2C64" w:rsidRPr="00D052AF">
        <w:rPr>
          <w:rFonts w:cs="Arial"/>
          <w:color w:val="000000"/>
          <w:spacing w:val="-1"/>
          <w:w w:val="82"/>
          <w:sz w:val="20"/>
        </w:rPr>
        <w:t> </w:t>
      </w:r>
      <w:r w:rsidRPr="00D052AF">
        <w:rPr>
          <w:rFonts w:cs="Arial"/>
          <w:color w:val="000000"/>
          <w:spacing w:val="-1"/>
          <w:w w:val="82"/>
          <w:sz w:val="20"/>
        </w:rPr>
        <w:t>úverov</w:t>
      </w:r>
      <w:r w:rsidR="006C2C64" w:rsidRPr="00D052AF">
        <w:rPr>
          <w:rFonts w:cs="Arial"/>
          <w:color w:val="000000"/>
          <w:spacing w:val="-1"/>
          <w:w w:val="82"/>
          <w:sz w:val="20"/>
        </w:rPr>
        <w:t xml:space="preserve"> – </w:t>
      </w:r>
      <w:r w:rsidR="00877FAC" w:rsidRPr="00D052AF">
        <w:rPr>
          <w:rFonts w:cs="Arial"/>
          <w:color w:val="000000"/>
          <w:spacing w:val="-1"/>
          <w:w w:val="82"/>
          <w:sz w:val="20"/>
        </w:rPr>
        <w:t xml:space="preserve">záväzky </w:t>
      </w:r>
      <w:r w:rsidR="003F1DC4" w:rsidRPr="00D052AF">
        <w:rPr>
          <w:rFonts w:cs="Arial"/>
          <w:color w:val="000000"/>
          <w:spacing w:val="-1"/>
          <w:w w:val="82"/>
          <w:sz w:val="20"/>
        </w:rPr>
        <w:t xml:space="preserve">pri ich vzniku </w:t>
      </w:r>
      <w:r w:rsidR="006C2C64" w:rsidRPr="00D052AF">
        <w:rPr>
          <w:rFonts w:cs="Arial"/>
          <w:color w:val="000000"/>
          <w:spacing w:val="-1"/>
          <w:w w:val="82"/>
          <w:sz w:val="20"/>
        </w:rPr>
        <w:t>menovitou hodnotou,</w:t>
      </w:r>
      <w:r w:rsidR="003F1DC4" w:rsidRPr="00D052AF">
        <w:rPr>
          <w:rFonts w:cs="Arial"/>
          <w:color w:val="000000"/>
          <w:spacing w:val="-1"/>
          <w:w w:val="82"/>
          <w:sz w:val="20"/>
        </w:rPr>
        <w:t xml:space="preserve"> pri ich prevzatí obstarávacou cenou,</w:t>
      </w:r>
      <w:r w:rsidR="00877FAC" w:rsidRPr="00D052AF">
        <w:rPr>
          <w:rFonts w:cs="Arial"/>
          <w:color w:val="000000"/>
          <w:spacing w:val="-1"/>
          <w:w w:val="82"/>
          <w:sz w:val="20"/>
        </w:rPr>
        <w:t xml:space="preserve"> rezervy sú záväzky s neurčitým časovým vymedzením alebo výškou, tvoria sa na krytie známych rizík alebo strát z podnikania, oceňujú sa v očakávanej výške záväzku,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časové rozlíšenie na strane pasív súvahy</w:t>
      </w:r>
      <w:r w:rsidR="00877FAC" w:rsidRPr="00D052AF">
        <w:rPr>
          <w:rFonts w:cs="Arial"/>
          <w:color w:val="000000"/>
          <w:spacing w:val="-1"/>
          <w:w w:val="82"/>
          <w:sz w:val="20"/>
        </w:rPr>
        <w:t xml:space="preserve"> – vykazujú sa vo výške, ktorá je potrebná na dodržanie zásady vecnej a časovej súvislosti s účtovným obdobím,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3"/>
          <w:w w:val="82"/>
          <w:sz w:val="20"/>
        </w:rPr>
        <w:t>deriváty</w:t>
      </w:r>
      <w:r w:rsidR="003F1DC4" w:rsidRPr="00D052AF">
        <w:rPr>
          <w:rFonts w:cs="Arial"/>
          <w:color w:val="000000"/>
          <w:spacing w:val="-3"/>
          <w:w w:val="82"/>
          <w:sz w:val="20"/>
        </w:rPr>
        <w:t xml:space="preserve"> – </w:t>
      </w:r>
      <w:r w:rsidR="00877FAC" w:rsidRPr="00D052AF">
        <w:rPr>
          <w:rFonts w:cs="Arial"/>
          <w:color w:val="000000"/>
          <w:spacing w:val="-3"/>
          <w:w w:val="82"/>
          <w:sz w:val="20"/>
        </w:rPr>
        <w:t>trhovou cenou alebo kvalifikovaným odhadom</w:t>
      </w:r>
      <w:r w:rsidRPr="00D052AF">
        <w:rPr>
          <w:rFonts w:cs="Arial"/>
          <w:color w:val="000000"/>
          <w:spacing w:val="-3"/>
          <w:w w:val="82"/>
          <w:sz w:val="20"/>
        </w:rPr>
        <w:t>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majetok a záväzky zabezpečené derivátmi</w:t>
      </w:r>
      <w:r w:rsidR="00877FAC" w:rsidRPr="00D052AF">
        <w:rPr>
          <w:rFonts w:cs="Arial"/>
          <w:color w:val="000000"/>
          <w:spacing w:val="-1"/>
          <w:w w:val="82"/>
          <w:sz w:val="20"/>
        </w:rPr>
        <w:t xml:space="preserve"> – trhovou cenou alebo kvalifikovaným odhadom</w:t>
      </w:r>
      <w:r w:rsidRPr="00D052AF">
        <w:rPr>
          <w:rFonts w:cs="Arial"/>
          <w:color w:val="000000"/>
          <w:spacing w:val="-1"/>
          <w:w w:val="82"/>
          <w:sz w:val="20"/>
        </w:rPr>
        <w:t>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w w:val="82"/>
          <w:sz w:val="20"/>
        </w:rPr>
        <w:t>prenajatý majetok a majetok obstaraný na základe zmluvy o kúpe prenajatej veci</w:t>
      </w:r>
      <w:r w:rsidR="00877FAC" w:rsidRPr="00D052AF">
        <w:rPr>
          <w:rFonts w:cs="Arial"/>
          <w:color w:val="000000"/>
          <w:w w:val="82"/>
          <w:sz w:val="20"/>
        </w:rPr>
        <w:t xml:space="preserve"> </w:t>
      </w:r>
      <w:r w:rsidR="0083135F" w:rsidRPr="00D052AF">
        <w:rPr>
          <w:rFonts w:cs="Arial"/>
          <w:color w:val="000000"/>
          <w:w w:val="82"/>
          <w:sz w:val="20"/>
        </w:rPr>
        <w:t>–</w:t>
      </w:r>
      <w:r w:rsidR="00877FAC" w:rsidRPr="00D052AF">
        <w:rPr>
          <w:rFonts w:cs="Arial"/>
          <w:color w:val="000000"/>
          <w:w w:val="82"/>
          <w:sz w:val="20"/>
        </w:rPr>
        <w:t xml:space="preserve"> </w:t>
      </w:r>
      <w:r w:rsidR="0083135F" w:rsidRPr="00D052AF">
        <w:rPr>
          <w:rFonts w:cs="Arial"/>
          <w:color w:val="000000"/>
          <w:w w:val="82"/>
          <w:sz w:val="20"/>
        </w:rPr>
        <w:t>obstarávacou cenou,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0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majetok obstaraný v</w:t>
      </w:r>
      <w:r w:rsidR="0083135F" w:rsidRPr="00D052AF">
        <w:rPr>
          <w:rFonts w:cs="Arial"/>
          <w:color w:val="000000"/>
          <w:spacing w:val="-1"/>
          <w:w w:val="82"/>
          <w:sz w:val="20"/>
        </w:rPr>
        <w:t> </w:t>
      </w:r>
      <w:r w:rsidRPr="00D052AF">
        <w:rPr>
          <w:rFonts w:cs="Arial"/>
          <w:color w:val="000000"/>
          <w:spacing w:val="-1"/>
          <w:w w:val="82"/>
          <w:sz w:val="20"/>
        </w:rPr>
        <w:t>privatizácii</w:t>
      </w:r>
      <w:r w:rsidR="0083135F" w:rsidRPr="00D052AF">
        <w:rPr>
          <w:rFonts w:cs="Arial"/>
          <w:color w:val="000000"/>
          <w:spacing w:val="-1"/>
          <w:w w:val="82"/>
          <w:sz w:val="20"/>
        </w:rPr>
        <w:t xml:space="preserve"> – na základe ohodnotenia znalca</w:t>
      </w:r>
      <w:r w:rsidRPr="00D052AF">
        <w:rPr>
          <w:rFonts w:cs="Arial"/>
          <w:color w:val="000000"/>
          <w:spacing w:val="-1"/>
          <w:w w:val="82"/>
          <w:sz w:val="20"/>
        </w:rPr>
        <w:t>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790" w:hanging="360"/>
        <w:jc w:val="left"/>
        <w:rPr>
          <w:rFonts w:cs="Arial"/>
          <w:color w:val="000000"/>
          <w:spacing w:val="-10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daň z príjmov splatnú za bežné účtovné obdobie a za zdaňovacie obdobie (ďalej len „splatná</w:t>
      </w:r>
      <w:r w:rsidRPr="00D052AF">
        <w:rPr>
          <w:rFonts w:cs="Arial"/>
          <w:color w:val="000000"/>
          <w:spacing w:val="-1"/>
          <w:w w:val="82"/>
          <w:sz w:val="20"/>
        </w:rPr>
        <w:br/>
      </w:r>
      <w:r w:rsidRPr="00D052AF">
        <w:rPr>
          <w:rFonts w:cs="Arial"/>
          <w:color w:val="000000"/>
          <w:spacing w:val="-2"/>
          <w:w w:val="82"/>
          <w:sz w:val="20"/>
        </w:rPr>
        <w:t>daň z príjmov") a daň z príjmov odloženú do budúcich účtovných období a zdaňovacích období</w:t>
      </w:r>
      <w:r w:rsidRPr="00D052AF">
        <w:rPr>
          <w:rFonts w:cs="Arial"/>
          <w:color w:val="000000"/>
          <w:spacing w:val="-2"/>
          <w:w w:val="82"/>
          <w:sz w:val="20"/>
        </w:rPr>
        <w:br/>
      </w:r>
      <w:r w:rsidRPr="00D052AF">
        <w:rPr>
          <w:rFonts w:cs="Arial"/>
          <w:color w:val="000000"/>
          <w:spacing w:val="-1"/>
          <w:w w:val="82"/>
          <w:sz w:val="20"/>
        </w:rPr>
        <w:t>(ďalej len „odložená daň z príjmov")</w:t>
      </w:r>
      <w:r w:rsidR="00864FB3" w:rsidRPr="00D052AF">
        <w:rPr>
          <w:rFonts w:cs="Arial"/>
          <w:color w:val="000000"/>
          <w:spacing w:val="-1"/>
          <w:w w:val="82"/>
          <w:sz w:val="20"/>
        </w:rPr>
        <w:t xml:space="preserve"> </w:t>
      </w:r>
    </w:p>
    <w:p w:rsidR="00864FB3" w:rsidRPr="00D052AF" w:rsidRDefault="00864FB3" w:rsidP="00864FB3">
      <w:pPr>
        <w:widowControl w:val="0"/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790"/>
        <w:jc w:val="left"/>
        <w:rPr>
          <w:rFonts w:cs="Arial"/>
          <w:color w:val="000000"/>
          <w:spacing w:val="-1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Odložené dane /odložená daňová pohľadávka a odložený daňový záväzok/ sa vzťahujú na:</w:t>
      </w:r>
    </w:p>
    <w:p w:rsidR="00864FB3" w:rsidRPr="00D052AF" w:rsidRDefault="00864FB3" w:rsidP="00864FB3">
      <w:pPr>
        <w:widowControl w:val="0"/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790"/>
        <w:jc w:val="left"/>
        <w:rPr>
          <w:rFonts w:cs="Arial"/>
          <w:color w:val="000000"/>
          <w:spacing w:val="-1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 xml:space="preserve">a/ dočasné rozdiely medzi účtovnou hodnotou majetku a účtovnou hodnotou  záväzkov vykázanou v súvahe </w:t>
      </w:r>
    </w:p>
    <w:p w:rsidR="00864FB3" w:rsidRPr="00D052AF" w:rsidRDefault="00864FB3" w:rsidP="00864FB3">
      <w:pPr>
        <w:widowControl w:val="0"/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790"/>
        <w:jc w:val="left"/>
        <w:rPr>
          <w:rFonts w:cs="Arial"/>
          <w:color w:val="000000"/>
          <w:spacing w:val="-1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 xml:space="preserve">   a ich daňovou základňou,</w:t>
      </w:r>
    </w:p>
    <w:p w:rsidR="00864FB3" w:rsidRPr="00D052AF" w:rsidRDefault="00864FB3" w:rsidP="00864FB3">
      <w:pPr>
        <w:widowControl w:val="0"/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790"/>
        <w:jc w:val="left"/>
        <w:rPr>
          <w:rFonts w:cs="Arial"/>
          <w:color w:val="000000"/>
          <w:spacing w:val="-1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 xml:space="preserve">b/ možnosťou umorovať daňovú stratu v budúcnosti, ktorou sa rozumie možnosť odpočítať daňovú stratu </w:t>
      </w:r>
    </w:p>
    <w:p w:rsidR="00864FB3" w:rsidRPr="00D052AF" w:rsidRDefault="00864FB3" w:rsidP="00864FB3">
      <w:pPr>
        <w:widowControl w:val="0"/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790"/>
        <w:jc w:val="left"/>
        <w:rPr>
          <w:rFonts w:cs="Arial"/>
          <w:color w:val="000000"/>
          <w:spacing w:val="-1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 xml:space="preserve">   od základu dane v budúcnosti,</w:t>
      </w:r>
    </w:p>
    <w:p w:rsidR="00864FB3" w:rsidRPr="00D052AF" w:rsidRDefault="00864FB3" w:rsidP="00864FB3">
      <w:pPr>
        <w:widowControl w:val="0"/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790"/>
        <w:jc w:val="left"/>
        <w:rPr>
          <w:rFonts w:cs="Arial"/>
          <w:color w:val="000000"/>
          <w:spacing w:val="-1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c/ možnosť uviesť nevyužité daňové odpočty a iné daňové nároky do budúcich období.</w:t>
      </w:r>
    </w:p>
    <w:p w:rsidR="009101F4" w:rsidRPr="00D052AF" w:rsidRDefault="009101F4" w:rsidP="00864FB3">
      <w:pPr>
        <w:widowControl w:val="0"/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790"/>
        <w:jc w:val="left"/>
        <w:rPr>
          <w:rFonts w:cs="Arial"/>
          <w:color w:val="000000"/>
          <w:spacing w:val="-1"/>
          <w:w w:val="82"/>
          <w:sz w:val="20"/>
        </w:rPr>
      </w:pPr>
    </w:p>
    <w:p w:rsidR="009101F4" w:rsidRPr="00D052AF" w:rsidRDefault="009101F4" w:rsidP="00AF111E">
      <w:pPr>
        <w:widowControl w:val="0"/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rPr>
          <w:rFonts w:cs="Arial"/>
          <w:color w:val="000000"/>
          <w:spacing w:val="-1"/>
          <w:w w:val="82"/>
          <w:sz w:val="20"/>
        </w:rPr>
      </w:pPr>
      <w:r w:rsidRPr="00D052AF">
        <w:rPr>
          <w:rFonts w:cs="Arial"/>
          <w:b/>
          <w:color w:val="000000"/>
          <w:spacing w:val="-1"/>
          <w:w w:val="82"/>
          <w:sz w:val="20"/>
        </w:rPr>
        <w:t xml:space="preserve">              </w:t>
      </w:r>
      <w:r w:rsidRPr="00D052AF">
        <w:rPr>
          <w:rFonts w:cs="Arial"/>
          <w:color w:val="000000"/>
          <w:spacing w:val="-1"/>
          <w:w w:val="82"/>
          <w:sz w:val="20"/>
        </w:rPr>
        <w:t>g</w:t>
      </w:r>
      <w:r w:rsidRPr="00F4768E">
        <w:rPr>
          <w:rFonts w:cs="Arial"/>
          <w:color w:val="000000"/>
          <w:spacing w:val="-1"/>
          <w:w w:val="82"/>
          <w:sz w:val="20"/>
        </w:rPr>
        <w:t>)</w:t>
      </w:r>
      <w:r w:rsidRPr="00D052AF">
        <w:rPr>
          <w:rFonts w:cs="Arial"/>
          <w:color w:val="000000"/>
          <w:spacing w:val="-1"/>
          <w:w w:val="82"/>
          <w:sz w:val="20"/>
        </w:rPr>
        <w:t xml:space="preserve"> </w:t>
      </w:r>
      <w:r w:rsidR="00AF111E" w:rsidRPr="00D052AF">
        <w:rPr>
          <w:rFonts w:cs="Arial"/>
          <w:sz w:val="20"/>
        </w:rPr>
        <w:t xml:space="preserve"> tvorba odpisového plánu pre dlhodobý majetok</w:t>
      </w:r>
    </w:p>
    <w:p w:rsidR="00AF111E" w:rsidRPr="00D052AF" w:rsidRDefault="00AF111E" w:rsidP="00AF111E">
      <w:pPr>
        <w:ind w:left="426"/>
        <w:rPr>
          <w:rFonts w:cs="Arial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 xml:space="preserve">         </w:t>
      </w:r>
      <w:r w:rsidRPr="00D052AF">
        <w:rPr>
          <w:rFonts w:cs="Arial"/>
          <w:sz w:val="20"/>
        </w:rPr>
        <w:t xml:space="preserve">     Odpisy dlhodobého hmotného majetku sú stanovené vychádzajúc z predpokladanej doby jeho  používania a predpokladaného priebehu jeho opotrebenia. Odpisovať sa začína v mesiaci uvedenia dlhodobého majetku do používania. Dlhodobý hmotný majetok, ktorého obstarávacia cena je 1700 EUR a nižšia, sa považuje za zásobu a do spotreby sa dostáva v momente uvedenia do užívania. Predpokladaná doba používania, metóda odpisovania a odpisová sadzba sú uvedené v nasledujúcej tabuľke: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1013"/>
        <w:gridCol w:w="2107"/>
        <w:gridCol w:w="2268"/>
      </w:tblGrid>
      <w:tr w:rsidR="00E169D5" w:rsidRPr="00D052AF" w:rsidTr="00FD68DF">
        <w:tc>
          <w:tcPr>
            <w:tcW w:w="3656" w:type="dxa"/>
          </w:tcPr>
          <w:p w:rsidR="00E169D5" w:rsidRPr="00D052AF" w:rsidRDefault="00E169D5" w:rsidP="004F525E">
            <w:pPr>
              <w:jc w:val="center"/>
              <w:rPr>
                <w:rFonts w:cs="Arial"/>
                <w:b/>
                <w:sz w:val="20"/>
              </w:rPr>
            </w:pPr>
            <w:r w:rsidRPr="00D052AF">
              <w:rPr>
                <w:rFonts w:cs="Arial"/>
                <w:b/>
                <w:sz w:val="20"/>
              </w:rPr>
              <w:t>Dlhodobý hmotný a nehmotný</w:t>
            </w:r>
          </w:p>
          <w:p w:rsidR="00E169D5" w:rsidRPr="00D052AF" w:rsidRDefault="00E169D5" w:rsidP="004F525E">
            <w:pPr>
              <w:jc w:val="center"/>
              <w:rPr>
                <w:rFonts w:cs="Arial"/>
                <w:b/>
                <w:sz w:val="20"/>
              </w:rPr>
            </w:pPr>
            <w:r w:rsidRPr="00D052AF">
              <w:rPr>
                <w:rFonts w:cs="Arial"/>
                <w:b/>
                <w:sz w:val="20"/>
              </w:rPr>
              <w:t>odpisovaný majetok</w:t>
            </w:r>
          </w:p>
        </w:tc>
        <w:tc>
          <w:tcPr>
            <w:tcW w:w="1013" w:type="dxa"/>
          </w:tcPr>
          <w:p w:rsidR="00E169D5" w:rsidRPr="00D052AF" w:rsidRDefault="00E169D5" w:rsidP="004F525E">
            <w:pPr>
              <w:jc w:val="center"/>
              <w:rPr>
                <w:rFonts w:cs="Arial"/>
                <w:b/>
                <w:sz w:val="20"/>
              </w:rPr>
            </w:pPr>
            <w:r w:rsidRPr="00D052AF">
              <w:rPr>
                <w:rFonts w:cs="Arial"/>
                <w:b/>
                <w:sz w:val="20"/>
              </w:rPr>
              <w:t>číslo</w:t>
            </w:r>
          </w:p>
          <w:p w:rsidR="00E169D5" w:rsidRPr="00D052AF" w:rsidRDefault="00E169D5" w:rsidP="004F525E">
            <w:pPr>
              <w:jc w:val="center"/>
              <w:rPr>
                <w:rFonts w:cs="Arial"/>
                <w:b/>
                <w:sz w:val="20"/>
              </w:rPr>
            </w:pPr>
            <w:r w:rsidRPr="00D052AF">
              <w:rPr>
                <w:rFonts w:cs="Arial"/>
                <w:b/>
                <w:sz w:val="20"/>
              </w:rPr>
              <w:t>účtu</w:t>
            </w:r>
          </w:p>
        </w:tc>
        <w:tc>
          <w:tcPr>
            <w:tcW w:w="2107" w:type="dxa"/>
          </w:tcPr>
          <w:p w:rsidR="00E169D5" w:rsidRPr="00D052AF" w:rsidRDefault="00E169D5" w:rsidP="004F525E">
            <w:pPr>
              <w:jc w:val="center"/>
              <w:rPr>
                <w:rFonts w:cs="Arial"/>
                <w:b/>
                <w:sz w:val="20"/>
              </w:rPr>
            </w:pPr>
            <w:r w:rsidRPr="00D052AF">
              <w:rPr>
                <w:rFonts w:cs="Arial"/>
                <w:b/>
                <w:sz w:val="20"/>
              </w:rPr>
              <w:t>doba odpisovania</w:t>
            </w:r>
          </w:p>
          <w:p w:rsidR="00E169D5" w:rsidRPr="00D052AF" w:rsidRDefault="00E169D5" w:rsidP="004F525E">
            <w:pPr>
              <w:jc w:val="center"/>
              <w:rPr>
                <w:rFonts w:cs="Arial"/>
                <w:b/>
                <w:sz w:val="20"/>
              </w:rPr>
            </w:pPr>
            <w:r w:rsidRPr="00D052AF">
              <w:rPr>
                <w:rFonts w:cs="Arial"/>
                <w:b/>
                <w:sz w:val="20"/>
              </w:rPr>
              <w:t>(počet rokov)</w:t>
            </w:r>
          </w:p>
        </w:tc>
        <w:tc>
          <w:tcPr>
            <w:tcW w:w="2268" w:type="dxa"/>
          </w:tcPr>
          <w:p w:rsidR="00E169D5" w:rsidRPr="00D052AF" w:rsidRDefault="00E169D5" w:rsidP="004F525E">
            <w:pPr>
              <w:jc w:val="center"/>
              <w:rPr>
                <w:rFonts w:cs="Arial"/>
                <w:b/>
                <w:sz w:val="20"/>
              </w:rPr>
            </w:pPr>
            <w:r w:rsidRPr="00D052AF">
              <w:rPr>
                <w:rFonts w:cs="Arial"/>
                <w:b/>
                <w:sz w:val="20"/>
              </w:rPr>
              <w:t>metóda odpisovania</w:t>
            </w:r>
          </w:p>
        </w:tc>
      </w:tr>
      <w:tr w:rsidR="00E169D5" w:rsidRPr="00D052AF" w:rsidTr="00FD68DF">
        <w:tc>
          <w:tcPr>
            <w:tcW w:w="3656" w:type="dxa"/>
          </w:tcPr>
          <w:p w:rsidR="00E169D5" w:rsidRPr="00D052AF" w:rsidRDefault="00E169D5" w:rsidP="004F525E">
            <w:pPr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Software</w:t>
            </w:r>
          </w:p>
        </w:tc>
        <w:tc>
          <w:tcPr>
            <w:tcW w:w="1013" w:type="dxa"/>
          </w:tcPr>
          <w:p w:rsidR="00E169D5" w:rsidRPr="00D052AF" w:rsidRDefault="00E169D5" w:rsidP="004F525E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013</w:t>
            </w:r>
          </w:p>
        </w:tc>
        <w:tc>
          <w:tcPr>
            <w:tcW w:w="2107" w:type="dxa"/>
          </w:tcPr>
          <w:p w:rsidR="00E169D5" w:rsidRPr="00D052AF" w:rsidRDefault="00FD68DF" w:rsidP="004F525E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5</w:t>
            </w:r>
          </w:p>
        </w:tc>
        <w:tc>
          <w:tcPr>
            <w:tcW w:w="2268" w:type="dxa"/>
          </w:tcPr>
          <w:p w:rsidR="00E169D5" w:rsidRPr="00D052AF" w:rsidRDefault="00FD68DF" w:rsidP="004F525E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lineárna</w:t>
            </w:r>
          </w:p>
        </w:tc>
      </w:tr>
      <w:tr w:rsidR="00E169D5" w:rsidRPr="00D052AF" w:rsidTr="00FD68DF">
        <w:tc>
          <w:tcPr>
            <w:tcW w:w="3656" w:type="dxa"/>
          </w:tcPr>
          <w:p w:rsidR="00E169D5" w:rsidRPr="00D052AF" w:rsidRDefault="00E169D5" w:rsidP="004F525E">
            <w:pPr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Stavby</w:t>
            </w:r>
          </w:p>
        </w:tc>
        <w:tc>
          <w:tcPr>
            <w:tcW w:w="1013" w:type="dxa"/>
          </w:tcPr>
          <w:p w:rsidR="00E169D5" w:rsidRPr="00D052AF" w:rsidRDefault="00E169D5" w:rsidP="004F525E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021</w:t>
            </w:r>
          </w:p>
        </w:tc>
        <w:tc>
          <w:tcPr>
            <w:tcW w:w="2107" w:type="dxa"/>
          </w:tcPr>
          <w:p w:rsidR="00E169D5" w:rsidRPr="00D052AF" w:rsidRDefault="00E169D5" w:rsidP="004F525E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20 / 40</w:t>
            </w:r>
          </w:p>
        </w:tc>
        <w:tc>
          <w:tcPr>
            <w:tcW w:w="2268" w:type="dxa"/>
          </w:tcPr>
          <w:p w:rsidR="00E169D5" w:rsidRPr="00D052AF" w:rsidRDefault="00E169D5" w:rsidP="004F525E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lineárna</w:t>
            </w:r>
          </w:p>
        </w:tc>
      </w:tr>
      <w:tr w:rsidR="00E169D5" w:rsidRPr="00D052AF" w:rsidTr="00FD68DF">
        <w:tc>
          <w:tcPr>
            <w:tcW w:w="3656" w:type="dxa"/>
          </w:tcPr>
          <w:p w:rsidR="00E169D5" w:rsidRPr="00D052AF" w:rsidRDefault="00E169D5" w:rsidP="00E169D5">
            <w:pPr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lastRenderedPageBreak/>
              <w:t>Dopravné prostriedky</w:t>
            </w:r>
          </w:p>
        </w:tc>
        <w:tc>
          <w:tcPr>
            <w:tcW w:w="1013" w:type="dxa"/>
          </w:tcPr>
          <w:p w:rsidR="00E169D5" w:rsidRPr="00D052AF" w:rsidRDefault="00E169D5" w:rsidP="00E169D5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022A</w:t>
            </w:r>
          </w:p>
        </w:tc>
        <w:tc>
          <w:tcPr>
            <w:tcW w:w="2107" w:type="dxa"/>
          </w:tcPr>
          <w:p w:rsidR="00E169D5" w:rsidRPr="00D052AF" w:rsidRDefault="00E169D5" w:rsidP="00E169D5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4</w:t>
            </w:r>
          </w:p>
        </w:tc>
        <w:tc>
          <w:tcPr>
            <w:tcW w:w="2268" w:type="dxa"/>
          </w:tcPr>
          <w:p w:rsidR="00E169D5" w:rsidRPr="00D052AF" w:rsidRDefault="00E169D5" w:rsidP="00E169D5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lineárna</w:t>
            </w:r>
          </w:p>
        </w:tc>
      </w:tr>
      <w:tr w:rsidR="00E169D5" w:rsidRPr="00D052AF" w:rsidTr="00FD68DF">
        <w:tc>
          <w:tcPr>
            <w:tcW w:w="3656" w:type="dxa"/>
          </w:tcPr>
          <w:p w:rsidR="00E169D5" w:rsidRPr="00D052AF" w:rsidRDefault="0012477E" w:rsidP="00E169D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Stroje, prístroje a zariadenia</w:t>
            </w:r>
          </w:p>
        </w:tc>
        <w:tc>
          <w:tcPr>
            <w:tcW w:w="1013" w:type="dxa"/>
          </w:tcPr>
          <w:p w:rsidR="00E169D5" w:rsidRPr="00D052AF" w:rsidRDefault="00E169D5" w:rsidP="00E169D5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022.A</w:t>
            </w:r>
          </w:p>
        </w:tc>
        <w:tc>
          <w:tcPr>
            <w:tcW w:w="2107" w:type="dxa"/>
          </w:tcPr>
          <w:p w:rsidR="00E169D5" w:rsidRPr="00D052AF" w:rsidRDefault="0012477E" w:rsidP="00E169D5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4,6</w:t>
            </w:r>
          </w:p>
        </w:tc>
        <w:tc>
          <w:tcPr>
            <w:tcW w:w="2268" w:type="dxa"/>
          </w:tcPr>
          <w:p w:rsidR="00E169D5" w:rsidRPr="00D052AF" w:rsidRDefault="00E169D5" w:rsidP="00E169D5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lineárna</w:t>
            </w:r>
          </w:p>
        </w:tc>
      </w:tr>
      <w:tr w:rsidR="00E169D5" w:rsidRPr="00D052AF" w:rsidTr="00FD68DF">
        <w:tc>
          <w:tcPr>
            <w:tcW w:w="3656" w:type="dxa"/>
          </w:tcPr>
          <w:p w:rsidR="00E169D5" w:rsidRPr="00D052AF" w:rsidRDefault="00FD68DF" w:rsidP="00E169D5">
            <w:pPr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Pozemky</w:t>
            </w:r>
          </w:p>
        </w:tc>
        <w:tc>
          <w:tcPr>
            <w:tcW w:w="1013" w:type="dxa"/>
          </w:tcPr>
          <w:p w:rsidR="00E169D5" w:rsidRPr="00D052AF" w:rsidRDefault="00FD68DF" w:rsidP="00E169D5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031</w:t>
            </w:r>
          </w:p>
        </w:tc>
        <w:tc>
          <w:tcPr>
            <w:tcW w:w="2107" w:type="dxa"/>
          </w:tcPr>
          <w:p w:rsidR="00E169D5" w:rsidRPr="00D052AF" w:rsidRDefault="00FD68DF" w:rsidP="00E169D5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0</w:t>
            </w:r>
          </w:p>
        </w:tc>
        <w:tc>
          <w:tcPr>
            <w:tcW w:w="2268" w:type="dxa"/>
          </w:tcPr>
          <w:p w:rsidR="00E169D5" w:rsidRPr="00D052AF" w:rsidRDefault="00FD68DF" w:rsidP="00E169D5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neodpisované</w:t>
            </w:r>
          </w:p>
        </w:tc>
      </w:tr>
    </w:tbl>
    <w:p w:rsidR="00AF111E" w:rsidRPr="00D052AF" w:rsidRDefault="00AF111E" w:rsidP="00AF111E">
      <w:pPr>
        <w:rPr>
          <w:rFonts w:cs="Arial"/>
          <w:sz w:val="20"/>
        </w:rPr>
      </w:pPr>
    </w:p>
    <w:p w:rsidR="00AF111E" w:rsidRDefault="00AF111E" w:rsidP="00F27B65">
      <w:pPr>
        <w:rPr>
          <w:rFonts w:cs="Arial"/>
          <w:b/>
          <w:sz w:val="20"/>
        </w:rPr>
      </w:pPr>
      <w:bookmarkStart w:id="13" w:name="_MON_1388159171"/>
      <w:bookmarkStart w:id="14" w:name="_MON_1388159523"/>
      <w:bookmarkStart w:id="15" w:name="_MON_1392552590"/>
      <w:bookmarkStart w:id="16" w:name="_MON_1388159604"/>
      <w:bookmarkStart w:id="17" w:name="_MON_1392623405"/>
      <w:bookmarkEnd w:id="13"/>
      <w:bookmarkEnd w:id="14"/>
      <w:bookmarkEnd w:id="15"/>
      <w:bookmarkEnd w:id="16"/>
      <w:bookmarkEnd w:id="17"/>
    </w:p>
    <w:p w:rsidR="007C63D6" w:rsidRPr="00D052AF" w:rsidRDefault="007C63D6" w:rsidP="00F27B65">
      <w:pPr>
        <w:rPr>
          <w:rFonts w:cs="Arial"/>
          <w:b/>
          <w:sz w:val="20"/>
        </w:rPr>
      </w:pPr>
    </w:p>
    <w:p w:rsidR="007C6C1A" w:rsidRPr="00D052AF" w:rsidRDefault="007C6C1A" w:rsidP="00AF111E">
      <w:pPr>
        <w:ind w:firstLine="426"/>
        <w:rPr>
          <w:rFonts w:cs="Arial"/>
          <w:sz w:val="20"/>
          <w:lang w:val="en-US"/>
        </w:rPr>
      </w:pPr>
      <w:r w:rsidRPr="00D052AF">
        <w:rPr>
          <w:rFonts w:cs="Arial"/>
          <w:sz w:val="20"/>
        </w:rPr>
        <w:t>h</w:t>
      </w:r>
      <w:r w:rsidRPr="00D052AF">
        <w:rPr>
          <w:rFonts w:cs="Arial"/>
          <w:sz w:val="20"/>
          <w:lang w:val="en-US"/>
        </w:rPr>
        <w:t xml:space="preserve">) </w:t>
      </w:r>
      <w:proofErr w:type="spellStart"/>
      <w:r w:rsidRPr="00D052AF">
        <w:rPr>
          <w:rFonts w:cs="Arial"/>
          <w:sz w:val="20"/>
          <w:lang w:val="en-US"/>
        </w:rPr>
        <w:t>informácia</w:t>
      </w:r>
      <w:proofErr w:type="spellEnd"/>
      <w:r w:rsidRPr="00D052AF">
        <w:rPr>
          <w:rFonts w:cs="Arial"/>
          <w:sz w:val="20"/>
          <w:lang w:val="en-US"/>
        </w:rPr>
        <w:t xml:space="preserve"> o </w:t>
      </w:r>
      <w:proofErr w:type="spellStart"/>
      <w:r w:rsidRPr="00D052AF">
        <w:rPr>
          <w:rFonts w:cs="Arial"/>
          <w:sz w:val="20"/>
          <w:lang w:val="en-US"/>
        </w:rPr>
        <w:t>poskytnutých</w:t>
      </w:r>
      <w:proofErr w:type="spellEnd"/>
      <w:r w:rsidRPr="00D052AF">
        <w:rPr>
          <w:rFonts w:cs="Arial"/>
          <w:sz w:val="20"/>
          <w:lang w:val="en-US"/>
        </w:rPr>
        <w:t xml:space="preserve"> </w:t>
      </w:r>
      <w:proofErr w:type="spellStart"/>
      <w:r w:rsidRPr="00D052AF">
        <w:rPr>
          <w:rFonts w:cs="Arial"/>
          <w:sz w:val="20"/>
          <w:lang w:val="en-US"/>
        </w:rPr>
        <w:t>dotáciach</w:t>
      </w:r>
      <w:proofErr w:type="spellEnd"/>
      <w:r w:rsidRPr="00D052AF">
        <w:rPr>
          <w:rFonts w:cs="Arial"/>
          <w:sz w:val="20"/>
          <w:lang w:val="en-US"/>
        </w:rPr>
        <w:t xml:space="preserve"> </w:t>
      </w:r>
    </w:p>
    <w:p w:rsidR="007C6C1A" w:rsidRPr="007C63D6" w:rsidRDefault="007C6C1A" w:rsidP="007C6C1A">
      <w:pPr>
        <w:spacing w:before="0" w:after="0"/>
        <w:rPr>
          <w:rFonts w:cs="Arial"/>
          <w:i/>
          <w:sz w:val="20"/>
        </w:rPr>
      </w:pPr>
      <w:r w:rsidRPr="00D052AF">
        <w:rPr>
          <w:rFonts w:cs="Arial"/>
          <w:sz w:val="20"/>
          <w:lang w:val="en-US"/>
        </w:rPr>
        <w:t xml:space="preserve">  </w:t>
      </w:r>
      <w:r w:rsidRPr="00D052AF">
        <w:rPr>
          <w:rFonts w:cs="Arial"/>
          <w:b/>
          <w:sz w:val="20"/>
        </w:rPr>
        <w:t xml:space="preserve">          </w:t>
      </w:r>
      <w:r w:rsidRPr="007C63D6">
        <w:rPr>
          <w:rFonts w:cs="Arial"/>
          <w:b/>
          <w:sz w:val="20"/>
        </w:rPr>
        <w:t xml:space="preserve">► </w:t>
      </w:r>
      <w:r w:rsidRPr="007C63D6">
        <w:rPr>
          <w:rFonts w:cs="Arial"/>
          <w:i/>
          <w:sz w:val="20"/>
        </w:rPr>
        <w:t>Spoločnosti neboli poskytnuté.</w:t>
      </w:r>
    </w:p>
    <w:p w:rsidR="009101F4" w:rsidRPr="00D052AF" w:rsidRDefault="007C6C1A" w:rsidP="007C6C1A">
      <w:pPr>
        <w:ind w:firstLine="426"/>
        <w:rPr>
          <w:rFonts w:cs="Arial"/>
          <w:color w:val="000000"/>
          <w:spacing w:val="-1"/>
          <w:w w:val="82"/>
          <w:sz w:val="20"/>
        </w:rPr>
      </w:pPr>
      <w:r w:rsidRPr="00D052AF">
        <w:rPr>
          <w:rFonts w:cs="Arial"/>
          <w:sz w:val="20"/>
          <w:lang w:val="en-US"/>
        </w:rPr>
        <w:t xml:space="preserve">  </w:t>
      </w:r>
    </w:p>
    <w:p w:rsidR="00756B88" w:rsidRPr="00D052AF" w:rsidRDefault="00756B88" w:rsidP="00756B88">
      <w:pPr>
        <w:spacing w:before="0" w:after="0"/>
        <w:rPr>
          <w:rFonts w:cs="Arial"/>
          <w:b/>
          <w:sz w:val="20"/>
        </w:rPr>
      </w:pPr>
      <w:r w:rsidRPr="00D052AF">
        <w:rPr>
          <w:rFonts w:cs="Arial"/>
          <w:b/>
          <w:color w:val="000000"/>
          <w:spacing w:val="-1"/>
          <w:w w:val="82"/>
          <w:sz w:val="20"/>
        </w:rPr>
        <w:t xml:space="preserve">         5. </w:t>
      </w:r>
      <w:r w:rsidR="003A42F7" w:rsidRPr="00D052AF">
        <w:rPr>
          <w:rFonts w:cs="Arial"/>
          <w:b/>
          <w:sz w:val="20"/>
        </w:rPr>
        <w:t>O</w:t>
      </w:r>
      <w:r w:rsidRPr="00D052AF">
        <w:rPr>
          <w:rFonts w:cs="Arial"/>
          <w:b/>
          <w:sz w:val="20"/>
        </w:rPr>
        <w:t xml:space="preserve">prava významných chýb minulých účtovných období účtovanej v bežnom účtovnom období </w:t>
      </w:r>
    </w:p>
    <w:p w:rsidR="00756B88" w:rsidRPr="00D052AF" w:rsidRDefault="00756B88" w:rsidP="00756B88">
      <w:pPr>
        <w:spacing w:before="0" w:after="0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   s uvedením sumy vplyvu na nerozdelený zisk minulých rokov alebo na neuhradenú stratu </w:t>
      </w:r>
    </w:p>
    <w:p w:rsidR="00756B88" w:rsidRDefault="00D052AF" w:rsidP="00D052AF">
      <w:pPr>
        <w:spacing w:before="0" w:after="0"/>
        <w:ind w:left="567" w:hanging="567"/>
        <w:rPr>
          <w:rFonts w:cs="Arial"/>
          <w:i/>
          <w:sz w:val="20"/>
        </w:rPr>
      </w:pPr>
      <w:r>
        <w:rPr>
          <w:rFonts w:cs="Arial"/>
          <w:b/>
          <w:sz w:val="20"/>
        </w:rPr>
        <w:t xml:space="preserve">          </w:t>
      </w:r>
      <w:r w:rsidR="00756B88" w:rsidRPr="00D052AF">
        <w:rPr>
          <w:rFonts w:cs="Arial"/>
          <w:b/>
          <w:sz w:val="20"/>
        </w:rPr>
        <w:t xml:space="preserve"> minulých rokov   </w:t>
      </w:r>
      <w:r w:rsidR="00756B88" w:rsidRPr="00D052AF">
        <w:rPr>
          <w:rFonts w:cs="Arial"/>
          <w:i/>
          <w:sz w:val="20"/>
        </w:rPr>
        <w:t xml:space="preserve">/ s uvedením aj informácie o oprave nevýznamných chýb minulých účtovných období </w:t>
      </w:r>
      <w:r>
        <w:rPr>
          <w:rFonts w:cs="Arial"/>
          <w:i/>
          <w:sz w:val="20"/>
        </w:rPr>
        <w:t xml:space="preserve"> </w:t>
      </w:r>
      <w:r w:rsidR="00756B88" w:rsidRPr="00D052AF">
        <w:rPr>
          <w:rFonts w:cs="Arial"/>
          <w:i/>
          <w:sz w:val="20"/>
        </w:rPr>
        <w:t>na výsledok hospodárenia bežného účtovného obdobia/</w:t>
      </w:r>
    </w:p>
    <w:p w:rsidR="00756B88" w:rsidRDefault="00947892" w:rsidP="00756B88">
      <w:pPr>
        <w:spacing w:before="0" w:after="0"/>
        <w:rPr>
          <w:rFonts w:cs="Arial"/>
          <w:sz w:val="20"/>
        </w:rPr>
      </w:pPr>
      <w:r>
        <w:rPr>
          <w:rFonts w:cs="Arial"/>
          <w:sz w:val="20"/>
        </w:rPr>
        <w:t xml:space="preserve">   </w:t>
      </w:r>
    </w:p>
    <w:p w:rsidR="00947892" w:rsidRPr="007C63D6" w:rsidRDefault="00947892" w:rsidP="00947892">
      <w:pPr>
        <w:spacing w:before="0" w:after="0"/>
        <w:rPr>
          <w:rFonts w:cs="Arial"/>
          <w:i/>
          <w:sz w:val="20"/>
        </w:rPr>
      </w:pPr>
      <w:r>
        <w:rPr>
          <w:rFonts w:cs="Arial"/>
          <w:sz w:val="20"/>
        </w:rPr>
        <w:t xml:space="preserve">                 </w:t>
      </w:r>
      <w:r w:rsidRPr="007C63D6">
        <w:rPr>
          <w:rFonts w:cs="Arial"/>
          <w:b/>
          <w:sz w:val="20"/>
        </w:rPr>
        <w:t xml:space="preserve">► </w:t>
      </w:r>
      <w:r>
        <w:rPr>
          <w:rFonts w:cs="Arial"/>
          <w:i/>
          <w:sz w:val="20"/>
        </w:rPr>
        <w:t>neboli vykonané žiadne významné opravy minulých účtovných období</w:t>
      </w:r>
    </w:p>
    <w:p w:rsidR="00947892" w:rsidRPr="00F27B65" w:rsidRDefault="00947892" w:rsidP="00756B88">
      <w:pPr>
        <w:spacing w:before="0" w:after="0"/>
        <w:rPr>
          <w:rFonts w:cs="Arial"/>
          <w:sz w:val="20"/>
        </w:rPr>
      </w:pPr>
    </w:p>
    <w:p w:rsidR="00AF111E" w:rsidRPr="00D052AF" w:rsidRDefault="00AF111E" w:rsidP="00756B88">
      <w:pPr>
        <w:spacing w:before="0" w:after="0"/>
        <w:rPr>
          <w:rFonts w:cs="Arial"/>
          <w:sz w:val="20"/>
        </w:rPr>
      </w:pPr>
    </w:p>
    <w:p w:rsidR="009F7502" w:rsidRPr="00D052AF" w:rsidRDefault="00756B88" w:rsidP="009F7502">
      <w:pPr>
        <w:ind w:left="851" w:hanging="425"/>
        <w:jc w:val="center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>D.</w:t>
      </w:r>
      <w:r w:rsidRPr="00D052AF">
        <w:rPr>
          <w:rFonts w:cs="Arial"/>
          <w:b/>
          <w:sz w:val="20"/>
        </w:rPr>
        <w:tab/>
        <w:t xml:space="preserve">INFORMÁCIE, KTORÉ VYSVETĽUJÚ A DOPĹŇAJÚ </w:t>
      </w:r>
    </w:p>
    <w:p w:rsidR="00756B88" w:rsidRPr="00D052AF" w:rsidRDefault="00756B88" w:rsidP="009F7502">
      <w:pPr>
        <w:ind w:left="851" w:hanging="425"/>
        <w:jc w:val="center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>SÚVAHU A VÝKAZ ZISKOV A STRÁT</w:t>
      </w:r>
    </w:p>
    <w:p w:rsidR="00747949" w:rsidRPr="00D052AF" w:rsidRDefault="00747949" w:rsidP="00756B88">
      <w:pPr>
        <w:widowControl w:val="0"/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jc w:val="left"/>
        <w:rPr>
          <w:rFonts w:cs="Arial"/>
          <w:color w:val="000000"/>
          <w:spacing w:val="-1"/>
          <w:w w:val="82"/>
          <w:sz w:val="20"/>
        </w:rPr>
      </w:pPr>
    </w:p>
    <w:p w:rsidR="00300121" w:rsidRPr="00D052AF" w:rsidRDefault="00300121" w:rsidP="00300121">
      <w:pPr>
        <w:tabs>
          <w:tab w:val="left" w:pos="2201"/>
        </w:tabs>
        <w:rPr>
          <w:rFonts w:cs="Arial"/>
          <w:b/>
          <w:sz w:val="20"/>
        </w:rPr>
      </w:pPr>
      <w:r w:rsidRPr="00D052AF">
        <w:rPr>
          <w:rFonts w:cs="Arial"/>
          <w:b/>
          <w:color w:val="000000"/>
          <w:spacing w:val="-1"/>
          <w:w w:val="82"/>
          <w:sz w:val="20"/>
        </w:rPr>
        <w:t xml:space="preserve">         </w:t>
      </w:r>
      <w:r w:rsidR="00384597" w:rsidRPr="00D052AF">
        <w:rPr>
          <w:rFonts w:cs="Arial"/>
          <w:b/>
          <w:color w:val="000000"/>
          <w:spacing w:val="-1"/>
          <w:w w:val="82"/>
          <w:sz w:val="20"/>
        </w:rPr>
        <w:t xml:space="preserve">1.  </w:t>
      </w:r>
      <w:r w:rsidR="003A42F7" w:rsidRPr="00D052AF">
        <w:rPr>
          <w:rFonts w:cs="Arial"/>
          <w:b/>
          <w:sz w:val="20"/>
        </w:rPr>
        <w:t>P</w:t>
      </w:r>
      <w:r w:rsidRPr="00D052AF">
        <w:rPr>
          <w:rFonts w:cs="Arial"/>
          <w:b/>
          <w:sz w:val="20"/>
        </w:rPr>
        <w:t xml:space="preserve">rehľad o majetku, ktorým je </w:t>
      </w:r>
      <w:proofErr w:type="spellStart"/>
      <w:r w:rsidRPr="00D052AF">
        <w:rPr>
          <w:rFonts w:cs="Arial"/>
          <w:b/>
          <w:sz w:val="20"/>
        </w:rPr>
        <w:t>goodwill</w:t>
      </w:r>
      <w:proofErr w:type="spellEnd"/>
      <w:r w:rsidRPr="00D052AF">
        <w:rPr>
          <w:rFonts w:cs="Arial"/>
          <w:b/>
          <w:sz w:val="20"/>
        </w:rPr>
        <w:t xml:space="preserve"> a o spôsobe výpočtu jeho hodnoty  </w:t>
      </w:r>
    </w:p>
    <w:p w:rsidR="00300121" w:rsidRPr="00D052AF" w:rsidRDefault="00300121" w:rsidP="00300121">
      <w:pPr>
        <w:pStyle w:val="Odsekzoznamu"/>
        <w:ind w:left="786"/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 xml:space="preserve">► </w:t>
      </w:r>
      <w:r w:rsidRPr="00D052AF">
        <w:rPr>
          <w:rFonts w:cs="Arial"/>
          <w:i/>
          <w:sz w:val="20"/>
        </w:rPr>
        <w:t>Spoločnosť neeviduje takýto majetok.</w:t>
      </w:r>
    </w:p>
    <w:p w:rsidR="00300121" w:rsidRPr="00D052AF" w:rsidRDefault="00300121" w:rsidP="00300121">
      <w:pPr>
        <w:rPr>
          <w:rFonts w:cs="Arial"/>
          <w:i/>
          <w:sz w:val="20"/>
        </w:rPr>
      </w:pPr>
    </w:p>
    <w:p w:rsidR="00300121" w:rsidRPr="00D052AF" w:rsidRDefault="00300121" w:rsidP="00300121">
      <w:pPr>
        <w:rPr>
          <w:rFonts w:cs="Arial"/>
          <w:b/>
          <w:sz w:val="20"/>
        </w:rPr>
      </w:pPr>
      <w:r w:rsidRPr="00D052AF">
        <w:rPr>
          <w:rFonts w:cs="Arial"/>
          <w:i/>
          <w:sz w:val="20"/>
        </w:rPr>
        <w:t xml:space="preserve">       </w:t>
      </w:r>
      <w:r w:rsidRPr="00D052AF">
        <w:rPr>
          <w:rFonts w:cs="Arial"/>
          <w:b/>
          <w:sz w:val="20"/>
        </w:rPr>
        <w:t xml:space="preserve">2. </w:t>
      </w:r>
      <w:r w:rsidR="003A42F7" w:rsidRPr="00D052AF">
        <w:rPr>
          <w:rFonts w:cs="Arial"/>
          <w:b/>
          <w:sz w:val="20"/>
        </w:rPr>
        <w:t>I</w:t>
      </w:r>
      <w:r w:rsidRPr="00D052AF">
        <w:rPr>
          <w:rFonts w:cs="Arial"/>
          <w:b/>
          <w:sz w:val="20"/>
        </w:rPr>
        <w:t xml:space="preserve">nformácie o významných položkách </w:t>
      </w:r>
      <w:r w:rsidR="00236A7C" w:rsidRPr="00D052AF">
        <w:rPr>
          <w:rFonts w:cs="Arial"/>
          <w:b/>
          <w:sz w:val="20"/>
        </w:rPr>
        <w:t>derivátov, majetku a záväzkov zabezpečených derivátmi</w:t>
      </w:r>
    </w:p>
    <w:p w:rsidR="00236A7C" w:rsidRPr="00D052AF" w:rsidRDefault="00236A7C" w:rsidP="00300121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236A7C" w:rsidRPr="00D052AF" w:rsidRDefault="00236A7C" w:rsidP="00300121">
      <w:pPr>
        <w:rPr>
          <w:rFonts w:cs="Arial"/>
          <w:sz w:val="20"/>
        </w:rPr>
      </w:pPr>
      <w:r w:rsidRPr="00D052AF">
        <w:rPr>
          <w:rFonts w:cs="Arial"/>
          <w:i/>
          <w:sz w:val="20"/>
        </w:rPr>
        <w:t xml:space="preserve"> </w:t>
      </w:r>
    </w:p>
    <w:p w:rsidR="00236A7C" w:rsidRPr="00D052AF" w:rsidRDefault="00236A7C" w:rsidP="00300121">
      <w:pPr>
        <w:rPr>
          <w:rFonts w:cs="Arial"/>
          <w:b/>
          <w:sz w:val="20"/>
        </w:rPr>
      </w:pPr>
      <w:r w:rsidRPr="00D052AF">
        <w:rPr>
          <w:rFonts w:cs="Arial"/>
          <w:sz w:val="20"/>
        </w:rPr>
        <w:t xml:space="preserve">       </w:t>
      </w:r>
      <w:r w:rsidRPr="00D052AF">
        <w:rPr>
          <w:rFonts w:cs="Arial"/>
          <w:b/>
          <w:sz w:val="20"/>
        </w:rPr>
        <w:t xml:space="preserve">3. </w:t>
      </w:r>
      <w:r w:rsidR="003A42F7" w:rsidRPr="00D052AF">
        <w:rPr>
          <w:rFonts w:cs="Arial"/>
          <w:b/>
          <w:sz w:val="20"/>
        </w:rPr>
        <w:t>I</w:t>
      </w:r>
      <w:r w:rsidRPr="00D052AF">
        <w:rPr>
          <w:rFonts w:cs="Arial"/>
          <w:b/>
          <w:sz w:val="20"/>
        </w:rPr>
        <w:t>nformácie o</w:t>
      </w:r>
      <w:r w:rsidR="00896389" w:rsidRPr="00D052AF">
        <w:rPr>
          <w:rFonts w:cs="Arial"/>
          <w:b/>
          <w:sz w:val="20"/>
        </w:rPr>
        <w:t> </w:t>
      </w:r>
      <w:r w:rsidRPr="00D052AF">
        <w:rPr>
          <w:rFonts w:cs="Arial"/>
          <w:b/>
          <w:sz w:val="20"/>
        </w:rPr>
        <w:t>záväzkoch</w:t>
      </w:r>
      <w:r w:rsidR="00896389" w:rsidRPr="00D052AF">
        <w:rPr>
          <w:rFonts w:cs="Arial"/>
          <w:b/>
          <w:sz w:val="20"/>
        </w:rPr>
        <w:t>, a to o:</w:t>
      </w:r>
    </w:p>
    <w:p w:rsidR="00236A7C" w:rsidRDefault="00236A7C" w:rsidP="00300121">
      <w:pPr>
        <w:rPr>
          <w:rFonts w:cs="Arial"/>
          <w:sz w:val="20"/>
        </w:rPr>
      </w:pPr>
      <w:r w:rsidRPr="00D052AF">
        <w:rPr>
          <w:rFonts w:cs="Arial"/>
          <w:b/>
          <w:sz w:val="20"/>
        </w:rPr>
        <w:t xml:space="preserve">          </w:t>
      </w:r>
      <w:r w:rsidRPr="00D052AF">
        <w:rPr>
          <w:rFonts w:cs="Arial"/>
          <w:sz w:val="20"/>
        </w:rPr>
        <w:t>a</w:t>
      </w:r>
      <w:r w:rsidR="00173872" w:rsidRPr="00F4768E">
        <w:rPr>
          <w:rFonts w:cs="Arial"/>
          <w:b/>
          <w:sz w:val="20"/>
        </w:rPr>
        <w:t xml:space="preserve">) </w:t>
      </w:r>
      <w:r w:rsidRPr="00D052AF">
        <w:rPr>
          <w:rFonts w:cs="Arial"/>
          <w:sz w:val="20"/>
        </w:rPr>
        <w:t>celkovej sume záväzkov so zostatkovou dobou splatnosti dlhšou ako päť rokov:</w:t>
      </w:r>
    </w:p>
    <w:p w:rsidR="007C63D6" w:rsidRPr="007C63D6" w:rsidRDefault="007C63D6" w:rsidP="00300121">
      <w:pPr>
        <w:rPr>
          <w:rFonts w:cs="Arial"/>
          <w:b/>
          <w:i/>
          <w:sz w:val="20"/>
        </w:rPr>
      </w:pPr>
      <w:r>
        <w:rPr>
          <w:rFonts w:cs="Arial"/>
          <w:sz w:val="20"/>
        </w:rPr>
        <w:tab/>
        <w:t xml:space="preserve">     </w:t>
      </w:r>
      <w:r w:rsidRPr="007C63D6">
        <w:rPr>
          <w:rFonts w:cs="Arial"/>
          <w:i/>
          <w:sz w:val="20"/>
        </w:rPr>
        <w:t>dlhodobý závä</w:t>
      </w:r>
      <w:r w:rsidR="00947892">
        <w:rPr>
          <w:rFonts w:cs="Arial"/>
          <w:i/>
          <w:sz w:val="20"/>
        </w:rPr>
        <w:t>zok – dlhodobé pôžičky spolu: 569.289,93</w:t>
      </w:r>
      <w:r w:rsidRPr="007C63D6">
        <w:rPr>
          <w:rFonts w:cs="Arial"/>
          <w:i/>
          <w:sz w:val="20"/>
        </w:rPr>
        <w:t xml:space="preserve"> Eur</w:t>
      </w:r>
    </w:p>
    <w:p w:rsidR="00896389" w:rsidRDefault="00896389" w:rsidP="00300121">
      <w:pPr>
        <w:rPr>
          <w:rFonts w:cs="Arial"/>
          <w:sz w:val="20"/>
        </w:rPr>
      </w:pPr>
      <w:r w:rsidRPr="00D052AF">
        <w:rPr>
          <w:rFonts w:cs="Arial"/>
          <w:b/>
          <w:sz w:val="20"/>
        </w:rPr>
        <w:t xml:space="preserve">       </w:t>
      </w:r>
      <w:r w:rsidR="009F7502" w:rsidRPr="00D052AF">
        <w:rPr>
          <w:rFonts w:cs="Arial"/>
          <w:b/>
          <w:sz w:val="20"/>
        </w:rPr>
        <w:t xml:space="preserve"> </w:t>
      </w:r>
      <w:r w:rsidR="009F7502" w:rsidRPr="00D052AF">
        <w:rPr>
          <w:rFonts w:cs="Arial"/>
          <w:sz w:val="20"/>
        </w:rPr>
        <w:t xml:space="preserve">  </w:t>
      </w:r>
      <w:r w:rsidR="00173872" w:rsidRPr="00D052AF">
        <w:rPr>
          <w:rFonts w:cs="Arial"/>
          <w:sz w:val="20"/>
        </w:rPr>
        <w:t xml:space="preserve">b) </w:t>
      </w:r>
      <w:r w:rsidRPr="00D052AF">
        <w:rPr>
          <w:rFonts w:cs="Arial"/>
          <w:sz w:val="20"/>
        </w:rPr>
        <w:t>celkovej sume zabezpečených záväzkov, opise a spôsoboch zabezpečenia záväzkov</w:t>
      </w:r>
    </w:p>
    <w:p w:rsidR="00D36FD6" w:rsidRPr="005852F9" w:rsidRDefault="00947892" w:rsidP="00300121">
      <w:pPr>
        <w:rPr>
          <w:rFonts w:cs="Arial"/>
          <w:i/>
          <w:sz w:val="20"/>
        </w:rPr>
      </w:pPr>
      <w:r>
        <w:rPr>
          <w:rFonts w:cs="Arial"/>
          <w:sz w:val="20"/>
        </w:rPr>
        <w:t xml:space="preserve">               </w:t>
      </w:r>
      <w:r w:rsidRPr="005852F9">
        <w:rPr>
          <w:rFonts w:cs="Arial"/>
          <w:i/>
          <w:sz w:val="20"/>
        </w:rPr>
        <w:t>záväzok z</w:t>
      </w:r>
      <w:r w:rsidR="00D36FD6" w:rsidRPr="005852F9">
        <w:rPr>
          <w:rFonts w:cs="Arial"/>
          <w:i/>
          <w:sz w:val="20"/>
        </w:rPr>
        <w:t xml:space="preserve">o spotrebného úveru, ktorý bol poskytnutý spoločnosťou </w:t>
      </w:r>
      <w:proofErr w:type="spellStart"/>
      <w:r w:rsidR="00D36FD6" w:rsidRPr="005852F9">
        <w:rPr>
          <w:rFonts w:cs="Arial"/>
          <w:i/>
          <w:sz w:val="20"/>
        </w:rPr>
        <w:t>Tatra-Leasing</w:t>
      </w:r>
      <w:proofErr w:type="spellEnd"/>
      <w:r w:rsidR="00D36FD6" w:rsidRPr="005852F9">
        <w:rPr>
          <w:rFonts w:cs="Arial"/>
          <w:i/>
          <w:sz w:val="20"/>
        </w:rPr>
        <w:t xml:space="preserve"> </w:t>
      </w:r>
      <w:proofErr w:type="spellStart"/>
      <w:r w:rsidR="00D36FD6" w:rsidRPr="005852F9">
        <w:rPr>
          <w:rFonts w:cs="Arial"/>
          <w:i/>
          <w:sz w:val="20"/>
        </w:rPr>
        <w:t>sro</w:t>
      </w:r>
      <w:proofErr w:type="spellEnd"/>
      <w:r w:rsidR="00D36FD6" w:rsidRPr="005852F9">
        <w:rPr>
          <w:rFonts w:cs="Arial"/>
          <w:i/>
          <w:sz w:val="20"/>
        </w:rPr>
        <w:t xml:space="preserve">, je      </w:t>
      </w:r>
    </w:p>
    <w:p w:rsidR="00947892" w:rsidRPr="005852F9" w:rsidRDefault="00D36FD6" w:rsidP="00300121">
      <w:pPr>
        <w:rPr>
          <w:rFonts w:cs="Arial"/>
          <w:i/>
          <w:sz w:val="20"/>
        </w:rPr>
      </w:pPr>
      <w:r w:rsidRPr="005852F9">
        <w:rPr>
          <w:rFonts w:cs="Arial"/>
          <w:i/>
          <w:sz w:val="20"/>
        </w:rPr>
        <w:t xml:space="preserve">               zabezpečený zmluvou o prevode vlastníckeho práva v sume: 27.300 Eur</w:t>
      </w:r>
    </w:p>
    <w:p w:rsidR="00896389" w:rsidRPr="00D052AF" w:rsidRDefault="00896389" w:rsidP="00300121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</w:t>
      </w:r>
    </w:p>
    <w:p w:rsidR="00896389" w:rsidRPr="00D052AF" w:rsidRDefault="003A42F7" w:rsidP="00300121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4. I</w:t>
      </w:r>
      <w:r w:rsidR="00896389" w:rsidRPr="00D052AF">
        <w:rPr>
          <w:rFonts w:cs="Arial"/>
          <w:b/>
          <w:sz w:val="20"/>
        </w:rPr>
        <w:t>nformácie o vlastných akciách, a to o</w:t>
      </w:r>
    </w:p>
    <w:p w:rsidR="00896389" w:rsidRPr="00D052AF" w:rsidRDefault="00173872" w:rsidP="00896389">
      <w:pPr>
        <w:ind w:firstLine="644"/>
        <w:rPr>
          <w:rFonts w:cs="Arial"/>
          <w:bCs/>
          <w:spacing w:val="1"/>
          <w:sz w:val="20"/>
        </w:rPr>
      </w:pPr>
      <w:r w:rsidRPr="00D052AF">
        <w:rPr>
          <w:rFonts w:cs="Arial"/>
          <w:bCs/>
          <w:spacing w:val="1"/>
          <w:sz w:val="20"/>
        </w:rPr>
        <w:t xml:space="preserve">a) </w:t>
      </w:r>
      <w:r w:rsidR="00896389" w:rsidRPr="00D052AF">
        <w:rPr>
          <w:rFonts w:cs="Arial"/>
          <w:bCs/>
          <w:spacing w:val="1"/>
          <w:sz w:val="20"/>
        </w:rPr>
        <w:t xml:space="preserve"> dôvode nadobudnutia vlastných akcií počas účtovného obdobia,</w:t>
      </w:r>
    </w:p>
    <w:p w:rsidR="00896389" w:rsidRPr="00D052AF" w:rsidRDefault="00173872" w:rsidP="00896389">
      <w:pPr>
        <w:pStyle w:val="Odsekzoznamu"/>
        <w:ind w:left="644"/>
        <w:rPr>
          <w:rFonts w:cs="Arial"/>
          <w:bCs/>
          <w:spacing w:val="1"/>
          <w:sz w:val="20"/>
        </w:rPr>
      </w:pPr>
      <w:r w:rsidRPr="00D052AF">
        <w:rPr>
          <w:rFonts w:cs="Arial"/>
          <w:bCs/>
          <w:spacing w:val="1"/>
          <w:sz w:val="20"/>
        </w:rPr>
        <w:t xml:space="preserve">b) </w:t>
      </w:r>
      <w:r w:rsidR="00896389" w:rsidRPr="00D052AF">
        <w:rPr>
          <w:rFonts w:cs="Arial"/>
          <w:bCs/>
          <w:spacing w:val="1"/>
          <w:sz w:val="20"/>
        </w:rPr>
        <w:t>1. počte a menovitej hodnote nadobudnutých vlastných akcií počas účtovného obdobia   a o počte a menovitej hodnote prevedených vlastných akcií počas účtovného obdobia, pričom sa uvádza percentuálna hodnota týchto vlastných akcií na upísanom základnom imaní,</w:t>
      </w:r>
    </w:p>
    <w:p w:rsidR="00896389" w:rsidRPr="00D052AF" w:rsidRDefault="00896389" w:rsidP="00896389">
      <w:pPr>
        <w:pStyle w:val="Odsekzoznamu"/>
        <w:ind w:left="644"/>
        <w:rPr>
          <w:rFonts w:cs="Arial"/>
          <w:bCs/>
          <w:spacing w:val="1"/>
          <w:sz w:val="20"/>
        </w:rPr>
      </w:pPr>
      <w:r w:rsidRPr="00D052AF">
        <w:rPr>
          <w:rFonts w:cs="Arial"/>
          <w:bCs/>
          <w:spacing w:val="1"/>
          <w:sz w:val="20"/>
        </w:rPr>
        <w:t xml:space="preserve">     2. počte a  protihodnote, za ktorú sa vlastné akcie počas účtovného obdobia nadobudli a o počte a hodnote, za ktorú sa vlastné akcie počas účtovného obdobia previedli na inú osobu,</w:t>
      </w:r>
    </w:p>
    <w:p w:rsidR="00896389" w:rsidRPr="00D052AF" w:rsidRDefault="00173872" w:rsidP="00896389">
      <w:pPr>
        <w:pStyle w:val="Odsekzoznamu"/>
        <w:ind w:left="644"/>
        <w:rPr>
          <w:rFonts w:cs="Arial"/>
          <w:bCs/>
          <w:spacing w:val="1"/>
          <w:sz w:val="20"/>
        </w:rPr>
      </w:pPr>
      <w:r w:rsidRPr="00D052AF">
        <w:rPr>
          <w:rFonts w:cs="Arial"/>
          <w:bCs/>
          <w:spacing w:val="1"/>
          <w:sz w:val="20"/>
        </w:rPr>
        <w:t xml:space="preserve">c) </w:t>
      </w:r>
      <w:r w:rsidR="00896389" w:rsidRPr="00D052AF">
        <w:rPr>
          <w:rFonts w:cs="Arial"/>
          <w:bCs/>
          <w:spacing w:val="1"/>
          <w:sz w:val="20"/>
        </w:rPr>
        <w:t>počte, menovitej hodnote a hodnote, za ktorú sa vlastné akcie nadobudli a ktoré účtovná jednotka má v držbe k poslednému dňu účtovného obdobia: uvádza sa aj ich percentuálny podiel na upísanom základnom imaní,</w:t>
      </w:r>
    </w:p>
    <w:p w:rsidR="00896389" w:rsidRPr="00D052AF" w:rsidRDefault="00896389" w:rsidP="00896389">
      <w:pPr>
        <w:ind w:firstLine="644"/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 xml:space="preserve">► </w:t>
      </w:r>
      <w:r w:rsidRPr="00D052AF">
        <w:rPr>
          <w:rFonts w:cs="Arial"/>
          <w:i/>
          <w:sz w:val="20"/>
        </w:rPr>
        <w:t xml:space="preserve">Spoločnosť </w:t>
      </w:r>
      <w:r w:rsidR="004717AD">
        <w:rPr>
          <w:rFonts w:cs="Arial"/>
          <w:i/>
          <w:sz w:val="20"/>
        </w:rPr>
        <w:t>nevlastní akcie.</w:t>
      </w:r>
    </w:p>
    <w:p w:rsidR="00896389" w:rsidRPr="00D052AF" w:rsidRDefault="00896389" w:rsidP="00896389">
      <w:pPr>
        <w:ind w:firstLine="644"/>
        <w:rPr>
          <w:rFonts w:cs="Arial"/>
          <w:sz w:val="20"/>
        </w:rPr>
      </w:pPr>
      <w:r w:rsidRPr="00D052AF">
        <w:rPr>
          <w:rFonts w:cs="Arial"/>
          <w:i/>
          <w:sz w:val="20"/>
        </w:rPr>
        <w:t xml:space="preserve"> </w:t>
      </w:r>
    </w:p>
    <w:p w:rsidR="00896389" w:rsidRPr="00D052AF" w:rsidRDefault="00896389" w:rsidP="00896389">
      <w:pPr>
        <w:rPr>
          <w:rFonts w:cs="Arial"/>
          <w:b/>
          <w:sz w:val="20"/>
        </w:rPr>
      </w:pPr>
      <w:r w:rsidRPr="00D052AF">
        <w:rPr>
          <w:rFonts w:cs="Arial"/>
          <w:sz w:val="20"/>
        </w:rPr>
        <w:t xml:space="preserve">        </w:t>
      </w:r>
      <w:r w:rsidR="003A42F7" w:rsidRPr="00D052AF">
        <w:rPr>
          <w:rFonts w:cs="Arial"/>
          <w:b/>
          <w:sz w:val="20"/>
        </w:rPr>
        <w:t>5. I</w:t>
      </w:r>
      <w:r w:rsidRPr="00D052AF">
        <w:rPr>
          <w:rFonts w:cs="Arial"/>
          <w:b/>
          <w:sz w:val="20"/>
        </w:rPr>
        <w:t xml:space="preserve">nformácie o sume a dôvodoch vzniku jednotlivých položiek nákladov alebo výnosov, ktoré </w:t>
      </w:r>
    </w:p>
    <w:p w:rsidR="00896389" w:rsidRPr="00D052AF" w:rsidRDefault="00896389" w:rsidP="00896389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     majú výnimočný rozsah alebo výskyt /predaj podniku alebo jeho časti, škody z dôvodu živel-</w:t>
      </w:r>
    </w:p>
    <w:p w:rsidR="00896389" w:rsidRPr="00D052AF" w:rsidRDefault="00896389" w:rsidP="00896389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     </w:t>
      </w:r>
      <w:proofErr w:type="spellStart"/>
      <w:r w:rsidRPr="00D052AF">
        <w:rPr>
          <w:rFonts w:cs="Arial"/>
          <w:b/>
          <w:sz w:val="20"/>
        </w:rPr>
        <w:t>ných</w:t>
      </w:r>
      <w:proofErr w:type="spellEnd"/>
      <w:r w:rsidRPr="00D052AF">
        <w:rPr>
          <w:rFonts w:cs="Arial"/>
          <w:b/>
          <w:sz w:val="20"/>
        </w:rPr>
        <w:t xml:space="preserve"> pohrôm</w:t>
      </w:r>
    </w:p>
    <w:p w:rsidR="00896389" w:rsidRPr="00D052AF" w:rsidRDefault="00896389" w:rsidP="00896389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 xml:space="preserve"> </w:t>
      </w: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896389" w:rsidRDefault="00896389" w:rsidP="00896389">
      <w:pPr>
        <w:rPr>
          <w:rFonts w:cs="Arial"/>
          <w:b/>
          <w:sz w:val="20"/>
        </w:rPr>
      </w:pPr>
    </w:p>
    <w:p w:rsidR="007C63D6" w:rsidRPr="00D052AF" w:rsidRDefault="007C63D6" w:rsidP="00896389">
      <w:pPr>
        <w:rPr>
          <w:rFonts w:cs="Arial"/>
          <w:b/>
          <w:sz w:val="20"/>
        </w:rPr>
      </w:pPr>
    </w:p>
    <w:p w:rsidR="00896389" w:rsidRPr="00D052AF" w:rsidRDefault="00896389" w:rsidP="00896389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</w:t>
      </w:r>
    </w:p>
    <w:p w:rsidR="00D20C5D" w:rsidRPr="00D052AF" w:rsidRDefault="00D20C5D" w:rsidP="009F7502">
      <w:pPr>
        <w:jc w:val="center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>E. INFORMÁCIE O INÝCH AKTÍVACH A INÝCH PASÍVACH</w:t>
      </w:r>
    </w:p>
    <w:p w:rsidR="00CC6B54" w:rsidRPr="00D052AF" w:rsidRDefault="00CC6B54" w:rsidP="009F7502">
      <w:pPr>
        <w:jc w:val="center"/>
        <w:rPr>
          <w:rFonts w:cs="Arial"/>
          <w:b/>
          <w:sz w:val="20"/>
        </w:rPr>
      </w:pPr>
    </w:p>
    <w:p w:rsidR="00B97E95" w:rsidRPr="00D052AF" w:rsidRDefault="00CC6B54" w:rsidP="00CC6B54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 1. </w:t>
      </w:r>
      <w:r w:rsidR="003A42F7" w:rsidRPr="00D052AF">
        <w:rPr>
          <w:rFonts w:cs="Arial"/>
          <w:b/>
          <w:sz w:val="20"/>
        </w:rPr>
        <w:t>I</w:t>
      </w:r>
      <w:r w:rsidRPr="00D052AF">
        <w:rPr>
          <w:rFonts w:cs="Arial"/>
          <w:b/>
          <w:sz w:val="20"/>
        </w:rPr>
        <w:t>nformácie</w:t>
      </w:r>
      <w:r w:rsidR="0083009D" w:rsidRPr="00D052AF">
        <w:rPr>
          <w:rFonts w:cs="Arial"/>
          <w:b/>
          <w:sz w:val="20"/>
        </w:rPr>
        <w:t xml:space="preserve"> o</w:t>
      </w:r>
      <w:r w:rsidR="00173872" w:rsidRPr="00D052AF">
        <w:rPr>
          <w:rFonts w:cs="Arial"/>
          <w:b/>
          <w:sz w:val="20"/>
        </w:rPr>
        <w:t> iných aktívach a pasívach</w:t>
      </w:r>
      <w:r w:rsidR="0083009D" w:rsidRPr="00D052AF">
        <w:rPr>
          <w:rFonts w:cs="Arial"/>
          <w:b/>
          <w:sz w:val="20"/>
        </w:rPr>
        <w:t>:</w:t>
      </w:r>
    </w:p>
    <w:p w:rsidR="00CC6B54" w:rsidRPr="00D052AF" w:rsidRDefault="00CC6B54" w:rsidP="00CC6B54">
      <w:pPr>
        <w:rPr>
          <w:rFonts w:cs="Arial"/>
          <w:sz w:val="20"/>
        </w:rPr>
      </w:pPr>
      <w:r w:rsidRPr="00D052AF">
        <w:rPr>
          <w:rFonts w:cs="Arial"/>
          <w:sz w:val="20"/>
        </w:rPr>
        <w:t xml:space="preserve">           </w:t>
      </w:r>
      <w:r w:rsidR="00173872" w:rsidRPr="00D052AF">
        <w:rPr>
          <w:rFonts w:cs="Arial"/>
          <w:sz w:val="20"/>
        </w:rPr>
        <w:t xml:space="preserve"> a) </w:t>
      </w:r>
      <w:r w:rsidRPr="00D052AF">
        <w:rPr>
          <w:rFonts w:cs="Arial"/>
          <w:sz w:val="20"/>
        </w:rPr>
        <w:t xml:space="preserve"> opis a hodnota podmieneného majetku</w:t>
      </w:r>
    </w:p>
    <w:p w:rsidR="00CC6B54" w:rsidRPr="00D052AF" w:rsidRDefault="00CC6B54" w:rsidP="00CC6B54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</w:r>
      <w:r w:rsidRPr="004717AD">
        <w:rPr>
          <w:rFonts w:cs="Arial"/>
          <w:b/>
          <w:sz w:val="20"/>
        </w:rPr>
        <w:t xml:space="preserve">► </w:t>
      </w:r>
      <w:r w:rsidRPr="004717AD">
        <w:rPr>
          <w:rFonts w:cs="Arial"/>
          <w:i/>
          <w:sz w:val="20"/>
        </w:rPr>
        <w:t>Spoločnosť nemala pre vyššie uvedené skutočnosti obsahovú náplň.</w:t>
      </w:r>
    </w:p>
    <w:p w:rsidR="00CC6B54" w:rsidRPr="00D052AF" w:rsidRDefault="00CC6B54" w:rsidP="00CC6B54">
      <w:pPr>
        <w:rPr>
          <w:rFonts w:cs="Arial"/>
          <w:b/>
          <w:sz w:val="20"/>
        </w:rPr>
      </w:pPr>
    </w:p>
    <w:p w:rsidR="00CC6B54" w:rsidRPr="00D052AF" w:rsidRDefault="00173872" w:rsidP="00CC6B54">
      <w:pPr>
        <w:rPr>
          <w:rFonts w:cs="Arial"/>
          <w:sz w:val="20"/>
        </w:rPr>
      </w:pPr>
      <w:r w:rsidRPr="00D052AF">
        <w:rPr>
          <w:rFonts w:cs="Arial"/>
          <w:sz w:val="20"/>
        </w:rPr>
        <w:t xml:space="preserve">            b) </w:t>
      </w:r>
      <w:r w:rsidR="00CC6B54" w:rsidRPr="00D052AF">
        <w:rPr>
          <w:rFonts w:cs="Arial"/>
          <w:sz w:val="20"/>
        </w:rPr>
        <w:t>opis a hodnota podmienených záväzkov</w:t>
      </w:r>
    </w:p>
    <w:p w:rsidR="00CC6B54" w:rsidRPr="00D052AF" w:rsidRDefault="00CC6B54" w:rsidP="00CC6B54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 xml:space="preserve"> </w:t>
      </w: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83009D" w:rsidRPr="00D052AF" w:rsidRDefault="0083009D" w:rsidP="00CC6B54">
      <w:pPr>
        <w:rPr>
          <w:rFonts w:cs="Arial"/>
          <w:i/>
          <w:sz w:val="20"/>
        </w:rPr>
      </w:pPr>
    </w:p>
    <w:p w:rsidR="00CC6B54" w:rsidRPr="00D052AF" w:rsidRDefault="00CC6B54" w:rsidP="00CC6B54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 2. </w:t>
      </w:r>
      <w:r w:rsidR="003A42F7" w:rsidRPr="00D052AF">
        <w:rPr>
          <w:rFonts w:cs="Arial"/>
          <w:b/>
          <w:sz w:val="20"/>
        </w:rPr>
        <w:t>I</w:t>
      </w:r>
      <w:r w:rsidRPr="00D052AF">
        <w:rPr>
          <w:rFonts w:cs="Arial"/>
          <w:b/>
          <w:sz w:val="20"/>
        </w:rPr>
        <w:t xml:space="preserve">nformácie o významných položkách ostatných finančných povinností, ktoré sa nevykazujú </w:t>
      </w:r>
    </w:p>
    <w:p w:rsidR="00CC6B54" w:rsidRPr="00D052AF" w:rsidRDefault="00CC6B54" w:rsidP="00CC6B54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     v účtovných výkazoch </w:t>
      </w:r>
    </w:p>
    <w:p w:rsidR="00CC6B54" w:rsidRPr="00D052AF" w:rsidRDefault="00CC6B54" w:rsidP="00CC6B54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83009D" w:rsidRPr="00D052AF" w:rsidRDefault="0083009D" w:rsidP="00CC6B54">
      <w:pPr>
        <w:rPr>
          <w:rFonts w:cs="Arial"/>
          <w:i/>
          <w:sz w:val="20"/>
        </w:rPr>
      </w:pPr>
    </w:p>
    <w:p w:rsidR="0083009D" w:rsidRPr="00D052AF" w:rsidRDefault="003A42F7" w:rsidP="00CC6B54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 3. I</w:t>
      </w:r>
      <w:r w:rsidR="0083009D" w:rsidRPr="00D052AF">
        <w:rPr>
          <w:rFonts w:cs="Arial"/>
          <w:b/>
          <w:sz w:val="20"/>
        </w:rPr>
        <w:t xml:space="preserve">nformácie o významných položkách prenajatého majetku, majetku prijatého do úschovy, </w:t>
      </w:r>
    </w:p>
    <w:p w:rsidR="0083009D" w:rsidRPr="00D052AF" w:rsidRDefault="0083009D" w:rsidP="00CC6B54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     o pohľadávkach a záväzkoch z opcií, odpísaných pohľadávkach</w:t>
      </w:r>
    </w:p>
    <w:p w:rsidR="0083009D" w:rsidRPr="00D052AF" w:rsidRDefault="0083009D" w:rsidP="0083009D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CC6B54" w:rsidRPr="00D052AF" w:rsidRDefault="00CC6B54" w:rsidP="00CC6B54">
      <w:pPr>
        <w:rPr>
          <w:rFonts w:cs="Arial"/>
          <w:b/>
          <w:sz w:val="20"/>
        </w:rPr>
      </w:pPr>
    </w:p>
    <w:p w:rsidR="0083009D" w:rsidRPr="00D052AF" w:rsidRDefault="0083009D" w:rsidP="0083009D">
      <w:pPr>
        <w:jc w:val="center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>F. UDALOSTI, KTORÉ NASTALI PO DNI, KU KTORÉMU</w:t>
      </w:r>
    </w:p>
    <w:p w:rsidR="0083009D" w:rsidRPr="00D052AF" w:rsidRDefault="0083009D" w:rsidP="0083009D">
      <w:pPr>
        <w:jc w:val="center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>SA ZOSTAVUJE ÚČTOVNÁ ZÁVIERKA</w:t>
      </w:r>
    </w:p>
    <w:p w:rsidR="00CC6B54" w:rsidRPr="00D052AF" w:rsidRDefault="00CC6B54" w:rsidP="009F7502">
      <w:pPr>
        <w:jc w:val="center"/>
        <w:rPr>
          <w:rFonts w:cs="Arial"/>
          <w:b/>
          <w:sz w:val="20"/>
        </w:rPr>
      </w:pPr>
    </w:p>
    <w:p w:rsidR="00AF4391" w:rsidRPr="00D052AF" w:rsidRDefault="00B97E95" w:rsidP="00B97E95">
      <w:pPr>
        <w:ind w:left="708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Informácie o charaktere a finančnom vplyve významných udalostí, ktoré nastali po dni, ku ktorému sa zostavuje účtovná závierka do dňa zostavenia účtovnej závierky a ktoré nie sú zohľadnené v súvahe alebo vo výkaze ziskov a strát, napríklad informácie o</w:t>
      </w:r>
      <w:r w:rsidR="00584CE2" w:rsidRPr="00D052AF">
        <w:rPr>
          <w:rFonts w:cs="Arial"/>
          <w:b/>
          <w:sz w:val="20"/>
        </w:rPr>
        <w:t>:</w:t>
      </w:r>
    </w:p>
    <w:p w:rsidR="00B97E95" w:rsidRPr="00D052AF" w:rsidRDefault="00F946E8" w:rsidP="00B97E95">
      <w:pPr>
        <w:ind w:left="708"/>
        <w:rPr>
          <w:rFonts w:cs="Arial"/>
          <w:sz w:val="20"/>
        </w:rPr>
      </w:pPr>
      <w:r w:rsidRPr="00D052AF">
        <w:rPr>
          <w:rFonts w:cs="Arial"/>
          <w:sz w:val="20"/>
        </w:rPr>
        <w:t>a</w:t>
      </w:r>
      <w:r w:rsidRPr="00D052AF">
        <w:rPr>
          <w:rFonts w:cs="Arial"/>
          <w:sz w:val="20"/>
          <w:lang w:val="en-US"/>
        </w:rPr>
        <w:t xml:space="preserve">) </w:t>
      </w:r>
      <w:r w:rsidR="00B97E95" w:rsidRPr="00D052AF">
        <w:rPr>
          <w:rFonts w:cs="Arial"/>
          <w:sz w:val="20"/>
        </w:rPr>
        <w:t>poklese alebo zvýšení trhovej ceny finančného majetku</w:t>
      </w:r>
    </w:p>
    <w:p w:rsidR="0083009D" w:rsidRPr="00D052AF" w:rsidRDefault="0083009D" w:rsidP="0083009D">
      <w:pPr>
        <w:ind w:firstLine="708"/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F946E8" w:rsidRPr="00D052AF" w:rsidRDefault="00F946E8" w:rsidP="00B97E95">
      <w:pPr>
        <w:ind w:left="708"/>
        <w:rPr>
          <w:rFonts w:cs="Arial"/>
          <w:sz w:val="20"/>
        </w:rPr>
      </w:pPr>
    </w:p>
    <w:p w:rsidR="00B97E95" w:rsidRPr="00D052AF" w:rsidRDefault="00173872" w:rsidP="00B97E95">
      <w:pPr>
        <w:ind w:left="708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b) </w:t>
      </w:r>
      <w:r w:rsidR="00B97E95" w:rsidRPr="00D052AF">
        <w:rPr>
          <w:rFonts w:cs="Arial"/>
          <w:sz w:val="20"/>
        </w:rPr>
        <w:t xml:space="preserve"> dôvodoch pre zmenu výšky rezerv a opravných položiek</w:t>
      </w:r>
    </w:p>
    <w:p w:rsidR="0083009D" w:rsidRPr="00D052AF" w:rsidRDefault="0083009D" w:rsidP="0083009D">
      <w:pPr>
        <w:ind w:firstLine="708"/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83009D" w:rsidRPr="00D052AF" w:rsidRDefault="0083009D" w:rsidP="00B97E95">
      <w:pPr>
        <w:ind w:left="708"/>
        <w:rPr>
          <w:rFonts w:cs="Arial"/>
          <w:b/>
          <w:sz w:val="20"/>
        </w:rPr>
      </w:pPr>
    </w:p>
    <w:p w:rsidR="00B97E95" w:rsidRPr="00D052AF" w:rsidRDefault="00173872" w:rsidP="00B97E95">
      <w:pPr>
        <w:ind w:left="708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c) </w:t>
      </w:r>
      <w:r w:rsidR="00B97E95" w:rsidRPr="00D052AF">
        <w:rPr>
          <w:rFonts w:cs="Arial"/>
          <w:sz w:val="20"/>
        </w:rPr>
        <w:t>zmene spoločníkov účtovnej jednotky</w:t>
      </w:r>
    </w:p>
    <w:p w:rsidR="0083009D" w:rsidRPr="00D052AF" w:rsidRDefault="0083009D" w:rsidP="0083009D">
      <w:pPr>
        <w:ind w:firstLine="708"/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83009D" w:rsidRPr="00D052AF" w:rsidRDefault="0083009D" w:rsidP="00B97E95">
      <w:pPr>
        <w:ind w:left="708"/>
        <w:rPr>
          <w:rFonts w:cs="Arial"/>
          <w:b/>
          <w:sz w:val="20"/>
        </w:rPr>
      </w:pPr>
    </w:p>
    <w:p w:rsidR="00B97E95" w:rsidRPr="00D052AF" w:rsidRDefault="00173872" w:rsidP="00B97E95">
      <w:pPr>
        <w:ind w:left="708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d)  </w:t>
      </w:r>
      <w:r w:rsidR="00B97E95" w:rsidRPr="00D052AF">
        <w:rPr>
          <w:rFonts w:cs="Arial"/>
          <w:sz w:val="20"/>
        </w:rPr>
        <w:t>prijatí rozhodnutia o predaji účtovnej jednotky alebo jej časti</w:t>
      </w:r>
    </w:p>
    <w:p w:rsidR="0083009D" w:rsidRPr="00D052AF" w:rsidRDefault="0083009D" w:rsidP="0083009D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83009D" w:rsidRPr="00D052AF" w:rsidRDefault="0083009D" w:rsidP="0083009D">
      <w:pPr>
        <w:rPr>
          <w:rFonts w:cs="Arial"/>
          <w:b/>
          <w:sz w:val="20"/>
        </w:rPr>
      </w:pPr>
    </w:p>
    <w:p w:rsidR="00B97E95" w:rsidRPr="00D052AF" w:rsidRDefault="00173872" w:rsidP="00B97E95">
      <w:pPr>
        <w:ind w:left="708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e)  </w:t>
      </w:r>
      <w:r w:rsidR="00B97E95" w:rsidRPr="00D052AF">
        <w:rPr>
          <w:rFonts w:cs="Arial"/>
          <w:sz w:val="20"/>
        </w:rPr>
        <w:t>zmenách významných položiek dlhodobého finančného majetku</w:t>
      </w:r>
    </w:p>
    <w:p w:rsidR="0083009D" w:rsidRPr="00D052AF" w:rsidRDefault="0083009D" w:rsidP="0083009D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83009D" w:rsidRPr="00D052AF" w:rsidRDefault="0083009D" w:rsidP="0083009D">
      <w:pPr>
        <w:rPr>
          <w:rFonts w:cs="Arial"/>
          <w:b/>
          <w:sz w:val="20"/>
        </w:rPr>
      </w:pPr>
    </w:p>
    <w:p w:rsidR="00B97E95" w:rsidRPr="00D052AF" w:rsidRDefault="00173872" w:rsidP="00B97E95">
      <w:pPr>
        <w:ind w:left="708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f)  </w:t>
      </w:r>
      <w:r w:rsidR="00B97E95" w:rsidRPr="00D052AF">
        <w:rPr>
          <w:rFonts w:cs="Arial"/>
          <w:sz w:val="20"/>
        </w:rPr>
        <w:t>začatí alebo ukončení činnosti časti účtovnej jednotky</w:t>
      </w:r>
    </w:p>
    <w:p w:rsidR="0083009D" w:rsidRPr="00D052AF" w:rsidRDefault="0083009D" w:rsidP="0083009D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584CE2" w:rsidRPr="00D052AF" w:rsidRDefault="00584CE2" w:rsidP="00B97E95">
      <w:pPr>
        <w:ind w:left="708"/>
        <w:rPr>
          <w:rFonts w:cs="Arial"/>
          <w:b/>
          <w:sz w:val="20"/>
        </w:rPr>
      </w:pPr>
    </w:p>
    <w:p w:rsidR="00B97E95" w:rsidRPr="00D052AF" w:rsidRDefault="00173872" w:rsidP="00B97E95">
      <w:pPr>
        <w:ind w:left="708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g)  </w:t>
      </w:r>
      <w:r w:rsidR="00B97E95" w:rsidRPr="00D052AF">
        <w:rPr>
          <w:rFonts w:cs="Arial"/>
          <w:sz w:val="20"/>
        </w:rPr>
        <w:t>vydaných dlhopisoch a iných cenných papieroch</w:t>
      </w:r>
    </w:p>
    <w:p w:rsidR="0083009D" w:rsidRPr="00D052AF" w:rsidRDefault="0083009D" w:rsidP="0083009D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83009D" w:rsidRPr="00D052AF" w:rsidRDefault="0083009D" w:rsidP="00B97E95">
      <w:pPr>
        <w:ind w:left="708"/>
        <w:rPr>
          <w:rFonts w:cs="Arial"/>
          <w:b/>
          <w:sz w:val="20"/>
        </w:rPr>
      </w:pPr>
    </w:p>
    <w:p w:rsidR="00B97E95" w:rsidRPr="00D052AF" w:rsidRDefault="00173872" w:rsidP="00B97E95">
      <w:pPr>
        <w:ind w:left="708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h) </w:t>
      </w:r>
      <w:r w:rsidR="00B97E95" w:rsidRPr="00D052AF">
        <w:rPr>
          <w:rFonts w:cs="Arial"/>
          <w:sz w:val="20"/>
        </w:rPr>
        <w:t>zlúčení, splynutí, rozdelení a zmene právnej formy účtovnej jednotky</w:t>
      </w:r>
    </w:p>
    <w:p w:rsidR="0083009D" w:rsidRPr="00D052AF" w:rsidRDefault="0083009D" w:rsidP="0083009D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83009D" w:rsidRPr="00D052AF" w:rsidRDefault="0083009D" w:rsidP="00B97E95">
      <w:pPr>
        <w:ind w:left="708"/>
        <w:rPr>
          <w:rFonts w:cs="Arial"/>
          <w:b/>
          <w:sz w:val="20"/>
        </w:rPr>
      </w:pPr>
    </w:p>
    <w:p w:rsidR="00B97E95" w:rsidRPr="00D052AF" w:rsidRDefault="00173872" w:rsidP="00B97E95">
      <w:pPr>
        <w:ind w:left="708"/>
        <w:rPr>
          <w:rFonts w:cs="Arial"/>
          <w:sz w:val="20"/>
        </w:rPr>
      </w:pPr>
      <w:r w:rsidRPr="00D052AF">
        <w:rPr>
          <w:rFonts w:cs="Arial"/>
          <w:sz w:val="20"/>
        </w:rPr>
        <w:lastRenderedPageBreak/>
        <w:t xml:space="preserve">i)  </w:t>
      </w:r>
      <w:r w:rsidR="00B97E95" w:rsidRPr="00D052AF">
        <w:rPr>
          <w:rFonts w:cs="Arial"/>
          <w:sz w:val="20"/>
        </w:rPr>
        <w:t>mimoriadnych udalostiach /napr. živelnej pohrome/</w:t>
      </w:r>
    </w:p>
    <w:p w:rsidR="0083009D" w:rsidRPr="00D052AF" w:rsidRDefault="0083009D" w:rsidP="0083009D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83009D" w:rsidRPr="00D052AF" w:rsidRDefault="0083009D" w:rsidP="00B97E95">
      <w:pPr>
        <w:ind w:left="708"/>
        <w:rPr>
          <w:rFonts w:cs="Arial"/>
          <w:b/>
          <w:sz w:val="20"/>
        </w:rPr>
      </w:pPr>
    </w:p>
    <w:p w:rsidR="00B97E95" w:rsidRPr="00D052AF" w:rsidRDefault="00173872" w:rsidP="00B97E95">
      <w:pPr>
        <w:ind w:left="708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j)  </w:t>
      </w:r>
      <w:r w:rsidR="00B97E95" w:rsidRPr="00D052AF">
        <w:rPr>
          <w:rFonts w:cs="Arial"/>
          <w:sz w:val="20"/>
        </w:rPr>
        <w:t>získaní alebo odobratí licencií alebo iných potvrdení významných pre činnosť účtovnej jednotky</w:t>
      </w:r>
    </w:p>
    <w:p w:rsidR="0083009D" w:rsidRPr="00D052AF" w:rsidRDefault="0083009D" w:rsidP="0083009D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B97E95" w:rsidRPr="00D052AF" w:rsidRDefault="00B97E95" w:rsidP="00AF4391">
      <w:pPr>
        <w:rPr>
          <w:rFonts w:cs="Arial"/>
          <w:b/>
          <w:sz w:val="20"/>
        </w:rPr>
      </w:pPr>
    </w:p>
    <w:p w:rsidR="009A198D" w:rsidRDefault="009A198D" w:rsidP="009F7502">
      <w:pPr>
        <w:tabs>
          <w:tab w:val="left" w:pos="1168"/>
        </w:tabs>
        <w:rPr>
          <w:rFonts w:eastAsia="Arial Unicode MS" w:cs="Arial"/>
          <w:b/>
          <w:sz w:val="20"/>
        </w:rPr>
      </w:pPr>
    </w:p>
    <w:p w:rsidR="004717AD" w:rsidRPr="00D052AF" w:rsidRDefault="004717AD" w:rsidP="009F7502">
      <w:pPr>
        <w:tabs>
          <w:tab w:val="left" w:pos="1168"/>
        </w:tabs>
        <w:rPr>
          <w:rFonts w:eastAsia="Arial Unicode MS" w:cs="Arial"/>
          <w:b/>
          <w:sz w:val="20"/>
        </w:rPr>
      </w:pPr>
    </w:p>
    <w:p w:rsidR="003202E7" w:rsidRPr="00D052AF" w:rsidRDefault="00575A66" w:rsidP="003202E7">
      <w:pPr>
        <w:tabs>
          <w:tab w:val="left" w:pos="1168"/>
        </w:tabs>
        <w:jc w:val="center"/>
        <w:rPr>
          <w:rFonts w:eastAsia="Arial Unicode MS" w:cs="Arial"/>
          <w:b/>
          <w:sz w:val="20"/>
        </w:rPr>
      </w:pPr>
      <w:r w:rsidRPr="00D052AF">
        <w:rPr>
          <w:rFonts w:eastAsia="Arial Unicode MS" w:cs="Arial"/>
          <w:b/>
          <w:sz w:val="20"/>
        </w:rPr>
        <w:t>G</w:t>
      </w:r>
      <w:r w:rsidR="003202E7" w:rsidRPr="00D052AF">
        <w:rPr>
          <w:rFonts w:eastAsia="Arial Unicode MS" w:cs="Arial"/>
          <w:b/>
          <w:sz w:val="20"/>
        </w:rPr>
        <w:t>. OSTATNÉ INFORMÁCIE</w:t>
      </w:r>
    </w:p>
    <w:p w:rsidR="0083009D" w:rsidRPr="00D052AF" w:rsidRDefault="0083009D" w:rsidP="003202E7">
      <w:pPr>
        <w:tabs>
          <w:tab w:val="left" w:pos="1168"/>
        </w:tabs>
        <w:jc w:val="center"/>
        <w:rPr>
          <w:rFonts w:eastAsia="Arial Unicode MS" w:cs="Arial"/>
          <w:b/>
          <w:sz w:val="20"/>
        </w:rPr>
      </w:pPr>
    </w:p>
    <w:p w:rsidR="0083009D" w:rsidRPr="00D052AF" w:rsidRDefault="003A42F7" w:rsidP="0083009D">
      <w:pPr>
        <w:tabs>
          <w:tab w:val="left" w:pos="1168"/>
        </w:tabs>
        <w:rPr>
          <w:rFonts w:eastAsia="Arial Unicode MS" w:cs="Arial"/>
          <w:b/>
          <w:sz w:val="20"/>
        </w:rPr>
      </w:pPr>
      <w:r w:rsidRPr="00D052AF">
        <w:rPr>
          <w:rFonts w:eastAsia="Arial Unicode MS" w:cs="Arial"/>
          <w:b/>
          <w:sz w:val="20"/>
        </w:rPr>
        <w:t xml:space="preserve">            1. I</w:t>
      </w:r>
      <w:r w:rsidR="0083009D" w:rsidRPr="00D052AF">
        <w:rPr>
          <w:rFonts w:eastAsia="Arial Unicode MS" w:cs="Arial"/>
          <w:b/>
          <w:sz w:val="20"/>
        </w:rPr>
        <w:t>nformácie o udelení výlučného práva alebo osobitného práva, ktorým sa udelilo právo</w:t>
      </w:r>
    </w:p>
    <w:p w:rsidR="0083009D" w:rsidRPr="00D052AF" w:rsidRDefault="0083009D" w:rsidP="0083009D">
      <w:pPr>
        <w:tabs>
          <w:tab w:val="left" w:pos="1168"/>
        </w:tabs>
        <w:rPr>
          <w:rFonts w:eastAsia="Arial Unicode MS" w:cs="Arial"/>
          <w:i/>
          <w:sz w:val="20"/>
        </w:rPr>
      </w:pPr>
      <w:r w:rsidRPr="00D052AF">
        <w:rPr>
          <w:rFonts w:eastAsia="Arial Unicode MS" w:cs="Arial"/>
          <w:b/>
          <w:sz w:val="20"/>
        </w:rPr>
        <w:t xml:space="preserve">                poskytovať služby vo verejnom záujme /</w:t>
      </w:r>
      <w:r w:rsidRPr="00D052AF">
        <w:rPr>
          <w:rFonts w:eastAsia="Arial Unicode MS" w:cs="Arial"/>
          <w:i/>
          <w:sz w:val="20"/>
        </w:rPr>
        <w:t>uvádza sa náhrada za túto činnosť a aj iné činnosti/</w:t>
      </w:r>
    </w:p>
    <w:p w:rsidR="0083009D" w:rsidRPr="00D052AF" w:rsidRDefault="0083009D" w:rsidP="0083009D">
      <w:pPr>
        <w:tabs>
          <w:tab w:val="left" w:pos="1168"/>
        </w:tabs>
        <w:rPr>
          <w:rFonts w:eastAsia="Arial Unicode MS" w:cs="Arial"/>
          <w:sz w:val="20"/>
        </w:rPr>
      </w:pPr>
      <w:r w:rsidRPr="00D052AF">
        <w:rPr>
          <w:rFonts w:eastAsia="Arial Unicode MS" w:cs="Arial"/>
          <w:sz w:val="20"/>
        </w:rPr>
        <w:t xml:space="preserve">             </w:t>
      </w:r>
      <w:r w:rsidR="00173872" w:rsidRPr="00D052AF">
        <w:rPr>
          <w:rFonts w:eastAsia="Arial Unicode MS" w:cs="Arial"/>
          <w:sz w:val="20"/>
        </w:rPr>
        <w:t xml:space="preserve">   </w:t>
      </w:r>
      <w:r w:rsidR="00D052AF">
        <w:rPr>
          <w:rFonts w:eastAsia="Arial Unicode MS" w:cs="Arial"/>
          <w:sz w:val="20"/>
        </w:rPr>
        <w:t xml:space="preserve"> </w:t>
      </w:r>
      <w:r w:rsidR="00173872" w:rsidRPr="00D052AF">
        <w:rPr>
          <w:rFonts w:eastAsia="Arial Unicode MS" w:cs="Arial"/>
          <w:sz w:val="20"/>
        </w:rPr>
        <w:t xml:space="preserve">a) </w:t>
      </w:r>
      <w:r w:rsidR="002816E1" w:rsidRPr="00D052AF">
        <w:rPr>
          <w:rFonts w:eastAsia="Arial Unicode MS" w:cs="Arial"/>
          <w:sz w:val="20"/>
        </w:rPr>
        <w:t xml:space="preserve"> informácie o všetkých formách prijatej náhrady</w:t>
      </w:r>
    </w:p>
    <w:p w:rsidR="002816E1" w:rsidRPr="00D052AF" w:rsidRDefault="002816E1" w:rsidP="00A96A68">
      <w:pPr>
        <w:rPr>
          <w:rFonts w:eastAsia="Arial Unicode MS" w:cs="Arial"/>
          <w:sz w:val="20"/>
        </w:rPr>
      </w:pPr>
      <w:r w:rsidRPr="00D052AF">
        <w:rPr>
          <w:rFonts w:eastAsia="Arial Unicode MS" w:cs="Arial"/>
          <w:b/>
          <w:sz w:val="20"/>
        </w:rPr>
        <w:t xml:space="preserve">  </w:t>
      </w:r>
      <w:r w:rsidRPr="00D052AF">
        <w:rPr>
          <w:rFonts w:eastAsia="Arial Unicode MS" w:cs="Arial"/>
          <w:b/>
          <w:sz w:val="20"/>
        </w:rPr>
        <w:tab/>
      </w:r>
      <w:r w:rsidR="00173872" w:rsidRPr="00D052AF">
        <w:rPr>
          <w:rFonts w:eastAsia="Arial Unicode MS" w:cs="Arial"/>
          <w:sz w:val="20"/>
        </w:rPr>
        <w:t xml:space="preserve">    b) </w:t>
      </w:r>
      <w:r w:rsidRPr="00D052AF">
        <w:rPr>
          <w:rFonts w:eastAsia="Arial Unicode MS" w:cs="Arial"/>
          <w:sz w:val="20"/>
        </w:rPr>
        <w:t xml:space="preserve"> informácie o účtovných zásadách použitých pri prideľovaní nákladov a výnosov</w:t>
      </w:r>
    </w:p>
    <w:p w:rsidR="002816E1" w:rsidRPr="00D052AF" w:rsidRDefault="002816E1" w:rsidP="00A96A68">
      <w:pPr>
        <w:rPr>
          <w:rFonts w:eastAsia="Arial Unicode MS" w:cs="Arial"/>
          <w:sz w:val="20"/>
        </w:rPr>
      </w:pPr>
      <w:r w:rsidRPr="00D052AF">
        <w:rPr>
          <w:rFonts w:eastAsia="Arial Unicode MS" w:cs="Arial"/>
          <w:b/>
          <w:sz w:val="20"/>
        </w:rPr>
        <w:tab/>
      </w:r>
      <w:r w:rsidR="00A96A68" w:rsidRPr="00D052AF">
        <w:rPr>
          <w:rFonts w:eastAsia="Arial Unicode MS" w:cs="Arial"/>
          <w:b/>
          <w:sz w:val="20"/>
        </w:rPr>
        <w:t xml:space="preserve"> </w:t>
      </w:r>
      <w:r w:rsidR="00173872" w:rsidRPr="00D052AF">
        <w:rPr>
          <w:rFonts w:eastAsia="Arial Unicode MS" w:cs="Arial"/>
          <w:sz w:val="20"/>
        </w:rPr>
        <w:t xml:space="preserve">   c) </w:t>
      </w:r>
      <w:r w:rsidRPr="00D052AF">
        <w:rPr>
          <w:rFonts w:eastAsia="Arial Unicode MS" w:cs="Arial"/>
          <w:sz w:val="20"/>
        </w:rPr>
        <w:t>informácie o všetkých druhoch činnosti účtovnej jednotky</w:t>
      </w:r>
    </w:p>
    <w:p w:rsidR="002816E1" w:rsidRPr="00D052AF" w:rsidRDefault="002816E1" w:rsidP="002816E1">
      <w:pPr>
        <w:rPr>
          <w:rFonts w:cs="Arial"/>
          <w:i/>
          <w:sz w:val="20"/>
        </w:rPr>
      </w:pPr>
      <w:r w:rsidRPr="00D052AF">
        <w:rPr>
          <w:rFonts w:eastAsia="Arial Unicode MS" w:cs="Arial"/>
          <w:b/>
          <w:sz w:val="20"/>
        </w:rPr>
        <w:tab/>
        <w:t xml:space="preserve">    </w:t>
      </w:r>
      <w:r w:rsidRPr="00D052AF">
        <w:rPr>
          <w:rFonts w:cs="Arial"/>
          <w:b/>
          <w:sz w:val="20"/>
        </w:rPr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2816E1" w:rsidRPr="00D052AF" w:rsidRDefault="002816E1" w:rsidP="002816E1">
      <w:pPr>
        <w:rPr>
          <w:rFonts w:cs="Arial"/>
          <w:i/>
          <w:sz w:val="20"/>
        </w:rPr>
      </w:pPr>
    </w:p>
    <w:p w:rsidR="00B9218A" w:rsidRPr="00D052AF" w:rsidRDefault="002816E1" w:rsidP="00B9218A">
      <w:pPr>
        <w:pStyle w:val="Default"/>
        <w:rPr>
          <w:b/>
          <w:sz w:val="20"/>
          <w:szCs w:val="20"/>
        </w:rPr>
      </w:pPr>
      <w:r w:rsidRPr="00D052AF">
        <w:rPr>
          <w:b/>
          <w:sz w:val="20"/>
          <w:szCs w:val="20"/>
        </w:rPr>
        <w:tab/>
        <w:t xml:space="preserve">2. </w:t>
      </w:r>
      <w:r w:rsidR="003A42F7" w:rsidRPr="00D052AF">
        <w:rPr>
          <w:b/>
          <w:sz w:val="20"/>
          <w:szCs w:val="20"/>
        </w:rPr>
        <w:t>I</w:t>
      </w:r>
      <w:r w:rsidR="00B9218A" w:rsidRPr="00D052AF">
        <w:rPr>
          <w:b/>
          <w:sz w:val="20"/>
          <w:szCs w:val="20"/>
        </w:rPr>
        <w:t>nformácie účtovnej jednotky, ktorej činnosť je zaradená do kategórie priemyselnej výroby</w:t>
      </w:r>
    </w:p>
    <w:p w:rsidR="00B9218A" w:rsidRPr="00D052AF" w:rsidRDefault="00B9218A" w:rsidP="00B9218A">
      <w:pPr>
        <w:pStyle w:val="Default"/>
        <w:rPr>
          <w:b/>
          <w:sz w:val="20"/>
          <w:szCs w:val="20"/>
        </w:rPr>
      </w:pPr>
      <w:r w:rsidRPr="00D052AF">
        <w:rPr>
          <w:b/>
          <w:sz w:val="20"/>
          <w:szCs w:val="20"/>
        </w:rPr>
        <w:t xml:space="preserve">                podľa</w:t>
      </w:r>
      <w:r w:rsidRPr="00D052AF">
        <w:rPr>
          <w:sz w:val="20"/>
          <w:szCs w:val="20"/>
        </w:rPr>
        <w:t xml:space="preserve"> </w:t>
      </w:r>
      <w:r w:rsidRPr="00D052AF">
        <w:rPr>
          <w:b/>
          <w:sz w:val="20"/>
          <w:szCs w:val="20"/>
        </w:rPr>
        <w:t>osobitného predpisu</w:t>
      </w:r>
    </w:p>
    <w:p w:rsidR="00806116" w:rsidRPr="00D052AF" w:rsidRDefault="00806116" w:rsidP="00B9218A">
      <w:pPr>
        <w:pStyle w:val="Default"/>
        <w:rPr>
          <w:b/>
          <w:sz w:val="20"/>
          <w:szCs w:val="20"/>
        </w:rPr>
      </w:pPr>
    </w:p>
    <w:p w:rsidR="00B9218A" w:rsidRPr="00D052AF" w:rsidRDefault="00B9218A" w:rsidP="00B9218A">
      <w:pPr>
        <w:pStyle w:val="Default"/>
        <w:spacing w:after="17"/>
        <w:ind w:left="708"/>
        <w:rPr>
          <w:sz w:val="20"/>
          <w:szCs w:val="20"/>
        </w:rPr>
      </w:pPr>
      <w:r w:rsidRPr="00D052AF">
        <w:rPr>
          <w:sz w:val="20"/>
          <w:szCs w:val="20"/>
        </w:rPr>
        <w:t xml:space="preserve">   </w:t>
      </w:r>
      <w:r w:rsidR="00173872" w:rsidRPr="00D052AF">
        <w:rPr>
          <w:sz w:val="20"/>
          <w:szCs w:val="20"/>
        </w:rPr>
        <w:t xml:space="preserve">a) </w:t>
      </w:r>
      <w:r w:rsidRPr="00D052AF">
        <w:rPr>
          <w:b/>
          <w:sz w:val="20"/>
          <w:szCs w:val="20"/>
        </w:rPr>
        <w:t xml:space="preserve"> </w:t>
      </w:r>
      <w:r w:rsidRPr="00D052AF">
        <w:rPr>
          <w:sz w:val="20"/>
          <w:szCs w:val="20"/>
        </w:rPr>
        <w:t xml:space="preserve">informácie o zložení a výške základného imania pripadajúceho na orgány verejnej moci </w:t>
      </w:r>
    </w:p>
    <w:p w:rsidR="00B9218A" w:rsidRPr="00D052AF" w:rsidRDefault="00B9218A" w:rsidP="00B9218A">
      <w:pPr>
        <w:pStyle w:val="Default"/>
        <w:spacing w:after="17"/>
        <w:ind w:left="708"/>
        <w:rPr>
          <w:sz w:val="20"/>
          <w:szCs w:val="20"/>
        </w:rPr>
      </w:pPr>
      <w:r w:rsidRPr="00D052AF">
        <w:rPr>
          <w:sz w:val="20"/>
          <w:szCs w:val="20"/>
        </w:rPr>
        <w:t xml:space="preserve">       a iné osoby, v ktorých má orgán verejnej moci väčšinový podiel na hlasovacích právach </w:t>
      </w:r>
    </w:p>
    <w:p w:rsidR="00B9218A" w:rsidRPr="00D052AF" w:rsidRDefault="00B9218A" w:rsidP="00B9218A">
      <w:pPr>
        <w:pStyle w:val="Default"/>
        <w:spacing w:after="17"/>
        <w:ind w:left="708"/>
        <w:rPr>
          <w:sz w:val="20"/>
          <w:szCs w:val="20"/>
        </w:rPr>
      </w:pPr>
      <w:r w:rsidRPr="00D052AF">
        <w:rPr>
          <w:sz w:val="20"/>
          <w:szCs w:val="20"/>
        </w:rPr>
        <w:t xml:space="preserve">       s uvedením druhu akcie, opisu práv a povinností s nimi spojených pre každý druh akcií</w:t>
      </w:r>
    </w:p>
    <w:p w:rsidR="00B9218A" w:rsidRPr="00D052AF" w:rsidRDefault="00B9218A" w:rsidP="00B9218A">
      <w:pPr>
        <w:pStyle w:val="Default"/>
        <w:spacing w:after="17"/>
        <w:ind w:left="708"/>
        <w:rPr>
          <w:sz w:val="20"/>
          <w:szCs w:val="20"/>
        </w:rPr>
      </w:pPr>
      <w:r w:rsidRPr="00D052AF">
        <w:rPr>
          <w:sz w:val="20"/>
          <w:szCs w:val="20"/>
        </w:rPr>
        <w:t xml:space="preserve">       a ich percentuálny podiel na celkovom základnom imaní alebo hodnote a percentuálnej      </w:t>
      </w:r>
    </w:p>
    <w:p w:rsidR="00A96A68" w:rsidRPr="00D052AF" w:rsidRDefault="00B9218A" w:rsidP="00A96A68">
      <w:pPr>
        <w:pStyle w:val="Default"/>
        <w:spacing w:after="17"/>
        <w:ind w:left="708"/>
        <w:rPr>
          <w:sz w:val="20"/>
          <w:szCs w:val="20"/>
        </w:rPr>
      </w:pPr>
      <w:r w:rsidRPr="00D052AF">
        <w:rPr>
          <w:sz w:val="20"/>
          <w:szCs w:val="20"/>
        </w:rPr>
        <w:t xml:space="preserve">  </w:t>
      </w:r>
      <w:r w:rsidR="00806116" w:rsidRPr="00D052AF">
        <w:rPr>
          <w:sz w:val="20"/>
          <w:szCs w:val="20"/>
        </w:rPr>
        <w:t xml:space="preserve"> </w:t>
      </w:r>
      <w:r w:rsidRPr="00D052AF">
        <w:rPr>
          <w:sz w:val="20"/>
          <w:szCs w:val="20"/>
        </w:rPr>
        <w:t xml:space="preserve"> </w:t>
      </w:r>
      <w:r w:rsidR="00806116" w:rsidRPr="00D052AF">
        <w:rPr>
          <w:sz w:val="20"/>
          <w:szCs w:val="20"/>
        </w:rPr>
        <w:t xml:space="preserve">  </w:t>
      </w:r>
      <w:r w:rsidRPr="00D052AF">
        <w:rPr>
          <w:sz w:val="20"/>
          <w:szCs w:val="20"/>
        </w:rPr>
        <w:t xml:space="preserve"> výške podielov na základnom imaní a s nimi spojených hlasovacích právach</w:t>
      </w:r>
      <w:r w:rsidR="00A96A68" w:rsidRPr="00D052AF">
        <w:rPr>
          <w:sz w:val="20"/>
          <w:szCs w:val="20"/>
        </w:rPr>
        <w:t xml:space="preserve"> </w:t>
      </w:r>
    </w:p>
    <w:p w:rsidR="00B9218A" w:rsidRPr="00D052AF" w:rsidRDefault="006E3601" w:rsidP="00A96A68">
      <w:pPr>
        <w:pStyle w:val="Default"/>
        <w:spacing w:after="17"/>
        <w:ind w:left="708"/>
        <w:rPr>
          <w:sz w:val="20"/>
          <w:szCs w:val="20"/>
        </w:rPr>
      </w:pPr>
      <w:r w:rsidRPr="00D052AF">
        <w:rPr>
          <w:sz w:val="20"/>
          <w:szCs w:val="20"/>
        </w:rPr>
        <w:t xml:space="preserve">  </w:t>
      </w:r>
      <w:r w:rsidR="00B9218A" w:rsidRPr="00D052AF">
        <w:rPr>
          <w:sz w:val="20"/>
          <w:szCs w:val="20"/>
        </w:rPr>
        <w:t>b</w:t>
      </w:r>
      <w:r w:rsidR="00173872" w:rsidRPr="00D052AF">
        <w:rPr>
          <w:sz w:val="20"/>
          <w:szCs w:val="20"/>
        </w:rPr>
        <w:t xml:space="preserve">) </w:t>
      </w:r>
      <w:r w:rsidR="00B9218A" w:rsidRPr="00D052AF">
        <w:rPr>
          <w:sz w:val="20"/>
          <w:szCs w:val="20"/>
        </w:rPr>
        <w:t xml:space="preserve"> informácie o</w:t>
      </w:r>
      <w:r w:rsidR="00173872" w:rsidRPr="00D052AF">
        <w:rPr>
          <w:sz w:val="20"/>
          <w:szCs w:val="20"/>
        </w:rPr>
        <w:t xml:space="preserve"> </w:t>
      </w:r>
      <w:r w:rsidR="00B9218A" w:rsidRPr="00D052AF">
        <w:rPr>
          <w:sz w:val="20"/>
          <w:szCs w:val="20"/>
        </w:rPr>
        <w:t xml:space="preserve">cenných papieroch vo vlastníctve orgánov verejnej moci a iných osôb, </w:t>
      </w:r>
    </w:p>
    <w:p w:rsidR="00B9218A" w:rsidRPr="00D052AF" w:rsidRDefault="00B9218A" w:rsidP="00B9218A">
      <w:pPr>
        <w:pStyle w:val="Default"/>
        <w:spacing w:after="17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</w:t>
      </w:r>
      <w:r w:rsidR="00806116" w:rsidRPr="00D052AF">
        <w:rPr>
          <w:sz w:val="20"/>
          <w:szCs w:val="20"/>
        </w:rPr>
        <w:t xml:space="preserve">   </w:t>
      </w:r>
      <w:r w:rsidRPr="00D052AF">
        <w:rPr>
          <w:sz w:val="20"/>
          <w:szCs w:val="20"/>
        </w:rPr>
        <w:t xml:space="preserve">         v ktorých má orgán verejnej moci väčšinový podiel na hlasovacích právach, s ktorými</w:t>
      </w:r>
    </w:p>
    <w:p w:rsidR="00D052AF" w:rsidRDefault="00B9218A" w:rsidP="00B9218A">
      <w:pPr>
        <w:pStyle w:val="Default"/>
        <w:spacing w:after="17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</w:t>
      </w:r>
      <w:r w:rsidR="00806116" w:rsidRPr="00D052AF">
        <w:rPr>
          <w:sz w:val="20"/>
          <w:szCs w:val="20"/>
        </w:rPr>
        <w:t xml:space="preserve">   </w:t>
      </w:r>
      <w:r w:rsidRPr="00D052AF">
        <w:rPr>
          <w:sz w:val="20"/>
          <w:szCs w:val="20"/>
        </w:rPr>
        <w:t xml:space="preserve">  je spojené právo  na výmenu za akcie</w:t>
      </w:r>
    </w:p>
    <w:p w:rsidR="00B9218A" w:rsidRPr="00D052AF" w:rsidRDefault="00173872" w:rsidP="00D052AF">
      <w:pPr>
        <w:pStyle w:val="Default"/>
        <w:spacing w:after="17"/>
        <w:ind w:left="851"/>
        <w:rPr>
          <w:sz w:val="20"/>
          <w:szCs w:val="20"/>
        </w:rPr>
      </w:pPr>
      <w:r w:rsidRPr="00D052AF">
        <w:rPr>
          <w:sz w:val="20"/>
          <w:szCs w:val="20"/>
        </w:rPr>
        <w:t xml:space="preserve">c) </w:t>
      </w:r>
      <w:r w:rsidR="00B9218A" w:rsidRPr="00D052AF">
        <w:rPr>
          <w:sz w:val="20"/>
          <w:szCs w:val="20"/>
        </w:rPr>
        <w:t>informácie o výške dotácií a návratných finančných výpomocí</w:t>
      </w:r>
    </w:p>
    <w:p w:rsidR="00806116" w:rsidRPr="00D052AF" w:rsidRDefault="00806116" w:rsidP="00B9218A">
      <w:pPr>
        <w:pStyle w:val="Default"/>
        <w:spacing w:after="17"/>
        <w:ind w:firstLine="708"/>
        <w:rPr>
          <w:sz w:val="20"/>
          <w:szCs w:val="20"/>
        </w:rPr>
      </w:pPr>
      <w:r w:rsidRPr="00D052AF">
        <w:rPr>
          <w:sz w:val="20"/>
          <w:szCs w:val="20"/>
        </w:rPr>
        <w:t xml:space="preserve">   </w:t>
      </w:r>
      <w:r w:rsidR="00B9218A" w:rsidRPr="00D052AF">
        <w:rPr>
          <w:sz w:val="20"/>
          <w:szCs w:val="20"/>
        </w:rPr>
        <w:t>d</w:t>
      </w:r>
      <w:r w:rsidR="00173872" w:rsidRPr="00D052AF">
        <w:rPr>
          <w:sz w:val="20"/>
          <w:szCs w:val="20"/>
        </w:rPr>
        <w:t xml:space="preserve">) </w:t>
      </w:r>
      <w:r w:rsidR="00B9218A" w:rsidRPr="00D052AF">
        <w:rPr>
          <w:sz w:val="20"/>
          <w:szCs w:val="20"/>
        </w:rPr>
        <w:t xml:space="preserve">informácie o  prijatých úveroch, poskytnutých prečerpaniach úverov, prijatých </w:t>
      </w:r>
    </w:p>
    <w:p w:rsidR="00806116" w:rsidRPr="00D052AF" w:rsidRDefault="00806116" w:rsidP="00B9218A">
      <w:pPr>
        <w:pStyle w:val="Default"/>
        <w:spacing w:after="17"/>
        <w:ind w:firstLine="708"/>
        <w:rPr>
          <w:sz w:val="20"/>
          <w:szCs w:val="20"/>
        </w:rPr>
      </w:pPr>
      <w:r w:rsidRPr="00D052AF">
        <w:rPr>
          <w:sz w:val="20"/>
          <w:szCs w:val="20"/>
        </w:rPr>
        <w:t xml:space="preserve">       </w:t>
      </w:r>
      <w:r w:rsidR="00B9218A" w:rsidRPr="00D052AF">
        <w:rPr>
          <w:sz w:val="20"/>
          <w:szCs w:val="20"/>
        </w:rPr>
        <w:t xml:space="preserve">kapitálových príspevkoch s uvedením úrokových sadzieb a o podmienkach poskytnutia </w:t>
      </w:r>
    </w:p>
    <w:p w:rsidR="00B9218A" w:rsidRPr="00D052AF" w:rsidRDefault="00806116" w:rsidP="00806116">
      <w:pPr>
        <w:pStyle w:val="Default"/>
        <w:spacing w:after="17"/>
        <w:ind w:firstLine="708"/>
        <w:rPr>
          <w:sz w:val="20"/>
          <w:szCs w:val="20"/>
        </w:rPr>
      </w:pPr>
      <w:r w:rsidRPr="00D052AF">
        <w:rPr>
          <w:sz w:val="20"/>
          <w:szCs w:val="20"/>
        </w:rPr>
        <w:t xml:space="preserve">       </w:t>
      </w:r>
      <w:r w:rsidR="00B9218A" w:rsidRPr="00D052AF">
        <w:rPr>
          <w:sz w:val="20"/>
          <w:szCs w:val="20"/>
        </w:rPr>
        <w:t>úveru a zárukách  poskytnutých účtovnou jednotkou</w:t>
      </w:r>
    </w:p>
    <w:p w:rsidR="00806116" w:rsidRPr="00D052AF" w:rsidRDefault="00806116" w:rsidP="006E3601">
      <w:pPr>
        <w:rPr>
          <w:rFonts w:cs="Arial"/>
          <w:sz w:val="20"/>
        </w:rPr>
      </w:pPr>
      <w:r w:rsidRPr="00D052AF">
        <w:rPr>
          <w:rFonts w:eastAsia="Arial Unicode MS" w:cs="Arial"/>
          <w:b/>
          <w:sz w:val="20"/>
        </w:rPr>
        <w:t xml:space="preserve">   </w:t>
      </w:r>
      <w:r w:rsidRPr="00D052AF">
        <w:rPr>
          <w:rFonts w:eastAsia="Arial Unicode MS" w:cs="Arial"/>
          <w:b/>
          <w:sz w:val="20"/>
        </w:rPr>
        <w:tab/>
      </w:r>
      <w:r w:rsidRPr="00D052AF">
        <w:rPr>
          <w:rFonts w:cs="Arial"/>
          <w:sz w:val="20"/>
        </w:rPr>
        <w:t xml:space="preserve">   </w:t>
      </w:r>
      <w:r w:rsidR="00173872" w:rsidRPr="00D052AF">
        <w:rPr>
          <w:rFonts w:cs="Arial"/>
          <w:sz w:val="20"/>
        </w:rPr>
        <w:t xml:space="preserve">e) </w:t>
      </w:r>
      <w:r w:rsidR="00B9218A" w:rsidRPr="00D052AF">
        <w:rPr>
          <w:rFonts w:cs="Arial"/>
          <w:sz w:val="20"/>
        </w:rPr>
        <w:t xml:space="preserve">informácie o  zárukách poskytnutých orgánom verejnej moci a zárukách poskytnutých </w:t>
      </w:r>
    </w:p>
    <w:p w:rsidR="00B9218A" w:rsidRPr="00D052AF" w:rsidRDefault="00806116" w:rsidP="00806116">
      <w:pPr>
        <w:pStyle w:val="Default"/>
        <w:spacing w:after="17"/>
        <w:ind w:firstLine="708"/>
        <w:rPr>
          <w:sz w:val="20"/>
          <w:szCs w:val="20"/>
        </w:rPr>
      </w:pPr>
      <w:r w:rsidRPr="00D052AF">
        <w:rPr>
          <w:sz w:val="20"/>
          <w:szCs w:val="20"/>
        </w:rPr>
        <w:t xml:space="preserve">       </w:t>
      </w:r>
      <w:r w:rsidR="00B9218A" w:rsidRPr="00D052AF">
        <w:rPr>
          <w:sz w:val="20"/>
          <w:szCs w:val="20"/>
        </w:rPr>
        <w:t>inou</w:t>
      </w:r>
      <w:r w:rsidRPr="00D052AF">
        <w:rPr>
          <w:sz w:val="20"/>
          <w:szCs w:val="20"/>
        </w:rPr>
        <w:t xml:space="preserve"> </w:t>
      </w:r>
      <w:r w:rsidR="00B9218A" w:rsidRPr="00D052AF">
        <w:rPr>
          <w:sz w:val="20"/>
          <w:szCs w:val="20"/>
        </w:rPr>
        <w:t xml:space="preserve">účtovnou jednotkou, v ktorej má orgán verejnej moci väčšinový podiel na hlasovacích </w:t>
      </w:r>
    </w:p>
    <w:p w:rsidR="00B9218A" w:rsidRPr="00D052AF" w:rsidRDefault="00B9218A" w:rsidP="00B9218A">
      <w:pPr>
        <w:pStyle w:val="Default"/>
        <w:spacing w:after="17"/>
        <w:ind w:firstLine="708"/>
        <w:rPr>
          <w:sz w:val="20"/>
          <w:szCs w:val="20"/>
        </w:rPr>
      </w:pPr>
      <w:r w:rsidRPr="00D052AF">
        <w:rPr>
          <w:sz w:val="20"/>
          <w:szCs w:val="20"/>
        </w:rPr>
        <w:t xml:space="preserve">    </w:t>
      </w:r>
      <w:r w:rsidR="00806116" w:rsidRPr="00D052AF">
        <w:rPr>
          <w:sz w:val="20"/>
          <w:szCs w:val="20"/>
        </w:rPr>
        <w:t xml:space="preserve">   </w:t>
      </w:r>
      <w:r w:rsidRPr="00D052AF">
        <w:rPr>
          <w:sz w:val="20"/>
          <w:szCs w:val="20"/>
        </w:rPr>
        <w:t>právach, podmienkach ich poskytnutia a nákladoch na ich získanie</w:t>
      </w:r>
    </w:p>
    <w:p w:rsidR="004F525E" w:rsidRPr="00D052AF" w:rsidRDefault="00D052AF" w:rsidP="00D052AF">
      <w:pPr>
        <w:pStyle w:val="Odsekzoznamu"/>
        <w:numPr>
          <w:ilvl w:val="0"/>
          <w:numId w:val="38"/>
        </w:numPr>
        <w:ind w:hanging="153"/>
        <w:rPr>
          <w:rFonts w:cs="Arial"/>
          <w:sz w:val="20"/>
        </w:rPr>
      </w:pPr>
      <w:r>
        <w:rPr>
          <w:rFonts w:cs="Arial"/>
          <w:sz w:val="20"/>
        </w:rPr>
        <w:t xml:space="preserve"> </w:t>
      </w:r>
      <w:r w:rsidR="00B9218A" w:rsidRPr="00D052AF">
        <w:rPr>
          <w:rFonts w:cs="Arial"/>
          <w:sz w:val="20"/>
        </w:rPr>
        <w:t>informácie o vyplatených dividendách a výške nerozdeleného zisku</w:t>
      </w:r>
    </w:p>
    <w:p w:rsidR="00806116" w:rsidRPr="00D052AF" w:rsidRDefault="00806116" w:rsidP="006E3601">
      <w:pPr>
        <w:rPr>
          <w:rFonts w:cs="Arial"/>
          <w:sz w:val="20"/>
        </w:rPr>
      </w:pPr>
      <w:r w:rsidRPr="00D052AF">
        <w:rPr>
          <w:rFonts w:cs="Arial"/>
          <w:b/>
          <w:sz w:val="20"/>
        </w:rPr>
        <w:tab/>
      </w:r>
      <w:r w:rsidRPr="00D052AF">
        <w:rPr>
          <w:rFonts w:cs="Arial"/>
          <w:sz w:val="20"/>
        </w:rPr>
        <w:t xml:space="preserve">   </w:t>
      </w:r>
      <w:r w:rsidR="00173872" w:rsidRPr="00D052AF">
        <w:rPr>
          <w:rFonts w:cs="Arial"/>
          <w:sz w:val="20"/>
        </w:rPr>
        <w:t xml:space="preserve">g) </w:t>
      </w:r>
      <w:r w:rsidR="00B9218A" w:rsidRPr="00D052AF">
        <w:rPr>
          <w:rFonts w:cs="Arial"/>
          <w:sz w:val="20"/>
        </w:rPr>
        <w:t xml:space="preserve">iných formách prijatej štátnej pomoci, najmä odpustenie súm, ktoré účtovná jednotka </w:t>
      </w:r>
    </w:p>
    <w:p w:rsidR="00B9218A" w:rsidRPr="00D052AF" w:rsidRDefault="00806116" w:rsidP="00806116">
      <w:pPr>
        <w:pStyle w:val="Default"/>
        <w:ind w:firstLine="708"/>
        <w:rPr>
          <w:sz w:val="20"/>
          <w:szCs w:val="20"/>
        </w:rPr>
      </w:pPr>
      <w:r w:rsidRPr="00D052AF">
        <w:rPr>
          <w:sz w:val="20"/>
          <w:szCs w:val="20"/>
        </w:rPr>
        <w:t xml:space="preserve">       </w:t>
      </w:r>
      <w:r w:rsidR="00B9218A" w:rsidRPr="00D052AF">
        <w:rPr>
          <w:sz w:val="20"/>
          <w:szCs w:val="20"/>
        </w:rPr>
        <w:t xml:space="preserve">dlhuje štátu alebo </w:t>
      </w:r>
      <w:r w:rsidRPr="00D052AF">
        <w:rPr>
          <w:sz w:val="20"/>
          <w:szCs w:val="20"/>
        </w:rPr>
        <w:t>inému subjektu verejnej správy</w:t>
      </w:r>
    </w:p>
    <w:p w:rsidR="006E3601" w:rsidRPr="00D052AF" w:rsidRDefault="00806116" w:rsidP="006E3601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</w:r>
      <w:r w:rsidR="006E3601" w:rsidRPr="00D052AF">
        <w:rPr>
          <w:rFonts w:eastAsia="Arial Unicode MS" w:cs="Arial"/>
          <w:b/>
          <w:sz w:val="20"/>
        </w:rPr>
        <w:t xml:space="preserve">    </w:t>
      </w:r>
      <w:r w:rsidR="006E3601" w:rsidRPr="00D052AF">
        <w:rPr>
          <w:rFonts w:cs="Arial"/>
          <w:b/>
          <w:sz w:val="20"/>
        </w:rPr>
        <w:t xml:space="preserve">► </w:t>
      </w:r>
      <w:r w:rsidR="006E3601" w:rsidRPr="00D052AF">
        <w:rPr>
          <w:rFonts w:cs="Arial"/>
          <w:i/>
          <w:sz w:val="20"/>
        </w:rPr>
        <w:t>Spoločnosť nemala vyššie uvedené skutočnosti obsahovú náplň.</w:t>
      </w:r>
    </w:p>
    <w:p w:rsidR="00806116" w:rsidRPr="00D052AF" w:rsidRDefault="00806116" w:rsidP="00806116">
      <w:pPr>
        <w:rPr>
          <w:rFonts w:cs="Arial"/>
          <w:i/>
          <w:sz w:val="20"/>
        </w:rPr>
      </w:pPr>
    </w:p>
    <w:p w:rsidR="00806116" w:rsidRPr="00D052AF" w:rsidRDefault="003A42F7" w:rsidP="00806116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    3. I</w:t>
      </w:r>
      <w:r w:rsidR="00806116" w:rsidRPr="00D052AF">
        <w:rPr>
          <w:rFonts w:cs="Arial"/>
          <w:b/>
          <w:sz w:val="20"/>
        </w:rPr>
        <w:t>nformácie o finančných vzťahov medzi orgánom verejnej moci a účtovnou jednotkou</w:t>
      </w:r>
    </w:p>
    <w:p w:rsidR="00806116" w:rsidRPr="00D052AF" w:rsidRDefault="00806116" w:rsidP="00806116">
      <w:pPr>
        <w:rPr>
          <w:rFonts w:cs="Arial"/>
          <w:sz w:val="20"/>
        </w:rPr>
      </w:pPr>
      <w:r w:rsidRPr="00D052AF">
        <w:rPr>
          <w:rFonts w:cs="Arial"/>
          <w:b/>
          <w:sz w:val="20"/>
        </w:rPr>
        <w:tab/>
      </w:r>
      <w:r w:rsidR="00173872" w:rsidRPr="00D052AF">
        <w:rPr>
          <w:rFonts w:cs="Arial"/>
          <w:sz w:val="20"/>
        </w:rPr>
        <w:t xml:space="preserve">   a) </w:t>
      </w:r>
      <w:r w:rsidRPr="00D052AF">
        <w:rPr>
          <w:rFonts w:cs="Arial"/>
          <w:sz w:val="20"/>
        </w:rPr>
        <w:t xml:space="preserve"> informácie o náhradách strát z hospodárskej činnosti</w:t>
      </w:r>
    </w:p>
    <w:p w:rsidR="00806116" w:rsidRPr="00D052AF" w:rsidRDefault="00806116" w:rsidP="00806116">
      <w:pPr>
        <w:rPr>
          <w:rFonts w:cs="Arial"/>
          <w:sz w:val="20"/>
        </w:rPr>
      </w:pPr>
      <w:r w:rsidRPr="00D052AF">
        <w:rPr>
          <w:rFonts w:cs="Arial"/>
          <w:b/>
          <w:sz w:val="20"/>
        </w:rPr>
        <w:tab/>
      </w:r>
      <w:r w:rsidR="00173872" w:rsidRPr="00D052AF">
        <w:rPr>
          <w:rFonts w:cs="Arial"/>
          <w:sz w:val="20"/>
        </w:rPr>
        <w:t xml:space="preserve">   b) </w:t>
      </w:r>
      <w:r w:rsidRPr="00D052AF">
        <w:rPr>
          <w:rFonts w:cs="Arial"/>
          <w:sz w:val="20"/>
        </w:rPr>
        <w:t xml:space="preserve"> informácie o peňažných a nepeňažných vkladov</w:t>
      </w:r>
    </w:p>
    <w:p w:rsidR="00806116" w:rsidRPr="00D052AF" w:rsidRDefault="00806116" w:rsidP="00806116">
      <w:pPr>
        <w:rPr>
          <w:rFonts w:cs="Arial"/>
          <w:sz w:val="20"/>
        </w:rPr>
      </w:pPr>
      <w:r w:rsidRPr="00D052AF">
        <w:rPr>
          <w:rFonts w:cs="Arial"/>
          <w:b/>
          <w:sz w:val="20"/>
        </w:rPr>
        <w:tab/>
      </w:r>
      <w:r w:rsidR="00173872" w:rsidRPr="00D052AF">
        <w:rPr>
          <w:rFonts w:cs="Arial"/>
          <w:sz w:val="20"/>
        </w:rPr>
        <w:t xml:space="preserve">   c) </w:t>
      </w:r>
      <w:r w:rsidRPr="00D052AF">
        <w:rPr>
          <w:rFonts w:cs="Arial"/>
          <w:sz w:val="20"/>
        </w:rPr>
        <w:t>informácie o nenávratných finančných príspevkoch alebo pôžičkách za zvýhodnených</w:t>
      </w:r>
      <w:r w:rsidR="00F27B65">
        <w:rPr>
          <w:rFonts w:cs="Arial"/>
          <w:sz w:val="20"/>
        </w:rPr>
        <w:t xml:space="preserve"> </w:t>
      </w:r>
      <w:r w:rsidRPr="00D052AF">
        <w:rPr>
          <w:rFonts w:cs="Arial"/>
          <w:sz w:val="20"/>
        </w:rPr>
        <w:t>podmienok</w:t>
      </w:r>
    </w:p>
    <w:p w:rsidR="00806116" w:rsidRPr="00D052AF" w:rsidRDefault="00806116" w:rsidP="00806116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</w:r>
      <w:r w:rsidR="00173872" w:rsidRPr="00D052AF">
        <w:rPr>
          <w:rFonts w:cs="Arial"/>
          <w:sz w:val="20"/>
        </w:rPr>
        <w:t xml:space="preserve">   d) </w:t>
      </w:r>
      <w:r w:rsidRPr="00D052AF">
        <w:rPr>
          <w:rFonts w:cs="Arial"/>
          <w:sz w:val="20"/>
        </w:rPr>
        <w:t xml:space="preserve"> informácie o finančných výhodách </w:t>
      </w:r>
      <w:r w:rsidRPr="00D052AF">
        <w:rPr>
          <w:rFonts w:cs="Arial"/>
          <w:b/>
          <w:sz w:val="20"/>
        </w:rPr>
        <w:t>/</w:t>
      </w:r>
      <w:r w:rsidRPr="00D052AF">
        <w:rPr>
          <w:rFonts w:cs="Arial"/>
          <w:i/>
          <w:sz w:val="20"/>
        </w:rPr>
        <w:t>vymáhanie pohľadávky voči účtovnej jednotke/</w:t>
      </w:r>
    </w:p>
    <w:p w:rsidR="00806116" w:rsidRPr="00D052AF" w:rsidRDefault="00806116" w:rsidP="00806116">
      <w:pPr>
        <w:rPr>
          <w:rFonts w:cs="Arial"/>
          <w:sz w:val="20"/>
        </w:rPr>
      </w:pPr>
      <w:r w:rsidRPr="00D052AF">
        <w:rPr>
          <w:rFonts w:cs="Arial"/>
          <w:i/>
          <w:sz w:val="20"/>
        </w:rPr>
        <w:tab/>
      </w:r>
      <w:r w:rsidR="00173872" w:rsidRPr="00D052AF">
        <w:rPr>
          <w:rFonts w:cs="Arial"/>
          <w:sz w:val="20"/>
        </w:rPr>
        <w:t xml:space="preserve">   e) </w:t>
      </w:r>
      <w:r w:rsidRPr="00D052AF">
        <w:rPr>
          <w:rFonts w:cs="Arial"/>
          <w:sz w:val="20"/>
        </w:rPr>
        <w:t xml:space="preserve"> informácie o vzdaní sa dividend alebo podielov na zisku</w:t>
      </w:r>
    </w:p>
    <w:p w:rsidR="00806116" w:rsidRPr="00D052AF" w:rsidRDefault="00806116" w:rsidP="00806116">
      <w:pPr>
        <w:rPr>
          <w:rFonts w:cs="Arial"/>
          <w:sz w:val="20"/>
        </w:rPr>
      </w:pPr>
      <w:r w:rsidRPr="00D052AF">
        <w:rPr>
          <w:rFonts w:cs="Arial"/>
          <w:b/>
          <w:sz w:val="20"/>
        </w:rPr>
        <w:tab/>
      </w:r>
      <w:r w:rsidRPr="00D052AF">
        <w:rPr>
          <w:rFonts w:eastAsia="Arial Unicode MS" w:cs="Arial"/>
          <w:b/>
          <w:sz w:val="20"/>
        </w:rPr>
        <w:t xml:space="preserve">   </w:t>
      </w:r>
      <w:r w:rsidR="00173872" w:rsidRPr="00D052AF">
        <w:rPr>
          <w:rFonts w:cs="Arial"/>
          <w:sz w:val="20"/>
        </w:rPr>
        <w:t xml:space="preserve">f) </w:t>
      </w:r>
      <w:r w:rsidRPr="00D052AF">
        <w:rPr>
          <w:rFonts w:cs="Arial"/>
          <w:sz w:val="20"/>
        </w:rPr>
        <w:t xml:space="preserve"> informácie o poskytnutých náhradách za finančné povinnosti uložené orgánom verejnej</w:t>
      </w:r>
      <w:r w:rsidR="00F27B65">
        <w:rPr>
          <w:rFonts w:cs="Arial"/>
          <w:sz w:val="20"/>
        </w:rPr>
        <w:t xml:space="preserve"> moci</w:t>
      </w:r>
      <w:r w:rsidRPr="00D052AF">
        <w:rPr>
          <w:rFonts w:cs="Arial"/>
          <w:sz w:val="20"/>
        </w:rPr>
        <w:t xml:space="preserve">                  </w:t>
      </w:r>
    </w:p>
    <w:p w:rsidR="002816E1" w:rsidRPr="00F27B65" w:rsidRDefault="00806116" w:rsidP="00806116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</w:r>
      <w:r w:rsidR="00F27B65">
        <w:rPr>
          <w:rFonts w:eastAsia="Arial Unicode MS" w:cs="Arial"/>
          <w:b/>
          <w:sz w:val="20"/>
        </w:rPr>
        <w:t xml:space="preserve">    </w:t>
      </w:r>
      <w:r w:rsidR="006E3601" w:rsidRPr="00D052AF">
        <w:rPr>
          <w:rFonts w:eastAsia="Arial Unicode MS" w:cs="Arial"/>
          <w:b/>
          <w:sz w:val="20"/>
        </w:rPr>
        <w:t xml:space="preserve"> </w:t>
      </w:r>
      <w:r w:rsidR="006E3601" w:rsidRPr="00D052AF">
        <w:rPr>
          <w:rFonts w:cs="Arial"/>
          <w:b/>
          <w:sz w:val="20"/>
        </w:rPr>
        <w:t xml:space="preserve">► </w:t>
      </w:r>
      <w:r w:rsidR="006E3601" w:rsidRPr="00D052AF">
        <w:rPr>
          <w:rFonts w:cs="Arial"/>
          <w:i/>
          <w:sz w:val="20"/>
        </w:rPr>
        <w:t>Spoločnosť nemala pre vyššie uvedené skutočnosti obsahovú náplň.</w:t>
      </w:r>
    </w:p>
    <w:sectPr w:rsidR="002816E1" w:rsidRPr="00F27B65" w:rsidSect="006A29A4">
      <w:headerReference w:type="default" r:id="rId9"/>
      <w:footerReference w:type="default" r:id="rId10"/>
      <w:headerReference w:type="first" r:id="rId11"/>
      <w:pgSz w:w="11906" w:h="16838"/>
      <w:pgMar w:top="709" w:right="1418" w:bottom="1418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643" w:rsidRDefault="00814643" w:rsidP="00B21869">
      <w:pPr>
        <w:spacing w:before="0" w:after="0"/>
      </w:pPr>
      <w:r>
        <w:separator/>
      </w:r>
    </w:p>
  </w:endnote>
  <w:endnote w:type="continuationSeparator" w:id="0">
    <w:p w:rsidR="00814643" w:rsidRDefault="00814643" w:rsidP="00B2186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9320"/>
      <w:docPartObj>
        <w:docPartGallery w:val="Page Numbers (Bottom of Page)"/>
        <w:docPartUnique/>
      </w:docPartObj>
    </w:sdtPr>
    <w:sdtEndPr/>
    <w:sdtContent>
      <w:p w:rsidR="004F525E" w:rsidRDefault="004F525E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200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F525E" w:rsidRDefault="004F525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643" w:rsidRDefault="00814643" w:rsidP="00B21869">
      <w:pPr>
        <w:spacing w:before="0" w:after="0"/>
      </w:pPr>
      <w:r>
        <w:separator/>
      </w:r>
    </w:p>
  </w:footnote>
  <w:footnote w:type="continuationSeparator" w:id="0">
    <w:p w:rsidR="00814643" w:rsidRDefault="00814643" w:rsidP="00B2186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7AD" w:rsidRDefault="004717AD" w:rsidP="004717AD">
    <w:pPr>
      <w:pStyle w:val="Hlavika"/>
    </w:pPr>
    <w:r>
      <w:t xml:space="preserve">Poznámky </w:t>
    </w:r>
    <w:proofErr w:type="spellStart"/>
    <w:r>
      <w:t>Úč</w:t>
    </w:r>
    <w:proofErr w:type="spellEnd"/>
    <w:r>
      <w:t xml:space="preserve"> PODV 3-01</w:t>
    </w:r>
    <w:r>
      <w:tab/>
    </w:r>
    <w:r w:rsidRPr="00826661">
      <w:rPr>
        <w:color w:val="FF0000"/>
      </w:rPr>
      <w:t xml:space="preserve">                                       IČO: </w:t>
    </w:r>
    <w:r>
      <w:rPr>
        <w:color w:val="FF0000"/>
      </w:rPr>
      <w:t>17079381, DIČ: 2020763371</w:t>
    </w:r>
  </w:p>
  <w:p w:rsidR="004F525E" w:rsidRDefault="004F525E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25E" w:rsidRDefault="004F525E">
    <w:pPr>
      <w:pStyle w:val="Hlavika"/>
    </w:pPr>
    <w:r>
      <w:t xml:space="preserve">      Poznámky </w:t>
    </w:r>
    <w:proofErr w:type="spellStart"/>
    <w:r>
      <w:t>Úč</w:t>
    </w:r>
    <w:proofErr w:type="spellEnd"/>
    <w:r>
      <w:t xml:space="preserve"> PODV 3-01</w:t>
    </w:r>
    <w:r>
      <w:tab/>
    </w:r>
    <w:r w:rsidRPr="00826661">
      <w:rPr>
        <w:color w:val="FF0000"/>
      </w:rPr>
      <w:t xml:space="preserve">                    </w:t>
    </w:r>
    <w:r w:rsidR="00826661" w:rsidRPr="00826661">
      <w:rPr>
        <w:color w:val="FF0000"/>
      </w:rPr>
      <w:t xml:space="preserve">                   IČO: </w:t>
    </w:r>
    <w:r w:rsidR="002C63AB">
      <w:rPr>
        <w:color w:val="FF0000"/>
      </w:rPr>
      <w:t>17079381, DIČ: 2020763371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4DCD"/>
    <w:multiLevelType w:val="hybridMultilevel"/>
    <w:tmpl w:val="57FCD304"/>
    <w:lvl w:ilvl="0" w:tplc="8C10AE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A422C0"/>
    <w:multiLevelType w:val="hybridMultilevel"/>
    <w:tmpl w:val="E52A08FA"/>
    <w:lvl w:ilvl="0" w:tplc="A5182A64">
      <w:start w:val="1"/>
      <w:numFmt w:val="lowerLetter"/>
      <w:lvlText w:val="%1)"/>
      <w:lvlJc w:val="left"/>
      <w:pPr>
        <w:ind w:left="808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28" w:hanging="360"/>
      </w:pPr>
    </w:lvl>
    <w:lvl w:ilvl="2" w:tplc="041B001B" w:tentative="1">
      <w:start w:val="1"/>
      <w:numFmt w:val="lowerRoman"/>
      <w:lvlText w:val="%3."/>
      <w:lvlJc w:val="right"/>
      <w:pPr>
        <w:ind w:left="2248" w:hanging="180"/>
      </w:pPr>
    </w:lvl>
    <w:lvl w:ilvl="3" w:tplc="041B000F" w:tentative="1">
      <w:start w:val="1"/>
      <w:numFmt w:val="decimal"/>
      <w:lvlText w:val="%4."/>
      <w:lvlJc w:val="left"/>
      <w:pPr>
        <w:ind w:left="2968" w:hanging="360"/>
      </w:pPr>
    </w:lvl>
    <w:lvl w:ilvl="4" w:tplc="041B0019" w:tentative="1">
      <w:start w:val="1"/>
      <w:numFmt w:val="lowerLetter"/>
      <w:lvlText w:val="%5."/>
      <w:lvlJc w:val="left"/>
      <w:pPr>
        <w:ind w:left="3688" w:hanging="360"/>
      </w:pPr>
    </w:lvl>
    <w:lvl w:ilvl="5" w:tplc="041B001B" w:tentative="1">
      <w:start w:val="1"/>
      <w:numFmt w:val="lowerRoman"/>
      <w:lvlText w:val="%6."/>
      <w:lvlJc w:val="right"/>
      <w:pPr>
        <w:ind w:left="4408" w:hanging="180"/>
      </w:pPr>
    </w:lvl>
    <w:lvl w:ilvl="6" w:tplc="041B000F" w:tentative="1">
      <w:start w:val="1"/>
      <w:numFmt w:val="decimal"/>
      <w:lvlText w:val="%7."/>
      <w:lvlJc w:val="left"/>
      <w:pPr>
        <w:ind w:left="5128" w:hanging="360"/>
      </w:pPr>
    </w:lvl>
    <w:lvl w:ilvl="7" w:tplc="041B0019" w:tentative="1">
      <w:start w:val="1"/>
      <w:numFmt w:val="lowerLetter"/>
      <w:lvlText w:val="%8."/>
      <w:lvlJc w:val="left"/>
      <w:pPr>
        <w:ind w:left="5848" w:hanging="360"/>
      </w:pPr>
    </w:lvl>
    <w:lvl w:ilvl="8" w:tplc="041B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2">
    <w:nsid w:val="09B0502E"/>
    <w:multiLevelType w:val="hybridMultilevel"/>
    <w:tmpl w:val="209694F4"/>
    <w:lvl w:ilvl="0" w:tplc="FE605614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CB628A"/>
    <w:multiLevelType w:val="hybridMultilevel"/>
    <w:tmpl w:val="74069118"/>
    <w:lvl w:ilvl="0" w:tplc="E446E30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F8464D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1B181512"/>
    <w:multiLevelType w:val="hybridMultilevel"/>
    <w:tmpl w:val="35489C7C"/>
    <w:lvl w:ilvl="0" w:tplc="F74E19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E9438BF"/>
    <w:multiLevelType w:val="singleLevel"/>
    <w:tmpl w:val="65A6FB3A"/>
    <w:lvl w:ilvl="0">
      <w:start w:val="1"/>
      <w:numFmt w:val="decimal"/>
      <w:lvlText w:val="%1."/>
      <w:legacy w:legacy="1" w:legacySpace="0" w:legacyIndent="355"/>
      <w:lvlJc w:val="left"/>
      <w:rPr>
        <w:rFonts w:ascii="Arial" w:hAnsi="Arial" w:cs="Arial" w:hint="default"/>
      </w:rPr>
    </w:lvl>
  </w:abstractNum>
  <w:abstractNum w:abstractNumId="7">
    <w:nsid w:val="25987D91"/>
    <w:multiLevelType w:val="hybridMultilevel"/>
    <w:tmpl w:val="489C0EFA"/>
    <w:lvl w:ilvl="0" w:tplc="CD30390E">
      <w:start w:val="1"/>
      <w:numFmt w:val="decimal"/>
      <w:lvlText w:val="%1."/>
      <w:lvlJc w:val="left"/>
      <w:pPr>
        <w:ind w:left="1146" w:hanging="360"/>
      </w:pPr>
      <w:rPr>
        <w:rFonts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A192C0A"/>
    <w:multiLevelType w:val="hybridMultilevel"/>
    <w:tmpl w:val="1ACEB148"/>
    <w:lvl w:ilvl="0" w:tplc="87EC0A20">
      <w:start w:val="4"/>
      <w:numFmt w:val="lowerLetter"/>
      <w:lvlText w:val="%1)"/>
      <w:lvlJc w:val="left"/>
      <w:pPr>
        <w:ind w:left="786" w:hanging="360"/>
      </w:pPr>
      <w:rPr>
        <w:rFonts w:hint="default"/>
        <w:b/>
        <w:i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B4A618D"/>
    <w:multiLevelType w:val="singleLevel"/>
    <w:tmpl w:val="BE5EBEEC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  <w:b w:val="0"/>
      </w:rPr>
    </w:lvl>
  </w:abstractNum>
  <w:abstractNum w:abstractNumId="10">
    <w:nsid w:val="2B521228"/>
    <w:multiLevelType w:val="singleLevel"/>
    <w:tmpl w:val="3DA8B57C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1">
    <w:nsid w:val="33E06284"/>
    <w:multiLevelType w:val="hybridMultilevel"/>
    <w:tmpl w:val="E52A08FA"/>
    <w:lvl w:ilvl="0" w:tplc="A5182A64">
      <w:start w:val="1"/>
      <w:numFmt w:val="lowerLetter"/>
      <w:lvlText w:val="%1)"/>
      <w:lvlJc w:val="left"/>
      <w:pPr>
        <w:ind w:left="808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28" w:hanging="360"/>
      </w:pPr>
    </w:lvl>
    <w:lvl w:ilvl="2" w:tplc="041B001B" w:tentative="1">
      <w:start w:val="1"/>
      <w:numFmt w:val="lowerRoman"/>
      <w:lvlText w:val="%3."/>
      <w:lvlJc w:val="right"/>
      <w:pPr>
        <w:ind w:left="2248" w:hanging="180"/>
      </w:pPr>
    </w:lvl>
    <w:lvl w:ilvl="3" w:tplc="041B000F" w:tentative="1">
      <w:start w:val="1"/>
      <w:numFmt w:val="decimal"/>
      <w:lvlText w:val="%4."/>
      <w:lvlJc w:val="left"/>
      <w:pPr>
        <w:ind w:left="2968" w:hanging="360"/>
      </w:pPr>
    </w:lvl>
    <w:lvl w:ilvl="4" w:tplc="041B0019" w:tentative="1">
      <w:start w:val="1"/>
      <w:numFmt w:val="lowerLetter"/>
      <w:lvlText w:val="%5."/>
      <w:lvlJc w:val="left"/>
      <w:pPr>
        <w:ind w:left="3688" w:hanging="360"/>
      </w:pPr>
    </w:lvl>
    <w:lvl w:ilvl="5" w:tplc="041B001B" w:tentative="1">
      <w:start w:val="1"/>
      <w:numFmt w:val="lowerRoman"/>
      <w:lvlText w:val="%6."/>
      <w:lvlJc w:val="right"/>
      <w:pPr>
        <w:ind w:left="4408" w:hanging="180"/>
      </w:pPr>
    </w:lvl>
    <w:lvl w:ilvl="6" w:tplc="041B000F" w:tentative="1">
      <w:start w:val="1"/>
      <w:numFmt w:val="decimal"/>
      <w:lvlText w:val="%7."/>
      <w:lvlJc w:val="left"/>
      <w:pPr>
        <w:ind w:left="5128" w:hanging="360"/>
      </w:pPr>
    </w:lvl>
    <w:lvl w:ilvl="7" w:tplc="041B0019" w:tentative="1">
      <w:start w:val="1"/>
      <w:numFmt w:val="lowerLetter"/>
      <w:lvlText w:val="%8."/>
      <w:lvlJc w:val="left"/>
      <w:pPr>
        <w:ind w:left="5848" w:hanging="360"/>
      </w:pPr>
    </w:lvl>
    <w:lvl w:ilvl="8" w:tplc="041B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12">
    <w:nsid w:val="34B11E1B"/>
    <w:multiLevelType w:val="hybridMultilevel"/>
    <w:tmpl w:val="B9D6B82C"/>
    <w:lvl w:ilvl="0" w:tplc="6262D56A">
      <w:start w:val="1"/>
      <w:numFmt w:val="lowerLetter"/>
      <w:lvlText w:val="%1)"/>
      <w:lvlJc w:val="left"/>
      <w:pPr>
        <w:ind w:left="808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28" w:hanging="360"/>
      </w:pPr>
    </w:lvl>
    <w:lvl w:ilvl="2" w:tplc="041B001B" w:tentative="1">
      <w:start w:val="1"/>
      <w:numFmt w:val="lowerRoman"/>
      <w:lvlText w:val="%3."/>
      <w:lvlJc w:val="right"/>
      <w:pPr>
        <w:ind w:left="2248" w:hanging="180"/>
      </w:pPr>
    </w:lvl>
    <w:lvl w:ilvl="3" w:tplc="041B000F" w:tentative="1">
      <w:start w:val="1"/>
      <w:numFmt w:val="decimal"/>
      <w:lvlText w:val="%4."/>
      <w:lvlJc w:val="left"/>
      <w:pPr>
        <w:ind w:left="2968" w:hanging="360"/>
      </w:pPr>
    </w:lvl>
    <w:lvl w:ilvl="4" w:tplc="041B0019" w:tentative="1">
      <w:start w:val="1"/>
      <w:numFmt w:val="lowerLetter"/>
      <w:lvlText w:val="%5."/>
      <w:lvlJc w:val="left"/>
      <w:pPr>
        <w:ind w:left="3688" w:hanging="360"/>
      </w:pPr>
    </w:lvl>
    <w:lvl w:ilvl="5" w:tplc="041B001B" w:tentative="1">
      <w:start w:val="1"/>
      <w:numFmt w:val="lowerRoman"/>
      <w:lvlText w:val="%6."/>
      <w:lvlJc w:val="right"/>
      <w:pPr>
        <w:ind w:left="4408" w:hanging="180"/>
      </w:pPr>
    </w:lvl>
    <w:lvl w:ilvl="6" w:tplc="041B000F" w:tentative="1">
      <w:start w:val="1"/>
      <w:numFmt w:val="decimal"/>
      <w:lvlText w:val="%7."/>
      <w:lvlJc w:val="left"/>
      <w:pPr>
        <w:ind w:left="5128" w:hanging="360"/>
      </w:pPr>
    </w:lvl>
    <w:lvl w:ilvl="7" w:tplc="041B0019" w:tentative="1">
      <w:start w:val="1"/>
      <w:numFmt w:val="lowerLetter"/>
      <w:lvlText w:val="%8."/>
      <w:lvlJc w:val="left"/>
      <w:pPr>
        <w:ind w:left="5848" w:hanging="360"/>
      </w:pPr>
    </w:lvl>
    <w:lvl w:ilvl="8" w:tplc="041B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13">
    <w:nsid w:val="41E7040C"/>
    <w:multiLevelType w:val="multilevel"/>
    <w:tmpl w:val="F74E1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1800"/>
      </w:pPr>
      <w:rPr>
        <w:rFonts w:hint="default"/>
      </w:rPr>
    </w:lvl>
  </w:abstractNum>
  <w:abstractNum w:abstractNumId="14">
    <w:nsid w:val="495D3F10"/>
    <w:multiLevelType w:val="hybridMultilevel"/>
    <w:tmpl w:val="D996F6A8"/>
    <w:lvl w:ilvl="0" w:tplc="6C102962">
      <w:start w:val="1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9B11A0"/>
    <w:multiLevelType w:val="hybridMultilevel"/>
    <w:tmpl w:val="C88C193E"/>
    <w:lvl w:ilvl="0" w:tplc="E3A005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4D807FA1"/>
    <w:multiLevelType w:val="hybridMultilevel"/>
    <w:tmpl w:val="DC1CD2E6"/>
    <w:lvl w:ilvl="0" w:tplc="73DE7FA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51DA4C42"/>
    <w:multiLevelType w:val="singleLevel"/>
    <w:tmpl w:val="6E288E92"/>
    <w:lvl w:ilvl="0">
      <w:start w:val="3"/>
      <w:numFmt w:val="decimal"/>
      <w:lvlText w:val="%1.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18">
    <w:nsid w:val="5347225B"/>
    <w:multiLevelType w:val="hybridMultilevel"/>
    <w:tmpl w:val="9B34AF10"/>
    <w:lvl w:ilvl="0" w:tplc="907C91A4">
      <w:start w:val="1"/>
      <w:numFmt w:val="upperLetter"/>
      <w:lvlText w:val="%1."/>
      <w:lvlJc w:val="left"/>
      <w:pPr>
        <w:tabs>
          <w:tab w:val="num" w:pos="692"/>
        </w:tabs>
        <w:ind w:left="692" w:hanging="360"/>
      </w:pPr>
      <w:rPr>
        <w:rFonts w:hint="default"/>
      </w:rPr>
    </w:lvl>
    <w:lvl w:ilvl="1" w:tplc="98767910">
      <w:start w:val="1"/>
      <w:numFmt w:val="decimal"/>
      <w:lvlText w:val="%2."/>
      <w:lvlJc w:val="left"/>
      <w:pPr>
        <w:tabs>
          <w:tab w:val="num" w:pos="692"/>
        </w:tabs>
        <w:ind w:left="692" w:hanging="360"/>
      </w:pPr>
      <w:rPr>
        <w:sz w:val="20"/>
        <w:szCs w:val="20"/>
      </w:rPr>
    </w:lvl>
    <w:lvl w:ilvl="2" w:tplc="0405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3" w:tplc="CE1CC128">
      <w:start w:val="1"/>
      <w:numFmt w:val="decimal"/>
      <w:lvlText w:val="%4."/>
      <w:lvlJc w:val="left"/>
      <w:pPr>
        <w:tabs>
          <w:tab w:val="num" w:pos="2852"/>
        </w:tabs>
        <w:ind w:left="285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72"/>
        </w:tabs>
        <w:ind w:left="357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92"/>
        </w:tabs>
        <w:ind w:left="429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12"/>
        </w:tabs>
        <w:ind w:left="501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32"/>
        </w:tabs>
        <w:ind w:left="573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52"/>
        </w:tabs>
        <w:ind w:left="6452" w:hanging="180"/>
      </w:pPr>
    </w:lvl>
  </w:abstractNum>
  <w:abstractNum w:abstractNumId="19">
    <w:nsid w:val="580C7B21"/>
    <w:multiLevelType w:val="hybridMultilevel"/>
    <w:tmpl w:val="DC1CD2E6"/>
    <w:lvl w:ilvl="0" w:tplc="73DE7FA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5A665637"/>
    <w:multiLevelType w:val="hybridMultilevel"/>
    <w:tmpl w:val="B9D6B82C"/>
    <w:lvl w:ilvl="0" w:tplc="6262D56A">
      <w:start w:val="1"/>
      <w:numFmt w:val="lowerLetter"/>
      <w:lvlText w:val="%1)"/>
      <w:lvlJc w:val="left"/>
      <w:pPr>
        <w:ind w:left="808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28" w:hanging="360"/>
      </w:pPr>
    </w:lvl>
    <w:lvl w:ilvl="2" w:tplc="041B001B" w:tentative="1">
      <w:start w:val="1"/>
      <w:numFmt w:val="lowerRoman"/>
      <w:lvlText w:val="%3."/>
      <w:lvlJc w:val="right"/>
      <w:pPr>
        <w:ind w:left="2248" w:hanging="180"/>
      </w:pPr>
    </w:lvl>
    <w:lvl w:ilvl="3" w:tplc="041B000F" w:tentative="1">
      <w:start w:val="1"/>
      <w:numFmt w:val="decimal"/>
      <w:lvlText w:val="%4."/>
      <w:lvlJc w:val="left"/>
      <w:pPr>
        <w:ind w:left="2968" w:hanging="360"/>
      </w:pPr>
    </w:lvl>
    <w:lvl w:ilvl="4" w:tplc="041B0019" w:tentative="1">
      <w:start w:val="1"/>
      <w:numFmt w:val="lowerLetter"/>
      <w:lvlText w:val="%5."/>
      <w:lvlJc w:val="left"/>
      <w:pPr>
        <w:ind w:left="3688" w:hanging="360"/>
      </w:pPr>
    </w:lvl>
    <w:lvl w:ilvl="5" w:tplc="041B001B" w:tentative="1">
      <w:start w:val="1"/>
      <w:numFmt w:val="lowerRoman"/>
      <w:lvlText w:val="%6."/>
      <w:lvlJc w:val="right"/>
      <w:pPr>
        <w:ind w:left="4408" w:hanging="180"/>
      </w:pPr>
    </w:lvl>
    <w:lvl w:ilvl="6" w:tplc="041B000F" w:tentative="1">
      <w:start w:val="1"/>
      <w:numFmt w:val="decimal"/>
      <w:lvlText w:val="%7."/>
      <w:lvlJc w:val="left"/>
      <w:pPr>
        <w:ind w:left="5128" w:hanging="360"/>
      </w:pPr>
    </w:lvl>
    <w:lvl w:ilvl="7" w:tplc="041B0019" w:tentative="1">
      <w:start w:val="1"/>
      <w:numFmt w:val="lowerLetter"/>
      <w:lvlText w:val="%8."/>
      <w:lvlJc w:val="left"/>
      <w:pPr>
        <w:ind w:left="5848" w:hanging="360"/>
      </w:pPr>
    </w:lvl>
    <w:lvl w:ilvl="8" w:tplc="041B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21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8542DF"/>
    <w:multiLevelType w:val="hybridMultilevel"/>
    <w:tmpl w:val="37A28E6C"/>
    <w:lvl w:ilvl="0" w:tplc="73A633EC">
      <w:start w:val="4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>
    <w:nsid w:val="68AE3BE0"/>
    <w:multiLevelType w:val="singleLevel"/>
    <w:tmpl w:val="89EA36E4"/>
    <w:lvl w:ilvl="0">
      <w:start w:val="5"/>
      <w:numFmt w:val="lowerLetter"/>
      <w:lvlText w:val="%1)"/>
      <w:legacy w:legacy="1" w:legacySpace="0" w:legacyIndent="274"/>
      <w:lvlJc w:val="left"/>
      <w:rPr>
        <w:rFonts w:ascii="Arial" w:hAnsi="Arial" w:cs="Arial" w:hint="default"/>
      </w:rPr>
    </w:lvl>
  </w:abstractNum>
  <w:abstractNum w:abstractNumId="24">
    <w:nsid w:val="69A66214"/>
    <w:multiLevelType w:val="hybridMultilevel"/>
    <w:tmpl w:val="8F44C164"/>
    <w:lvl w:ilvl="0" w:tplc="F508CAD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6E5F1467"/>
    <w:multiLevelType w:val="hybridMultilevel"/>
    <w:tmpl w:val="4128F1C2"/>
    <w:lvl w:ilvl="0" w:tplc="345C2288">
      <w:start w:val="10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FF600FF"/>
    <w:multiLevelType w:val="hybridMultilevel"/>
    <w:tmpl w:val="D040BDC6"/>
    <w:lvl w:ilvl="0" w:tplc="6282A830">
      <w:start w:val="1"/>
      <w:numFmt w:val="lowerLetter"/>
      <w:lvlText w:val="%1-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1FF0B56"/>
    <w:multiLevelType w:val="multilevel"/>
    <w:tmpl w:val="35D0F1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8">
    <w:nsid w:val="7555013A"/>
    <w:multiLevelType w:val="singleLevel"/>
    <w:tmpl w:val="6E288E92"/>
    <w:lvl w:ilvl="0">
      <w:start w:val="3"/>
      <w:numFmt w:val="decimal"/>
      <w:lvlText w:val="%1.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29">
    <w:nsid w:val="769F02BC"/>
    <w:multiLevelType w:val="hybridMultilevel"/>
    <w:tmpl w:val="036EEDB8"/>
    <w:lvl w:ilvl="0" w:tplc="225EE212">
      <w:start w:val="1"/>
      <w:numFmt w:val="decimal"/>
      <w:pStyle w:val="Notetitle"/>
      <w:lvlText w:val="(%1)"/>
      <w:lvlJc w:val="left"/>
      <w:pPr>
        <w:tabs>
          <w:tab w:val="num" w:pos="734"/>
        </w:tabs>
        <w:ind w:left="734" w:hanging="450"/>
      </w:pPr>
      <w:rPr>
        <w:rFonts w:hint="default"/>
      </w:rPr>
    </w:lvl>
    <w:lvl w:ilvl="1" w:tplc="75F82048">
      <w:start w:val="1"/>
      <w:numFmt w:val="lowerLetter"/>
      <w:lvlText w:val="%2."/>
      <w:lvlJc w:val="left"/>
      <w:pPr>
        <w:tabs>
          <w:tab w:val="num" w:pos="808"/>
        </w:tabs>
        <w:ind w:left="805" w:hanging="357"/>
      </w:pPr>
      <w:rPr>
        <w:rFonts w:hint="default"/>
      </w:rPr>
    </w:lvl>
    <w:lvl w:ilvl="2" w:tplc="C0EC9DEE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1E16824E">
      <w:start w:val="18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6F940CA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BD3E899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0C61B8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09AA98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3DE1CD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786C0AE3"/>
    <w:multiLevelType w:val="hybridMultilevel"/>
    <w:tmpl w:val="7A5C88FA"/>
    <w:lvl w:ilvl="0" w:tplc="69CADF6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79F749C1"/>
    <w:multiLevelType w:val="hybridMultilevel"/>
    <w:tmpl w:val="84508390"/>
    <w:lvl w:ilvl="0" w:tplc="F014D658">
      <w:start w:val="6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>
    <w:nsid w:val="7BDD29A2"/>
    <w:multiLevelType w:val="hybridMultilevel"/>
    <w:tmpl w:val="A59CDE18"/>
    <w:lvl w:ilvl="0" w:tplc="041B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7CBC09BD"/>
    <w:multiLevelType w:val="hybridMultilevel"/>
    <w:tmpl w:val="CA326EA8"/>
    <w:lvl w:ilvl="0" w:tplc="2FD8FE0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EE30D2E"/>
    <w:multiLevelType w:val="multilevel"/>
    <w:tmpl w:val="BEBCE4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>
    <w:abstractNumId w:val="29"/>
  </w:num>
  <w:num w:numId="2">
    <w:abstractNumId w:val="18"/>
  </w:num>
  <w:num w:numId="3">
    <w:abstractNumId w:val="2"/>
  </w:num>
  <w:num w:numId="4">
    <w:abstractNumId w:val="2"/>
    <w:lvlOverride w:ilvl="0">
      <w:startOverride w:val="3"/>
    </w:lvlOverride>
  </w:num>
  <w:num w:numId="5">
    <w:abstractNumId w:val="0"/>
  </w:num>
  <w:num w:numId="6">
    <w:abstractNumId w:val="8"/>
  </w:num>
  <w:num w:numId="7">
    <w:abstractNumId w:val="20"/>
  </w:num>
  <w:num w:numId="8">
    <w:abstractNumId w:val="12"/>
  </w:num>
  <w:num w:numId="9">
    <w:abstractNumId w:val="1"/>
  </w:num>
  <w:num w:numId="10">
    <w:abstractNumId w:val="5"/>
  </w:num>
  <w:num w:numId="11">
    <w:abstractNumId w:val="9"/>
  </w:num>
  <w:num w:numId="12">
    <w:abstractNumId w:val="16"/>
  </w:num>
  <w:num w:numId="13">
    <w:abstractNumId w:val="7"/>
  </w:num>
  <w:num w:numId="14">
    <w:abstractNumId w:val="10"/>
  </w:num>
  <w:num w:numId="15">
    <w:abstractNumId w:val="15"/>
  </w:num>
  <w:num w:numId="16">
    <w:abstractNumId w:val="25"/>
  </w:num>
  <w:num w:numId="17">
    <w:abstractNumId w:val="19"/>
  </w:num>
  <w:num w:numId="18">
    <w:abstractNumId w:val="14"/>
  </w:num>
  <w:num w:numId="19">
    <w:abstractNumId w:val="24"/>
  </w:num>
  <w:num w:numId="20">
    <w:abstractNumId w:val="6"/>
  </w:num>
  <w:num w:numId="21">
    <w:abstractNumId w:val="17"/>
  </w:num>
  <w:num w:numId="22">
    <w:abstractNumId w:val="28"/>
  </w:num>
  <w:num w:numId="23">
    <w:abstractNumId w:val="17"/>
    <w:lvlOverride w:ilvl="0">
      <w:lvl w:ilvl="0">
        <w:start w:val="3"/>
        <w:numFmt w:val="decimal"/>
        <w:lvlText w:val="%1."/>
        <w:legacy w:legacy="1" w:legacySpace="0" w:legacyIndent="351"/>
        <w:lvlJc w:val="left"/>
        <w:rPr>
          <w:rFonts w:ascii="Arial" w:hAnsi="Arial" w:cs="Arial" w:hint="default"/>
        </w:rPr>
      </w:lvl>
    </w:lvlOverride>
  </w:num>
  <w:num w:numId="24">
    <w:abstractNumId w:val="23"/>
  </w:num>
  <w:num w:numId="25">
    <w:abstractNumId w:val="23"/>
    <w:lvlOverride w:ilvl="0">
      <w:lvl w:ilvl="0">
        <w:start w:val="5"/>
        <w:numFmt w:val="lowerLetter"/>
        <w:lvlText w:val="%1)"/>
        <w:legacy w:legacy="1" w:legacySpace="0" w:legacyIndent="273"/>
        <w:lvlJc w:val="left"/>
        <w:rPr>
          <w:rFonts w:ascii="Arial" w:hAnsi="Arial" w:cs="Arial" w:hint="default"/>
          <w:b/>
          <w:sz w:val="20"/>
          <w:szCs w:val="20"/>
        </w:rPr>
      </w:lvl>
    </w:lvlOverride>
  </w:num>
  <w:num w:numId="26">
    <w:abstractNumId w:val="3"/>
  </w:num>
  <w:num w:numId="27">
    <w:abstractNumId w:val="33"/>
  </w:num>
  <w:num w:numId="28">
    <w:abstractNumId w:val="26"/>
  </w:num>
  <w:num w:numId="29">
    <w:abstractNumId w:val="30"/>
  </w:num>
  <w:num w:numId="30">
    <w:abstractNumId w:val="4"/>
  </w:num>
  <w:num w:numId="31">
    <w:abstractNumId w:val="11"/>
  </w:num>
  <w:num w:numId="32">
    <w:abstractNumId w:val="34"/>
  </w:num>
  <w:num w:numId="33">
    <w:abstractNumId w:val="27"/>
  </w:num>
  <w:num w:numId="34">
    <w:abstractNumId w:val="13"/>
  </w:num>
  <w:num w:numId="35">
    <w:abstractNumId w:val="32"/>
  </w:num>
  <w:num w:numId="36">
    <w:abstractNumId w:val="22"/>
  </w:num>
  <w:num w:numId="37">
    <w:abstractNumId w:val="21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6A0"/>
    <w:rsid w:val="0000068A"/>
    <w:rsid w:val="00004B55"/>
    <w:rsid w:val="00005F99"/>
    <w:rsid w:val="00010562"/>
    <w:rsid w:val="00010E5A"/>
    <w:rsid w:val="000147BA"/>
    <w:rsid w:val="0001532D"/>
    <w:rsid w:val="0001711A"/>
    <w:rsid w:val="000260D6"/>
    <w:rsid w:val="00036D70"/>
    <w:rsid w:val="000505FC"/>
    <w:rsid w:val="000514FE"/>
    <w:rsid w:val="00051AAB"/>
    <w:rsid w:val="00051DB0"/>
    <w:rsid w:val="00056384"/>
    <w:rsid w:val="000576A1"/>
    <w:rsid w:val="0005786A"/>
    <w:rsid w:val="00061B2F"/>
    <w:rsid w:val="0006594C"/>
    <w:rsid w:val="0006760E"/>
    <w:rsid w:val="000727ED"/>
    <w:rsid w:val="00073420"/>
    <w:rsid w:val="000747A0"/>
    <w:rsid w:val="00077E77"/>
    <w:rsid w:val="0008046D"/>
    <w:rsid w:val="00082298"/>
    <w:rsid w:val="00091FE9"/>
    <w:rsid w:val="000929AD"/>
    <w:rsid w:val="00092BC5"/>
    <w:rsid w:val="00093568"/>
    <w:rsid w:val="0009575F"/>
    <w:rsid w:val="000A1DFD"/>
    <w:rsid w:val="000A46BD"/>
    <w:rsid w:val="000B30F8"/>
    <w:rsid w:val="000B408E"/>
    <w:rsid w:val="000B553A"/>
    <w:rsid w:val="000B644C"/>
    <w:rsid w:val="000B74EF"/>
    <w:rsid w:val="000C1665"/>
    <w:rsid w:val="000D1756"/>
    <w:rsid w:val="000E194E"/>
    <w:rsid w:val="000E1A37"/>
    <w:rsid w:val="000E2BFE"/>
    <w:rsid w:val="000E36F4"/>
    <w:rsid w:val="000E6051"/>
    <w:rsid w:val="000F72C7"/>
    <w:rsid w:val="00102CEB"/>
    <w:rsid w:val="00110264"/>
    <w:rsid w:val="001106E2"/>
    <w:rsid w:val="00114B85"/>
    <w:rsid w:val="00115FF5"/>
    <w:rsid w:val="00117090"/>
    <w:rsid w:val="00117D85"/>
    <w:rsid w:val="0012477E"/>
    <w:rsid w:val="001256A6"/>
    <w:rsid w:val="00130561"/>
    <w:rsid w:val="001321D6"/>
    <w:rsid w:val="0013287E"/>
    <w:rsid w:val="00133C5C"/>
    <w:rsid w:val="001378A7"/>
    <w:rsid w:val="00142029"/>
    <w:rsid w:val="001441E4"/>
    <w:rsid w:val="00146B42"/>
    <w:rsid w:val="00146F0B"/>
    <w:rsid w:val="001474E3"/>
    <w:rsid w:val="00147C83"/>
    <w:rsid w:val="00150DFE"/>
    <w:rsid w:val="0015238A"/>
    <w:rsid w:val="001560B4"/>
    <w:rsid w:val="00160965"/>
    <w:rsid w:val="00172667"/>
    <w:rsid w:val="00173872"/>
    <w:rsid w:val="001800E7"/>
    <w:rsid w:val="00181570"/>
    <w:rsid w:val="00185D1C"/>
    <w:rsid w:val="001872DB"/>
    <w:rsid w:val="00187CB0"/>
    <w:rsid w:val="001900AF"/>
    <w:rsid w:val="0019051D"/>
    <w:rsid w:val="001906CA"/>
    <w:rsid w:val="001953C7"/>
    <w:rsid w:val="001A1339"/>
    <w:rsid w:val="001A4FC8"/>
    <w:rsid w:val="001A7829"/>
    <w:rsid w:val="001B09A3"/>
    <w:rsid w:val="001B257C"/>
    <w:rsid w:val="001C786F"/>
    <w:rsid w:val="001D0BA0"/>
    <w:rsid w:val="001D0C69"/>
    <w:rsid w:val="001D18A9"/>
    <w:rsid w:val="001D1D04"/>
    <w:rsid w:val="001D52A8"/>
    <w:rsid w:val="001D64D8"/>
    <w:rsid w:val="001E06A0"/>
    <w:rsid w:val="001E235A"/>
    <w:rsid w:val="001E254B"/>
    <w:rsid w:val="001E2739"/>
    <w:rsid w:val="001E508A"/>
    <w:rsid w:val="001E7A51"/>
    <w:rsid w:val="001F2A98"/>
    <w:rsid w:val="001F5A66"/>
    <w:rsid w:val="0020018E"/>
    <w:rsid w:val="0020112D"/>
    <w:rsid w:val="002016BB"/>
    <w:rsid w:val="002026DA"/>
    <w:rsid w:val="00205E13"/>
    <w:rsid w:val="00210EA1"/>
    <w:rsid w:val="002135AA"/>
    <w:rsid w:val="00217816"/>
    <w:rsid w:val="00217D1F"/>
    <w:rsid w:val="00226E69"/>
    <w:rsid w:val="00227D55"/>
    <w:rsid w:val="0023101A"/>
    <w:rsid w:val="0023228C"/>
    <w:rsid w:val="00232610"/>
    <w:rsid w:val="00236A7C"/>
    <w:rsid w:val="002415B7"/>
    <w:rsid w:val="00241DCC"/>
    <w:rsid w:val="00245587"/>
    <w:rsid w:val="00247493"/>
    <w:rsid w:val="002475D1"/>
    <w:rsid w:val="002476D4"/>
    <w:rsid w:val="00247E0F"/>
    <w:rsid w:val="00250F12"/>
    <w:rsid w:val="00251C55"/>
    <w:rsid w:val="00257001"/>
    <w:rsid w:val="002705F8"/>
    <w:rsid w:val="00271C55"/>
    <w:rsid w:val="00272987"/>
    <w:rsid w:val="00272E06"/>
    <w:rsid w:val="002735CD"/>
    <w:rsid w:val="00276582"/>
    <w:rsid w:val="00280A8B"/>
    <w:rsid w:val="002816E1"/>
    <w:rsid w:val="00290E1C"/>
    <w:rsid w:val="002947AB"/>
    <w:rsid w:val="00296F7A"/>
    <w:rsid w:val="002A17A5"/>
    <w:rsid w:val="002A207A"/>
    <w:rsid w:val="002A2D90"/>
    <w:rsid w:val="002B6B88"/>
    <w:rsid w:val="002C1059"/>
    <w:rsid w:val="002C438C"/>
    <w:rsid w:val="002C63AB"/>
    <w:rsid w:val="002C6544"/>
    <w:rsid w:val="002C6944"/>
    <w:rsid w:val="002C6ADF"/>
    <w:rsid w:val="002C7D7F"/>
    <w:rsid w:val="002D1454"/>
    <w:rsid w:val="002D25EB"/>
    <w:rsid w:val="002D4081"/>
    <w:rsid w:val="002D4194"/>
    <w:rsid w:val="002D4E45"/>
    <w:rsid w:val="002D5501"/>
    <w:rsid w:val="002E5B76"/>
    <w:rsid w:val="002E7455"/>
    <w:rsid w:val="002E7E71"/>
    <w:rsid w:val="002F04F9"/>
    <w:rsid w:val="002F1576"/>
    <w:rsid w:val="002F3D8E"/>
    <w:rsid w:val="002F57D5"/>
    <w:rsid w:val="002F7597"/>
    <w:rsid w:val="00300121"/>
    <w:rsid w:val="0030223D"/>
    <w:rsid w:val="0030469D"/>
    <w:rsid w:val="0031126B"/>
    <w:rsid w:val="00311FDC"/>
    <w:rsid w:val="003177D9"/>
    <w:rsid w:val="003202E7"/>
    <w:rsid w:val="003253B7"/>
    <w:rsid w:val="00326A31"/>
    <w:rsid w:val="00327E03"/>
    <w:rsid w:val="00331B29"/>
    <w:rsid w:val="003359F0"/>
    <w:rsid w:val="00335E7D"/>
    <w:rsid w:val="003475ED"/>
    <w:rsid w:val="00351A20"/>
    <w:rsid w:val="0035222E"/>
    <w:rsid w:val="003558EB"/>
    <w:rsid w:val="0036026A"/>
    <w:rsid w:val="0036217E"/>
    <w:rsid w:val="00365DE9"/>
    <w:rsid w:val="00365EB4"/>
    <w:rsid w:val="00370935"/>
    <w:rsid w:val="00370CD0"/>
    <w:rsid w:val="00372F83"/>
    <w:rsid w:val="00373FF1"/>
    <w:rsid w:val="003742DB"/>
    <w:rsid w:val="00376DAE"/>
    <w:rsid w:val="003816A6"/>
    <w:rsid w:val="00383C43"/>
    <w:rsid w:val="00383D1F"/>
    <w:rsid w:val="00384597"/>
    <w:rsid w:val="0038507C"/>
    <w:rsid w:val="00393591"/>
    <w:rsid w:val="003A42F7"/>
    <w:rsid w:val="003A7323"/>
    <w:rsid w:val="003A7AF0"/>
    <w:rsid w:val="003B0974"/>
    <w:rsid w:val="003B2BBC"/>
    <w:rsid w:val="003B3182"/>
    <w:rsid w:val="003C14D8"/>
    <w:rsid w:val="003C290D"/>
    <w:rsid w:val="003D20A3"/>
    <w:rsid w:val="003D3CBF"/>
    <w:rsid w:val="003E1878"/>
    <w:rsid w:val="003E7EFB"/>
    <w:rsid w:val="003F171A"/>
    <w:rsid w:val="003F1DC4"/>
    <w:rsid w:val="003F22BC"/>
    <w:rsid w:val="003F4D38"/>
    <w:rsid w:val="004008C0"/>
    <w:rsid w:val="0040179D"/>
    <w:rsid w:val="00404B8F"/>
    <w:rsid w:val="00411ADC"/>
    <w:rsid w:val="004153E1"/>
    <w:rsid w:val="00422DF7"/>
    <w:rsid w:val="004270C7"/>
    <w:rsid w:val="00431339"/>
    <w:rsid w:val="00433C3F"/>
    <w:rsid w:val="004349CB"/>
    <w:rsid w:val="004352CB"/>
    <w:rsid w:val="004473E6"/>
    <w:rsid w:val="004673CC"/>
    <w:rsid w:val="004717AD"/>
    <w:rsid w:val="00477C55"/>
    <w:rsid w:val="00480E83"/>
    <w:rsid w:val="00483D04"/>
    <w:rsid w:val="0048585A"/>
    <w:rsid w:val="00485D6C"/>
    <w:rsid w:val="00491174"/>
    <w:rsid w:val="00492278"/>
    <w:rsid w:val="00492BDC"/>
    <w:rsid w:val="00497F5E"/>
    <w:rsid w:val="004A205F"/>
    <w:rsid w:val="004A24E0"/>
    <w:rsid w:val="004A3FFC"/>
    <w:rsid w:val="004A441B"/>
    <w:rsid w:val="004A4EFC"/>
    <w:rsid w:val="004A5F5D"/>
    <w:rsid w:val="004A6359"/>
    <w:rsid w:val="004B1230"/>
    <w:rsid w:val="004B3595"/>
    <w:rsid w:val="004B3AF5"/>
    <w:rsid w:val="004B7696"/>
    <w:rsid w:val="004C4324"/>
    <w:rsid w:val="004C57F6"/>
    <w:rsid w:val="004D0E70"/>
    <w:rsid w:val="004D2575"/>
    <w:rsid w:val="004E0A81"/>
    <w:rsid w:val="004E2C8F"/>
    <w:rsid w:val="004E2FFF"/>
    <w:rsid w:val="004F2EF5"/>
    <w:rsid w:val="004F3E4C"/>
    <w:rsid w:val="004F525E"/>
    <w:rsid w:val="004F77C5"/>
    <w:rsid w:val="005014CC"/>
    <w:rsid w:val="00502B1A"/>
    <w:rsid w:val="00506CA0"/>
    <w:rsid w:val="0051135C"/>
    <w:rsid w:val="0051290C"/>
    <w:rsid w:val="00514418"/>
    <w:rsid w:val="005145D2"/>
    <w:rsid w:val="00521516"/>
    <w:rsid w:val="00527881"/>
    <w:rsid w:val="00534E79"/>
    <w:rsid w:val="00542E45"/>
    <w:rsid w:val="0054400C"/>
    <w:rsid w:val="00544765"/>
    <w:rsid w:val="0055071C"/>
    <w:rsid w:val="0055626A"/>
    <w:rsid w:val="00560008"/>
    <w:rsid w:val="005618B7"/>
    <w:rsid w:val="00563FE9"/>
    <w:rsid w:val="00570953"/>
    <w:rsid w:val="0057462D"/>
    <w:rsid w:val="00574C47"/>
    <w:rsid w:val="00574F78"/>
    <w:rsid w:val="00575A66"/>
    <w:rsid w:val="0058038C"/>
    <w:rsid w:val="00584CE2"/>
    <w:rsid w:val="005852F9"/>
    <w:rsid w:val="00591B3E"/>
    <w:rsid w:val="00591BED"/>
    <w:rsid w:val="0059341E"/>
    <w:rsid w:val="005A171B"/>
    <w:rsid w:val="005A30B9"/>
    <w:rsid w:val="005B6DDC"/>
    <w:rsid w:val="005C20DD"/>
    <w:rsid w:val="005C2193"/>
    <w:rsid w:val="005C26AB"/>
    <w:rsid w:val="005D395B"/>
    <w:rsid w:val="005D647D"/>
    <w:rsid w:val="005D70F3"/>
    <w:rsid w:val="005E1089"/>
    <w:rsid w:val="005E7154"/>
    <w:rsid w:val="005F7DB9"/>
    <w:rsid w:val="0060674C"/>
    <w:rsid w:val="00606CE0"/>
    <w:rsid w:val="006128F9"/>
    <w:rsid w:val="0061649D"/>
    <w:rsid w:val="006165CE"/>
    <w:rsid w:val="00620F13"/>
    <w:rsid w:val="006230EC"/>
    <w:rsid w:val="006237CF"/>
    <w:rsid w:val="00626C6C"/>
    <w:rsid w:val="00627182"/>
    <w:rsid w:val="00634749"/>
    <w:rsid w:val="00636077"/>
    <w:rsid w:val="0064417F"/>
    <w:rsid w:val="006469CC"/>
    <w:rsid w:val="0065039D"/>
    <w:rsid w:val="00661498"/>
    <w:rsid w:val="00667B3C"/>
    <w:rsid w:val="00671358"/>
    <w:rsid w:val="00672206"/>
    <w:rsid w:val="00675AB1"/>
    <w:rsid w:val="006910D0"/>
    <w:rsid w:val="0069238F"/>
    <w:rsid w:val="006944DE"/>
    <w:rsid w:val="006953CF"/>
    <w:rsid w:val="006A29A4"/>
    <w:rsid w:val="006A4115"/>
    <w:rsid w:val="006B1D35"/>
    <w:rsid w:val="006B2CFA"/>
    <w:rsid w:val="006C2407"/>
    <w:rsid w:val="006C2C64"/>
    <w:rsid w:val="006E3601"/>
    <w:rsid w:val="006E663B"/>
    <w:rsid w:val="006F22F6"/>
    <w:rsid w:val="006F2550"/>
    <w:rsid w:val="00703D67"/>
    <w:rsid w:val="007059C1"/>
    <w:rsid w:val="00707B32"/>
    <w:rsid w:val="00715716"/>
    <w:rsid w:val="00716C80"/>
    <w:rsid w:val="00747949"/>
    <w:rsid w:val="00747B73"/>
    <w:rsid w:val="00750FAB"/>
    <w:rsid w:val="007512E1"/>
    <w:rsid w:val="0075176A"/>
    <w:rsid w:val="007531A5"/>
    <w:rsid w:val="007536E2"/>
    <w:rsid w:val="007544E4"/>
    <w:rsid w:val="00756163"/>
    <w:rsid w:val="00756B88"/>
    <w:rsid w:val="00757F6F"/>
    <w:rsid w:val="007616FA"/>
    <w:rsid w:val="0076319E"/>
    <w:rsid w:val="00763CC7"/>
    <w:rsid w:val="0076405E"/>
    <w:rsid w:val="00764B0F"/>
    <w:rsid w:val="00764E2F"/>
    <w:rsid w:val="00766082"/>
    <w:rsid w:val="0077023C"/>
    <w:rsid w:val="007721D3"/>
    <w:rsid w:val="00773060"/>
    <w:rsid w:val="007739CF"/>
    <w:rsid w:val="0078721D"/>
    <w:rsid w:val="00792B6E"/>
    <w:rsid w:val="00793AB3"/>
    <w:rsid w:val="00797E7B"/>
    <w:rsid w:val="007A3AC7"/>
    <w:rsid w:val="007B0B84"/>
    <w:rsid w:val="007C1924"/>
    <w:rsid w:val="007C313E"/>
    <w:rsid w:val="007C63D6"/>
    <w:rsid w:val="007C6C1A"/>
    <w:rsid w:val="007D0331"/>
    <w:rsid w:val="007D24CC"/>
    <w:rsid w:val="007D4184"/>
    <w:rsid w:val="007D43F7"/>
    <w:rsid w:val="007D4960"/>
    <w:rsid w:val="007D6084"/>
    <w:rsid w:val="007E59E7"/>
    <w:rsid w:val="007F28D7"/>
    <w:rsid w:val="007F6410"/>
    <w:rsid w:val="00802F84"/>
    <w:rsid w:val="00804D75"/>
    <w:rsid w:val="00806116"/>
    <w:rsid w:val="0080611F"/>
    <w:rsid w:val="00810F7E"/>
    <w:rsid w:val="00814643"/>
    <w:rsid w:val="00816079"/>
    <w:rsid w:val="00816AD1"/>
    <w:rsid w:val="00823D19"/>
    <w:rsid w:val="00826661"/>
    <w:rsid w:val="008268F1"/>
    <w:rsid w:val="0083009D"/>
    <w:rsid w:val="0083135F"/>
    <w:rsid w:val="008423F4"/>
    <w:rsid w:val="00850C97"/>
    <w:rsid w:val="00854476"/>
    <w:rsid w:val="0085714D"/>
    <w:rsid w:val="0086270B"/>
    <w:rsid w:val="00864FB3"/>
    <w:rsid w:val="00865520"/>
    <w:rsid w:val="00866451"/>
    <w:rsid w:val="0087131C"/>
    <w:rsid w:val="00873EF5"/>
    <w:rsid w:val="00875408"/>
    <w:rsid w:val="00877FAC"/>
    <w:rsid w:val="008844A8"/>
    <w:rsid w:val="00886D66"/>
    <w:rsid w:val="00891AA1"/>
    <w:rsid w:val="00896389"/>
    <w:rsid w:val="008A04C2"/>
    <w:rsid w:val="008A4146"/>
    <w:rsid w:val="008B55E8"/>
    <w:rsid w:val="008B7D06"/>
    <w:rsid w:val="008C44FF"/>
    <w:rsid w:val="008D54E4"/>
    <w:rsid w:val="008D6D1B"/>
    <w:rsid w:val="008E0E64"/>
    <w:rsid w:val="008E3563"/>
    <w:rsid w:val="008E3C7A"/>
    <w:rsid w:val="008E445A"/>
    <w:rsid w:val="008F0149"/>
    <w:rsid w:val="009014A1"/>
    <w:rsid w:val="00901C2E"/>
    <w:rsid w:val="009026BB"/>
    <w:rsid w:val="00907CAF"/>
    <w:rsid w:val="009101CB"/>
    <w:rsid w:val="009101F4"/>
    <w:rsid w:val="009127F8"/>
    <w:rsid w:val="00913726"/>
    <w:rsid w:val="009161A9"/>
    <w:rsid w:val="00917B3B"/>
    <w:rsid w:val="00933D4C"/>
    <w:rsid w:val="009369B2"/>
    <w:rsid w:val="00936FDD"/>
    <w:rsid w:val="00943203"/>
    <w:rsid w:val="00947892"/>
    <w:rsid w:val="0095041D"/>
    <w:rsid w:val="00954FB8"/>
    <w:rsid w:val="00955B84"/>
    <w:rsid w:val="00955E73"/>
    <w:rsid w:val="009565BF"/>
    <w:rsid w:val="00971AFF"/>
    <w:rsid w:val="00974C71"/>
    <w:rsid w:val="00981312"/>
    <w:rsid w:val="009832D8"/>
    <w:rsid w:val="009851D1"/>
    <w:rsid w:val="00992B4B"/>
    <w:rsid w:val="0099359E"/>
    <w:rsid w:val="009A0DF4"/>
    <w:rsid w:val="009A198D"/>
    <w:rsid w:val="009B2A0F"/>
    <w:rsid w:val="009B43A2"/>
    <w:rsid w:val="009B5023"/>
    <w:rsid w:val="009C0AD1"/>
    <w:rsid w:val="009D1D4E"/>
    <w:rsid w:val="009D2E7B"/>
    <w:rsid w:val="009D3523"/>
    <w:rsid w:val="009D5ECA"/>
    <w:rsid w:val="009D62FC"/>
    <w:rsid w:val="009D63A8"/>
    <w:rsid w:val="009D798F"/>
    <w:rsid w:val="009E1A25"/>
    <w:rsid w:val="009E6227"/>
    <w:rsid w:val="009F0DEE"/>
    <w:rsid w:val="009F1F2A"/>
    <w:rsid w:val="009F22B0"/>
    <w:rsid w:val="009F7502"/>
    <w:rsid w:val="00A015EA"/>
    <w:rsid w:val="00A03970"/>
    <w:rsid w:val="00A03EC4"/>
    <w:rsid w:val="00A179A7"/>
    <w:rsid w:val="00A20463"/>
    <w:rsid w:val="00A274D9"/>
    <w:rsid w:val="00A306CF"/>
    <w:rsid w:val="00A32743"/>
    <w:rsid w:val="00A336E1"/>
    <w:rsid w:val="00A36BB6"/>
    <w:rsid w:val="00A4009D"/>
    <w:rsid w:val="00A41FA2"/>
    <w:rsid w:val="00A46403"/>
    <w:rsid w:val="00A551E6"/>
    <w:rsid w:val="00A57D84"/>
    <w:rsid w:val="00A667C4"/>
    <w:rsid w:val="00A6733F"/>
    <w:rsid w:val="00A73714"/>
    <w:rsid w:val="00A81270"/>
    <w:rsid w:val="00A816C8"/>
    <w:rsid w:val="00A83154"/>
    <w:rsid w:val="00A96A68"/>
    <w:rsid w:val="00AA22BE"/>
    <w:rsid w:val="00AA4231"/>
    <w:rsid w:val="00AB0558"/>
    <w:rsid w:val="00AB78CB"/>
    <w:rsid w:val="00AC0607"/>
    <w:rsid w:val="00AC42E3"/>
    <w:rsid w:val="00AC4DDE"/>
    <w:rsid w:val="00AE2420"/>
    <w:rsid w:val="00AE3F04"/>
    <w:rsid w:val="00AE488A"/>
    <w:rsid w:val="00AE60B8"/>
    <w:rsid w:val="00AF07C9"/>
    <w:rsid w:val="00AF111E"/>
    <w:rsid w:val="00AF33F8"/>
    <w:rsid w:val="00AF4391"/>
    <w:rsid w:val="00B0006D"/>
    <w:rsid w:val="00B03343"/>
    <w:rsid w:val="00B03E52"/>
    <w:rsid w:val="00B05CBE"/>
    <w:rsid w:val="00B0636B"/>
    <w:rsid w:val="00B071CC"/>
    <w:rsid w:val="00B132EF"/>
    <w:rsid w:val="00B1633C"/>
    <w:rsid w:val="00B176A9"/>
    <w:rsid w:val="00B21869"/>
    <w:rsid w:val="00B218DA"/>
    <w:rsid w:val="00B30414"/>
    <w:rsid w:val="00B31666"/>
    <w:rsid w:val="00B32002"/>
    <w:rsid w:val="00B41845"/>
    <w:rsid w:val="00B44CE4"/>
    <w:rsid w:val="00B47772"/>
    <w:rsid w:val="00B51519"/>
    <w:rsid w:val="00B52C91"/>
    <w:rsid w:val="00B53DE6"/>
    <w:rsid w:val="00B57064"/>
    <w:rsid w:val="00B57298"/>
    <w:rsid w:val="00B60119"/>
    <w:rsid w:val="00B63D7C"/>
    <w:rsid w:val="00B64450"/>
    <w:rsid w:val="00B73316"/>
    <w:rsid w:val="00B747C7"/>
    <w:rsid w:val="00B8170E"/>
    <w:rsid w:val="00B82356"/>
    <w:rsid w:val="00B82D93"/>
    <w:rsid w:val="00B8592A"/>
    <w:rsid w:val="00B85EDB"/>
    <w:rsid w:val="00B86FD8"/>
    <w:rsid w:val="00B9218A"/>
    <w:rsid w:val="00B92C2B"/>
    <w:rsid w:val="00B95D2C"/>
    <w:rsid w:val="00B95ED8"/>
    <w:rsid w:val="00B97E95"/>
    <w:rsid w:val="00BA643F"/>
    <w:rsid w:val="00BA6498"/>
    <w:rsid w:val="00BB12DB"/>
    <w:rsid w:val="00BB30CB"/>
    <w:rsid w:val="00BB61C3"/>
    <w:rsid w:val="00BB702B"/>
    <w:rsid w:val="00BB7946"/>
    <w:rsid w:val="00BC0280"/>
    <w:rsid w:val="00BC1BA1"/>
    <w:rsid w:val="00BC40D3"/>
    <w:rsid w:val="00BD4534"/>
    <w:rsid w:val="00BD454D"/>
    <w:rsid w:val="00BD60B0"/>
    <w:rsid w:val="00BE0345"/>
    <w:rsid w:val="00BE3347"/>
    <w:rsid w:val="00BE3FAF"/>
    <w:rsid w:val="00BE6A6C"/>
    <w:rsid w:val="00BE7D40"/>
    <w:rsid w:val="00BF106A"/>
    <w:rsid w:val="00BF2D09"/>
    <w:rsid w:val="00BF561E"/>
    <w:rsid w:val="00BF65DF"/>
    <w:rsid w:val="00C02432"/>
    <w:rsid w:val="00C02C7C"/>
    <w:rsid w:val="00C03852"/>
    <w:rsid w:val="00C04014"/>
    <w:rsid w:val="00C05283"/>
    <w:rsid w:val="00C06B7F"/>
    <w:rsid w:val="00C07100"/>
    <w:rsid w:val="00C07492"/>
    <w:rsid w:val="00C14F64"/>
    <w:rsid w:val="00C158F6"/>
    <w:rsid w:val="00C24F88"/>
    <w:rsid w:val="00C256F0"/>
    <w:rsid w:val="00C2763F"/>
    <w:rsid w:val="00C3244B"/>
    <w:rsid w:val="00C330AC"/>
    <w:rsid w:val="00C35814"/>
    <w:rsid w:val="00C37FE0"/>
    <w:rsid w:val="00C41BB5"/>
    <w:rsid w:val="00C42D05"/>
    <w:rsid w:val="00C42DA7"/>
    <w:rsid w:val="00C500B0"/>
    <w:rsid w:val="00C52F99"/>
    <w:rsid w:val="00C531F4"/>
    <w:rsid w:val="00C53DD2"/>
    <w:rsid w:val="00C54062"/>
    <w:rsid w:val="00C61423"/>
    <w:rsid w:val="00C635A4"/>
    <w:rsid w:val="00C647D7"/>
    <w:rsid w:val="00C75D9C"/>
    <w:rsid w:val="00C7677B"/>
    <w:rsid w:val="00C7699D"/>
    <w:rsid w:val="00C80357"/>
    <w:rsid w:val="00C848C8"/>
    <w:rsid w:val="00C85D2D"/>
    <w:rsid w:val="00C92D14"/>
    <w:rsid w:val="00C95484"/>
    <w:rsid w:val="00C970AA"/>
    <w:rsid w:val="00CA17F2"/>
    <w:rsid w:val="00CA3915"/>
    <w:rsid w:val="00CA55BF"/>
    <w:rsid w:val="00CB6129"/>
    <w:rsid w:val="00CC0806"/>
    <w:rsid w:val="00CC188C"/>
    <w:rsid w:val="00CC3165"/>
    <w:rsid w:val="00CC4C51"/>
    <w:rsid w:val="00CC6B54"/>
    <w:rsid w:val="00CD0DF0"/>
    <w:rsid w:val="00CD30D7"/>
    <w:rsid w:val="00CE1114"/>
    <w:rsid w:val="00CE3C06"/>
    <w:rsid w:val="00CE6185"/>
    <w:rsid w:val="00CF3DEA"/>
    <w:rsid w:val="00D022FF"/>
    <w:rsid w:val="00D0357D"/>
    <w:rsid w:val="00D04808"/>
    <w:rsid w:val="00D052AF"/>
    <w:rsid w:val="00D060D5"/>
    <w:rsid w:val="00D11644"/>
    <w:rsid w:val="00D126EC"/>
    <w:rsid w:val="00D128B3"/>
    <w:rsid w:val="00D1346C"/>
    <w:rsid w:val="00D20C5D"/>
    <w:rsid w:val="00D210E5"/>
    <w:rsid w:val="00D227F2"/>
    <w:rsid w:val="00D2511F"/>
    <w:rsid w:val="00D255B6"/>
    <w:rsid w:val="00D31C20"/>
    <w:rsid w:val="00D36F4E"/>
    <w:rsid w:val="00D36FD6"/>
    <w:rsid w:val="00D372CB"/>
    <w:rsid w:val="00D41251"/>
    <w:rsid w:val="00D415C7"/>
    <w:rsid w:val="00D428E4"/>
    <w:rsid w:val="00D42966"/>
    <w:rsid w:val="00D4550E"/>
    <w:rsid w:val="00D46B90"/>
    <w:rsid w:val="00D50F78"/>
    <w:rsid w:val="00D51778"/>
    <w:rsid w:val="00D53790"/>
    <w:rsid w:val="00D6062A"/>
    <w:rsid w:val="00D609EC"/>
    <w:rsid w:val="00D63382"/>
    <w:rsid w:val="00D72ADB"/>
    <w:rsid w:val="00D7376D"/>
    <w:rsid w:val="00D80EA7"/>
    <w:rsid w:val="00D80F56"/>
    <w:rsid w:val="00D8496A"/>
    <w:rsid w:val="00D86E43"/>
    <w:rsid w:val="00D9394F"/>
    <w:rsid w:val="00D95DDA"/>
    <w:rsid w:val="00D97C23"/>
    <w:rsid w:val="00DA158E"/>
    <w:rsid w:val="00DA2162"/>
    <w:rsid w:val="00DA53E9"/>
    <w:rsid w:val="00DA71DA"/>
    <w:rsid w:val="00DB10B1"/>
    <w:rsid w:val="00DB2BA2"/>
    <w:rsid w:val="00DC183A"/>
    <w:rsid w:val="00DC37BF"/>
    <w:rsid w:val="00DC64B5"/>
    <w:rsid w:val="00DC6A93"/>
    <w:rsid w:val="00DD0E5B"/>
    <w:rsid w:val="00DD1307"/>
    <w:rsid w:val="00DD5C14"/>
    <w:rsid w:val="00DD7D5E"/>
    <w:rsid w:val="00DE2E46"/>
    <w:rsid w:val="00DE3440"/>
    <w:rsid w:val="00DE35AF"/>
    <w:rsid w:val="00DF09CA"/>
    <w:rsid w:val="00DF0F42"/>
    <w:rsid w:val="00DF136B"/>
    <w:rsid w:val="00DF14FB"/>
    <w:rsid w:val="00DF3842"/>
    <w:rsid w:val="00DF6785"/>
    <w:rsid w:val="00E114B7"/>
    <w:rsid w:val="00E169D5"/>
    <w:rsid w:val="00E172A6"/>
    <w:rsid w:val="00E20C77"/>
    <w:rsid w:val="00E22081"/>
    <w:rsid w:val="00E23EA1"/>
    <w:rsid w:val="00E26063"/>
    <w:rsid w:val="00E26E70"/>
    <w:rsid w:val="00E3137B"/>
    <w:rsid w:val="00E3336F"/>
    <w:rsid w:val="00E4405F"/>
    <w:rsid w:val="00E538AE"/>
    <w:rsid w:val="00E565FE"/>
    <w:rsid w:val="00E60503"/>
    <w:rsid w:val="00E66774"/>
    <w:rsid w:val="00E66931"/>
    <w:rsid w:val="00E679C9"/>
    <w:rsid w:val="00E73A09"/>
    <w:rsid w:val="00E7408B"/>
    <w:rsid w:val="00E746A7"/>
    <w:rsid w:val="00E80725"/>
    <w:rsid w:val="00E9385A"/>
    <w:rsid w:val="00E96821"/>
    <w:rsid w:val="00E96B93"/>
    <w:rsid w:val="00E9707B"/>
    <w:rsid w:val="00EA5AA4"/>
    <w:rsid w:val="00EA7C47"/>
    <w:rsid w:val="00EB4FAD"/>
    <w:rsid w:val="00EC11A8"/>
    <w:rsid w:val="00EC1C60"/>
    <w:rsid w:val="00EC23E1"/>
    <w:rsid w:val="00EC3AE7"/>
    <w:rsid w:val="00EC60FB"/>
    <w:rsid w:val="00ED1673"/>
    <w:rsid w:val="00ED1685"/>
    <w:rsid w:val="00ED1C98"/>
    <w:rsid w:val="00ED69C7"/>
    <w:rsid w:val="00EE1262"/>
    <w:rsid w:val="00EF0C32"/>
    <w:rsid w:val="00EF5A33"/>
    <w:rsid w:val="00EF7796"/>
    <w:rsid w:val="00F010EB"/>
    <w:rsid w:val="00F01637"/>
    <w:rsid w:val="00F0262A"/>
    <w:rsid w:val="00F036DC"/>
    <w:rsid w:val="00F04ED7"/>
    <w:rsid w:val="00F0557A"/>
    <w:rsid w:val="00F07CE8"/>
    <w:rsid w:val="00F15C09"/>
    <w:rsid w:val="00F164A0"/>
    <w:rsid w:val="00F200FF"/>
    <w:rsid w:val="00F24452"/>
    <w:rsid w:val="00F267BE"/>
    <w:rsid w:val="00F27B65"/>
    <w:rsid w:val="00F30CEB"/>
    <w:rsid w:val="00F35F37"/>
    <w:rsid w:val="00F37969"/>
    <w:rsid w:val="00F42450"/>
    <w:rsid w:val="00F428E1"/>
    <w:rsid w:val="00F46ADE"/>
    <w:rsid w:val="00F4768E"/>
    <w:rsid w:val="00F5237D"/>
    <w:rsid w:val="00F64206"/>
    <w:rsid w:val="00F646E5"/>
    <w:rsid w:val="00F64AB4"/>
    <w:rsid w:val="00F64DD0"/>
    <w:rsid w:val="00F6532F"/>
    <w:rsid w:val="00F708AF"/>
    <w:rsid w:val="00F75CE1"/>
    <w:rsid w:val="00F760B1"/>
    <w:rsid w:val="00F8199F"/>
    <w:rsid w:val="00F82D5D"/>
    <w:rsid w:val="00F8319B"/>
    <w:rsid w:val="00F83953"/>
    <w:rsid w:val="00F8524C"/>
    <w:rsid w:val="00F93E23"/>
    <w:rsid w:val="00F946E8"/>
    <w:rsid w:val="00FA0B45"/>
    <w:rsid w:val="00FA49F0"/>
    <w:rsid w:val="00FA58BB"/>
    <w:rsid w:val="00FA5F71"/>
    <w:rsid w:val="00FB1A59"/>
    <w:rsid w:val="00FB300D"/>
    <w:rsid w:val="00FB3783"/>
    <w:rsid w:val="00FC3083"/>
    <w:rsid w:val="00FC48B9"/>
    <w:rsid w:val="00FC77FF"/>
    <w:rsid w:val="00FD13E7"/>
    <w:rsid w:val="00FD2A8B"/>
    <w:rsid w:val="00FD68DF"/>
    <w:rsid w:val="00FD691C"/>
    <w:rsid w:val="00FD72D8"/>
    <w:rsid w:val="00FE4AA8"/>
    <w:rsid w:val="00FE523F"/>
    <w:rsid w:val="00FE530B"/>
    <w:rsid w:val="00FE5B24"/>
    <w:rsid w:val="00FF1009"/>
    <w:rsid w:val="00FF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352CB"/>
    <w:pPr>
      <w:spacing w:before="60" w:after="60"/>
      <w:jc w:val="both"/>
    </w:pPr>
    <w:rPr>
      <w:rFonts w:ascii="Arial" w:hAnsi="Arial"/>
      <w:sz w:val="24"/>
    </w:rPr>
  </w:style>
  <w:style w:type="paragraph" w:styleId="Nadpis1">
    <w:name w:val="heading 1"/>
    <w:basedOn w:val="Normlny"/>
    <w:next w:val="Normlny"/>
    <w:link w:val="Nadpis1Char"/>
    <w:qFormat/>
    <w:rsid w:val="004352CB"/>
    <w:pPr>
      <w:keepNext/>
      <w:spacing w:before="0" w:after="0"/>
      <w:jc w:val="left"/>
      <w:outlineLvl w:val="0"/>
    </w:pPr>
    <w:rPr>
      <w:rFonts w:cs="Arial"/>
      <w:b/>
      <w:bCs/>
      <w:sz w:val="16"/>
    </w:rPr>
  </w:style>
  <w:style w:type="paragraph" w:styleId="Nadpis2">
    <w:name w:val="heading 2"/>
    <w:basedOn w:val="Normlny"/>
    <w:next w:val="Normlny"/>
    <w:link w:val="Nadpis2Char"/>
    <w:qFormat/>
    <w:rsid w:val="004352CB"/>
    <w:pPr>
      <w:keepNext/>
      <w:spacing w:before="240"/>
      <w:outlineLvl w:val="1"/>
    </w:pPr>
    <w:rPr>
      <w:rFonts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4352CB"/>
    <w:pPr>
      <w:keepNext/>
      <w:spacing w:before="240"/>
      <w:outlineLvl w:val="2"/>
    </w:pPr>
    <w:rPr>
      <w:rFonts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352CB"/>
    <w:rPr>
      <w:rFonts w:ascii="Arial" w:hAnsi="Arial" w:cs="Arial"/>
      <w:b/>
      <w:bCs/>
      <w:sz w:val="16"/>
    </w:rPr>
  </w:style>
  <w:style w:type="character" w:customStyle="1" w:styleId="Nadpis2Char">
    <w:name w:val="Nadpis 2 Char"/>
    <w:basedOn w:val="Predvolenpsmoodseku"/>
    <w:link w:val="Nadpis2"/>
    <w:rsid w:val="004352CB"/>
    <w:rPr>
      <w:rFonts w:ascii="Arial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rsid w:val="004352CB"/>
    <w:rPr>
      <w:rFonts w:ascii="Arial" w:hAnsi="Arial" w:cs="Arial"/>
      <w:b/>
      <w:bCs/>
      <w:sz w:val="26"/>
      <w:szCs w:val="26"/>
    </w:rPr>
  </w:style>
  <w:style w:type="paragraph" w:styleId="Nzov">
    <w:name w:val="Title"/>
    <w:basedOn w:val="Normlny"/>
    <w:next w:val="Normlny"/>
    <w:link w:val="NzovChar"/>
    <w:uiPriority w:val="99"/>
    <w:qFormat/>
    <w:rsid w:val="004352CB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  <w:lang w:eastAsia="en-US"/>
    </w:rPr>
  </w:style>
  <w:style w:type="character" w:customStyle="1" w:styleId="NzovChar">
    <w:name w:val="Názov Char"/>
    <w:basedOn w:val="Predvolenpsmoodseku"/>
    <w:link w:val="Nzov"/>
    <w:uiPriority w:val="99"/>
    <w:rsid w:val="004352CB"/>
    <w:rPr>
      <w:rFonts w:ascii="Arial Narrow" w:hAnsi="Arial Narrow"/>
      <w:b/>
      <w:bCs/>
      <w:kern w:val="28"/>
      <w:sz w:val="22"/>
      <w:szCs w:val="32"/>
      <w:lang w:eastAsia="en-US"/>
    </w:rPr>
  </w:style>
  <w:style w:type="paragraph" w:customStyle="1" w:styleId="Notetitle">
    <w:name w:val="Note title"/>
    <w:basedOn w:val="Normlny"/>
    <w:next w:val="Notetext"/>
    <w:rsid w:val="00485D6C"/>
    <w:pPr>
      <w:keepNext/>
      <w:numPr>
        <w:numId w:val="1"/>
      </w:numPr>
      <w:tabs>
        <w:tab w:val="left" w:pos="119"/>
      </w:tabs>
      <w:spacing w:before="360" w:after="240"/>
      <w:ind w:right="1418"/>
      <w:jc w:val="left"/>
    </w:pPr>
    <w:rPr>
      <w:b/>
      <w:caps/>
      <w:sz w:val="20"/>
      <w:lang w:eastAsia="en-US"/>
    </w:rPr>
  </w:style>
  <w:style w:type="paragraph" w:customStyle="1" w:styleId="Notetext">
    <w:name w:val="Note text"/>
    <w:basedOn w:val="Normlny"/>
    <w:rsid w:val="00485D6C"/>
    <w:pPr>
      <w:widowControl w:val="0"/>
      <w:spacing w:before="0" w:after="240"/>
      <w:ind w:left="448"/>
    </w:pPr>
    <w:rPr>
      <w:snapToGrid w:val="0"/>
      <w:sz w:val="18"/>
      <w:lang w:eastAsia="en-US"/>
    </w:rPr>
  </w:style>
  <w:style w:type="paragraph" w:customStyle="1" w:styleId="Notesubtitle">
    <w:name w:val="Note subtitle"/>
    <w:basedOn w:val="Notetext"/>
    <w:next w:val="Notetext"/>
    <w:autoRedefine/>
    <w:rsid w:val="002F57D5"/>
    <w:pPr>
      <w:tabs>
        <w:tab w:val="left" w:pos="851"/>
      </w:tabs>
      <w:spacing w:after="0"/>
      <w:ind w:left="426"/>
      <w:jc w:val="left"/>
    </w:pPr>
    <w:rPr>
      <w:b/>
      <w:bCs/>
      <w:sz w:val="20"/>
    </w:rPr>
  </w:style>
  <w:style w:type="paragraph" w:customStyle="1" w:styleId="NotetextIndent">
    <w:name w:val="Note text Indent"/>
    <w:basedOn w:val="Normlny"/>
    <w:autoRedefine/>
    <w:rsid w:val="00485D6C"/>
    <w:pPr>
      <w:widowControl w:val="0"/>
      <w:spacing w:before="0" w:after="120"/>
      <w:ind w:left="720" w:hanging="270"/>
    </w:pPr>
    <w:rPr>
      <w:b/>
      <w:snapToGrid w:val="0"/>
      <w:sz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B21869"/>
    <w:pPr>
      <w:tabs>
        <w:tab w:val="center" w:pos="4536"/>
        <w:tab w:val="right" w:pos="9072"/>
      </w:tabs>
      <w:spacing w:before="0" w:after="0"/>
    </w:pPr>
  </w:style>
  <w:style w:type="character" w:customStyle="1" w:styleId="HlavikaChar">
    <w:name w:val="Hlavička Char"/>
    <w:basedOn w:val="Predvolenpsmoodseku"/>
    <w:link w:val="Hlavika"/>
    <w:uiPriority w:val="99"/>
    <w:rsid w:val="00B21869"/>
    <w:rPr>
      <w:rFonts w:ascii="Arial" w:hAnsi="Arial"/>
      <w:sz w:val="24"/>
    </w:rPr>
  </w:style>
  <w:style w:type="paragraph" w:styleId="Pta">
    <w:name w:val="footer"/>
    <w:basedOn w:val="Normlny"/>
    <w:link w:val="PtaChar"/>
    <w:uiPriority w:val="99"/>
    <w:unhideWhenUsed/>
    <w:rsid w:val="00B21869"/>
    <w:pPr>
      <w:tabs>
        <w:tab w:val="center" w:pos="4536"/>
        <w:tab w:val="right" w:pos="9072"/>
      </w:tabs>
      <w:spacing w:before="0" w:after="0"/>
    </w:pPr>
  </w:style>
  <w:style w:type="character" w:customStyle="1" w:styleId="PtaChar">
    <w:name w:val="Päta Char"/>
    <w:basedOn w:val="Predvolenpsmoodseku"/>
    <w:link w:val="Pta"/>
    <w:uiPriority w:val="99"/>
    <w:rsid w:val="00B21869"/>
    <w:rPr>
      <w:rFonts w:ascii="Arial" w:hAnsi="Arial"/>
      <w:sz w:val="24"/>
    </w:rPr>
  </w:style>
  <w:style w:type="paragraph" w:styleId="Odsekzoznamu">
    <w:name w:val="List Paragraph"/>
    <w:basedOn w:val="Normlny"/>
    <w:uiPriority w:val="34"/>
    <w:qFormat/>
    <w:rsid w:val="00C05283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D60B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60B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60B0"/>
    <w:rPr>
      <w:rFonts w:ascii="Arial" w:hAnsi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60B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60B0"/>
    <w:rPr>
      <w:rFonts w:ascii="Arial" w:hAnsi="Arial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D60B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D60B0"/>
    <w:rPr>
      <w:rFonts w:ascii="Tahoma" w:hAnsi="Tahoma" w:cs="Tahoma"/>
      <w:sz w:val="16"/>
      <w:szCs w:val="16"/>
    </w:rPr>
  </w:style>
  <w:style w:type="paragraph" w:customStyle="1" w:styleId="TopHeader">
    <w:name w:val="Top Header"/>
    <w:basedOn w:val="Normlny"/>
    <w:qFormat/>
    <w:rsid w:val="002C6544"/>
    <w:pPr>
      <w:spacing w:before="0" w:after="0"/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2F57D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Predvolenpsmoodseku"/>
    <w:rsid w:val="006713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352CB"/>
    <w:pPr>
      <w:spacing w:before="60" w:after="60"/>
      <w:jc w:val="both"/>
    </w:pPr>
    <w:rPr>
      <w:rFonts w:ascii="Arial" w:hAnsi="Arial"/>
      <w:sz w:val="24"/>
    </w:rPr>
  </w:style>
  <w:style w:type="paragraph" w:styleId="Nadpis1">
    <w:name w:val="heading 1"/>
    <w:basedOn w:val="Normlny"/>
    <w:next w:val="Normlny"/>
    <w:link w:val="Nadpis1Char"/>
    <w:qFormat/>
    <w:rsid w:val="004352CB"/>
    <w:pPr>
      <w:keepNext/>
      <w:spacing w:before="0" w:after="0"/>
      <w:jc w:val="left"/>
      <w:outlineLvl w:val="0"/>
    </w:pPr>
    <w:rPr>
      <w:rFonts w:cs="Arial"/>
      <w:b/>
      <w:bCs/>
      <w:sz w:val="16"/>
    </w:rPr>
  </w:style>
  <w:style w:type="paragraph" w:styleId="Nadpis2">
    <w:name w:val="heading 2"/>
    <w:basedOn w:val="Normlny"/>
    <w:next w:val="Normlny"/>
    <w:link w:val="Nadpis2Char"/>
    <w:qFormat/>
    <w:rsid w:val="004352CB"/>
    <w:pPr>
      <w:keepNext/>
      <w:spacing w:before="240"/>
      <w:outlineLvl w:val="1"/>
    </w:pPr>
    <w:rPr>
      <w:rFonts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4352CB"/>
    <w:pPr>
      <w:keepNext/>
      <w:spacing w:before="240"/>
      <w:outlineLvl w:val="2"/>
    </w:pPr>
    <w:rPr>
      <w:rFonts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352CB"/>
    <w:rPr>
      <w:rFonts w:ascii="Arial" w:hAnsi="Arial" w:cs="Arial"/>
      <w:b/>
      <w:bCs/>
      <w:sz w:val="16"/>
    </w:rPr>
  </w:style>
  <w:style w:type="character" w:customStyle="1" w:styleId="Nadpis2Char">
    <w:name w:val="Nadpis 2 Char"/>
    <w:basedOn w:val="Predvolenpsmoodseku"/>
    <w:link w:val="Nadpis2"/>
    <w:rsid w:val="004352CB"/>
    <w:rPr>
      <w:rFonts w:ascii="Arial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rsid w:val="004352CB"/>
    <w:rPr>
      <w:rFonts w:ascii="Arial" w:hAnsi="Arial" w:cs="Arial"/>
      <w:b/>
      <w:bCs/>
      <w:sz w:val="26"/>
      <w:szCs w:val="26"/>
    </w:rPr>
  </w:style>
  <w:style w:type="paragraph" w:styleId="Nzov">
    <w:name w:val="Title"/>
    <w:basedOn w:val="Normlny"/>
    <w:next w:val="Normlny"/>
    <w:link w:val="NzovChar"/>
    <w:uiPriority w:val="99"/>
    <w:qFormat/>
    <w:rsid w:val="004352CB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  <w:lang w:eastAsia="en-US"/>
    </w:rPr>
  </w:style>
  <w:style w:type="character" w:customStyle="1" w:styleId="NzovChar">
    <w:name w:val="Názov Char"/>
    <w:basedOn w:val="Predvolenpsmoodseku"/>
    <w:link w:val="Nzov"/>
    <w:uiPriority w:val="99"/>
    <w:rsid w:val="004352CB"/>
    <w:rPr>
      <w:rFonts w:ascii="Arial Narrow" w:hAnsi="Arial Narrow"/>
      <w:b/>
      <w:bCs/>
      <w:kern w:val="28"/>
      <w:sz w:val="22"/>
      <w:szCs w:val="32"/>
      <w:lang w:eastAsia="en-US"/>
    </w:rPr>
  </w:style>
  <w:style w:type="paragraph" w:customStyle="1" w:styleId="Notetitle">
    <w:name w:val="Note title"/>
    <w:basedOn w:val="Normlny"/>
    <w:next w:val="Notetext"/>
    <w:rsid w:val="00485D6C"/>
    <w:pPr>
      <w:keepNext/>
      <w:numPr>
        <w:numId w:val="1"/>
      </w:numPr>
      <w:tabs>
        <w:tab w:val="left" w:pos="119"/>
      </w:tabs>
      <w:spacing w:before="360" w:after="240"/>
      <w:ind w:right="1418"/>
      <w:jc w:val="left"/>
    </w:pPr>
    <w:rPr>
      <w:b/>
      <w:caps/>
      <w:sz w:val="20"/>
      <w:lang w:eastAsia="en-US"/>
    </w:rPr>
  </w:style>
  <w:style w:type="paragraph" w:customStyle="1" w:styleId="Notetext">
    <w:name w:val="Note text"/>
    <w:basedOn w:val="Normlny"/>
    <w:rsid w:val="00485D6C"/>
    <w:pPr>
      <w:widowControl w:val="0"/>
      <w:spacing w:before="0" w:after="240"/>
      <w:ind w:left="448"/>
    </w:pPr>
    <w:rPr>
      <w:snapToGrid w:val="0"/>
      <w:sz w:val="18"/>
      <w:lang w:eastAsia="en-US"/>
    </w:rPr>
  </w:style>
  <w:style w:type="paragraph" w:customStyle="1" w:styleId="Notesubtitle">
    <w:name w:val="Note subtitle"/>
    <w:basedOn w:val="Notetext"/>
    <w:next w:val="Notetext"/>
    <w:autoRedefine/>
    <w:rsid w:val="002F57D5"/>
    <w:pPr>
      <w:tabs>
        <w:tab w:val="left" w:pos="851"/>
      </w:tabs>
      <w:spacing w:after="0"/>
      <w:ind w:left="426"/>
      <w:jc w:val="left"/>
    </w:pPr>
    <w:rPr>
      <w:b/>
      <w:bCs/>
      <w:sz w:val="20"/>
    </w:rPr>
  </w:style>
  <w:style w:type="paragraph" w:customStyle="1" w:styleId="NotetextIndent">
    <w:name w:val="Note text Indent"/>
    <w:basedOn w:val="Normlny"/>
    <w:autoRedefine/>
    <w:rsid w:val="00485D6C"/>
    <w:pPr>
      <w:widowControl w:val="0"/>
      <w:spacing w:before="0" w:after="120"/>
      <w:ind w:left="720" w:hanging="270"/>
    </w:pPr>
    <w:rPr>
      <w:b/>
      <w:snapToGrid w:val="0"/>
      <w:sz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B21869"/>
    <w:pPr>
      <w:tabs>
        <w:tab w:val="center" w:pos="4536"/>
        <w:tab w:val="right" w:pos="9072"/>
      </w:tabs>
      <w:spacing w:before="0" w:after="0"/>
    </w:pPr>
  </w:style>
  <w:style w:type="character" w:customStyle="1" w:styleId="HlavikaChar">
    <w:name w:val="Hlavička Char"/>
    <w:basedOn w:val="Predvolenpsmoodseku"/>
    <w:link w:val="Hlavika"/>
    <w:uiPriority w:val="99"/>
    <w:rsid w:val="00B21869"/>
    <w:rPr>
      <w:rFonts w:ascii="Arial" w:hAnsi="Arial"/>
      <w:sz w:val="24"/>
    </w:rPr>
  </w:style>
  <w:style w:type="paragraph" w:styleId="Pta">
    <w:name w:val="footer"/>
    <w:basedOn w:val="Normlny"/>
    <w:link w:val="PtaChar"/>
    <w:uiPriority w:val="99"/>
    <w:unhideWhenUsed/>
    <w:rsid w:val="00B21869"/>
    <w:pPr>
      <w:tabs>
        <w:tab w:val="center" w:pos="4536"/>
        <w:tab w:val="right" w:pos="9072"/>
      </w:tabs>
      <w:spacing w:before="0" w:after="0"/>
    </w:pPr>
  </w:style>
  <w:style w:type="character" w:customStyle="1" w:styleId="PtaChar">
    <w:name w:val="Päta Char"/>
    <w:basedOn w:val="Predvolenpsmoodseku"/>
    <w:link w:val="Pta"/>
    <w:uiPriority w:val="99"/>
    <w:rsid w:val="00B21869"/>
    <w:rPr>
      <w:rFonts w:ascii="Arial" w:hAnsi="Arial"/>
      <w:sz w:val="24"/>
    </w:rPr>
  </w:style>
  <w:style w:type="paragraph" w:styleId="Odsekzoznamu">
    <w:name w:val="List Paragraph"/>
    <w:basedOn w:val="Normlny"/>
    <w:uiPriority w:val="34"/>
    <w:qFormat/>
    <w:rsid w:val="00C05283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D60B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60B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60B0"/>
    <w:rPr>
      <w:rFonts w:ascii="Arial" w:hAnsi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60B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60B0"/>
    <w:rPr>
      <w:rFonts w:ascii="Arial" w:hAnsi="Arial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D60B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D60B0"/>
    <w:rPr>
      <w:rFonts w:ascii="Tahoma" w:hAnsi="Tahoma" w:cs="Tahoma"/>
      <w:sz w:val="16"/>
      <w:szCs w:val="16"/>
    </w:rPr>
  </w:style>
  <w:style w:type="paragraph" w:customStyle="1" w:styleId="TopHeader">
    <w:name w:val="Top Header"/>
    <w:basedOn w:val="Normlny"/>
    <w:qFormat/>
    <w:rsid w:val="002C6544"/>
    <w:pPr>
      <w:spacing w:before="0" w:after="0"/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2F57D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Predvolenpsmoodseku"/>
    <w:rsid w:val="006713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C3B919-DBDE-448D-974C-6A10F7990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2538</Words>
  <Characters>14467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Vlado</dc:creator>
  <cp:lastModifiedBy>Turcanova</cp:lastModifiedBy>
  <cp:revision>5</cp:revision>
  <cp:lastPrinted>2017-02-08T13:06:00Z</cp:lastPrinted>
  <dcterms:created xsi:type="dcterms:W3CDTF">2018-07-02T14:06:00Z</dcterms:created>
  <dcterms:modified xsi:type="dcterms:W3CDTF">2019-04-01T08:02:00Z</dcterms:modified>
</cp:coreProperties>
</file>