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370E42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AGROPAKT</w:t>
            </w:r>
            <w:r w:rsidR="00887E2D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51644827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Parkové nábrežie 5</w:t>
            </w:r>
            <w:r w:rsidR="00CE58D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949 01 Nitra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70E4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  </w:t>
            </w:r>
          </w:p>
        </w:tc>
        <w:tc>
          <w:tcPr>
            <w:tcW w:w="3342" w:type="dxa"/>
          </w:tcPr>
          <w:p w:rsidR="002D7E6D" w:rsidRPr="00A55E63" w:rsidRDefault="0074669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0A60CB">
              <w:rPr>
                <w:rFonts w:ascii="Arial" w:hAnsi="Arial" w:cs="Arial"/>
              </w:rPr>
              <w:t xml:space="preserve">   </w:t>
            </w:r>
            <w:r w:rsidR="00887E2D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370E42">
        <w:rPr>
          <w:rFonts w:ascii="Arial" w:hAnsi="Arial" w:cs="Arial"/>
          <w:sz w:val="22"/>
          <w:szCs w:val="22"/>
        </w:rPr>
        <w:t> hospodárskom roku 2018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370E42">
        <w:rPr>
          <w:rFonts w:ascii="Arial" w:hAnsi="Arial" w:cs="Arial"/>
          <w:sz w:val="22"/>
          <w:szCs w:val="22"/>
        </w:rPr>
        <w:t xml:space="preserve"> v hospodárskom roku 2018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70E42">
        <w:rPr>
          <w:rFonts w:ascii="Arial" w:hAnsi="Arial" w:cs="Arial"/>
          <w:spacing w:val="-1"/>
          <w:sz w:val="22"/>
          <w:szCs w:val="22"/>
        </w:rPr>
        <w:t>spoločnosť má k 31.12.2018 záväzky vo výške 3 760</w:t>
      </w:r>
      <w:r w:rsidR="00CE58DC">
        <w:rPr>
          <w:rFonts w:ascii="Arial" w:hAnsi="Arial" w:cs="Arial"/>
          <w:spacing w:val="-1"/>
          <w:sz w:val="22"/>
          <w:szCs w:val="22"/>
        </w:rPr>
        <w:t xml:space="preserve"> </w:t>
      </w:r>
      <w:r w:rsidR="00370E42">
        <w:rPr>
          <w:rFonts w:ascii="Arial" w:hAnsi="Arial" w:cs="Arial"/>
          <w:spacing w:val="-1"/>
          <w:sz w:val="22"/>
          <w:szCs w:val="22"/>
        </w:rPr>
        <w:t>€, ktorý nie sú</w:t>
      </w:r>
      <w:r w:rsidR="00800247">
        <w:rPr>
          <w:rFonts w:ascii="Arial" w:hAnsi="Arial" w:cs="Arial"/>
          <w:spacing w:val="-1"/>
          <w:sz w:val="22"/>
          <w:szCs w:val="22"/>
        </w:rPr>
        <w:t xml:space="preserve"> po lehote splatnosti</w:t>
      </w:r>
      <w:r w:rsidR="00D52DAB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5D3" w:rsidRDefault="008D35D3">
      <w:r>
        <w:separator/>
      </w:r>
    </w:p>
  </w:endnote>
  <w:endnote w:type="continuationSeparator" w:id="0">
    <w:p w:rsidR="008D35D3" w:rsidRDefault="008D3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900C1">
    <w:pPr>
      <w:spacing w:line="200" w:lineRule="exact"/>
      <w:rPr>
        <w:sz w:val="20"/>
        <w:szCs w:val="20"/>
      </w:rPr>
    </w:pPr>
    <w:r w:rsidRPr="00E900C1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900C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900C1">
                  <w:fldChar w:fldCharType="separate"/>
                </w:r>
                <w:r w:rsidR="00370E42">
                  <w:rPr>
                    <w:rFonts w:cs="Times New Roman"/>
                    <w:noProof/>
                  </w:rPr>
                  <w:t>3</w:t>
                </w:r>
                <w:r w:rsidR="00E900C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5D3" w:rsidRDefault="008D35D3">
      <w:r>
        <w:separator/>
      </w:r>
    </w:p>
  </w:footnote>
  <w:footnote w:type="continuationSeparator" w:id="0">
    <w:p w:rsidR="008D35D3" w:rsidRDefault="008D3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70E42">
      <w:rPr>
        <w:rFonts w:ascii="Arial" w:hAnsi="Arial" w:cs="Arial"/>
        <w:sz w:val="22"/>
        <w:szCs w:val="22"/>
        <w:bdr w:val="single" w:sz="4" w:space="0" w:color="auto"/>
      </w:rPr>
      <w:t>ČO: 51644827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70E42">
      <w:rPr>
        <w:rFonts w:ascii="Arial" w:hAnsi="Arial" w:cs="Arial"/>
        <w:sz w:val="22"/>
        <w:szCs w:val="22"/>
        <w:bdr w:val="single" w:sz="4" w:space="0" w:color="auto"/>
      </w:rPr>
      <w:t>Č: 2120746573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04C0"/>
    <w:rsid w:val="000A60CB"/>
    <w:rsid w:val="000B57E3"/>
    <w:rsid w:val="00107654"/>
    <w:rsid w:val="001406AD"/>
    <w:rsid w:val="002401F1"/>
    <w:rsid w:val="0026420A"/>
    <w:rsid w:val="002C12B4"/>
    <w:rsid w:val="002D7E6D"/>
    <w:rsid w:val="00337919"/>
    <w:rsid w:val="003657F5"/>
    <w:rsid w:val="00370E42"/>
    <w:rsid w:val="00373635"/>
    <w:rsid w:val="003D056F"/>
    <w:rsid w:val="00401155"/>
    <w:rsid w:val="004A2BF3"/>
    <w:rsid w:val="004B73CD"/>
    <w:rsid w:val="004C017D"/>
    <w:rsid w:val="0055433D"/>
    <w:rsid w:val="0055784D"/>
    <w:rsid w:val="006211FE"/>
    <w:rsid w:val="00623868"/>
    <w:rsid w:val="00637F73"/>
    <w:rsid w:val="006547D6"/>
    <w:rsid w:val="006730FE"/>
    <w:rsid w:val="00676DB4"/>
    <w:rsid w:val="006A2D90"/>
    <w:rsid w:val="006B270A"/>
    <w:rsid w:val="006C1348"/>
    <w:rsid w:val="00724B83"/>
    <w:rsid w:val="0074663F"/>
    <w:rsid w:val="0074669E"/>
    <w:rsid w:val="00780A1A"/>
    <w:rsid w:val="00790411"/>
    <w:rsid w:val="00800247"/>
    <w:rsid w:val="0085195B"/>
    <w:rsid w:val="008771A6"/>
    <w:rsid w:val="00887E2D"/>
    <w:rsid w:val="008977E3"/>
    <w:rsid w:val="008D35D3"/>
    <w:rsid w:val="008F73D0"/>
    <w:rsid w:val="00913435"/>
    <w:rsid w:val="00916772"/>
    <w:rsid w:val="00921889"/>
    <w:rsid w:val="009A27D0"/>
    <w:rsid w:val="009D0A02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A406A"/>
    <w:rsid w:val="00BC2E57"/>
    <w:rsid w:val="00C01CB7"/>
    <w:rsid w:val="00C33CF8"/>
    <w:rsid w:val="00C62813"/>
    <w:rsid w:val="00CC3205"/>
    <w:rsid w:val="00CD545D"/>
    <w:rsid w:val="00CE58DC"/>
    <w:rsid w:val="00CF4773"/>
    <w:rsid w:val="00D46F5B"/>
    <w:rsid w:val="00D52DAB"/>
    <w:rsid w:val="00E13ABD"/>
    <w:rsid w:val="00E50107"/>
    <w:rsid w:val="00E649BA"/>
    <w:rsid w:val="00E74C61"/>
    <w:rsid w:val="00E900C1"/>
    <w:rsid w:val="00E91DAF"/>
    <w:rsid w:val="00EB4798"/>
    <w:rsid w:val="00EB55FA"/>
    <w:rsid w:val="00EE5474"/>
    <w:rsid w:val="00F16E3B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5</cp:revision>
  <cp:lastPrinted>2019-03-31T16:37:00Z</cp:lastPrinted>
  <dcterms:created xsi:type="dcterms:W3CDTF">2018-03-26T13:01:00Z</dcterms:created>
  <dcterms:modified xsi:type="dcterms:W3CDTF">2019-03-31T16:37:00Z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