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5068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Evanson</w:t>
            </w:r>
            <w:r w:rsidR="00D52DA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50396366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Botanická 5685/10, 91708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050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</w:t>
            </w:r>
            <w:r w:rsidR="00355E3C">
              <w:rPr>
                <w:rFonts w:ascii="Arial" w:hAnsi="Arial" w:cs="Arial"/>
              </w:rPr>
              <w:t>0</w:t>
            </w:r>
            <w:r w:rsidR="000A60CB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705068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05068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705068">
        <w:rPr>
          <w:rFonts w:ascii="Arial" w:hAnsi="Arial" w:cs="Arial"/>
          <w:spacing w:val="-1"/>
          <w:sz w:val="22"/>
          <w:szCs w:val="22"/>
        </w:rPr>
        <w:t>spoločnosť má k 31.12.2018 záväzky vo výške 2664,52</w:t>
      </w:r>
      <w:r w:rsidR="00800247">
        <w:rPr>
          <w:rFonts w:ascii="Arial" w:hAnsi="Arial" w:cs="Arial"/>
          <w:spacing w:val="-1"/>
          <w:sz w:val="22"/>
          <w:szCs w:val="22"/>
        </w:rPr>
        <w:t>€, ktorý nie je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22F" w:rsidRDefault="0087722F">
      <w:r>
        <w:separator/>
      </w:r>
    </w:p>
  </w:endnote>
  <w:endnote w:type="continuationSeparator" w:id="0">
    <w:p w:rsidR="0087722F" w:rsidRDefault="008772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E10FA">
    <w:pPr>
      <w:spacing w:line="200" w:lineRule="exact"/>
      <w:rPr>
        <w:sz w:val="20"/>
        <w:szCs w:val="20"/>
      </w:rPr>
    </w:pPr>
    <w:r w:rsidRPr="00FE10F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E10F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E10FA">
                  <w:fldChar w:fldCharType="separate"/>
                </w:r>
                <w:r w:rsidR="00705068">
                  <w:rPr>
                    <w:rFonts w:cs="Times New Roman"/>
                    <w:noProof/>
                  </w:rPr>
                  <w:t>3</w:t>
                </w:r>
                <w:r w:rsidR="00FE10F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22F" w:rsidRDefault="0087722F">
      <w:r>
        <w:separator/>
      </w:r>
    </w:p>
  </w:footnote>
  <w:footnote w:type="continuationSeparator" w:id="0">
    <w:p w:rsidR="0087722F" w:rsidRDefault="008772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669E">
      <w:rPr>
        <w:rFonts w:ascii="Arial" w:hAnsi="Arial" w:cs="Arial"/>
        <w:sz w:val="22"/>
        <w:szCs w:val="22"/>
        <w:bdr w:val="single" w:sz="4" w:space="0" w:color="auto"/>
      </w:rPr>
      <w:t>ČO: 50396366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669E">
      <w:rPr>
        <w:rFonts w:ascii="Arial" w:hAnsi="Arial" w:cs="Arial"/>
        <w:sz w:val="22"/>
        <w:szCs w:val="22"/>
        <w:bdr w:val="single" w:sz="4" w:space="0" w:color="auto"/>
      </w:rPr>
      <w:t>Č: 2120313657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55E3C"/>
    <w:rsid w:val="003657F5"/>
    <w:rsid w:val="00373635"/>
    <w:rsid w:val="003D056F"/>
    <w:rsid w:val="00401155"/>
    <w:rsid w:val="004A2BF3"/>
    <w:rsid w:val="004B73CD"/>
    <w:rsid w:val="0055784D"/>
    <w:rsid w:val="006211FE"/>
    <w:rsid w:val="00623868"/>
    <w:rsid w:val="00637F73"/>
    <w:rsid w:val="006730FE"/>
    <w:rsid w:val="00676DB4"/>
    <w:rsid w:val="006A2D90"/>
    <w:rsid w:val="00705068"/>
    <w:rsid w:val="00724B83"/>
    <w:rsid w:val="0074663F"/>
    <w:rsid w:val="0074669E"/>
    <w:rsid w:val="00780A1A"/>
    <w:rsid w:val="00790411"/>
    <w:rsid w:val="00800247"/>
    <w:rsid w:val="008771A6"/>
    <w:rsid w:val="0087722F"/>
    <w:rsid w:val="008F73D0"/>
    <w:rsid w:val="00913435"/>
    <w:rsid w:val="00916772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C01CB7"/>
    <w:rsid w:val="00C33CF8"/>
    <w:rsid w:val="00C62813"/>
    <w:rsid w:val="00CC3205"/>
    <w:rsid w:val="00CD545D"/>
    <w:rsid w:val="00CE0ADA"/>
    <w:rsid w:val="00CF4773"/>
    <w:rsid w:val="00D240CE"/>
    <w:rsid w:val="00D52DAB"/>
    <w:rsid w:val="00E13ABD"/>
    <w:rsid w:val="00E50107"/>
    <w:rsid w:val="00E649BA"/>
    <w:rsid w:val="00E91DAF"/>
    <w:rsid w:val="00EB4798"/>
    <w:rsid w:val="00EB55FA"/>
    <w:rsid w:val="00EE5474"/>
    <w:rsid w:val="00F16E3B"/>
    <w:rsid w:val="00F404E8"/>
    <w:rsid w:val="00F817B0"/>
    <w:rsid w:val="00FE10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954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4</cp:revision>
  <cp:lastPrinted>2016-03-29T10:15:00Z</cp:lastPrinted>
  <dcterms:created xsi:type="dcterms:W3CDTF">2018-03-27T13:32:00Z</dcterms:created>
  <dcterms:modified xsi:type="dcterms:W3CDTF">2019-04-01T10:35:00Z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