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a.s.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poľnohospodárstve,poľnohosp.výroba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vrátane predaja nesp.poľn.produktov,novošľachtenie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31.12.201</w:t>
      </w:r>
      <w:r w:rsidR="00BC624A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A38CC">
        <w:rPr>
          <w:rFonts w:ascii="Times New Roman" w:hAnsi="Times New Roman"/>
          <w:b/>
          <w:sz w:val="28"/>
          <w:szCs w:val="28"/>
        </w:rPr>
        <w:t>1</w:t>
      </w:r>
      <w:r w:rsidR="00BC624A">
        <w:rPr>
          <w:rFonts w:ascii="Times New Roman" w:hAnsi="Times New Roman"/>
          <w:b/>
          <w:sz w:val="28"/>
          <w:szCs w:val="28"/>
        </w:rPr>
        <w:t>4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BC624A">
        <w:rPr>
          <w:rFonts w:ascii="Times New Roman" w:hAnsi="Times New Roman"/>
          <w:b/>
          <w:sz w:val="28"/>
          <w:szCs w:val="28"/>
        </w:rPr>
        <w:t>6</w:t>
      </w:r>
      <w:r w:rsidR="004D0825">
        <w:rPr>
          <w:rFonts w:ascii="Times New Roman" w:hAnsi="Times New Roman"/>
          <w:b/>
          <w:sz w:val="28"/>
          <w:szCs w:val="28"/>
        </w:rPr>
        <w:t>.201</w:t>
      </w:r>
      <w:r w:rsidR="00BC624A">
        <w:rPr>
          <w:rFonts w:ascii="Times New Roman" w:hAnsi="Times New Roman"/>
          <w:b/>
          <w:sz w:val="28"/>
          <w:szCs w:val="28"/>
        </w:rPr>
        <w:t>8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201</w:t>
      </w:r>
      <w:r w:rsidR="00BC624A">
        <w:rPr>
          <w:rFonts w:ascii="Times New Roman" w:hAnsi="Times New Roman"/>
          <w:b/>
          <w:bCs/>
          <w:sz w:val="28"/>
          <w:szCs w:val="28"/>
        </w:rPr>
        <w:t>8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>podľa § 17 ods. 6) zákona NR SR č. 431/2002 Z.</w:t>
      </w:r>
      <w:r w:rsidR="00BC6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4D0825">
        <w:rPr>
          <w:sz w:val="28"/>
          <w:szCs w:val="28"/>
        </w:rPr>
        <w:t>2</w:t>
      </w:r>
      <w:r w:rsidR="0069689D">
        <w:rPr>
          <w:sz w:val="28"/>
          <w:szCs w:val="28"/>
        </w:rPr>
        <w:t>0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bola vypracovaná v súlade so zákonom č. 431/2002 Z.z.v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680E67" w:rsidP="00680E67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680E67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hav.poistné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/krátk.dlhod/ finančné výpomoci, spôsob  zabezpečenia,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Rezervy sú záväzky s neurčitým časovým vymedzením alebo výškou. Oceňujú sa v očakávanej výške záväzku. Rezervy boli tvorené na nevyčerpanú dovolenku, náklady na spracovanie účtovnej závierky,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techn.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ekon.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služby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>predaja vl.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povinnosti vyplývajúce z finančných povinností napr. z nájmu,  zmluva o úvere, o pôžičke,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685871" w:rsidRDefault="00685871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Default="00C735A7" w:rsidP="00C735A7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22E77" w:rsidRDefault="004F6DC7" w:rsidP="00997699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ED4DD2" w:rsidRPr="004F6DC7" w:rsidRDefault="00ED4DD2" w:rsidP="004F6DC7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2A1535">
      <w:pPr>
        <w:pStyle w:val="Odsekzoznamu"/>
        <w:numPr>
          <w:ilvl w:val="0"/>
          <w:numId w:val="30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</w:p>
    <w:p w:rsidR="00685871" w:rsidRPr="00152AB7" w:rsidRDefault="00685871" w:rsidP="002A1535">
      <w:pPr>
        <w:pStyle w:val="Odsekzoznamu"/>
        <w:numPr>
          <w:ilvl w:val="0"/>
          <w:numId w:val="32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lastRenderedPageBreak/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doba a sadzby odpisovania dl.hmotného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</w:p>
    <w:p w:rsidR="00C224B7" w:rsidRPr="00C224B7" w:rsidRDefault="00C224B7" w:rsidP="00C224B7">
      <w:pPr>
        <w:pStyle w:val="Odsekzoznamu"/>
        <w:spacing w:after="0" w:line="240" w:lineRule="auto"/>
        <w:ind w:left="641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4F6DC7" w:rsidRDefault="00685871" w:rsidP="00685871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4F6DC7" w:rsidRDefault="004F6DC7" w:rsidP="004F6DC7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AD3C27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lastRenderedPageBreak/>
        <w:t>Po dní 31.12.201</w:t>
      </w:r>
      <w:r w:rsidR="00BC624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8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A17" w:rsidRDefault="00DA1A17" w:rsidP="00685871">
      <w:pPr>
        <w:spacing w:after="0" w:line="240" w:lineRule="auto"/>
      </w:pPr>
      <w:r>
        <w:separator/>
      </w:r>
    </w:p>
  </w:endnote>
  <w:endnote w:type="continuationSeparator" w:id="1">
    <w:p w:rsidR="00DA1A17" w:rsidRDefault="00DA1A17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5CD" w:rsidRDefault="005607C1">
    <w:pPr>
      <w:pStyle w:val="Pta"/>
      <w:jc w:val="right"/>
    </w:pPr>
    <w:fldSimple w:instr="PAGE   \* MERGEFORMAT">
      <w:r w:rsidR="00BC624A">
        <w:rPr>
          <w:noProof/>
        </w:rPr>
        <w:t>6</w:t>
      </w:r>
    </w:fldSimple>
  </w:p>
  <w:p w:rsidR="000735CD" w:rsidRDefault="000735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A17" w:rsidRDefault="00DA1A17" w:rsidP="00685871">
      <w:pPr>
        <w:spacing w:after="0" w:line="240" w:lineRule="auto"/>
      </w:pPr>
      <w:r>
        <w:separator/>
      </w:r>
    </w:p>
  </w:footnote>
  <w:footnote w:type="continuationSeparator" w:id="1">
    <w:p w:rsidR="00DA1A17" w:rsidRDefault="00DA1A17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71"/>
    <w:rsid w:val="0001400B"/>
    <w:rsid w:val="00023BC6"/>
    <w:rsid w:val="000372FF"/>
    <w:rsid w:val="000567D1"/>
    <w:rsid w:val="000735CD"/>
    <w:rsid w:val="00094E53"/>
    <w:rsid w:val="000963D6"/>
    <w:rsid w:val="000A4398"/>
    <w:rsid w:val="000A70C8"/>
    <w:rsid w:val="000F5221"/>
    <w:rsid w:val="000F724E"/>
    <w:rsid w:val="001164DF"/>
    <w:rsid w:val="00146032"/>
    <w:rsid w:val="00147044"/>
    <w:rsid w:val="00152AB7"/>
    <w:rsid w:val="00162D9D"/>
    <w:rsid w:val="001A2845"/>
    <w:rsid w:val="001F2C61"/>
    <w:rsid w:val="00216D4F"/>
    <w:rsid w:val="00254CE9"/>
    <w:rsid w:val="002A1535"/>
    <w:rsid w:val="002A74EF"/>
    <w:rsid w:val="002F2C18"/>
    <w:rsid w:val="002F6956"/>
    <w:rsid w:val="003409F9"/>
    <w:rsid w:val="003947B4"/>
    <w:rsid w:val="003B465C"/>
    <w:rsid w:val="003C0924"/>
    <w:rsid w:val="00410460"/>
    <w:rsid w:val="00412591"/>
    <w:rsid w:val="0043632B"/>
    <w:rsid w:val="00440CF9"/>
    <w:rsid w:val="00463923"/>
    <w:rsid w:val="004936A8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607C1"/>
    <w:rsid w:val="00585BA6"/>
    <w:rsid w:val="005A3409"/>
    <w:rsid w:val="005D782D"/>
    <w:rsid w:val="005E7994"/>
    <w:rsid w:val="006154C9"/>
    <w:rsid w:val="0065558A"/>
    <w:rsid w:val="006601D9"/>
    <w:rsid w:val="00667A72"/>
    <w:rsid w:val="0067265D"/>
    <w:rsid w:val="00680E67"/>
    <w:rsid w:val="006829AE"/>
    <w:rsid w:val="00685871"/>
    <w:rsid w:val="00687B7F"/>
    <w:rsid w:val="0069689D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81066B"/>
    <w:rsid w:val="00835AE8"/>
    <w:rsid w:val="00845B0F"/>
    <w:rsid w:val="0088206A"/>
    <w:rsid w:val="008971CF"/>
    <w:rsid w:val="008B1BFD"/>
    <w:rsid w:val="008C079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7699"/>
    <w:rsid w:val="009A73B0"/>
    <w:rsid w:val="009D1194"/>
    <w:rsid w:val="009E2607"/>
    <w:rsid w:val="00A00CD8"/>
    <w:rsid w:val="00A101BC"/>
    <w:rsid w:val="00A76B39"/>
    <w:rsid w:val="00A8025E"/>
    <w:rsid w:val="00A85C4E"/>
    <w:rsid w:val="00AB0DE5"/>
    <w:rsid w:val="00AB6083"/>
    <w:rsid w:val="00AD1FDB"/>
    <w:rsid w:val="00AD3C27"/>
    <w:rsid w:val="00AF4401"/>
    <w:rsid w:val="00B61BC6"/>
    <w:rsid w:val="00B625EC"/>
    <w:rsid w:val="00B676C8"/>
    <w:rsid w:val="00B80C1F"/>
    <w:rsid w:val="00B85BDF"/>
    <w:rsid w:val="00BC624A"/>
    <w:rsid w:val="00BD214F"/>
    <w:rsid w:val="00BE4D23"/>
    <w:rsid w:val="00C14680"/>
    <w:rsid w:val="00C224B7"/>
    <w:rsid w:val="00C325CF"/>
    <w:rsid w:val="00C37488"/>
    <w:rsid w:val="00C735A7"/>
    <w:rsid w:val="00CD5972"/>
    <w:rsid w:val="00D04AA1"/>
    <w:rsid w:val="00D3362A"/>
    <w:rsid w:val="00D619EA"/>
    <w:rsid w:val="00D96FFE"/>
    <w:rsid w:val="00D97E86"/>
    <w:rsid w:val="00DA1A17"/>
    <w:rsid w:val="00DA5812"/>
    <w:rsid w:val="00DF40B4"/>
    <w:rsid w:val="00E1463E"/>
    <w:rsid w:val="00E239D8"/>
    <w:rsid w:val="00E8255A"/>
    <w:rsid w:val="00EA5BC1"/>
    <w:rsid w:val="00EB4D30"/>
    <w:rsid w:val="00ED4DD2"/>
    <w:rsid w:val="00EE23BA"/>
    <w:rsid w:val="00EE2EBA"/>
    <w:rsid w:val="00F155A4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1462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7</cp:revision>
  <cp:lastPrinted>2016-03-30T12:39:00Z</cp:lastPrinted>
  <dcterms:created xsi:type="dcterms:W3CDTF">2018-03-20T09:24:00Z</dcterms:created>
  <dcterms:modified xsi:type="dcterms:W3CDTF">2019-03-19T10:01:00Z</dcterms:modified>
</cp:coreProperties>
</file>