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Čl. I</w:t>
      </w:r>
    </w:p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Všeobecné údaje</w:t>
      </w:r>
      <w:r w:rsidR="008D4F85">
        <w:rPr>
          <w:rFonts w:ascii="Times New Roman" w:hAnsi="Times New Roman" w:cs="Times New Roman"/>
          <w:b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B3ED5" w:rsidRPr="008C6EC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Názov právnickej osoby a jej sídlo alebo meno a priezvisko fyzickej osoby</w:t>
      </w:r>
    </w:p>
    <w:p w:rsidR="00AB3ED5" w:rsidRDefault="00AB3ED5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AB3ED5" w:rsidRDefault="00EE256E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AB3ED5">
        <w:rPr>
          <w:rFonts w:ascii="Times New Roman" w:hAnsi="Times New Roman" w:cs="Times New Roman"/>
        </w:rPr>
        <w:t>Názov právnickej osoby:</w:t>
      </w:r>
      <w:r w:rsidR="00FF2A27">
        <w:rPr>
          <w:rFonts w:ascii="Times New Roman" w:hAnsi="Times New Roman" w:cs="Times New Roman"/>
        </w:rPr>
        <w:t xml:space="preserve"> Samber </w:t>
      </w:r>
      <w:proofErr w:type="spellStart"/>
      <w:r w:rsidR="0045699A">
        <w:rPr>
          <w:rFonts w:ascii="Times New Roman" w:hAnsi="Times New Roman" w:cs="Times New Roman"/>
        </w:rPr>
        <w:t>s.r.o</w:t>
      </w:r>
      <w:proofErr w:type="spellEnd"/>
      <w:r w:rsidR="0045699A">
        <w:rPr>
          <w:rFonts w:ascii="Times New Roman" w:hAnsi="Times New Roman" w:cs="Times New Roman"/>
        </w:rPr>
        <w:t>.</w:t>
      </w:r>
      <w:r w:rsidRPr="00AB3ED5">
        <w:rPr>
          <w:rFonts w:ascii="Times New Roman" w:hAnsi="Times New Roman" w:cs="Times New Roman"/>
          <w:b/>
        </w:rPr>
        <w:tab/>
      </w:r>
      <w:r w:rsidR="00FB0F88" w:rsidRPr="00AB3ED5">
        <w:rPr>
          <w:rFonts w:ascii="Times New Roman" w:hAnsi="Times New Roman" w:cs="Times New Roman"/>
          <w:b/>
        </w:rPr>
        <w:t xml:space="preserve"> </w:t>
      </w:r>
    </w:p>
    <w:p w:rsidR="00FB0F88" w:rsidRPr="00EE256E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Sídlo:</w:t>
      </w:r>
      <w:r w:rsidR="0045699A">
        <w:rPr>
          <w:rFonts w:ascii="Times New Roman" w:hAnsi="Times New Roman" w:cs="Times New Roman"/>
        </w:rPr>
        <w:t xml:space="preserve"> </w:t>
      </w:r>
      <w:r w:rsidR="00FF2A27">
        <w:rPr>
          <w:rFonts w:ascii="Times New Roman" w:hAnsi="Times New Roman" w:cs="Times New Roman"/>
        </w:rPr>
        <w:t>Hlavná 115, 076 17 Čeľovce</w:t>
      </w:r>
      <w:r w:rsidRPr="00EE256E">
        <w:rPr>
          <w:rFonts w:ascii="Times New Roman" w:hAnsi="Times New Roman" w:cs="Times New Roman"/>
        </w:rPr>
        <w:tab/>
      </w:r>
      <w:r w:rsid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</w:p>
    <w:p w:rsidR="00FB0F88" w:rsidRPr="00EE256E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IČO:</w:t>
      </w:r>
      <w:r w:rsidR="0045699A">
        <w:rPr>
          <w:rFonts w:ascii="Times New Roman" w:hAnsi="Times New Roman" w:cs="Times New Roman"/>
        </w:rPr>
        <w:t xml:space="preserve"> </w:t>
      </w:r>
      <w:r w:rsidR="00FF2A27">
        <w:rPr>
          <w:rFonts w:ascii="Times New Roman" w:hAnsi="Times New Roman" w:cs="Times New Roman"/>
        </w:rPr>
        <w:t>31711294</w:t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="00EE256E">
        <w:rPr>
          <w:rFonts w:ascii="Times New Roman" w:hAnsi="Times New Roman" w:cs="Times New Roman"/>
        </w:rPr>
        <w:tab/>
      </w:r>
    </w:p>
    <w:p w:rsidR="00FB0F88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Dátum založenia:</w:t>
      </w:r>
      <w:r w:rsidR="0045699A">
        <w:rPr>
          <w:rFonts w:ascii="Times New Roman" w:hAnsi="Times New Roman" w:cs="Times New Roman"/>
        </w:rPr>
        <w:t xml:space="preserve"> </w:t>
      </w:r>
      <w:r w:rsidR="00FF2A27">
        <w:rPr>
          <w:rFonts w:ascii="Times New Roman" w:hAnsi="Times New Roman" w:cs="Times New Roman"/>
        </w:rPr>
        <w:t>26.07.1995</w:t>
      </w:r>
      <w:r>
        <w:rPr>
          <w:rFonts w:ascii="Times New Roman" w:hAnsi="Times New Roman" w:cs="Times New Roman"/>
        </w:rPr>
        <w:tab/>
      </w:r>
    </w:p>
    <w:p w:rsidR="00AB3ED5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Dátum vzniku:</w:t>
      </w:r>
      <w:r w:rsidR="0045699A">
        <w:rPr>
          <w:rFonts w:ascii="Times New Roman" w:hAnsi="Times New Roman" w:cs="Times New Roman"/>
        </w:rPr>
        <w:t xml:space="preserve"> </w:t>
      </w:r>
      <w:r w:rsidR="00FF2A27">
        <w:rPr>
          <w:rFonts w:ascii="Times New Roman" w:hAnsi="Times New Roman" w:cs="Times New Roman"/>
        </w:rPr>
        <w:t>26.07.1995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B03289" w:rsidRPr="00EE256E" w:rsidRDefault="00B03289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B3ED5" w:rsidRPr="008C6EC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Údaje o konsolidovanom celku</w:t>
      </w:r>
    </w:p>
    <w:p w:rsidR="008C6ECC" w:rsidRPr="008C6ECC" w:rsidRDefault="008C6ECC" w:rsidP="008C6EC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8C6ECC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Účtovná jednotka nie je súčasťou konsolidovaného celku.</w:t>
      </w:r>
    </w:p>
    <w:p w:rsidR="00FB0F88" w:rsidRPr="008C6ECC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 xml:space="preserve">Spoločnosť </w:t>
      </w:r>
      <w:r w:rsidR="008C6ECC" w:rsidRPr="008C6ECC">
        <w:rPr>
          <w:rFonts w:ascii="Times New Roman" w:hAnsi="Times New Roman" w:cs="Times New Roman"/>
        </w:rPr>
        <w:t xml:space="preserve">nie je materskou spoločnosťou a nemá  </w:t>
      </w:r>
      <w:r w:rsidRPr="008C6ECC">
        <w:rPr>
          <w:rFonts w:ascii="Times New Roman" w:hAnsi="Times New Roman" w:cs="Times New Roman"/>
        </w:rPr>
        <w:t xml:space="preserve">povinnosť vykonať konsolidovanú účtovnú závierku </w:t>
      </w:r>
      <w:r w:rsidR="008C6ECC" w:rsidRPr="008C6ECC">
        <w:rPr>
          <w:rFonts w:ascii="Times New Roman" w:hAnsi="Times New Roman" w:cs="Times New Roman"/>
        </w:rPr>
        <w:t>podľa § 22.</w:t>
      </w:r>
    </w:p>
    <w:p w:rsidR="008C6ECC" w:rsidRPr="00EE256E" w:rsidRDefault="008C6ECC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8C6ECC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Priemerný prepočítaný počet zamestnancov</w:t>
      </w:r>
      <w:r w:rsidR="0045699A">
        <w:rPr>
          <w:rFonts w:ascii="Times New Roman" w:hAnsi="Times New Roman" w:cs="Times New Roman"/>
        </w:rPr>
        <w:t xml:space="preserve">: </w:t>
      </w:r>
      <w:r w:rsidR="00FF2A27">
        <w:rPr>
          <w:rFonts w:ascii="Times New Roman" w:hAnsi="Times New Roman" w:cs="Times New Roman"/>
        </w:rPr>
        <w:t>0</w:t>
      </w:r>
    </w:p>
    <w:p w:rsidR="008C6ECC" w:rsidRPr="008C6ECC" w:rsidRDefault="008C6ECC" w:rsidP="008C6EC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C6ECC" w:rsidRDefault="008C6ECC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8D4F85" w:rsidRDefault="008D4F85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FB0F88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Čl. II</w:t>
      </w:r>
    </w:p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Informácie o prijatých postupoch</w:t>
      </w:r>
    </w:p>
    <w:p w:rsidR="00EE256E" w:rsidRDefault="00EE256E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E256E" w:rsidRPr="00EE256E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Účtovná závierka bola vypracovaná za predpokladu nepretržitého trvania účtovnej jednotky.</w:t>
      </w:r>
    </w:p>
    <w:p w:rsidR="00FB0F88" w:rsidRDefault="00FB0F88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Účtovná závierka spoločnosti k 31.12.201</w:t>
      </w:r>
      <w:r w:rsidR="00FF2A27">
        <w:rPr>
          <w:rFonts w:ascii="Times New Roman" w:hAnsi="Times New Roman" w:cs="Times New Roman"/>
        </w:rPr>
        <w:t>8</w:t>
      </w:r>
      <w:r w:rsidRPr="00EE256E">
        <w:rPr>
          <w:rFonts w:ascii="Times New Roman" w:hAnsi="Times New Roman" w:cs="Times New Roman"/>
        </w:rPr>
        <w:t xml:space="preserve"> je zostav</w:t>
      </w:r>
      <w:r w:rsidR="00457EF4">
        <w:rPr>
          <w:rFonts w:ascii="Times New Roman" w:hAnsi="Times New Roman" w:cs="Times New Roman"/>
        </w:rPr>
        <w:t>ená ako riadna účtovná závierka</w:t>
      </w:r>
      <w:r w:rsidRPr="00EE256E">
        <w:rPr>
          <w:rFonts w:ascii="Times New Roman" w:hAnsi="Times New Roman" w:cs="Times New Roman"/>
        </w:rPr>
        <w:t>, a to za účtovné obdobie od 01.01.201</w:t>
      </w:r>
      <w:r w:rsidR="00FF2A27">
        <w:rPr>
          <w:rFonts w:ascii="Times New Roman" w:hAnsi="Times New Roman" w:cs="Times New Roman"/>
        </w:rPr>
        <w:t>8</w:t>
      </w:r>
      <w:r w:rsidRPr="00EE256E">
        <w:rPr>
          <w:rFonts w:ascii="Times New Roman" w:hAnsi="Times New Roman" w:cs="Times New Roman"/>
        </w:rPr>
        <w:t xml:space="preserve"> do 31.12.201</w:t>
      </w:r>
      <w:r w:rsidR="00FF2A27">
        <w:rPr>
          <w:rFonts w:ascii="Times New Roman" w:hAnsi="Times New Roman" w:cs="Times New Roman"/>
        </w:rPr>
        <w:t>8</w:t>
      </w:r>
      <w:r w:rsidRPr="00EE256E">
        <w:rPr>
          <w:rFonts w:ascii="Times New Roman" w:hAnsi="Times New Roman" w:cs="Times New Roman"/>
        </w:rPr>
        <w:t xml:space="preserve">. </w:t>
      </w:r>
    </w:p>
    <w:p w:rsidR="00816A2C" w:rsidRPr="00EE256E" w:rsidRDefault="00816A2C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</w:t>
      </w:r>
      <w:r w:rsidR="00081920">
        <w:rPr>
          <w:rFonts w:ascii="Times New Roman" w:hAnsi="Times New Roman" w:cs="Times New Roman"/>
        </w:rPr>
        <w:t>ých položiek majetku a záväzkov, a</w:t>
      </w:r>
      <w:r w:rsidR="00EB2696">
        <w:rPr>
          <w:rFonts w:ascii="Times New Roman" w:hAnsi="Times New Roman" w:cs="Times New Roman"/>
        </w:rPr>
        <w:t> to</w:t>
      </w:r>
    </w:p>
    <w:p w:rsidR="00193721" w:rsidRPr="00193721" w:rsidRDefault="00193721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c)   </w:t>
      </w:r>
      <w:r w:rsidRPr="00193721">
        <w:rPr>
          <w:rFonts w:ascii="Times New Roman" w:hAnsi="Times New Roman" w:cs="Times New Roman"/>
        </w:rPr>
        <w:t xml:space="preserve">Pohľadávky sa pri ich vzniku oceňujú menovitou hodnotou. </w:t>
      </w:r>
    </w:p>
    <w:p w:rsidR="00EB2696" w:rsidRPr="00193721" w:rsidRDefault="00193721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d)   </w:t>
      </w:r>
      <w:r w:rsidR="00EB2696" w:rsidRPr="00193721">
        <w:rPr>
          <w:rFonts w:ascii="Times New Roman" w:hAnsi="Times New Roman" w:cs="Times New Roman"/>
        </w:rPr>
        <w:t xml:space="preserve">Peňažné prostriedky sa oceňujú ich menovitou hodnotou. </w:t>
      </w:r>
    </w:p>
    <w:p w:rsidR="00EB2696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81920">
        <w:rPr>
          <w:rFonts w:ascii="Times New Roman" w:hAnsi="Times New Roman" w:cs="Times New Roman"/>
        </w:rPr>
        <w:t xml:space="preserve">Záväzky sa pri ich vzniku oceňujú menovitou hodnotou. </w:t>
      </w:r>
    </w:p>
    <w:p w:rsidR="00EB2696" w:rsidRP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eviduje majetok, ktorý je odpisovaný.</w:t>
      </w:r>
    </w:p>
    <w:p w:rsidR="00EB2696" w:rsidRP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45838" w:rsidRDefault="00193721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345838" w:rsidRPr="00081920">
        <w:rPr>
          <w:rFonts w:ascii="Times New Roman" w:hAnsi="Times New Roman" w:cs="Times New Roman"/>
        </w:rPr>
        <w:t>čtovné metódy a všeobecné účto</w:t>
      </w:r>
      <w:r w:rsidR="00EB2696">
        <w:rPr>
          <w:rFonts w:ascii="Times New Roman" w:hAnsi="Times New Roman" w:cs="Times New Roman"/>
        </w:rPr>
        <w:t>vné zásady zostali nezmenené.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 sledovanom účtovnom období neprijala žiadne dotácie a ani o nich neúčtovala. 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193721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</w:t>
      </w:r>
      <w:r w:rsidR="008D4F85">
        <w:rPr>
          <w:rFonts w:ascii="Times New Roman" w:hAnsi="Times New Roman" w:cs="Times New Roman"/>
        </w:rPr>
        <w:t>6</w:t>
      </w:r>
      <w:r w:rsidR="00FB0F88" w:rsidRPr="00EB2696">
        <w:rPr>
          <w:rFonts w:ascii="Times New Roman" w:hAnsi="Times New Roman" w:cs="Times New Roman"/>
        </w:rPr>
        <w:t xml:space="preserve"> neboli účtované žiadne opravy chýb minulých účtovných období.</w:t>
      </w:r>
    </w:p>
    <w:p w:rsid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EB2696" w:rsidRP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EB2696" w:rsidRPr="00E7003E" w:rsidRDefault="00EB2696" w:rsidP="00E700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7003E">
        <w:rPr>
          <w:rFonts w:ascii="Times New Roman" w:hAnsi="Times New Roman" w:cs="Times New Roman"/>
          <w:b/>
        </w:rPr>
        <w:t>Čl. III</w:t>
      </w:r>
    </w:p>
    <w:p w:rsidR="00EB2696" w:rsidRPr="00E7003E" w:rsidRDefault="00EB2696" w:rsidP="00E700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7003E"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sledovanom účtovom období spoločnosť neúčtovala o nákladoch alebo výnosoch, ktoré majú výnimočný rozsah alebo výskyt.</w:t>
      </w:r>
    </w:p>
    <w:p w:rsidR="00E7003E" w:rsidRDefault="00E7003E" w:rsidP="00E7003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záväzkoch, a to: 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Ind w:w="534" w:type="dxa"/>
        <w:tblLook w:val="04A0" w:firstRow="1" w:lastRow="0" w:firstColumn="1" w:lastColumn="0" w:noHBand="0" w:noVBand="1"/>
      </w:tblPr>
      <w:tblGrid>
        <w:gridCol w:w="3685"/>
        <w:gridCol w:w="2410"/>
        <w:gridCol w:w="2583"/>
      </w:tblGrid>
      <w:tr w:rsidR="00E7003E" w:rsidRPr="008C6ECC" w:rsidTr="00F61705">
        <w:tc>
          <w:tcPr>
            <w:tcW w:w="3685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E7003E" w:rsidRPr="008C6ECC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6ECC"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E7003E" w:rsidRPr="008C6ECC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6ECC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</w:t>
            </w:r>
          </w:p>
          <w:p w:rsidR="00E7003E" w:rsidRPr="008C6ECC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6ECC"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2583" w:type="dxa"/>
          </w:tcPr>
          <w:p w:rsidR="00E7003E" w:rsidRPr="008C6ECC" w:rsidRDefault="00E7003E" w:rsidP="00F6170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C6ECC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E7003E" w:rsidTr="00F61705">
        <w:trPr>
          <w:trHeight w:val="284"/>
        </w:trPr>
        <w:tc>
          <w:tcPr>
            <w:tcW w:w="3685" w:type="dxa"/>
          </w:tcPr>
          <w:p w:rsidR="00E7003E" w:rsidRPr="008C6ECC" w:rsidRDefault="00E7003E" w:rsidP="00F6170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10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83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003E" w:rsidTr="00F61705">
        <w:trPr>
          <w:trHeight w:val="284"/>
        </w:trPr>
        <w:tc>
          <w:tcPr>
            <w:tcW w:w="3685" w:type="dxa"/>
          </w:tcPr>
          <w:p w:rsidR="00E7003E" w:rsidRPr="008C6ECC" w:rsidRDefault="00E7003E" w:rsidP="00F6170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410" w:type="dxa"/>
          </w:tcPr>
          <w:p w:rsidR="00E7003E" w:rsidRDefault="00FF2A27" w:rsidP="008D4F8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583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003E" w:rsidRPr="00E7003E" w:rsidTr="00F61705">
        <w:trPr>
          <w:trHeight w:val="284"/>
        </w:trPr>
        <w:tc>
          <w:tcPr>
            <w:tcW w:w="3685" w:type="dxa"/>
          </w:tcPr>
          <w:p w:rsidR="00E7003E" w:rsidRPr="00E7003E" w:rsidRDefault="00E7003E" w:rsidP="00F6170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003E"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410" w:type="dxa"/>
          </w:tcPr>
          <w:p w:rsidR="00E7003E" w:rsidRPr="00E7003E" w:rsidRDefault="00FF2A27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583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E7003E" w:rsidTr="00F61705">
        <w:trPr>
          <w:trHeight w:val="284"/>
        </w:trPr>
        <w:tc>
          <w:tcPr>
            <w:tcW w:w="3685" w:type="dxa"/>
          </w:tcPr>
          <w:p w:rsidR="00E7003E" w:rsidRDefault="00E7003E" w:rsidP="00F6170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410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83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003E" w:rsidTr="00F61705">
        <w:trPr>
          <w:trHeight w:val="284"/>
        </w:trPr>
        <w:tc>
          <w:tcPr>
            <w:tcW w:w="3685" w:type="dxa"/>
          </w:tcPr>
          <w:p w:rsidR="00E7003E" w:rsidRDefault="00E7003E" w:rsidP="00F61705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410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83" w:type="dxa"/>
          </w:tcPr>
          <w:p w:rsidR="00E7003E" w:rsidRDefault="00E7003E" w:rsidP="00F6170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7003E" w:rsidRPr="00E7003E" w:rsidTr="00F61705">
        <w:trPr>
          <w:trHeight w:val="284"/>
        </w:trPr>
        <w:tc>
          <w:tcPr>
            <w:tcW w:w="3685" w:type="dxa"/>
          </w:tcPr>
          <w:p w:rsidR="00E7003E" w:rsidRPr="00E7003E" w:rsidRDefault="00E7003E" w:rsidP="00F6170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003E">
              <w:rPr>
                <w:rFonts w:ascii="Times New Roman" w:hAnsi="Times New Roman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410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83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E7003E" w:rsidRPr="00E7003E" w:rsidTr="00F61705">
        <w:trPr>
          <w:trHeight w:val="284"/>
        </w:trPr>
        <w:tc>
          <w:tcPr>
            <w:tcW w:w="3685" w:type="dxa"/>
          </w:tcPr>
          <w:p w:rsidR="00E7003E" w:rsidRPr="00E7003E" w:rsidRDefault="00E7003E" w:rsidP="00F61705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003E">
              <w:rPr>
                <w:rFonts w:ascii="Times New Roman" w:hAnsi="Times New Roman" w:cs="Times New Roman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410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83" w:type="dxa"/>
          </w:tcPr>
          <w:p w:rsidR="00E7003E" w:rsidRPr="00E7003E" w:rsidRDefault="00E7003E" w:rsidP="00F6170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EB2696" w:rsidRP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obdobie nenadobudla a ani nepreviedla vlastné akcie.</w:t>
      </w:r>
    </w:p>
    <w:p w:rsidR="00E7003E" w:rsidRDefault="00E7003E" w:rsidP="00E7003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7003E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E7003E" w:rsidRDefault="00E7003E" w:rsidP="00E7003E">
      <w:pPr>
        <w:pStyle w:val="Odsekzoznamu"/>
        <w:rPr>
          <w:rFonts w:ascii="Times New Roman" w:hAnsi="Times New Roman" w:cs="Times New Roman"/>
        </w:rPr>
      </w:pPr>
    </w:p>
    <w:p w:rsidR="00E7003E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to:</w:t>
      </w:r>
    </w:p>
    <w:p w:rsidR="00E7003E" w:rsidRPr="00E7003E" w:rsidRDefault="00E7003E" w:rsidP="00E7003E">
      <w:pPr>
        <w:pStyle w:val="Odsekzoznamu"/>
        <w:rPr>
          <w:rFonts w:ascii="Times New Roman" w:hAnsi="Times New Roman" w:cs="Times New Roman"/>
        </w:rPr>
      </w:pPr>
    </w:p>
    <w:p w:rsidR="00E7003E" w:rsidRPr="00F54894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54894">
        <w:rPr>
          <w:rFonts w:ascii="Times New Roman" w:hAnsi="Times New Roman" w:cs="Times New Roman"/>
        </w:rPr>
        <w:t>Spoločnosť nemá žiadne finančné povinnosti, ktoré sa nevykazujú v súvahe, ale sú významné na posúdenie finančnej situácie účtovnej jednotky.</w:t>
      </w:r>
    </w:p>
    <w:p w:rsidR="00F54894" w:rsidRPr="00F54894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54894">
        <w:rPr>
          <w:rFonts w:ascii="Times New Roman" w:hAnsi="Times New Roman" w:cs="Times New Roman"/>
        </w:rPr>
        <w:t>Spoločnosť nemá informácie ohľadne podmienených záväzkoch spoločnosti.</w:t>
      </w:r>
    </w:p>
    <w:p w:rsidR="00F54894" w:rsidRDefault="00F54894" w:rsidP="00F54894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7003E" w:rsidRPr="00E7003E" w:rsidRDefault="00E7003E" w:rsidP="00E700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FB0F88" w:rsidP="00EE256E">
      <w:pPr>
        <w:spacing w:after="0" w:line="240" w:lineRule="auto"/>
      </w:pPr>
    </w:p>
    <w:sectPr w:rsidR="00FB0F88" w:rsidSect="001A20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0B7E" w:rsidRDefault="00CB0B7E" w:rsidP="00DA3EE5">
      <w:pPr>
        <w:spacing w:after="0" w:line="240" w:lineRule="auto"/>
      </w:pPr>
      <w:r>
        <w:separator/>
      </w:r>
    </w:p>
  </w:endnote>
  <w:endnote w:type="continuationSeparator" w:id="0">
    <w:p w:rsidR="00CB0B7E" w:rsidRDefault="00CB0B7E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0B7E" w:rsidRDefault="00CB0B7E" w:rsidP="00DA3EE5">
      <w:pPr>
        <w:spacing w:after="0" w:line="240" w:lineRule="auto"/>
      </w:pPr>
      <w:r>
        <w:separator/>
      </w:r>
    </w:p>
  </w:footnote>
  <w:footnote w:type="continuationSeparator" w:id="0">
    <w:p w:rsidR="00CB0B7E" w:rsidRDefault="00CB0B7E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</w:t>
          </w:r>
          <w:proofErr w:type="spellStart"/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>Úč</w:t>
          </w:r>
          <w:proofErr w:type="spellEnd"/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45699A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45699A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45699A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F2A27" w:rsidP="00FF2A2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3"/>
  </w:num>
  <w:num w:numId="4">
    <w:abstractNumId w:val="7"/>
  </w:num>
  <w:num w:numId="5">
    <w:abstractNumId w:val="5"/>
  </w:num>
  <w:num w:numId="6">
    <w:abstractNumId w:val="3"/>
  </w:num>
  <w:num w:numId="7">
    <w:abstractNumId w:val="12"/>
  </w:num>
  <w:num w:numId="8">
    <w:abstractNumId w:val="2"/>
  </w:num>
  <w:num w:numId="9">
    <w:abstractNumId w:val="1"/>
  </w:num>
  <w:num w:numId="10">
    <w:abstractNumId w:val="11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EE5"/>
    <w:rsid w:val="00081920"/>
    <w:rsid w:val="00102D50"/>
    <w:rsid w:val="00193721"/>
    <w:rsid w:val="001A2007"/>
    <w:rsid w:val="001E6013"/>
    <w:rsid w:val="00345838"/>
    <w:rsid w:val="003A510E"/>
    <w:rsid w:val="00403272"/>
    <w:rsid w:val="00423ACD"/>
    <w:rsid w:val="0045699A"/>
    <w:rsid w:val="00457EF4"/>
    <w:rsid w:val="00607DF9"/>
    <w:rsid w:val="00816A2C"/>
    <w:rsid w:val="00863E31"/>
    <w:rsid w:val="008B2618"/>
    <w:rsid w:val="008C6ECC"/>
    <w:rsid w:val="008D4F85"/>
    <w:rsid w:val="00A034F6"/>
    <w:rsid w:val="00AA71C7"/>
    <w:rsid w:val="00AB3ED5"/>
    <w:rsid w:val="00B03289"/>
    <w:rsid w:val="00C17CAE"/>
    <w:rsid w:val="00CB0B7E"/>
    <w:rsid w:val="00D240DB"/>
    <w:rsid w:val="00DA3EE5"/>
    <w:rsid w:val="00DD748E"/>
    <w:rsid w:val="00E04DDC"/>
    <w:rsid w:val="00E06B95"/>
    <w:rsid w:val="00E7003E"/>
    <w:rsid w:val="00EB2696"/>
    <w:rsid w:val="00EE256E"/>
    <w:rsid w:val="00F54894"/>
    <w:rsid w:val="00FB0F88"/>
    <w:rsid w:val="00FF2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A6E66A-B425-4133-B9CD-94E88F7D0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34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375</Words>
  <Characters>2141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admin</cp:lastModifiedBy>
  <cp:revision>2</cp:revision>
  <cp:lastPrinted>2016-03-24T10:51:00Z</cp:lastPrinted>
  <dcterms:created xsi:type="dcterms:W3CDTF">2019-03-30T12:34:00Z</dcterms:created>
  <dcterms:modified xsi:type="dcterms:W3CDTF">2019-03-30T12:34:00Z</dcterms:modified>
</cp:coreProperties>
</file>