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Zmeny vykonané v štatúte a v zložení orgánov</w:t>
      </w: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</w:rPr>
        <w:t>V sledovanom období nedošlo k zmene štatútu  ani v zložení orgánov neinvestičného fondu.</w:t>
      </w: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Ďalšie údaje správnej rady</w:t>
      </w: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</w:rPr>
        <w:t>Správna rada neurčila žiadne ďalšie údaje na zverejnenie vo výročnej správe.</w:t>
      </w: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Celkové  výdavky v členení podľa druhov a výdavky na správu fondu r. 2018</w:t>
      </w: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  <w:b/>
        </w:rPr>
      </w:pP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Školské potreby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4 611,80</w:t>
      </w: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Učebné pomôcky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4 740,56</w:t>
      </w: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Ochrana a podpora zdravia</w:t>
      </w:r>
      <w:r>
        <w:rPr>
          <w:rFonts w:ascii="Times New Roman" w:hAnsi="Times New Roman"/>
        </w:rPr>
        <w:tab/>
        <w:t>18 754,11</w:t>
      </w:r>
    </w:p>
    <w:p w:rsidR="00297482" w:rsidRDefault="00297482" w:rsidP="00297482">
      <w:pPr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 xml:space="preserve">Materiálno </w:t>
      </w:r>
      <w:proofErr w:type="spellStart"/>
      <w:r>
        <w:rPr>
          <w:rFonts w:ascii="Times New Roman" w:hAnsi="Times New Roman"/>
          <w:u w:val="single"/>
        </w:rPr>
        <w:t>tech</w:t>
      </w:r>
      <w:proofErr w:type="spellEnd"/>
      <w:r>
        <w:rPr>
          <w:rFonts w:ascii="Times New Roman" w:hAnsi="Times New Roman"/>
          <w:u w:val="single"/>
        </w:rPr>
        <w:t xml:space="preserve">. </w:t>
      </w:r>
      <w:proofErr w:type="spellStart"/>
      <w:r>
        <w:rPr>
          <w:rFonts w:ascii="Times New Roman" w:hAnsi="Times New Roman"/>
          <w:u w:val="single"/>
        </w:rPr>
        <w:t>zabezp</w:t>
      </w:r>
      <w:proofErr w:type="spellEnd"/>
      <w:r>
        <w:rPr>
          <w:rFonts w:ascii="Times New Roman" w:hAnsi="Times New Roman"/>
          <w:u w:val="single"/>
        </w:rPr>
        <w:t>.</w:t>
      </w:r>
      <w:r>
        <w:rPr>
          <w:rFonts w:ascii="Times New Roman" w:hAnsi="Times New Roman"/>
          <w:u w:val="single"/>
        </w:rPr>
        <w:tab/>
        <w:t xml:space="preserve">  3 443,04</w:t>
      </w: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Spolu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31 549,51 €</w:t>
      </w: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Výška výdavkov na správu fondu</w:t>
      </w: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Notársky poplatok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75,33</w:t>
      </w: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Bankové poplatky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107,00 </w:t>
      </w:r>
    </w:p>
    <w:p w:rsidR="00297482" w:rsidRDefault="00297482" w:rsidP="00297482">
      <w:pPr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Ostatné výdavky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  <w:t xml:space="preserve">     7,15</w:t>
      </w:r>
    </w:p>
    <w:p w:rsidR="00297482" w:rsidRDefault="00297482" w:rsidP="00297482">
      <w:pPr>
        <w:rPr>
          <w:rFonts w:ascii="Times New Roman" w:hAnsi="Times New Roman"/>
        </w:rPr>
      </w:pPr>
      <w:r>
        <w:rPr>
          <w:rFonts w:ascii="Times New Roman" w:hAnsi="Times New Roman"/>
        </w:rPr>
        <w:t>Spolu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189,48 €</w:t>
      </w:r>
    </w:p>
    <w:p w:rsidR="00297482" w:rsidRDefault="00297482" w:rsidP="00297482">
      <w:pPr>
        <w:rPr>
          <w:rFonts w:ascii="Times New Roman" w:hAnsi="Times New Roman"/>
          <w:u w:val="single"/>
        </w:rPr>
      </w:pPr>
    </w:p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297482" w:rsidRDefault="00297482" w:rsidP="00297482"/>
    <w:p w:rsidR="00F67E31" w:rsidRDefault="00F67E31"/>
    <w:sectPr w:rsidR="00F67E31" w:rsidSect="00F67E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7482"/>
    <w:rsid w:val="00297482"/>
    <w:rsid w:val="00F67E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7482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59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99</Words>
  <Characters>567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</cp:revision>
  <cp:lastPrinted>2019-04-08T09:44:00Z</cp:lastPrinted>
  <dcterms:created xsi:type="dcterms:W3CDTF">2019-04-08T09:38:00Z</dcterms:created>
  <dcterms:modified xsi:type="dcterms:W3CDTF">2019-04-08T09:46:00Z</dcterms:modified>
</cp:coreProperties>
</file>