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7C4" w:rsidRDefault="00D335F3">
      <w:pPr>
        <w:rPr>
          <w:sz w:val="28"/>
          <w:szCs w:val="28"/>
          <w:bdr w:val="single" w:sz="4" w:space="0" w:color="auto"/>
        </w:rPr>
      </w:pPr>
      <w:r w:rsidRPr="00D335F3">
        <w:rPr>
          <w:sz w:val="28"/>
          <w:szCs w:val="28"/>
          <w:bdr w:val="single" w:sz="4" w:space="0" w:color="auto"/>
        </w:rPr>
        <w:t xml:space="preserve">Poznámky  </w:t>
      </w:r>
      <w:proofErr w:type="spellStart"/>
      <w:r w:rsidRPr="00D335F3">
        <w:rPr>
          <w:sz w:val="28"/>
          <w:szCs w:val="28"/>
          <w:bdr w:val="single" w:sz="4" w:space="0" w:color="auto"/>
        </w:rPr>
        <w:t>Úč</w:t>
      </w:r>
      <w:proofErr w:type="spellEnd"/>
      <w:r w:rsidRPr="00D335F3">
        <w:rPr>
          <w:sz w:val="28"/>
          <w:szCs w:val="28"/>
          <w:bdr w:val="single" w:sz="4" w:space="0" w:color="auto"/>
        </w:rPr>
        <w:t>. MÚJ 3 – 01</w:t>
      </w:r>
      <w:r w:rsidRPr="00D335F3">
        <w:rPr>
          <w:sz w:val="28"/>
          <w:szCs w:val="28"/>
        </w:rPr>
        <w:tab/>
        <w:t xml:space="preserve">IČO </w:t>
      </w:r>
      <w:r w:rsidR="00CC2DF6">
        <w:rPr>
          <w:sz w:val="28"/>
          <w:szCs w:val="28"/>
          <w:bdr w:val="single" w:sz="4" w:space="0" w:color="auto"/>
        </w:rPr>
        <w:t>45624968</w:t>
      </w:r>
      <w:r w:rsidRPr="00D335F3">
        <w:rPr>
          <w:sz w:val="28"/>
          <w:szCs w:val="28"/>
        </w:rPr>
        <w:tab/>
      </w:r>
      <w:r w:rsidRPr="00D335F3">
        <w:rPr>
          <w:sz w:val="28"/>
          <w:szCs w:val="28"/>
        </w:rPr>
        <w:tab/>
        <w:t xml:space="preserve">DIČ </w:t>
      </w:r>
      <w:r w:rsidRPr="00D335F3">
        <w:rPr>
          <w:sz w:val="28"/>
          <w:szCs w:val="28"/>
          <w:bdr w:val="single" w:sz="4" w:space="0" w:color="auto"/>
        </w:rPr>
        <w:t>202</w:t>
      </w:r>
      <w:r w:rsidR="00CC2DF6">
        <w:rPr>
          <w:sz w:val="28"/>
          <w:szCs w:val="28"/>
          <w:bdr w:val="single" w:sz="4" w:space="0" w:color="auto"/>
        </w:rPr>
        <w:t>306436</w:t>
      </w:r>
    </w:p>
    <w:p w:rsidR="00D335F3" w:rsidRDefault="00D335F3">
      <w:pPr>
        <w:rPr>
          <w:sz w:val="28"/>
          <w:szCs w:val="28"/>
          <w:bdr w:val="single" w:sz="4" w:space="0" w:color="auto"/>
        </w:rPr>
      </w:pPr>
    </w:p>
    <w:p w:rsidR="00D335F3" w:rsidRDefault="00D335F3" w:rsidP="00D335F3">
      <w:pPr>
        <w:pStyle w:val="Nadpis1"/>
        <w:jc w:val="center"/>
      </w:pPr>
      <w:proofErr w:type="spellStart"/>
      <w:r>
        <w:t>Čl.</w:t>
      </w:r>
      <w:r w:rsidR="00E356F5">
        <w:t>I</w:t>
      </w:r>
      <w:proofErr w:type="spellEnd"/>
    </w:p>
    <w:p w:rsidR="00D335F3" w:rsidRDefault="00D335F3" w:rsidP="00D335F3">
      <w:pPr>
        <w:pStyle w:val="Nadpis1"/>
        <w:jc w:val="center"/>
      </w:pPr>
      <w:r>
        <w:t>Všeobecné údaje</w:t>
      </w:r>
    </w:p>
    <w:p w:rsidR="00D335F3" w:rsidRDefault="00D335F3" w:rsidP="00D335F3">
      <w:pPr>
        <w:jc w:val="center"/>
      </w:pPr>
    </w:p>
    <w:p w:rsidR="00D335F3" w:rsidRDefault="00D335F3" w:rsidP="00C122A7">
      <w:pPr>
        <w:pStyle w:val="Odsekzoznamu"/>
        <w:numPr>
          <w:ilvl w:val="0"/>
          <w:numId w:val="1"/>
        </w:numPr>
      </w:pPr>
      <w:r>
        <w:t xml:space="preserve">Názov účtovnej jednotky :  </w:t>
      </w:r>
      <w:r w:rsidR="00CC2DF6">
        <w:rPr>
          <w:sz w:val="28"/>
          <w:szCs w:val="28"/>
        </w:rPr>
        <w:t>Authentic Slovakia</w:t>
      </w:r>
      <w:r w:rsidRPr="00C122A7">
        <w:rPr>
          <w:sz w:val="28"/>
          <w:szCs w:val="28"/>
        </w:rPr>
        <w:t xml:space="preserve"> s.r.o.</w:t>
      </w:r>
    </w:p>
    <w:p w:rsidR="00D335F3" w:rsidRDefault="00C122A7" w:rsidP="00C122A7">
      <w:r>
        <w:t xml:space="preserve">              </w:t>
      </w:r>
      <w:r w:rsidR="00D335F3">
        <w:t xml:space="preserve">Sídlo  : </w:t>
      </w:r>
      <w:r w:rsidR="00CC2DF6">
        <w:t>Drotárska 9, 811 02 Bratislava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nie je súčasťou konsolidovaného celku.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 mala k 31.12.2017 troch zamestnancov na trvalý pracovný pomer</w:t>
      </w:r>
    </w:p>
    <w:p w:rsidR="00C122A7" w:rsidRDefault="00C122A7" w:rsidP="00C122A7">
      <w:pPr>
        <w:pStyle w:val="Nadpis1"/>
        <w:jc w:val="center"/>
      </w:pPr>
      <w:r>
        <w:t xml:space="preserve">Čl. </w:t>
      </w:r>
      <w:r w:rsidR="00E356F5">
        <w:t>II</w:t>
      </w:r>
    </w:p>
    <w:p w:rsidR="00C122A7" w:rsidRDefault="00C122A7" w:rsidP="00C122A7">
      <w:pPr>
        <w:pStyle w:val="Nadpis1"/>
        <w:jc w:val="center"/>
      </w:pPr>
      <w:r>
        <w:t>Informácie o prijatých postupoch</w:t>
      </w:r>
    </w:p>
    <w:p w:rsidR="00C122A7" w:rsidRDefault="00C122A7" w:rsidP="00C122A7"/>
    <w:p w:rsidR="00C122A7" w:rsidRDefault="00C122A7" w:rsidP="00C122A7">
      <w:pPr>
        <w:pStyle w:val="Odsekzoznamu"/>
        <w:numPr>
          <w:ilvl w:val="0"/>
          <w:numId w:val="2"/>
        </w:numPr>
      </w:pPr>
      <w:r>
        <w:t xml:space="preserve">Účtovná závierka bola zostavená za predpokladu nepretržitého trvania spoločnosti.  Účtovné metódy a všeobecné účtovné zásady boli  účtovnou jednotkou  konzistentne aplikované. </w:t>
      </w:r>
    </w:p>
    <w:p w:rsidR="00C122A7" w:rsidRDefault="00C122A7" w:rsidP="00C122A7">
      <w:pPr>
        <w:pStyle w:val="Odsekzoznamu"/>
        <w:numPr>
          <w:ilvl w:val="0"/>
          <w:numId w:val="2"/>
        </w:numPr>
      </w:pPr>
      <w:r>
        <w:t>Spôsob oceňovania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DNM, DHM a DFM oceňuje spoločnosť obstarávacou cenou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 xml:space="preserve">Spoločnosť </w:t>
      </w:r>
      <w:r w:rsidR="00E356F5">
        <w:t>nemá náplň pre účty zásob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Pohľadávky  sa pri ich vzniku  oceňujú menovitou hodnotou.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Peňažné prostriedky a ceniny sa   oceňujú ich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Záväzky pri  ich vzniku sa  oceňujú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Spoločnosť nemá náplň pre derivátové operácie.</w:t>
      </w:r>
    </w:p>
    <w:p w:rsidR="00E356F5" w:rsidRDefault="00E356F5" w:rsidP="00E356F5">
      <w:pPr>
        <w:pStyle w:val="Odsekzoznamu"/>
        <w:numPr>
          <w:ilvl w:val="0"/>
          <w:numId w:val="2"/>
        </w:numPr>
      </w:pPr>
      <w:r>
        <w:t>Spoločnosť za rok 201</w:t>
      </w:r>
      <w:r w:rsidR="00EA33DA">
        <w:t>8</w:t>
      </w:r>
      <w:r>
        <w:t xml:space="preserve"> účtovala odpisy, dlhodobý hmotný majetok </w:t>
      </w:r>
      <w:r w:rsidR="00CC2DF6">
        <w:t>sa odpisuje rovnomerne</w:t>
      </w:r>
    </w:p>
    <w:p w:rsidR="00E356F5" w:rsidRDefault="00E356F5" w:rsidP="00E356F5">
      <w:pPr>
        <w:pStyle w:val="Nadpis1"/>
        <w:jc w:val="center"/>
      </w:pPr>
      <w:r>
        <w:t>Čl. III</w:t>
      </w:r>
    </w:p>
    <w:p w:rsidR="00E356F5" w:rsidRDefault="00E356F5" w:rsidP="00E356F5">
      <w:pPr>
        <w:pStyle w:val="Nadpis1"/>
      </w:pPr>
      <w:r>
        <w:t>Informácie, ktoré vysvetľujú a dopĺňajú súvahu a výkaz ziskov a strát</w:t>
      </w:r>
    </w:p>
    <w:p w:rsidR="00E356F5" w:rsidRDefault="00E356F5" w:rsidP="00E356F5"/>
    <w:p w:rsidR="00E356F5" w:rsidRDefault="00EF23B8" w:rsidP="00EF23B8">
      <w:pPr>
        <w:pStyle w:val="Odsekzoznamu"/>
        <w:numPr>
          <w:ilvl w:val="0"/>
          <w:numId w:val="4"/>
        </w:numPr>
      </w:pPr>
      <w:r>
        <w:t>Pohľadávky spoločnosti k 31.12.201</w:t>
      </w:r>
      <w:r w:rsidR="00EA33DA">
        <w:t>8</w:t>
      </w:r>
      <w:r>
        <w:t xml:space="preserve"> sú v sume </w:t>
      </w:r>
      <w:r w:rsidR="00EA33DA">
        <w:t>862,8</w:t>
      </w:r>
      <w:r w:rsidR="00CC2DF6">
        <w:t>0</w:t>
      </w:r>
      <w:r>
        <w:t xml:space="preserve"> EUR, všetky v lehote splatnosti</w:t>
      </w:r>
    </w:p>
    <w:p w:rsidR="00EF23B8" w:rsidRDefault="00EF23B8" w:rsidP="00EF23B8">
      <w:pPr>
        <w:pStyle w:val="Odsekzoznamu"/>
        <w:numPr>
          <w:ilvl w:val="0"/>
          <w:numId w:val="4"/>
        </w:numPr>
      </w:pPr>
      <w:r>
        <w:t>Záväzky spoločnosti sú k 31.12.201</w:t>
      </w:r>
      <w:r w:rsidR="00EA33DA">
        <w:t>8</w:t>
      </w:r>
      <w:r>
        <w:t xml:space="preserve"> v sume </w:t>
      </w:r>
      <w:r w:rsidR="00EA33DA">
        <w:t>152,01</w:t>
      </w:r>
      <w:bookmarkStart w:id="0" w:name="_GoBack"/>
      <w:bookmarkEnd w:id="0"/>
      <w:r w:rsidR="00CC2DF6">
        <w:t xml:space="preserve"> EUR.</w:t>
      </w:r>
      <w:r w:rsidR="00675C3B">
        <w:t xml:space="preserve"> </w:t>
      </w:r>
    </w:p>
    <w:p w:rsidR="00675C3B" w:rsidRDefault="00675C3B" w:rsidP="00EF23B8">
      <w:pPr>
        <w:pStyle w:val="Odsekzoznamu"/>
        <w:numPr>
          <w:ilvl w:val="0"/>
          <w:numId w:val="4"/>
        </w:numPr>
      </w:pPr>
      <w:r>
        <w:t>Spoločnosť nemá vlastné akcie.</w:t>
      </w:r>
    </w:p>
    <w:p w:rsidR="00675C3B" w:rsidRPr="00E356F5" w:rsidRDefault="00675C3B" w:rsidP="00D55117">
      <w:pPr>
        <w:pStyle w:val="Odsekzoznamu"/>
      </w:pPr>
    </w:p>
    <w:p w:rsidR="00E356F5" w:rsidRDefault="00E356F5" w:rsidP="00E356F5"/>
    <w:p w:rsidR="00E356F5" w:rsidRDefault="00E356F5" w:rsidP="00E356F5"/>
    <w:p w:rsidR="00C122A7" w:rsidRDefault="00C122A7" w:rsidP="00C122A7">
      <w:pPr>
        <w:ind w:left="360"/>
      </w:pPr>
    </w:p>
    <w:p w:rsidR="00C122A7" w:rsidRPr="00C122A7" w:rsidRDefault="00C122A7" w:rsidP="00C122A7">
      <w:pPr>
        <w:pStyle w:val="Odsekzoznamu"/>
      </w:pPr>
    </w:p>
    <w:p w:rsidR="00D335F3" w:rsidRPr="00D335F3" w:rsidRDefault="00D335F3" w:rsidP="00D335F3"/>
    <w:sectPr w:rsidR="00D335F3" w:rsidRPr="00D33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C0A45"/>
    <w:multiLevelType w:val="hybridMultilevel"/>
    <w:tmpl w:val="A6DA84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051417"/>
    <w:multiLevelType w:val="hybridMultilevel"/>
    <w:tmpl w:val="F1F86B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89513E"/>
    <w:multiLevelType w:val="hybridMultilevel"/>
    <w:tmpl w:val="BD283A94"/>
    <w:lvl w:ilvl="0" w:tplc="EB2486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5151FA3"/>
    <w:multiLevelType w:val="hybridMultilevel"/>
    <w:tmpl w:val="2CEE0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5F3"/>
    <w:rsid w:val="00104841"/>
    <w:rsid w:val="00167B3E"/>
    <w:rsid w:val="002B4DD7"/>
    <w:rsid w:val="005A27C4"/>
    <w:rsid w:val="00675C3B"/>
    <w:rsid w:val="00C122A7"/>
    <w:rsid w:val="00CC2DF6"/>
    <w:rsid w:val="00D335F3"/>
    <w:rsid w:val="00D55117"/>
    <w:rsid w:val="00D73FF5"/>
    <w:rsid w:val="00E356F5"/>
    <w:rsid w:val="00EA33DA"/>
    <w:rsid w:val="00EF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2018-04-02T22:15:00Z</cp:lastPrinted>
  <dcterms:created xsi:type="dcterms:W3CDTF">2019-03-28T17:52:00Z</dcterms:created>
  <dcterms:modified xsi:type="dcterms:W3CDTF">2019-03-28T17:54:00Z</dcterms:modified>
</cp:coreProperties>
</file>