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590"/>
        <w:gridCol w:w="2165"/>
        <w:gridCol w:w="335"/>
        <w:gridCol w:w="335"/>
        <w:gridCol w:w="335"/>
        <w:gridCol w:w="335"/>
        <w:gridCol w:w="335"/>
        <w:gridCol w:w="335"/>
        <w:gridCol w:w="335"/>
        <w:gridCol w:w="335"/>
        <w:gridCol w:w="567"/>
        <w:gridCol w:w="312"/>
        <w:gridCol w:w="312"/>
        <w:gridCol w:w="312"/>
        <w:gridCol w:w="312"/>
      </w:tblGrid>
      <w:tr w:rsidR="00AC4297" w:rsidRPr="00D90FC4" w:rsidTr="002C770D">
        <w:tc>
          <w:tcPr>
            <w:tcW w:w="3061" w:type="dxa"/>
            <w:vAlign w:val="center"/>
          </w:tcPr>
          <w:p w:rsidR="00AC4297" w:rsidRPr="00D90FC4" w:rsidRDefault="00AC4297" w:rsidP="002C770D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AC4297" w:rsidRPr="00D90FC4" w:rsidRDefault="00AC4297" w:rsidP="002C770D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AC4297" w:rsidRPr="00D90FC4" w:rsidRDefault="00AC4297" w:rsidP="00AC4297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line="240" w:lineRule="auto"/>
        <w:jc w:val="center"/>
        <w:rPr>
          <w:b/>
          <w:sz w:val="24"/>
        </w:rPr>
      </w:pPr>
      <w:r w:rsidRPr="0066533F">
        <w:rPr>
          <w:b/>
          <w:sz w:val="24"/>
        </w:rPr>
        <w:t>POZNÁMKY K ÚČTOVNEJ ZÁVIERKE 201</w:t>
      </w:r>
      <w:r w:rsidR="00127D2D">
        <w:rPr>
          <w:b/>
          <w:sz w:val="24"/>
        </w:rPr>
        <w:t>8</w:t>
      </w:r>
    </w:p>
    <w:p w:rsidR="00AC4297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zostavené podľa Opatrenia č.MF/17616/2013-74 (FS č.11/2013), ktorým sa ustanovujú podrobnosti o usporiadaní, označovaní a obsahovom vymedzení položiek individuálnej účtovnej závierky, termíny </w:t>
      </w:r>
    </w:p>
    <w:p w:rsidR="00AC4297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a miesto ukladania individuálnej účtovnej závierky a výročnej správy pre účtovné jednotky účtujúce </w:t>
      </w: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v sústave podvojného účtovníctva, </w:t>
      </w: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ktoré nie sú založené alebo zriadené na účely podnikania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240" w:line="240" w:lineRule="auto"/>
        <w:jc w:val="center"/>
        <w:rPr>
          <w:rFonts w:cs="Arial Narrow"/>
          <w:b/>
          <w:sz w:val="22"/>
          <w:szCs w:val="22"/>
          <w:u w:val="single"/>
        </w:rPr>
      </w:pPr>
      <w:r w:rsidRPr="0066533F">
        <w:rPr>
          <w:rFonts w:cs="Arial Narrow"/>
          <w:b/>
          <w:sz w:val="22"/>
          <w:szCs w:val="22"/>
          <w:u w:val="single"/>
        </w:rPr>
        <w:t xml:space="preserve">Článok </w:t>
      </w:r>
      <w:r>
        <w:rPr>
          <w:rFonts w:cs="Arial Narrow"/>
          <w:b/>
          <w:sz w:val="22"/>
          <w:szCs w:val="22"/>
          <w:u w:val="single"/>
        </w:rPr>
        <w:t>I</w:t>
      </w:r>
      <w:r w:rsidRPr="0066533F">
        <w:rPr>
          <w:rFonts w:cs="Arial Narrow"/>
          <w:b/>
          <w:sz w:val="22"/>
          <w:szCs w:val="22"/>
          <w:u w:val="single"/>
        </w:rPr>
        <w:t xml:space="preserve"> – VŠEOBECNÉ INFORMÁCIE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rFonts w:cs="Arial Narrow"/>
          <w:sz w:val="22"/>
          <w:szCs w:val="22"/>
          <w:u w:val="single"/>
        </w:rPr>
        <w:t>Základné informácie o účtovnej jednotke</w:t>
      </w:r>
      <w:r w:rsidRPr="0066533F">
        <w:rPr>
          <w:rFonts w:cs="Arial Narrow"/>
          <w:sz w:val="22"/>
          <w:szCs w:val="22"/>
        </w:rPr>
        <w:t>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1260"/>
        <w:gridCol w:w="1260"/>
        <w:gridCol w:w="3332"/>
        <w:gridCol w:w="3332"/>
      </w:tblGrid>
      <w:tr w:rsidR="00AC4297" w:rsidRPr="0066533F" w:rsidTr="002C770D">
        <w:trPr>
          <w:trHeight w:val="109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Názov účtovnej jednotky: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b/>
                <w:sz w:val="22"/>
                <w:szCs w:val="22"/>
              </w:rPr>
            </w:pPr>
            <w:r>
              <w:rPr>
                <w:rFonts w:cs="Arial Narrow"/>
                <w:b/>
                <w:sz w:val="22"/>
                <w:szCs w:val="22"/>
              </w:rPr>
              <w:t>Poliklinika Sabinov, n. o.</w:t>
            </w:r>
          </w:p>
        </w:tc>
      </w:tr>
      <w:tr w:rsidR="00AC4297" w:rsidRPr="0066533F" w:rsidTr="002C770D">
        <w:trPr>
          <w:trHeight w:val="157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SNP 1, 083 01  S a b i n o v</w:t>
            </w:r>
          </w:p>
        </w:tc>
      </w:tr>
      <w:tr w:rsidR="00AC4297" w:rsidRPr="0066533F" w:rsidTr="002C770D">
        <w:trPr>
          <w:trHeight w:val="125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Právna forma: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Nezisková organizácia</w:t>
            </w:r>
          </w:p>
        </w:tc>
      </w:tr>
      <w:tr w:rsidR="00AC4297" w:rsidRPr="0066533F" w:rsidTr="002C770D">
        <w:trPr>
          <w:trHeight w:val="143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Dátum registrácie: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KÚ Prešov, č. OVVS-116/2005-NO, od 1. 7. 2005</w:t>
            </w:r>
          </w:p>
        </w:tc>
      </w:tr>
      <w:tr w:rsidR="00AC4297" w:rsidRPr="0066533F" w:rsidTr="002C770D">
        <w:trPr>
          <w:trHeight w:val="116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IČO: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DIČ: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IČO: </w:t>
            </w:r>
            <w:r>
              <w:rPr>
                <w:rFonts w:cs="Arial Narrow"/>
                <w:sz w:val="22"/>
                <w:szCs w:val="22"/>
              </w:rPr>
              <w:t>37 886 827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DIČ: </w:t>
            </w:r>
            <w:r>
              <w:rPr>
                <w:rFonts w:cs="Arial Narrow"/>
                <w:sz w:val="22"/>
                <w:szCs w:val="22"/>
              </w:rPr>
              <w:t>202 </w:t>
            </w:r>
            <w:proofErr w:type="spellStart"/>
            <w:r>
              <w:rPr>
                <w:rFonts w:cs="Arial Narrow"/>
                <w:sz w:val="22"/>
                <w:szCs w:val="22"/>
              </w:rPr>
              <w:t>202</w:t>
            </w:r>
            <w:proofErr w:type="spellEnd"/>
            <w:r>
              <w:rPr>
                <w:rFonts w:cs="Arial Narrow"/>
                <w:sz w:val="22"/>
                <w:szCs w:val="22"/>
              </w:rPr>
              <w:t xml:space="preserve"> 4345</w:t>
            </w:r>
          </w:p>
        </w:tc>
      </w:tr>
      <w:tr w:rsidR="00AC4297" w:rsidRPr="0066533F" w:rsidTr="002C770D">
        <w:trPr>
          <w:trHeight w:val="116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441751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Kalendárny rok 201</w:t>
            </w:r>
            <w:r w:rsidR="003A4896">
              <w:rPr>
                <w:rFonts w:cs="Arial Narrow"/>
                <w:sz w:val="22"/>
                <w:szCs w:val="22"/>
              </w:rPr>
              <w:t>8</w:t>
            </w:r>
          </w:p>
        </w:tc>
      </w:tr>
    </w:tbl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(Údaje podľa článku I/4, článku III a článku IV - sa uvádzajú v textovej podobe a tabuľkovej podobe).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1) Meno a priezvisko fyzickej osoby alebo názov právnickej osoby, ktorá je </w:t>
      </w:r>
      <w:r w:rsidRPr="0066533F">
        <w:rPr>
          <w:rFonts w:cs="Arial Narrow"/>
          <w:sz w:val="22"/>
          <w:szCs w:val="22"/>
          <w:u w:val="single"/>
        </w:rPr>
        <w:t>zakladateľom alebo zriaďovateľom</w:t>
      </w:r>
      <w:r w:rsidRPr="0066533F">
        <w:rPr>
          <w:rFonts w:cs="Arial Narrow"/>
          <w:sz w:val="22"/>
          <w:szCs w:val="22"/>
        </w:rPr>
        <w:t xml:space="preserve"> účtovnej jednotky, dátum založenia alebo zriadenia účtovnej jednotky: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413C5D">
        <w:rPr>
          <w:b/>
          <w:sz w:val="22"/>
          <w:szCs w:val="22"/>
        </w:rPr>
        <w:t>Zakladateľ:</w:t>
      </w:r>
      <w:r>
        <w:rPr>
          <w:sz w:val="22"/>
          <w:szCs w:val="22"/>
        </w:rPr>
        <w:t xml:space="preserve"> Mesto Sabinov, Námestie slobody 57, IČO: 327 735, zastúpené Ing. </w:t>
      </w:r>
      <w:r w:rsidR="0006076A">
        <w:rPr>
          <w:sz w:val="22"/>
          <w:szCs w:val="22"/>
        </w:rPr>
        <w:t xml:space="preserve">Petrom </w:t>
      </w:r>
      <w:proofErr w:type="spellStart"/>
      <w:r w:rsidR="0006076A">
        <w:rPr>
          <w:sz w:val="22"/>
          <w:szCs w:val="22"/>
        </w:rPr>
        <w:t>Molčanom</w:t>
      </w:r>
      <w:proofErr w:type="spellEnd"/>
      <w:r>
        <w:rPr>
          <w:sz w:val="22"/>
          <w:szCs w:val="22"/>
        </w:rPr>
        <w:t xml:space="preserve">, </w:t>
      </w:r>
      <w:r w:rsidR="0006076A">
        <w:rPr>
          <w:sz w:val="22"/>
          <w:szCs w:val="22"/>
        </w:rPr>
        <w:t xml:space="preserve">vtedajším </w:t>
      </w:r>
      <w:r>
        <w:rPr>
          <w:sz w:val="22"/>
          <w:szCs w:val="22"/>
        </w:rPr>
        <w:t>primátorom mesta</w:t>
      </w:r>
      <w:r w:rsidR="0006076A">
        <w:rPr>
          <w:sz w:val="22"/>
          <w:szCs w:val="22"/>
        </w:rPr>
        <w:t>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66533F">
        <w:rPr>
          <w:sz w:val="22"/>
          <w:szCs w:val="22"/>
          <w:u w:val="single"/>
        </w:rPr>
        <w:t>Informácie o členoch štatutárnych orgánov</w:t>
      </w:r>
      <w:r w:rsidRPr="0066533F">
        <w:rPr>
          <w:sz w:val="22"/>
          <w:szCs w:val="22"/>
        </w:rPr>
        <w:t>, dozorných orgánov  a iných orgánov účtovnej jednotky; uvádzajú sa mená a priezviská členov štatutárnych orgánov, dozorných orgánov a iných orgánov účtovnej jednotky: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Riaditeľom neziskovej organizácie a štatutárnym zástupcom je Ing. Miroslav </w:t>
      </w:r>
      <w:proofErr w:type="spellStart"/>
      <w:r>
        <w:rPr>
          <w:sz w:val="22"/>
          <w:szCs w:val="22"/>
        </w:rPr>
        <w:t>Čekan</w:t>
      </w:r>
      <w:proofErr w:type="spellEnd"/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Správna rada je najvyšším orgánom spoločnosti. Schvaľuje rozpočet, závierku a rozhoduje o zásadných a dôležitých veciach v neziskovej organizácii.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Členmi správnej rady sú: doc. Ing. Juraj </w:t>
      </w:r>
      <w:proofErr w:type="spellStart"/>
      <w:r>
        <w:rPr>
          <w:sz w:val="22"/>
          <w:szCs w:val="22"/>
        </w:rPr>
        <w:t>Ružbarský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PhD</w:t>
      </w:r>
      <w:proofErr w:type="spellEnd"/>
      <w:r>
        <w:rPr>
          <w:sz w:val="22"/>
          <w:szCs w:val="22"/>
        </w:rPr>
        <w:t xml:space="preserve">, Mgr. Eva </w:t>
      </w:r>
      <w:proofErr w:type="spellStart"/>
      <w:r>
        <w:rPr>
          <w:sz w:val="22"/>
          <w:szCs w:val="22"/>
        </w:rPr>
        <w:t>Motýľová</w:t>
      </w:r>
      <w:proofErr w:type="spellEnd"/>
      <w:r>
        <w:rPr>
          <w:sz w:val="22"/>
          <w:szCs w:val="22"/>
        </w:rPr>
        <w:t xml:space="preserve">, Matúš </w:t>
      </w:r>
      <w:proofErr w:type="spellStart"/>
      <w:r>
        <w:rPr>
          <w:sz w:val="22"/>
          <w:szCs w:val="22"/>
        </w:rPr>
        <w:t>Pažický</w:t>
      </w:r>
      <w:proofErr w:type="spellEnd"/>
      <w:r>
        <w:rPr>
          <w:sz w:val="22"/>
          <w:szCs w:val="22"/>
        </w:rPr>
        <w:t xml:space="preserve">, Jozef </w:t>
      </w:r>
      <w:proofErr w:type="spellStart"/>
      <w:r>
        <w:rPr>
          <w:sz w:val="22"/>
          <w:szCs w:val="22"/>
        </w:rPr>
        <w:t>Kropiľák</w:t>
      </w:r>
      <w:proofErr w:type="spellEnd"/>
      <w:r>
        <w:rPr>
          <w:sz w:val="22"/>
          <w:szCs w:val="22"/>
        </w:rPr>
        <w:t xml:space="preserve">, MUDr. Igor </w:t>
      </w:r>
      <w:proofErr w:type="spellStart"/>
      <w:r>
        <w:rPr>
          <w:sz w:val="22"/>
          <w:szCs w:val="22"/>
        </w:rPr>
        <w:t>Niroda</w:t>
      </w:r>
      <w:proofErr w:type="spellEnd"/>
      <w:r w:rsidR="00127D2D">
        <w:rPr>
          <w:sz w:val="22"/>
          <w:szCs w:val="22"/>
        </w:rPr>
        <w:t xml:space="preserve">, MUDr. František Smrek, MUDr. </w:t>
      </w:r>
      <w:proofErr w:type="spellStart"/>
      <w:r w:rsidR="00127D2D">
        <w:rPr>
          <w:sz w:val="22"/>
          <w:szCs w:val="22"/>
        </w:rPr>
        <w:t>Jurij</w:t>
      </w:r>
      <w:proofErr w:type="spellEnd"/>
      <w:r w:rsidR="00127D2D">
        <w:rPr>
          <w:sz w:val="22"/>
          <w:szCs w:val="22"/>
        </w:rPr>
        <w:t xml:space="preserve"> </w:t>
      </w:r>
      <w:proofErr w:type="spellStart"/>
      <w:r w:rsidR="00127D2D">
        <w:rPr>
          <w:sz w:val="22"/>
          <w:szCs w:val="22"/>
        </w:rPr>
        <w:t>Chudov</w:t>
      </w:r>
      <w:proofErr w:type="spellEnd"/>
      <w:r w:rsidR="00127D2D">
        <w:rPr>
          <w:sz w:val="22"/>
          <w:szCs w:val="22"/>
        </w:rPr>
        <w:t>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Dozorná rada je kontrolným orgánom spoločnosti, ktorý dohliada na činnosť neziskovej organizácie.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Členmi dozornej rady sú: Ing. Radoslav </w:t>
      </w:r>
      <w:proofErr w:type="spellStart"/>
      <w:r>
        <w:rPr>
          <w:sz w:val="22"/>
          <w:szCs w:val="22"/>
        </w:rPr>
        <w:t>Ernst</w:t>
      </w:r>
      <w:proofErr w:type="spellEnd"/>
      <w:r>
        <w:rPr>
          <w:sz w:val="22"/>
          <w:szCs w:val="22"/>
        </w:rPr>
        <w:t xml:space="preserve">, PaedDr. Jozef Miko, Miroslav </w:t>
      </w:r>
      <w:proofErr w:type="spellStart"/>
      <w:r>
        <w:rPr>
          <w:sz w:val="22"/>
          <w:szCs w:val="22"/>
        </w:rPr>
        <w:t>Knut</w:t>
      </w:r>
      <w:proofErr w:type="spellEnd"/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 </w:t>
      </w:r>
      <w:r w:rsidRPr="0066533F">
        <w:rPr>
          <w:sz w:val="22"/>
          <w:szCs w:val="22"/>
          <w:u w:val="single"/>
        </w:rPr>
        <w:t>Opis činnosti</w:t>
      </w:r>
      <w:r w:rsidRPr="0066533F">
        <w:rPr>
          <w:sz w:val="22"/>
          <w:szCs w:val="22"/>
        </w:rPr>
        <w:t xml:space="preserve">, na účel ktorej bola účtovná jednotka zriadená </w:t>
      </w:r>
      <w:r>
        <w:rPr>
          <w:sz w:val="22"/>
          <w:szCs w:val="22"/>
        </w:rPr>
        <w:t xml:space="preserve">(zriaďovacia listina) </w:t>
      </w:r>
      <w:r w:rsidRPr="0066533F">
        <w:rPr>
          <w:sz w:val="22"/>
          <w:szCs w:val="22"/>
        </w:rPr>
        <w:t>a opis druhu podnikateľskej činnosti, ak ju účtovná jednotka vykonáva</w:t>
      </w:r>
      <w:r>
        <w:rPr>
          <w:sz w:val="22"/>
          <w:szCs w:val="22"/>
        </w:rPr>
        <w:t xml:space="preserve"> (živnostenské oprávnenie)</w:t>
      </w:r>
      <w:r w:rsidRPr="0066533F">
        <w:rPr>
          <w:sz w:val="22"/>
          <w:szCs w:val="22"/>
        </w:rPr>
        <w:t>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je právnickou osobou, ktorej predmetom činnosti je poskytovanie všeobecne prospešných služieb – zdravotnej starostlivosti. Poskytovanie zdravotnej starostlivosti je hlavnou činnosťou, podnikateľskou činnosťou je dopravná služba – prevozy poistencov v spádovej oblasti, podnájom priestorov neštátnym lekárom a od januára 2013 aj činnosť verejnej lekárne.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4) </w:t>
      </w:r>
      <w:r w:rsidRPr="0066533F">
        <w:rPr>
          <w:sz w:val="22"/>
          <w:szCs w:val="22"/>
          <w:u w:val="single"/>
        </w:rPr>
        <w:t>Priemerný prepočítaný počet zamestnancov</w:t>
      </w:r>
      <w:r w:rsidRPr="0066533F">
        <w:rPr>
          <w:sz w:val="22"/>
          <w:szCs w:val="22"/>
        </w:rPr>
        <w:t xml:space="preserve">, a z toho počet vedúcich zamestnancov účtovnej jednotky za účtovné obdobie, za ktoré sa zostavuje účtovná závierka (ďalej len „bežné účtovné obdobie“) a za bezprostredne predchádzajúce účtovné obdobie. </w:t>
      </w:r>
      <w:r w:rsidRPr="0066533F">
        <w:rPr>
          <w:sz w:val="22"/>
          <w:szCs w:val="22"/>
          <w:u w:val="single"/>
        </w:rPr>
        <w:t>Počet dobrovoľníkov</w:t>
      </w:r>
      <w:r w:rsidRPr="0066533F">
        <w:rPr>
          <w:sz w:val="22"/>
          <w:szCs w:val="22"/>
        </w:rPr>
        <w:t xml:space="preserve"> vyslaných účtovnou jednotkou a počet dobrovoľníkov, ktorí vykonávali dobrovoľnícku činnosť pre účtovnú jednotku počas bežného účtovného obdobia a bezprostredne predchádzajúceho účtovného obdobia: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00"/>
        <w:gridCol w:w="2518"/>
        <w:gridCol w:w="2770"/>
      </w:tblGrid>
      <w:tr w:rsidR="00AC4297" w:rsidRPr="0066533F" w:rsidTr="00192462">
        <w:trPr>
          <w:trHeight w:val="377"/>
        </w:trPr>
        <w:tc>
          <w:tcPr>
            <w:tcW w:w="400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518" w:type="dxa"/>
          </w:tcPr>
          <w:p w:rsidR="00AC4297" w:rsidRPr="007D48DD" w:rsidRDefault="00AC4297" w:rsidP="002C770D">
            <w:pPr>
              <w:spacing w:before="0"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D48DD">
              <w:rPr>
                <w:b/>
                <w:color w:val="000000" w:themeColor="text1"/>
                <w:sz w:val="22"/>
                <w:szCs w:val="22"/>
              </w:rPr>
              <w:t>Bežné účtovné obdobie</w:t>
            </w:r>
          </w:p>
        </w:tc>
        <w:tc>
          <w:tcPr>
            <w:tcW w:w="2770" w:type="dxa"/>
          </w:tcPr>
          <w:p w:rsidR="00AC4297" w:rsidRPr="007D48DD" w:rsidRDefault="00AC4297" w:rsidP="002C770D">
            <w:pPr>
              <w:spacing w:before="0"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D48DD">
              <w:rPr>
                <w:b/>
                <w:color w:val="000000" w:themeColor="text1"/>
                <w:sz w:val="22"/>
                <w:szCs w:val="22"/>
              </w:rPr>
              <w:t>Bezprostredne predchádzajúce účtovné obdobie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Priemerný prepočítaný počet zamestnancov</w:t>
            </w:r>
          </w:p>
        </w:tc>
        <w:tc>
          <w:tcPr>
            <w:tcW w:w="2518" w:type="dxa"/>
          </w:tcPr>
          <w:p w:rsidR="00192462" w:rsidRPr="0066533F" w:rsidRDefault="004513B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47,20</w:t>
            </w:r>
          </w:p>
        </w:tc>
        <w:tc>
          <w:tcPr>
            <w:tcW w:w="2770" w:type="dxa"/>
          </w:tcPr>
          <w:p w:rsidR="00192462" w:rsidRPr="0066533F" w:rsidRDefault="004513B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48,50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 toho: počet vedúcich zamestnancov</w:t>
            </w:r>
          </w:p>
        </w:tc>
        <w:tc>
          <w:tcPr>
            <w:tcW w:w="2518" w:type="dxa"/>
          </w:tcPr>
          <w:p w:rsidR="00192462" w:rsidRPr="0066533F" w:rsidRDefault="007D48D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70" w:type="dxa"/>
          </w:tcPr>
          <w:p w:rsidR="00192462" w:rsidRPr="0066533F" w:rsidRDefault="004513B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Počet vyslaných dobrovoľníkov</w:t>
            </w:r>
          </w:p>
        </w:tc>
        <w:tc>
          <w:tcPr>
            <w:tcW w:w="2518" w:type="dxa"/>
          </w:tcPr>
          <w:p w:rsidR="00192462" w:rsidRPr="0066533F" w:rsidRDefault="00D5799E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70" w:type="dxa"/>
          </w:tcPr>
          <w:p w:rsidR="00192462" w:rsidRPr="0066533F" w:rsidRDefault="0019246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Počet prijatých dobrovoľníkov</w:t>
            </w:r>
          </w:p>
        </w:tc>
        <w:tc>
          <w:tcPr>
            <w:tcW w:w="2518" w:type="dxa"/>
          </w:tcPr>
          <w:p w:rsidR="00192462" w:rsidRPr="0066533F" w:rsidRDefault="00D5799E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70" w:type="dxa"/>
          </w:tcPr>
          <w:p w:rsidR="00192462" w:rsidRPr="0066533F" w:rsidRDefault="0019246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</w:t>
      </w:r>
      <w:r w:rsidRPr="0066533F">
        <w:rPr>
          <w:sz w:val="22"/>
          <w:szCs w:val="22"/>
          <w:u w:val="single"/>
        </w:rPr>
        <w:t>Informácia o organizáciách</w:t>
      </w:r>
      <w:r w:rsidRPr="0066533F">
        <w:rPr>
          <w:sz w:val="22"/>
          <w:szCs w:val="22"/>
        </w:rPr>
        <w:t xml:space="preserve"> v zriaďovateľskej pôsobnosti účtovnej jednotky: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nemá žiadne organizácie vo svojej zriaďovateľskej pôsobnosti.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  <w:u w:val="single"/>
        </w:rPr>
      </w:pPr>
      <w:r w:rsidRPr="0066533F">
        <w:rPr>
          <w:b/>
          <w:bCs/>
          <w:kern w:val="32"/>
          <w:sz w:val="22"/>
          <w:szCs w:val="22"/>
          <w:u w:val="single"/>
        </w:rPr>
        <w:t xml:space="preserve">Článok II – </w:t>
      </w:r>
      <w:r w:rsidRPr="0066533F">
        <w:rPr>
          <w:b/>
          <w:bCs/>
          <w:sz w:val="22"/>
          <w:szCs w:val="22"/>
          <w:u w:val="single"/>
        </w:rPr>
        <w:t>INFORMÁCIE O ÚČTOVNÝCH ZÁSADÁCH A ÚČTOVNÝCH METÓDACH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1) Informácia, či je účtovná závierka zostavená za splnenia predpokladu, že účtovná jednotka bude </w:t>
      </w:r>
      <w:r w:rsidRPr="0066533F">
        <w:rPr>
          <w:sz w:val="22"/>
          <w:szCs w:val="22"/>
          <w:u w:val="single"/>
        </w:rPr>
        <w:t>nepretržite pokračovať</w:t>
      </w:r>
      <w:r w:rsidRPr="0066533F">
        <w:rPr>
          <w:sz w:val="22"/>
          <w:szCs w:val="22"/>
        </w:rPr>
        <w:t xml:space="preserve"> vo svojej činnosti</w:t>
      </w:r>
      <w:r>
        <w:rPr>
          <w:sz w:val="22"/>
          <w:szCs w:val="22"/>
        </w:rPr>
        <w:t xml:space="preserve"> (najmenej 12 mesiacov po </w:t>
      </w:r>
      <w:proofErr w:type="spellStart"/>
      <w:r>
        <w:rPr>
          <w:sz w:val="22"/>
          <w:szCs w:val="22"/>
        </w:rPr>
        <w:t>závierkovom</w:t>
      </w:r>
      <w:proofErr w:type="spellEnd"/>
      <w:r>
        <w:rPr>
          <w:sz w:val="22"/>
          <w:szCs w:val="22"/>
        </w:rPr>
        <w:t xml:space="preserve"> dni)</w:t>
      </w:r>
      <w:r w:rsidRPr="0066533F">
        <w:rPr>
          <w:sz w:val="22"/>
          <w:szCs w:val="22"/>
        </w:rPr>
        <w:t xml:space="preserve">: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závierka je zostavená za splnenia predpokladu, že účtovná jednotka bude nepretržite pokračovať vo svojej činnosti.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66533F">
        <w:rPr>
          <w:sz w:val="22"/>
          <w:szCs w:val="22"/>
          <w:u w:val="single"/>
        </w:rPr>
        <w:t>Zmeny účtovných zásad a zmeny účtovných metód</w:t>
      </w:r>
      <w:r w:rsidRPr="0066533F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</w:t>
      </w:r>
      <w:r>
        <w:rPr>
          <w:sz w:val="22"/>
          <w:szCs w:val="22"/>
        </w:rPr>
        <w:t xml:space="preserve"> – účtovné zásady a metódy neboli zmenené.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</w:t>
      </w:r>
      <w:r w:rsidRPr="0066533F">
        <w:rPr>
          <w:sz w:val="22"/>
          <w:szCs w:val="22"/>
          <w:u w:val="single"/>
        </w:rPr>
        <w:t>Spôsob oceňovania</w:t>
      </w:r>
      <w:r w:rsidRPr="0066533F">
        <w:rPr>
          <w:sz w:val="22"/>
          <w:szCs w:val="22"/>
        </w:rPr>
        <w:t xml:space="preserve"> jednotlivých položiek majetku a záväzkov (§ 25 zákona o účtovníctve):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7"/>
        <w:gridCol w:w="5351"/>
        <w:gridCol w:w="3510"/>
      </w:tblGrid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Položka majetku alebo záväzkov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Spôsob ocenenia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a)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kúpou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vlastnou činnosťou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c)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iným spôsobom (darom)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kúpou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e)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vlastnou činnosťou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iným spôsobom (darom)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g)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h)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obstarané kúpou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i)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vytvorené vlastnou činnosťou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obstarané iným spôsobom (darom)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vlastné / pohľadávky kúpené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 / obstarávacia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l)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krátkodobý finančný majetok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časové rozlíšenie na strane aktív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vrátane rezerv, dlhopisov, pôžičiek a</w:t>
            </w:r>
            <w:r>
              <w:rPr>
                <w:sz w:val="22"/>
                <w:szCs w:val="22"/>
              </w:rPr>
              <w:t> </w:t>
            </w:r>
            <w:r w:rsidRPr="0066533F">
              <w:rPr>
                <w:sz w:val="22"/>
                <w:szCs w:val="22"/>
              </w:rPr>
              <w:t>úverov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časové rozlíšenie na strane pasív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66533F">
              <w:rPr>
                <w:sz w:val="22"/>
                <w:szCs w:val="22"/>
              </w:rPr>
              <w:t>eriváty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r)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majetok a záväzky zabezpečené derivátmi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</w:tbl>
    <w:p w:rsidR="00AC4297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4) Spôsob zostavenia </w:t>
      </w:r>
      <w:r w:rsidRPr="0066533F">
        <w:rPr>
          <w:sz w:val="22"/>
          <w:szCs w:val="22"/>
          <w:u w:val="single"/>
        </w:rPr>
        <w:t>odpisového plánu</w:t>
      </w:r>
      <w:r w:rsidRPr="0066533F">
        <w:rPr>
          <w:sz w:val="22"/>
          <w:szCs w:val="22"/>
        </w:rPr>
        <w:t xml:space="preserve"> pre jednotlivé druhy dlhodobého hmotného majetku a dlhodobého nehmotného majetku, pričom sa uvádza doba odpisovania, použité sadzby odpisov a odpisové metódy pri určení odpisov: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1"/>
        <w:gridCol w:w="1039"/>
        <w:gridCol w:w="2051"/>
        <w:gridCol w:w="2177"/>
      </w:tblGrid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Dlhodobý hmotný majetok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Odpisová skupina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Pr="0066533F">
              <w:rPr>
                <w:b/>
                <w:sz w:val="22"/>
                <w:szCs w:val="22"/>
              </w:rPr>
              <w:t>oba odpisovania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66533F">
              <w:rPr>
                <w:b/>
                <w:sz w:val="22"/>
                <w:szCs w:val="22"/>
              </w:rPr>
              <w:t xml:space="preserve">adzby odpisov 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(%)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PACS systém, licencie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25,0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BTL 4625, rehabilitačný prístroj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16,6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Neevidujeme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3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12,5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E11524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Bezbariérová rampa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8,3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E11524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Neevidujeme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5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5,0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Budova A, B - rekonštrukcia (eurofondy)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6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2,5</w:t>
            </w:r>
          </w:p>
        </w:tc>
      </w:tr>
    </w:tbl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  <w:u w:val="single"/>
        </w:rPr>
        <w:t>Komentár k odpisovému plánu</w:t>
      </w:r>
      <w:r w:rsidRPr="0066533F">
        <w:rPr>
          <w:sz w:val="22"/>
          <w:szCs w:val="22"/>
        </w:rPr>
        <w:t xml:space="preserve">: 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>
        <w:rPr>
          <w:sz w:val="22"/>
          <w:szCs w:val="22"/>
        </w:rPr>
        <w:t>Účtovná jednotka (</w:t>
      </w:r>
      <w:r w:rsidRPr="0025285C">
        <w:rPr>
          <w:sz w:val="22"/>
          <w:szCs w:val="22"/>
        </w:rPr>
        <w:t>UJ</w:t>
      </w:r>
      <w:r>
        <w:rPr>
          <w:sz w:val="22"/>
          <w:szCs w:val="22"/>
        </w:rPr>
        <w:t>)</w:t>
      </w:r>
      <w:r w:rsidRPr="0025285C">
        <w:rPr>
          <w:sz w:val="22"/>
          <w:szCs w:val="22"/>
        </w:rPr>
        <w:t xml:space="preserve"> používa </w:t>
      </w:r>
      <w:r w:rsidRPr="0025285C">
        <w:rPr>
          <w:sz w:val="22"/>
          <w:szCs w:val="22"/>
          <w:u w:val="single"/>
        </w:rPr>
        <w:t>účtovné odpisy rovnajúce sa daňovým odpisom</w:t>
      </w:r>
      <w:r w:rsidRPr="0025285C">
        <w:rPr>
          <w:sz w:val="22"/>
          <w:szCs w:val="22"/>
        </w:rPr>
        <w:t xml:space="preserve"> podľa § 22 až 29 zákona č.595/2003 </w:t>
      </w:r>
      <w:proofErr w:type="spellStart"/>
      <w:r w:rsidRPr="0025285C">
        <w:rPr>
          <w:sz w:val="22"/>
          <w:szCs w:val="22"/>
        </w:rPr>
        <w:t>Z.z</w:t>
      </w:r>
      <w:proofErr w:type="spellEnd"/>
      <w:r w:rsidRPr="0025285C">
        <w:rPr>
          <w:sz w:val="22"/>
          <w:szCs w:val="22"/>
        </w:rPr>
        <w:t>. o dani z príjmov v znení neskorších predpisov (ZDP).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25285C">
        <w:rPr>
          <w:sz w:val="22"/>
          <w:szCs w:val="22"/>
        </w:rPr>
        <w:t>Nehmotný majetok (softvér) sa podľa rozhodnutia UJ odpisuje 5 rokov (§ 22/8 ZDP).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25285C">
        <w:rPr>
          <w:sz w:val="22"/>
          <w:szCs w:val="22"/>
        </w:rPr>
        <w:t xml:space="preserve">UJ používa </w:t>
      </w:r>
      <w:r w:rsidRPr="0025285C">
        <w:rPr>
          <w:sz w:val="22"/>
          <w:szCs w:val="22"/>
          <w:u w:val="single"/>
        </w:rPr>
        <w:t>rovnomerné odpisovanie</w:t>
      </w:r>
      <w:r w:rsidRPr="0025285C">
        <w:rPr>
          <w:sz w:val="22"/>
          <w:szCs w:val="22"/>
        </w:rPr>
        <w:t xml:space="preserve"> dlhodobého hmotného majetku a dlhodobého nehmotného majetku. Podrobný účtovný odpisový plán po položkách sa vedie v</w:t>
      </w:r>
      <w:r>
        <w:rPr>
          <w:sz w:val="22"/>
          <w:szCs w:val="22"/>
        </w:rPr>
        <w:t> programe OMEGA.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66533F">
        <w:rPr>
          <w:sz w:val="22"/>
          <w:szCs w:val="22"/>
        </w:rPr>
        <w:t xml:space="preserve">UJ odpisuje jednotlivé veci alebo relevantné </w:t>
      </w:r>
      <w:r w:rsidRPr="0066533F">
        <w:rPr>
          <w:sz w:val="22"/>
          <w:szCs w:val="22"/>
          <w:u w:val="single"/>
        </w:rPr>
        <w:t>súbory hnuteľných vecí</w:t>
      </w:r>
      <w:r w:rsidRPr="0066533F">
        <w:rPr>
          <w:sz w:val="22"/>
          <w:szCs w:val="22"/>
        </w:rPr>
        <w:t xml:space="preserve"> (napr. počítačová sieť, nábytková zostava). UJ nepoužíva </w:t>
      </w:r>
      <w:proofErr w:type="spellStart"/>
      <w:r w:rsidRPr="0066533F">
        <w:rPr>
          <w:sz w:val="22"/>
          <w:szCs w:val="22"/>
        </w:rPr>
        <w:t>komponentné</w:t>
      </w:r>
      <w:proofErr w:type="spellEnd"/>
      <w:r w:rsidRPr="0066533F">
        <w:rPr>
          <w:sz w:val="22"/>
          <w:szCs w:val="22"/>
        </w:rPr>
        <w:t xml:space="preserve"> odpisovanie (odpisovanie častí majetku - komponentov).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sz w:val="22"/>
          <w:szCs w:val="22"/>
        </w:rPr>
      </w:pPr>
      <w:r w:rsidRPr="0066533F">
        <w:rPr>
          <w:sz w:val="22"/>
          <w:szCs w:val="22"/>
        </w:rPr>
        <w:t xml:space="preserve">ÚJ </w:t>
      </w:r>
      <w:r w:rsidRPr="0066533F">
        <w:rPr>
          <w:sz w:val="22"/>
          <w:szCs w:val="22"/>
          <w:u w:val="single"/>
        </w:rPr>
        <w:t>nepoužíva kategóriu drobného dlhodobého nehmotného majetku</w:t>
      </w:r>
      <w:r w:rsidRPr="0066533F">
        <w:rPr>
          <w:sz w:val="22"/>
          <w:szCs w:val="22"/>
        </w:rPr>
        <w:t xml:space="preserve"> - položky pod 2 400 eur jednotkovej ceny so životnosťou nad jeden rok (§ 1</w:t>
      </w:r>
      <w:r>
        <w:rPr>
          <w:sz w:val="22"/>
          <w:szCs w:val="22"/>
        </w:rPr>
        <w:t>7</w:t>
      </w:r>
      <w:r w:rsidRPr="0066533F">
        <w:rPr>
          <w:sz w:val="22"/>
          <w:szCs w:val="22"/>
        </w:rPr>
        <w:t>/2 PU).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sz w:val="22"/>
          <w:szCs w:val="22"/>
        </w:rPr>
      </w:pPr>
      <w:r w:rsidRPr="0066533F">
        <w:rPr>
          <w:sz w:val="22"/>
          <w:szCs w:val="22"/>
        </w:rPr>
        <w:t xml:space="preserve">ÚJ </w:t>
      </w:r>
      <w:r w:rsidRPr="0066533F">
        <w:rPr>
          <w:sz w:val="22"/>
          <w:szCs w:val="22"/>
          <w:u w:val="single"/>
        </w:rPr>
        <w:t>nepoužíva kategóriu drobného dlhodobého hmotného majetku</w:t>
      </w:r>
      <w:r w:rsidRPr="0066533F">
        <w:rPr>
          <w:sz w:val="22"/>
          <w:szCs w:val="22"/>
        </w:rPr>
        <w:t xml:space="preserve"> - položky pod 1 700 eur jednotkovej ceny so životnosťou nad jeden rok (§ 1</w:t>
      </w:r>
      <w:r>
        <w:rPr>
          <w:sz w:val="22"/>
          <w:szCs w:val="22"/>
        </w:rPr>
        <w:t>7</w:t>
      </w:r>
      <w:r w:rsidRPr="0066533F">
        <w:rPr>
          <w:sz w:val="22"/>
          <w:szCs w:val="22"/>
        </w:rPr>
        <w:t>/</w:t>
      </w:r>
      <w:r>
        <w:rPr>
          <w:sz w:val="22"/>
          <w:szCs w:val="22"/>
        </w:rPr>
        <w:t>5</w:t>
      </w:r>
      <w:r w:rsidRPr="0066533F">
        <w:rPr>
          <w:sz w:val="22"/>
          <w:szCs w:val="22"/>
        </w:rPr>
        <w:t xml:space="preserve"> PU).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ÚJ </w:t>
      </w:r>
      <w:r w:rsidRPr="0066533F">
        <w:rPr>
          <w:rFonts w:cs="Arial Narrow"/>
          <w:sz w:val="22"/>
          <w:szCs w:val="22"/>
          <w:u w:val="single"/>
        </w:rPr>
        <w:t>nepoužíva dobrovoľné účtovanie podlimitného technického zhodnotenia</w:t>
      </w:r>
      <w:r w:rsidRPr="0066533F">
        <w:rPr>
          <w:rFonts w:cs="Arial Narrow"/>
          <w:sz w:val="22"/>
          <w:szCs w:val="22"/>
        </w:rPr>
        <w:t xml:space="preserve"> do odpisovaného dlhodobého majetku – technické zhodnotenie pod 1 700 eur za účtovné obdobie (§ 1</w:t>
      </w:r>
      <w:r>
        <w:rPr>
          <w:rFonts w:cs="Arial Narrow"/>
          <w:sz w:val="22"/>
          <w:szCs w:val="22"/>
        </w:rPr>
        <w:t>8</w:t>
      </w:r>
      <w:r w:rsidRPr="0066533F">
        <w:rPr>
          <w:rFonts w:cs="Arial Narrow"/>
          <w:sz w:val="22"/>
          <w:szCs w:val="22"/>
        </w:rPr>
        <w:t>/3 PU; § 29/2 ZDP).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ÚJ </w:t>
      </w:r>
      <w:r w:rsidRPr="0066533F">
        <w:rPr>
          <w:rFonts w:cs="Arial Narrow"/>
          <w:sz w:val="22"/>
          <w:szCs w:val="22"/>
          <w:u w:val="single"/>
        </w:rPr>
        <w:t>nepoužíva dobrovoľnú kapitalizáciu úrokov</w:t>
      </w:r>
      <w:r w:rsidRPr="0066533F">
        <w:rPr>
          <w:rFonts w:cs="Arial Narrow"/>
          <w:sz w:val="22"/>
          <w:szCs w:val="22"/>
        </w:rPr>
        <w:t xml:space="preserve"> do obstarávacej ceny odpisovaného dlhodobého hmotného majetku (§ </w:t>
      </w:r>
      <w:r>
        <w:rPr>
          <w:rFonts w:cs="Arial Narrow"/>
          <w:sz w:val="22"/>
          <w:szCs w:val="22"/>
        </w:rPr>
        <w:t>22</w:t>
      </w:r>
      <w:r w:rsidRPr="0066533F">
        <w:rPr>
          <w:rFonts w:cs="Arial Narrow"/>
          <w:sz w:val="22"/>
          <w:szCs w:val="22"/>
        </w:rPr>
        <w:t>/</w:t>
      </w:r>
      <w:r>
        <w:rPr>
          <w:rFonts w:cs="Arial Narrow"/>
          <w:sz w:val="22"/>
          <w:szCs w:val="22"/>
        </w:rPr>
        <w:t xml:space="preserve">2/a </w:t>
      </w:r>
      <w:r w:rsidRPr="0066533F">
        <w:rPr>
          <w:rFonts w:cs="Arial Narrow"/>
          <w:sz w:val="22"/>
          <w:szCs w:val="22"/>
        </w:rPr>
        <w:t>PU).</w:t>
      </w:r>
    </w:p>
    <w:p w:rsidR="00AC4297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5) Zásady pre zohľadnenie zníženia hodnoty majetku. Uvádza sa, či účtovná jednotka uplatňuje opravné položky a rezervy:</w:t>
      </w:r>
      <w:r>
        <w:rPr>
          <w:sz w:val="22"/>
          <w:szCs w:val="22"/>
        </w:rPr>
        <w:t xml:space="preserve"> ÚJ</w:t>
      </w:r>
      <w:r w:rsidRPr="006653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má vytvorené </w:t>
      </w:r>
      <w:r w:rsidRPr="0066533F">
        <w:rPr>
          <w:sz w:val="22"/>
          <w:szCs w:val="22"/>
        </w:rPr>
        <w:t xml:space="preserve"> opravné položky </w:t>
      </w:r>
      <w:r>
        <w:rPr>
          <w:sz w:val="22"/>
          <w:szCs w:val="22"/>
        </w:rPr>
        <w:t>k pohľadávkam Európskej zdravotnej poisťovne,</w:t>
      </w:r>
      <w:r w:rsidRPr="0066533F">
        <w:rPr>
          <w:sz w:val="22"/>
          <w:szCs w:val="22"/>
        </w:rPr>
        <w:t xml:space="preserve"> rezervy </w:t>
      </w:r>
      <w:r>
        <w:rPr>
          <w:sz w:val="22"/>
          <w:szCs w:val="22"/>
        </w:rPr>
        <w:t>na nevyčerpanú dovolenku a poistné zamestnávateľa tvorí</w:t>
      </w:r>
      <w:r w:rsidRPr="0066533F">
        <w:rPr>
          <w:sz w:val="22"/>
          <w:szCs w:val="22"/>
        </w:rPr>
        <w:t xml:space="preserve"> dobrovoľne.</w:t>
      </w:r>
    </w:p>
    <w:p w:rsidR="00AC4297" w:rsidRPr="00C23FF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[Vysvetlivka: Účtovná jednotka, ktorá nie je založená alebo zriadená na podnikanie nie je povinná vytvárať rezervy a opravné položky (§ 26/7 </w:t>
      </w:r>
      <w:proofErr w:type="spellStart"/>
      <w:r w:rsidRPr="0066533F">
        <w:rPr>
          <w:sz w:val="22"/>
          <w:szCs w:val="22"/>
        </w:rPr>
        <w:t>ZoU</w:t>
      </w:r>
      <w:proofErr w:type="spellEnd"/>
      <w:r w:rsidRPr="0066533F">
        <w:rPr>
          <w:sz w:val="22"/>
          <w:szCs w:val="22"/>
        </w:rPr>
        <w:t>).]</w:t>
      </w:r>
    </w:p>
    <w:p w:rsidR="00AC4297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</w:p>
    <w:p w:rsidR="00AC4297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</w:p>
    <w:p w:rsidR="00AC4297" w:rsidRPr="00C23FF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  <w:r w:rsidRPr="0066533F">
        <w:rPr>
          <w:b/>
          <w:bCs/>
          <w:kern w:val="32"/>
          <w:sz w:val="22"/>
          <w:szCs w:val="22"/>
          <w:u w:val="single"/>
        </w:rPr>
        <w:t>Článok III – INFORMÁCIE, KTORÉ DOPLŇUJÚ A VYSVETĽUJÚ ÚDAJE V</w:t>
      </w:r>
      <w:r>
        <w:rPr>
          <w:b/>
          <w:bCs/>
          <w:kern w:val="32"/>
          <w:sz w:val="22"/>
          <w:szCs w:val="22"/>
          <w:u w:val="single"/>
        </w:rPr>
        <w:t> </w:t>
      </w:r>
      <w:r w:rsidRPr="0066533F">
        <w:rPr>
          <w:b/>
          <w:bCs/>
          <w:kern w:val="32"/>
          <w:sz w:val="22"/>
          <w:szCs w:val="22"/>
          <w:u w:val="single"/>
        </w:rPr>
        <w:t>SÚVAHE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1a,b,c) Údaje o </w:t>
      </w:r>
      <w:r w:rsidRPr="0066533F">
        <w:rPr>
          <w:sz w:val="22"/>
          <w:szCs w:val="22"/>
          <w:u w:val="single"/>
        </w:rPr>
        <w:t>dlhodobom nehmotnom majetku a dlhodobom hmotnom majetk</w:t>
      </w:r>
      <w:r w:rsidRPr="0066533F">
        <w:rPr>
          <w:sz w:val="22"/>
          <w:szCs w:val="22"/>
        </w:rPr>
        <w:t>u za bežné účtovné obdobie, a to prehľad o dlhodobom majetku (vrátane oprávok, opravných položiek, zostatkových cien) v prvotnom ocenení na začiatku bežného účtovného obdobia, prírastky, úbytky a presuny tohto majetku a zostatok na konci bežného účtovného obdobia: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tbl>
      <w:tblPr>
        <w:tblW w:w="999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132"/>
        <w:gridCol w:w="986"/>
        <w:gridCol w:w="1158"/>
        <w:gridCol w:w="1416"/>
        <w:gridCol w:w="1276"/>
        <w:gridCol w:w="1277"/>
        <w:gridCol w:w="1133"/>
      </w:tblGrid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DLHODOBÝ NEHMOTNÝ MAJETOK</w:t>
            </w:r>
          </w:p>
        </w:tc>
        <w:tc>
          <w:tcPr>
            <w:tcW w:w="113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Nehmotné výsledky vývoja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012)</w:t>
            </w: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Softvér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013)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Oceniteľné práva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014)</w:t>
            </w: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Drobný a ostatný DNM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(účty 018,019)</w:t>
            </w: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Obstaranie DHM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041)</w:t>
            </w:r>
          </w:p>
        </w:tc>
        <w:tc>
          <w:tcPr>
            <w:tcW w:w="1277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DHM</w:t>
            </w:r>
          </w:p>
          <w:p w:rsidR="00AC4297" w:rsidRPr="00AF1E7E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AF1E7E">
              <w:rPr>
                <w:sz w:val="22"/>
                <w:szCs w:val="22"/>
              </w:rPr>
              <w:t>(účet 051)</w:t>
            </w: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</w:tr>
      <w:tr w:rsidR="00AC4297" w:rsidRPr="0066533F" w:rsidTr="002C770D">
        <w:trPr>
          <w:trHeight w:val="198"/>
        </w:trPr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Prvotné ocenenie</w:t>
            </w:r>
          </w:p>
        </w:tc>
      </w:tr>
      <w:tr w:rsidR="00AC4297" w:rsidRPr="0066533F" w:rsidTr="002C770D">
        <w:trPr>
          <w:trHeight w:val="340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začiatku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C4297" w:rsidRPr="0066533F" w:rsidTr="002C770D">
        <w:trPr>
          <w:trHeight w:val="120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38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56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resuny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C4297" w:rsidRPr="0066533F" w:rsidTr="002C770D"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Oprávky</w:t>
            </w: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stav na začiatku 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6277" w:rsidP="00C06C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627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C4297" w:rsidRPr="0066533F" w:rsidTr="002C770D">
        <w:trPr>
          <w:trHeight w:val="274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36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2C770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C06C31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C770D">
              <w:rPr>
                <w:sz w:val="22"/>
                <w:szCs w:val="22"/>
              </w:rPr>
              <w:t>4 898</w:t>
            </w:r>
          </w:p>
        </w:tc>
      </w:tr>
      <w:tr w:rsidR="00AC4297" w:rsidRPr="0066533F" w:rsidTr="002C770D"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Opravné položky</w:t>
            </w: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stav na začiatku 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09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30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7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25"/>
        </w:trPr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Zostatková hodnota</w:t>
            </w:r>
          </w:p>
        </w:tc>
      </w:tr>
      <w:tr w:rsidR="00AC4297" w:rsidRPr="0066533F" w:rsidTr="002C770D">
        <w:trPr>
          <w:trHeight w:val="361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začiatku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627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627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4297" w:rsidRPr="0066533F" w:rsidTr="002C770D">
        <w:trPr>
          <w:trHeight w:val="361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2402E0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2402E0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tbl>
      <w:tblPr>
        <w:tblW w:w="999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709"/>
        <w:gridCol w:w="709"/>
        <w:gridCol w:w="708"/>
        <w:gridCol w:w="851"/>
        <w:gridCol w:w="850"/>
        <w:gridCol w:w="851"/>
        <w:gridCol w:w="850"/>
        <w:gridCol w:w="851"/>
        <w:gridCol w:w="709"/>
        <w:gridCol w:w="708"/>
        <w:gridCol w:w="851"/>
      </w:tblGrid>
      <w:tr w:rsidR="00AC4297" w:rsidRPr="0066533F" w:rsidTr="002C770D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09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Pozem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ky</w:t>
            </w:r>
            <w:proofErr w:type="spellEnd"/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031)</w:t>
            </w:r>
          </w:p>
        </w:tc>
        <w:tc>
          <w:tcPr>
            <w:tcW w:w="709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Ume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lecké</w:t>
            </w:r>
            <w:proofErr w:type="spellEnd"/>
            <w:r w:rsidRPr="00C61F2D">
              <w:rPr>
                <w:b/>
                <w:sz w:val="16"/>
                <w:szCs w:val="16"/>
              </w:rPr>
              <w:t xml:space="preserve"> diela</w:t>
            </w:r>
            <w:r>
              <w:rPr>
                <w:b/>
                <w:sz w:val="16"/>
                <w:szCs w:val="16"/>
              </w:rPr>
              <w:t>,</w:t>
            </w:r>
            <w:r w:rsidRPr="00C61F2D">
              <w:rPr>
                <w:b/>
                <w:sz w:val="16"/>
                <w:szCs w:val="16"/>
              </w:rPr>
              <w:t xml:space="preserve"> zbierky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(032)</w:t>
            </w:r>
          </w:p>
        </w:tc>
        <w:tc>
          <w:tcPr>
            <w:tcW w:w="708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Stavby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021)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Samost</w:t>
            </w:r>
            <w:proofErr w:type="spellEnd"/>
            <w:r w:rsidRPr="00C61F2D">
              <w:rPr>
                <w:b/>
                <w:sz w:val="16"/>
                <w:szCs w:val="16"/>
              </w:rPr>
              <w:t xml:space="preserve">. veci a súbory </w:t>
            </w:r>
            <w:r w:rsidRPr="00C61F2D">
              <w:rPr>
                <w:sz w:val="16"/>
                <w:szCs w:val="16"/>
              </w:rPr>
              <w:t>(účet 022)</w:t>
            </w:r>
          </w:p>
        </w:tc>
        <w:tc>
          <w:tcPr>
            <w:tcW w:w="850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 xml:space="preserve">Dopravné </w:t>
            </w:r>
            <w:proofErr w:type="spellStart"/>
            <w:r w:rsidRPr="00C61F2D">
              <w:rPr>
                <w:b/>
                <w:sz w:val="16"/>
                <w:szCs w:val="16"/>
              </w:rPr>
              <w:t>prostried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ky</w:t>
            </w:r>
            <w:proofErr w:type="spellEnd"/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023)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Trvalé </w:t>
            </w:r>
            <w:r w:rsidRPr="00C61F2D">
              <w:rPr>
                <w:b/>
                <w:sz w:val="16"/>
                <w:szCs w:val="16"/>
              </w:rPr>
              <w:t>porast</w:t>
            </w:r>
            <w:r>
              <w:rPr>
                <w:b/>
                <w:sz w:val="16"/>
                <w:szCs w:val="16"/>
              </w:rPr>
              <w:t>y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025)</w:t>
            </w:r>
          </w:p>
        </w:tc>
        <w:tc>
          <w:tcPr>
            <w:tcW w:w="850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Základné stádo a ťažné zvieratá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026)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Drobný a</w:t>
            </w:r>
            <w:r>
              <w:rPr>
                <w:b/>
                <w:sz w:val="16"/>
                <w:szCs w:val="16"/>
              </w:rPr>
              <w:t> </w:t>
            </w:r>
            <w:r w:rsidRPr="00C61F2D">
              <w:rPr>
                <w:b/>
                <w:sz w:val="16"/>
                <w:szCs w:val="16"/>
              </w:rPr>
              <w:t>ostatný DHM</w:t>
            </w:r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(028,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029)</w:t>
            </w:r>
          </w:p>
        </w:tc>
        <w:tc>
          <w:tcPr>
            <w:tcW w:w="709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Obsta-ranie</w:t>
            </w:r>
            <w:proofErr w:type="spellEnd"/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DHM</w:t>
            </w:r>
          </w:p>
          <w:p w:rsidR="00AC4297" w:rsidRPr="008779CB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8779CB">
              <w:rPr>
                <w:sz w:val="16"/>
                <w:szCs w:val="16"/>
              </w:rPr>
              <w:t>(042)</w:t>
            </w:r>
          </w:p>
        </w:tc>
        <w:tc>
          <w:tcPr>
            <w:tcW w:w="708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Pred-</w:t>
            </w:r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davky</w:t>
            </w:r>
            <w:proofErr w:type="spellEnd"/>
            <w:r>
              <w:rPr>
                <w:b/>
                <w:sz w:val="16"/>
                <w:szCs w:val="16"/>
              </w:rPr>
              <w:t xml:space="preserve"> na HIM</w:t>
            </w:r>
          </w:p>
          <w:p w:rsidR="00AC4297" w:rsidRPr="008779CB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8779CB">
              <w:rPr>
                <w:sz w:val="16"/>
                <w:szCs w:val="16"/>
              </w:rPr>
              <w:t>(052)</w:t>
            </w:r>
          </w:p>
        </w:tc>
        <w:tc>
          <w:tcPr>
            <w:tcW w:w="851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SPOLU</w:t>
            </w:r>
          </w:p>
        </w:tc>
      </w:tr>
      <w:tr w:rsidR="00AC4297" w:rsidRPr="0066533F" w:rsidTr="002C770D">
        <w:tc>
          <w:tcPr>
            <w:tcW w:w="9993" w:type="dxa"/>
            <w:gridSpan w:val="12"/>
            <w:vAlign w:val="center"/>
          </w:tcPr>
          <w:p w:rsidR="00AC4297" w:rsidRPr="00B43EC8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B43EC8">
              <w:rPr>
                <w:b/>
                <w:szCs w:val="20"/>
              </w:rPr>
              <w:t>Prvotné ocenenie</w:t>
            </w:r>
          </w:p>
        </w:tc>
      </w:tr>
      <w:tr w:rsidR="00AC4297" w:rsidRPr="0066533F" w:rsidTr="002C770D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FC3056" w:rsidRDefault="00FC3056" w:rsidP="009E1C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:rsidR="00AC4297" w:rsidRDefault="00AC6277" w:rsidP="009E1C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446 894</w:t>
            </w:r>
          </w:p>
          <w:p w:rsidR="00AC6277" w:rsidRPr="00EB257A" w:rsidRDefault="00AC6277" w:rsidP="009E1C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501FF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7</w:t>
            </w:r>
            <w:r w:rsidR="00FC3056">
              <w:rPr>
                <w:sz w:val="16"/>
                <w:szCs w:val="16"/>
              </w:rPr>
              <w:t>45 317</w:t>
            </w:r>
          </w:p>
        </w:tc>
        <w:tc>
          <w:tcPr>
            <w:tcW w:w="850" w:type="dxa"/>
            <w:vAlign w:val="center"/>
          </w:tcPr>
          <w:p w:rsidR="00AC4297" w:rsidRPr="00EB257A" w:rsidRDefault="009E1C45" w:rsidP="00FC305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FC3056">
              <w:rPr>
                <w:sz w:val="16"/>
                <w:szCs w:val="16"/>
              </w:rPr>
              <w:t>8 980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C3056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AC4297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C3056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</w:t>
            </w:r>
            <w:r w:rsidR="00FC3056">
              <w:rPr>
                <w:sz w:val="16"/>
                <w:szCs w:val="16"/>
              </w:rPr>
              <w:t>61 191</w:t>
            </w:r>
          </w:p>
          <w:p w:rsidR="00501FF7" w:rsidRPr="00EB257A" w:rsidRDefault="00501FF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172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6277" w:rsidP="009E1C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3 336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25 623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FC3056" w:rsidRPr="00EB257A" w:rsidRDefault="00FC3056" w:rsidP="00FC305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28 959</w:t>
            </w:r>
          </w:p>
        </w:tc>
      </w:tr>
      <w:tr w:rsidR="00AC4297" w:rsidRPr="0066533F" w:rsidTr="002C770D">
        <w:trPr>
          <w:trHeight w:val="190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08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presuny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627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450 230</w:t>
            </w:r>
          </w:p>
        </w:tc>
        <w:tc>
          <w:tcPr>
            <w:tcW w:w="851" w:type="dxa"/>
            <w:vAlign w:val="center"/>
          </w:tcPr>
          <w:p w:rsidR="00AC4297" w:rsidRPr="00EB257A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745 317</w:t>
            </w:r>
          </w:p>
        </w:tc>
        <w:tc>
          <w:tcPr>
            <w:tcW w:w="850" w:type="dxa"/>
            <w:vAlign w:val="center"/>
          </w:tcPr>
          <w:p w:rsidR="00AC4297" w:rsidRPr="00EB257A" w:rsidRDefault="00FC3056" w:rsidP="00FC3056">
            <w:pPr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94 603 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1 290 150</w:t>
            </w:r>
          </w:p>
        </w:tc>
      </w:tr>
      <w:tr w:rsidR="00AC4297" w:rsidRPr="0066533F" w:rsidTr="002C770D">
        <w:tc>
          <w:tcPr>
            <w:tcW w:w="9993" w:type="dxa"/>
            <w:gridSpan w:val="12"/>
            <w:vAlign w:val="center"/>
          </w:tcPr>
          <w:p w:rsidR="00AC4297" w:rsidRPr="00B43EC8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B43EC8">
              <w:rPr>
                <w:b/>
                <w:szCs w:val="20"/>
              </w:rPr>
              <w:t>Oprávky</w:t>
            </w:r>
          </w:p>
        </w:tc>
      </w:tr>
      <w:tr w:rsidR="00AC4297" w:rsidRPr="0066533F" w:rsidTr="002C770D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627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113 292</w:t>
            </w:r>
          </w:p>
        </w:tc>
        <w:tc>
          <w:tcPr>
            <w:tcW w:w="851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510 438</w:t>
            </w:r>
          </w:p>
        </w:tc>
        <w:tc>
          <w:tcPr>
            <w:tcW w:w="850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55 286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679 016</w:t>
            </w:r>
          </w:p>
        </w:tc>
      </w:tr>
      <w:tr w:rsidR="00AC4297" w:rsidRPr="0066533F" w:rsidTr="002C770D">
        <w:trPr>
          <w:trHeight w:val="186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6277" w:rsidP="009E1C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22 904</w:t>
            </w:r>
          </w:p>
        </w:tc>
        <w:tc>
          <w:tcPr>
            <w:tcW w:w="851" w:type="dxa"/>
            <w:vAlign w:val="center"/>
          </w:tcPr>
          <w:p w:rsidR="00AC4297" w:rsidRPr="00A5718C" w:rsidRDefault="00FC3056" w:rsidP="00501FF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61 728</w:t>
            </w:r>
          </w:p>
        </w:tc>
        <w:tc>
          <w:tcPr>
            <w:tcW w:w="850" w:type="dxa"/>
            <w:vAlign w:val="center"/>
          </w:tcPr>
          <w:p w:rsidR="00AC4297" w:rsidRPr="00A5718C" w:rsidRDefault="00501FF7" w:rsidP="009E1C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  <w:r w:rsidR="00FC3056">
              <w:rPr>
                <w:sz w:val="16"/>
                <w:szCs w:val="16"/>
              </w:rPr>
              <w:t>880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88 512</w:t>
            </w:r>
          </w:p>
        </w:tc>
      </w:tr>
      <w:tr w:rsidR="00AC4297" w:rsidRPr="0066533F" w:rsidTr="002C770D">
        <w:trPr>
          <w:trHeight w:val="204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627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136 196</w:t>
            </w:r>
          </w:p>
        </w:tc>
        <w:tc>
          <w:tcPr>
            <w:tcW w:w="851" w:type="dxa"/>
            <w:vAlign w:val="center"/>
          </w:tcPr>
          <w:p w:rsidR="00AC4297" w:rsidRPr="00A5718C" w:rsidRDefault="00FC3056" w:rsidP="00FC305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572 166</w:t>
            </w:r>
          </w:p>
        </w:tc>
        <w:tc>
          <w:tcPr>
            <w:tcW w:w="850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59 166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767 528</w:t>
            </w:r>
          </w:p>
        </w:tc>
      </w:tr>
      <w:tr w:rsidR="00AC4297" w:rsidRPr="0066533F" w:rsidTr="002C770D">
        <w:trPr>
          <w:trHeight w:val="219"/>
        </w:trPr>
        <w:tc>
          <w:tcPr>
            <w:tcW w:w="9993" w:type="dxa"/>
            <w:gridSpan w:val="12"/>
            <w:vAlign w:val="center"/>
          </w:tcPr>
          <w:p w:rsidR="00AC4297" w:rsidRPr="00CB719D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CB719D">
              <w:rPr>
                <w:b/>
                <w:szCs w:val="20"/>
              </w:rPr>
              <w:t>Opravné položky</w:t>
            </w:r>
          </w:p>
        </w:tc>
      </w:tr>
      <w:tr w:rsidR="00AC4297" w:rsidRPr="0066533F" w:rsidTr="002C770D">
        <w:trPr>
          <w:trHeight w:val="219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82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44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7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45"/>
        </w:trPr>
        <w:tc>
          <w:tcPr>
            <w:tcW w:w="9993" w:type="dxa"/>
            <w:gridSpan w:val="12"/>
            <w:vAlign w:val="center"/>
          </w:tcPr>
          <w:p w:rsidR="00AC4297" w:rsidRPr="009F6B80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9F6B80">
              <w:rPr>
                <w:b/>
                <w:szCs w:val="20"/>
              </w:rPr>
              <w:t>Zostatková hodnota</w:t>
            </w:r>
          </w:p>
        </w:tc>
      </w:tr>
      <w:tr w:rsidR="00AC4297" w:rsidRPr="0066533F" w:rsidTr="002C770D">
        <w:trPr>
          <w:trHeight w:val="361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333 602</w:t>
            </w:r>
          </w:p>
        </w:tc>
        <w:tc>
          <w:tcPr>
            <w:tcW w:w="851" w:type="dxa"/>
            <w:vAlign w:val="center"/>
          </w:tcPr>
          <w:p w:rsidR="00AC4297" w:rsidRPr="00A5718C" w:rsidRDefault="00FC3056" w:rsidP="00FC3056">
            <w:pPr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234 879</w:t>
            </w:r>
          </w:p>
        </w:tc>
        <w:tc>
          <w:tcPr>
            <w:tcW w:w="850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13 694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582 175</w:t>
            </w:r>
          </w:p>
        </w:tc>
      </w:tr>
      <w:tr w:rsidR="00AC4297" w:rsidRPr="0066533F" w:rsidTr="002C770D">
        <w:trPr>
          <w:trHeight w:val="361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314 034</w:t>
            </w:r>
          </w:p>
        </w:tc>
        <w:tc>
          <w:tcPr>
            <w:tcW w:w="851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173 152</w:t>
            </w:r>
          </w:p>
        </w:tc>
        <w:tc>
          <w:tcPr>
            <w:tcW w:w="850" w:type="dxa"/>
            <w:vAlign w:val="center"/>
          </w:tcPr>
          <w:p w:rsidR="00AC4297" w:rsidRPr="00A5718C" w:rsidRDefault="00FC3056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35 437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FC3056" w:rsidP="00FC3056">
            <w:pPr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522 623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57676D">
        <w:rPr>
          <w:color w:val="000000" w:themeColor="text1"/>
          <w:sz w:val="22"/>
          <w:szCs w:val="22"/>
        </w:rPr>
        <w:t xml:space="preserve">Prehľad dlhodobého majetku, </w:t>
      </w:r>
      <w:r w:rsidRPr="0066533F">
        <w:rPr>
          <w:sz w:val="22"/>
          <w:szCs w:val="22"/>
        </w:rPr>
        <w:t xml:space="preserve">na ktorý je </w:t>
      </w:r>
      <w:r w:rsidRPr="0066533F">
        <w:rPr>
          <w:sz w:val="22"/>
          <w:szCs w:val="22"/>
          <w:u w:val="single"/>
        </w:rPr>
        <w:t>zriadené záložné právo</w:t>
      </w:r>
      <w:r w:rsidRPr="0066533F">
        <w:rPr>
          <w:sz w:val="22"/>
          <w:szCs w:val="22"/>
        </w:rPr>
        <w:t xml:space="preserve"> a dlhodobého majetku, pri ktorom má účtovná jednotka obmedzené právo s ním nakladať:</w:t>
      </w:r>
      <w:r>
        <w:rPr>
          <w:sz w:val="22"/>
          <w:szCs w:val="22"/>
        </w:rPr>
        <w:t xml:space="preserve"> - záložné právo nie je zriadené na žiaden DHM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</w:t>
      </w:r>
      <w:r w:rsidRPr="0066533F">
        <w:rPr>
          <w:sz w:val="22"/>
          <w:szCs w:val="22"/>
          <w:u w:val="single"/>
        </w:rPr>
        <w:t>Údaje o spôsobe a výške poistenia</w:t>
      </w:r>
      <w:r w:rsidRPr="0066533F">
        <w:rPr>
          <w:sz w:val="22"/>
          <w:szCs w:val="22"/>
        </w:rPr>
        <w:t xml:space="preserve"> dlhodobého nehmotného majetku a dlhodobého hmotného majetku: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má poistený DHM v Prvej komunálnej finančnej poisťovni, a. s., výška ročného poistného je 1 788 Eur.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</w:t>
      </w:r>
      <w:r w:rsidRPr="0066533F">
        <w:rPr>
          <w:b/>
          <w:sz w:val="22"/>
          <w:szCs w:val="22"/>
        </w:rPr>
        <w:t>Údaje o štruktúre</w:t>
      </w:r>
      <w:r w:rsidRPr="0066533F">
        <w:rPr>
          <w:sz w:val="22"/>
          <w:szCs w:val="22"/>
        </w:rPr>
        <w:t xml:space="preserve"> </w:t>
      </w:r>
      <w:r w:rsidRPr="0066533F">
        <w:rPr>
          <w:sz w:val="22"/>
          <w:szCs w:val="22"/>
          <w:u w:val="single"/>
        </w:rPr>
        <w:t>dlhodobého finančného majetku</w:t>
      </w:r>
      <w:r w:rsidRPr="0066533F">
        <w:rPr>
          <w:sz w:val="22"/>
          <w:szCs w:val="22"/>
        </w:rPr>
        <w:t xml:space="preserve"> za bežné účtovné obdobie a jeho umiestnenie v členení podľa položiek súvahy </w:t>
      </w:r>
      <w:r w:rsidRPr="0066533F">
        <w:rPr>
          <w:b/>
          <w:sz w:val="22"/>
          <w:szCs w:val="22"/>
        </w:rPr>
        <w:t>a o zmenách</w:t>
      </w:r>
      <w:r w:rsidRPr="0066533F">
        <w:rPr>
          <w:sz w:val="22"/>
          <w:szCs w:val="22"/>
        </w:rPr>
        <w:t>, ktoré sa uskutočnili v priebehu bežného účtovného obdobia v jednotlivých položkách dlhodobého  finančného  majetku:</w:t>
      </w:r>
      <w:r>
        <w:rPr>
          <w:sz w:val="22"/>
          <w:szCs w:val="22"/>
        </w:rPr>
        <w:t xml:space="preserve"> - ÚJ nemá dlhodobý finančný majetok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Informácia o výške tvorby, zníženia a zúčtovania </w:t>
      </w:r>
      <w:r w:rsidRPr="0066533F">
        <w:rPr>
          <w:sz w:val="22"/>
          <w:szCs w:val="22"/>
          <w:u w:val="single"/>
        </w:rPr>
        <w:t xml:space="preserve">opravných položiek k dlhodobému finančnému majetku </w:t>
      </w:r>
      <w:r w:rsidRPr="0066533F">
        <w:rPr>
          <w:sz w:val="22"/>
          <w:szCs w:val="22"/>
        </w:rPr>
        <w:t>a opis dôvodu ich tvorby, zníženia a zaúčtovania:</w:t>
      </w:r>
      <w:r>
        <w:rPr>
          <w:sz w:val="22"/>
          <w:szCs w:val="22"/>
        </w:rPr>
        <w:t xml:space="preserve"> - žiadne 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lastRenderedPageBreak/>
        <w:t>Údaje o štruktúre a o zmenách jednotlivých položiek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27"/>
        <w:gridCol w:w="1101"/>
        <w:gridCol w:w="1192"/>
        <w:gridCol w:w="1013"/>
        <w:gridCol w:w="924"/>
        <w:gridCol w:w="923"/>
        <w:gridCol w:w="924"/>
        <w:gridCol w:w="923"/>
        <w:gridCol w:w="940"/>
      </w:tblGrid>
      <w:tr w:rsidR="00AC4297" w:rsidRPr="0066533F" w:rsidTr="002C770D">
        <w:trPr>
          <w:trHeight w:val="116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DLHODOBÝ FINANČNÝ MAJETOK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Prvotné ocenenie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 na začiatku 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65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rírastky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</w:t>
            </w:r>
            <w:r w:rsidRPr="0066533F">
              <w:rPr>
                <w:sz w:val="22"/>
                <w:szCs w:val="22"/>
              </w:rPr>
              <w:t>bytky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resuny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Opravné položky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na začiatku 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rírastky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</w:t>
            </w:r>
            <w:r w:rsidRPr="0066533F">
              <w:rPr>
                <w:sz w:val="22"/>
                <w:szCs w:val="22"/>
              </w:rPr>
              <w:t>bytky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Zostatková hodnota 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na začiatku</w:t>
            </w:r>
            <w:r>
              <w:rPr>
                <w:sz w:val="22"/>
                <w:szCs w:val="22"/>
              </w:rPr>
              <w:t xml:space="preserve"> </w:t>
            </w:r>
            <w:r w:rsidRPr="0066533F">
              <w:rPr>
                <w:sz w:val="22"/>
                <w:szCs w:val="22"/>
              </w:rPr>
              <w:t>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90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  <w:u w:val="single"/>
        </w:rPr>
        <w:t>Komentár</w:t>
      </w:r>
      <w:r w:rsidRPr="0066533F">
        <w:rPr>
          <w:sz w:val="22"/>
          <w:szCs w:val="22"/>
        </w:rPr>
        <w:t>: Účtovná jednotka ako nezisková organizácia - nie je povinná účtovať opravné položky (§ 26/7 zákona o účtovníctve).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štruktúre dlhodobého finančného majetku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1"/>
        <w:gridCol w:w="1134"/>
        <w:gridCol w:w="1276"/>
        <w:gridCol w:w="1276"/>
        <w:gridCol w:w="1417"/>
        <w:gridCol w:w="1134"/>
        <w:gridCol w:w="1560"/>
      </w:tblGrid>
      <w:tr w:rsidR="00AC4297" w:rsidRPr="0066533F" w:rsidTr="002C770D">
        <w:trPr>
          <w:trHeight w:val="399"/>
        </w:trPr>
        <w:tc>
          <w:tcPr>
            <w:tcW w:w="1771" w:type="dxa"/>
            <w:vMerge w:val="restart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Názov spoločnosti</w:t>
            </w:r>
          </w:p>
        </w:tc>
        <w:tc>
          <w:tcPr>
            <w:tcW w:w="1134" w:type="dxa"/>
            <w:vMerge w:val="restart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Podiel na základnom imaní (v %)</w:t>
            </w:r>
          </w:p>
        </w:tc>
        <w:tc>
          <w:tcPr>
            <w:tcW w:w="1276" w:type="dxa"/>
            <w:vMerge w:val="restart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Podiel účtovnej jednotky na hlasovacích právach</w:t>
            </w:r>
          </w:p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(v %)</w:t>
            </w:r>
          </w:p>
        </w:tc>
        <w:tc>
          <w:tcPr>
            <w:tcW w:w="2693" w:type="dxa"/>
            <w:gridSpan w:val="2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Hodnota vlastného imania ku koncu</w:t>
            </w:r>
          </w:p>
        </w:tc>
        <w:tc>
          <w:tcPr>
            <w:tcW w:w="2694" w:type="dxa"/>
            <w:gridSpan w:val="2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Účtovná hodnota ku koncu</w:t>
            </w:r>
          </w:p>
        </w:tc>
      </w:tr>
      <w:tr w:rsidR="00AC4297" w:rsidRPr="0066533F" w:rsidTr="002C770D">
        <w:trPr>
          <w:trHeight w:val="761"/>
        </w:trPr>
        <w:tc>
          <w:tcPr>
            <w:tcW w:w="1771" w:type="dxa"/>
            <w:vMerge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bežného účtovného obdobia</w:t>
            </w:r>
          </w:p>
        </w:tc>
        <w:tc>
          <w:tcPr>
            <w:tcW w:w="1417" w:type="dxa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bezprostredne predchádzajúceho účtovného obdobia</w:t>
            </w:r>
          </w:p>
        </w:tc>
        <w:tc>
          <w:tcPr>
            <w:tcW w:w="1134" w:type="dxa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bežného účtovného obdobia</w:t>
            </w:r>
          </w:p>
        </w:tc>
        <w:tc>
          <w:tcPr>
            <w:tcW w:w="1560" w:type="dxa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bezprostredne predchádzajúceho účtovného obdobia</w:t>
            </w:r>
          </w:p>
        </w:tc>
      </w:tr>
      <w:tr w:rsidR="00AC4297" w:rsidRPr="0066533F" w:rsidTr="002C770D">
        <w:trPr>
          <w:trHeight w:val="283"/>
        </w:trPr>
        <w:tc>
          <w:tcPr>
            <w:tcW w:w="177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83"/>
        </w:trPr>
        <w:tc>
          <w:tcPr>
            <w:tcW w:w="177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83"/>
        </w:trPr>
        <w:tc>
          <w:tcPr>
            <w:tcW w:w="177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rFonts w:ascii="Arial" w:hAnsi="Arial"/>
          <w:sz w:val="16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6) Prehľad o významných položkách </w:t>
      </w:r>
      <w:r w:rsidRPr="0066533F">
        <w:rPr>
          <w:sz w:val="22"/>
          <w:szCs w:val="22"/>
          <w:u w:val="single"/>
        </w:rPr>
        <w:t>krátkodobého finančného majetku</w:t>
      </w:r>
      <w:r w:rsidRPr="0066533F">
        <w:rPr>
          <w:sz w:val="22"/>
          <w:szCs w:val="22"/>
        </w:rPr>
        <w:t xml:space="preserve"> a o ocenení krátkodobého finančného majetku  </w:t>
      </w:r>
      <w:r w:rsidRPr="006C299E">
        <w:rPr>
          <w:b/>
          <w:sz w:val="22"/>
          <w:szCs w:val="22"/>
        </w:rPr>
        <w:t>reálnou hodnotou</w:t>
      </w:r>
      <w:r w:rsidRPr="0066533F">
        <w:rPr>
          <w:sz w:val="22"/>
          <w:szCs w:val="22"/>
        </w:rPr>
        <w:t xml:space="preserve"> ku dňu, ku ktorému sa zostavuje účtovná závierka, pričom sa uvádza vplyv takéhoto ocenenia na výsledok hospodárenia účtovnej jednotky: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položkách krátkodobého finančného majetku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086"/>
        <w:gridCol w:w="2114"/>
        <w:gridCol w:w="1422"/>
        <w:gridCol w:w="1449"/>
        <w:gridCol w:w="2179"/>
      </w:tblGrid>
      <w:tr w:rsidR="00AC4297" w:rsidRPr="0066533F" w:rsidTr="002C770D">
        <w:tc>
          <w:tcPr>
            <w:tcW w:w="304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7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7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25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26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52"/>
        </w:trPr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E0157C" w:rsidRDefault="00AC4297" w:rsidP="00AC4297">
      <w:pPr>
        <w:spacing w:before="0" w:line="240" w:lineRule="auto"/>
        <w:rPr>
          <w:b/>
          <w:sz w:val="22"/>
          <w:szCs w:val="22"/>
        </w:rPr>
      </w:pPr>
      <w:r w:rsidRPr="00E0157C">
        <w:rPr>
          <w:b/>
          <w:sz w:val="22"/>
          <w:szCs w:val="22"/>
        </w:rPr>
        <w:t>Vplyv ocenenia reálnou hodnotou na výsledok hospodárenia alebo vlastné imanie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0"/>
        <w:gridCol w:w="1739"/>
        <w:gridCol w:w="2883"/>
        <w:gridCol w:w="2138"/>
      </w:tblGrid>
      <w:tr w:rsidR="00AC4297" w:rsidRPr="0066533F" w:rsidTr="002C770D">
        <w:trPr>
          <w:trHeight w:val="662"/>
        </w:trPr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AC4297" w:rsidRPr="0066533F" w:rsidTr="002C770D">
        <w:trPr>
          <w:trHeight w:val="127"/>
        </w:trPr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>7) Prehľad  </w:t>
      </w:r>
      <w:r w:rsidRPr="0066533F">
        <w:rPr>
          <w:sz w:val="22"/>
          <w:szCs w:val="22"/>
          <w:u w:val="single"/>
        </w:rPr>
        <w:t>opravných položiek k zásobám</w:t>
      </w:r>
      <w:r w:rsidRPr="0066533F">
        <w:rPr>
          <w:sz w:val="22"/>
          <w:szCs w:val="22"/>
        </w:rPr>
        <w:t>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vývoji opravných položiek </w:t>
      </w:r>
      <w:r>
        <w:rPr>
          <w:b/>
          <w:sz w:val="22"/>
          <w:szCs w:val="22"/>
        </w:rPr>
        <w:t xml:space="preserve">(OP) </w:t>
      </w:r>
      <w:r w:rsidRPr="0066533F">
        <w:rPr>
          <w:b/>
          <w:sz w:val="22"/>
          <w:szCs w:val="22"/>
        </w:rPr>
        <w:t xml:space="preserve">k zásobám 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701"/>
        <w:gridCol w:w="1275"/>
        <w:gridCol w:w="1276"/>
        <w:gridCol w:w="1276"/>
        <w:gridCol w:w="1559"/>
      </w:tblGrid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</w:t>
            </w:r>
            <w:r>
              <w:rPr>
                <w:b/>
                <w:sz w:val="22"/>
                <w:szCs w:val="22"/>
                <w:lang w:eastAsia="sk-SK"/>
              </w:rPr>
              <w:t>ného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</w:t>
            </w:r>
            <w:r>
              <w:rPr>
                <w:b/>
                <w:sz w:val="22"/>
                <w:szCs w:val="22"/>
                <w:lang w:eastAsia="sk-SK"/>
              </w:rPr>
              <w:t>o</w:t>
            </w:r>
            <w:r w:rsidRPr="0066533F">
              <w:rPr>
                <w:b/>
                <w:sz w:val="22"/>
                <w:szCs w:val="22"/>
                <w:lang w:eastAsia="sk-SK"/>
              </w:rPr>
              <w:t>bdobia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Tvorba </w:t>
            </w:r>
            <w:r>
              <w:rPr>
                <w:b/>
                <w:sz w:val="22"/>
                <w:szCs w:val="22"/>
                <w:lang w:eastAsia="sk-SK"/>
              </w:rPr>
              <w:t>OP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(zvýšenie)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 xml:space="preserve">Zníženie 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</w:t>
            </w:r>
            <w:r>
              <w:rPr>
                <w:b/>
                <w:sz w:val="22"/>
                <w:szCs w:val="22"/>
                <w:lang w:eastAsia="sk-SK"/>
              </w:rPr>
              <w:t xml:space="preserve"> obdobia</w:t>
            </w:r>
          </w:p>
        </w:tc>
      </w:tr>
      <w:tr w:rsidR="00AC4297" w:rsidRPr="0066533F" w:rsidTr="002C770D">
        <w:trPr>
          <w:trHeight w:val="127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Materiál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23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41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Zvieratá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59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Tovar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499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85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8) </w:t>
      </w:r>
      <w:r w:rsidRPr="0066533F">
        <w:rPr>
          <w:sz w:val="22"/>
          <w:szCs w:val="22"/>
          <w:u w:val="single"/>
        </w:rPr>
        <w:t>Opis významných pohľadávok</w:t>
      </w:r>
      <w:r w:rsidRPr="0066533F">
        <w:rPr>
          <w:sz w:val="22"/>
          <w:szCs w:val="22"/>
        </w:rPr>
        <w:t xml:space="preserve"> v nadväznosti na položky súvahy a v členení na pohľadávky za hlavnú nezdaňovanú  činnosť,  zdaňovanú činnosť a podnikateľskú činnosť: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2"/>
        <w:gridCol w:w="2125"/>
        <w:gridCol w:w="2265"/>
        <w:gridCol w:w="2025"/>
      </w:tblGrid>
      <w:tr w:rsidR="00AC4297" w:rsidTr="002C770D">
        <w:trPr>
          <w:trHeight w:val="351"/>
        </w:trPr>
        <w:tc>
          <w:tcPr>
            <w:tcW w:w="2602" w:type="dxa"/>
          </w:tcPr>
          <w:p w:rsidR="00AC4297" w:rsidRDefault="00AC4297" w:rsidP="002C770D">
            <w:pPr>
              <w:pStyle w:val="TopHeader"/>
              <w:jc w:val="left"/>
            </w:pPr>
            <w:r>
              <w:t>T e x t</w:t>
            </w:r>
          </w:p>
        </w:tc>
        <w:tc>
          <w:tcPr>
            <w:tcW w:w="2125" w:type="dxa"/>
          </w:tcPr>
          <w:p w:rsidR="00AC4297" w:rsidRDefault="00AC4297" w:rsidP="002C770D">
            <w:pPr>
              <w:pStyle w:val="TopHeader"/>
            </w:pPr>
            <w:r>
              <w:t>Hlavná činnosť</w:t>
            </w:r>
          </w:p>
        </w:tc>
        <w:tc>
          <w:tcPr>
            <w:tcW w:w="2265" w:type="dxa"/>
          </w:tcPr>
          <w:p w:rsidR="00AC4297" w:rsidRDefault="00AC4297" w:rsidP="002C770D">
            <w:pPr>
              <w:pStyle w:val="TopHeader"/>
            </w:pPr>
            <w:r>
              <w:t>Podnikateľská činnosť</w:t>
            </w:r>
          </w:p>
        </w:tc>
        <w:tc>
          <w:tcPr>
            <w:tcW w:w="2025" w:type="dxa"/>
          </w:tcPr>
          <w:p w:rsidR="00AC4297" w:rsidRDefault="00AC4297" w:rsidP="002C770D">
            <w:pPr>
              <w:pStyle w:val="TopHeader"/>
            </w:pPr>
            <w:r>
              <w:t>Spolu</w:t>
            </w:r>
          </w:p>
        </w:tc>
      </w:tr>
      <w:tr w:rsidR="00AC4297" w:rsidTr="002C770D">
        <w:trPr>
          <w:trHeight w:val="30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ind w:left="-93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 xml:space="preserve">  Všeobecná ZP</w:t>
            </w:r>
          </w:p>
        </w:tc>
        <w:tc>
          <w:tcPr>
            <w:tcW w:w="2125" w:type="dxa"/>
            <w:vAlign w:val="center"/>
          </w:tcPr>
          <w:p w:rsidR="00AC4297" w:rsidRDefault="000B3F27" w:rsidP="000B3F27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41 530</w:t>
            </w:r>
            <w:r w:rsidR="00574A35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265" w:type="dxa"/>
            <w:vAlign w:val="center"/>
          </w:tcPr>
          <w:p w:rsidR="00AC4297" w:rsidRDefault="000B3F27" w:rsidP="001777B4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76 033</w:t>
            </w:r>
            <w:r w:rsidR="00574A3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25" w:type="dxa"/>
            <w:vAlign w:val="center"/>
          </w:tcPr>
          <w:p w:rsidR="00AC4297" w:rsidRDefault="000B3F27" w:rsidP="002C770D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117 563</w:t>
            </w:r>
          </w:p>
        </w:tc>
      </w:tr>
      <w:tr w:rsidR="00AC4297" w:rsidTr="002C770D">
        <w:trPr>
          <w:trHeight w:val="22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ind w:left="-93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 xml:space="preserve">  Dôvera ZP</w:t>
            </w:r>
          </w:p>
        </w:tc>
        <w:tc>
          <w:tcPr>
            <w:tcW w:w="2125" w:type="dxa"/>
            <w:vAlign w:val="center"/>
          </w:tcPr>
          <w:p w:rsidR="00AC4297" w:rsidRDefault="000B3F27" w:rsidP="002C770D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28 095</w:t>
            </w:r>
          </w:p>
        </w:tc>
        <w:tc>
          <w:tcPr>
            <w:tcW w:w="2265" w:type="dxa"/>
            <w:vAlign w:val="center"/>
          </w:tcPr>
          <w:p w:rsidR="00AC4297" w:rsidRDefault="000B3F27" w:rsidP="000B3F27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22 370</w:t>
            </w:r>
          </w:p>
        </w:tc>
        <w:tc>
          <w:tcPr>
            <w:tcW w:w="2025" w:type="dxa"/>
            <w:vAlign w:val="center"/>
          </w:tcPr>
          <w:p w:rsidR="00AC4297" w:rsidRDefault="000B3F27" w:rsidP="002C770D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56 465</w:t>
            </w:r>
          </w:p>
        </w:tc>
      </w:tr>
      <w:tr w:rsidR="00AC4297" w:rsidTr="002C770D">
        <w:trPr>
          <w:trHeight w:val="27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proofErr w:type="spellStart"/>
            <w:r w:rsidRPr="007F5925">
              <w:rPr>
                <w:b/>
                <w:sz w:val="22"/>
                <w:szCs w:val="22"/>
              </w:rPr>
              <w:t>Union</w:t>
            </w:r>
            <w:proofErr w:type="spellEnd"/>
            <w:r w:rsidRPr="007F5925">
              <w:rPr>
                <w:b/>
                <w:sz w:val="22"/>
                <w:szCs w:val="22"/>
              </w:rPr>
              <w:t xml:space="preserve"> ZP</w:t>
            </w:r>
          </w:p>
        </w:tc>
        <w:tc>
          <w:tcPr>
            <w:tcW w:w="2125" w:type="dxa"/>
            <w:vAlign w:val="center"/>
          </w:tcPr>
          <w:p w:rsidR="00AC4297" w:rsidRDefault="000B3F2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3 539</w:t>
            </w:r>
          </w:p>
        </w:tc>
        <w:tc>
          <w:tcPr>
            <w:tcW w:w="2265" w:type="dxa"/>
            <w:vAlign w:val="center"/>
          </w:tcPr>
          <w:p w:rsidR="00AC4297" w:rsidRDefault="000B3F2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5 053</w:t>
            </w:r>
          </w:p>
        </w:tc>
        <w:tc>
          <w:tcPr>
            <w:tcW w:w="2025" w:type="dxa"/>
            <w:vAlign w:val="center"/>
          </w:tcPr>
          <w:p w:rsidR="00AC4297" w:rsidRDefault="000B3F2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8 592</w:t>
            </w:r>
          </w:p>
        </w:tc>
      </w:tr>
      <w:tr w:rsidR="00AC4297" w:rsidTr="002C770D">
        <w:trPr>
          <w:trHeight w:val="33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Európska ZP</w:t>
            </w:r>
          </w:p>
        </w:tc>
        <w:tc>
          <w:tcPr>
            <w:tcW w:w="2125" w:type="dxa"/>
            <w:vAlign w:val="center"/>
          </w:tcPr>
          <w:p w:rsidR="00AC4297" w:rsidRDefault="00574A3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  <w:tc>
          <w:tcPr>
            <w:tcW w:w="2265" w:type="dxa"/>
            <w:vAlign w:val="center"/>
          </w:tcPr>
          <w:p w:rsidR="00AC4297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Align w:val="center"/>
          </w:tcPr>
          <w:p w:rsidR="00AC4297" w:rsidRDefault="00574A3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</w:tr>
      <w:tr w:rsidR="00AC4297" w:rsidTr="002C770D">
        <w:trPr>
          <w:trHeight w:val="387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Ostatné pohľadávky</w:t>
            </w:r>
          </w:p>
        </w:tc>
        <w:tc>
          <w:tcPr>
            <w:tcW w:w="2125" w:type="dxa"/>
            <w:vAlign w:val="center"/>
          </w:tcPr>
          <w:p w:rsidR="00AC4297" w:rsidRDefault="000B3F2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</w:t>
            </w:r>
          </w:p>
        </w:tc>
        <w:tc>
          <w:tcPr>
            <w:tcW w:w="2265" w:type="dxa"/>
            <w:vAlign w:val="center"/>
          </w:tcPr>
          <w:p w:rsidR="00AC4297" w:rsidRDefault="000B3F2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10 763</w:t>
            </w:r>
          </w:p>
        </w:tc>
        <w:tc>
          <w:tcPr>
            <w:tcW w:w="2025" w:type="dxa"/>
            <w:vAlign w:val="center"/>
          </w:tcPr>
          <w:p w:rsidR="00AC4297" w:rsidRDefault="000B3F27" w:rsidP="002B36D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10 982</w:t>
            </w:r>
          </w:p>
        </w:tc>
      </w:tr>
      <w:tr w:rsidR="00AC4297" w:rsidTr="002C770D">
        <w:trPr>
          <w:trHeight w:val="407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S p o l u</w:t>
            </w:r>
          </w:p>
        </w:tc>
        <w:tc>
          <w:tcPr>
            <w:tcW w:w="2125" w:type="dxa"/>
            <w:vAlign w:val="center"/>
          </w:tcPr>
          <w:p w:rsidR="00AC4297" w:rsidRDefault="000B3F2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76 340</w:t>
            </w:r>
          </w:p>
        </w:tc>
        <w:tc>
          <w:tcPr>
            <w:tcW w:w="2265" w:type="dxa"/>
            <w:vAlign w:val="center"/>
          </w:tcPr>
          <w:p w:rsidR="00AC4297" w:rsidRDefault="0093654B" w:rsidP="002B36D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228 438</w:t>
            </w:r>
          </w:p>
        </w:tc>
        <w:tc>
          <w:tcPr>
            <w:tcW w:w="2025" w:type="dxa"/>
            <w:vAlign w:val="center"/>
          </w:tcPr>
          <w:p w:rsidR="00AC4297" w:rsidRDefault="0093654B" w:rsidP="0093654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190 559</w:t>
            </w:r>
          </w:p>
        </w:tc>
      </w:tr>
    </w:tbl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9) Prehľad </w:t>
      </w:r>
      <w:r w:rsidRPr="0066533F">
        <w:rPr>
          <w:sz w:val="22"/>
          <w:szCs w:val="22"/>
          <w:u w:val="single"/>
        </w:rPr>
        <w:t>opravných položiek k pohľadávkam</w:t>
      </w:r>
      <w:r w:rsidRPr="0066533F">
        <w:rPr>
          <w:sz w:val="22"/>
          <w:szCs w:val="22"/>
        </w:rPr>
        <w:t>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vývoji opravných položiek k pohľadávkam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701"/>
        <w:gridCol w:w="1275"/>
        <w:gridCol w:w="1276"/>
        <w:gridCol w:w="1276"/>
        <w:gridCol w:w="1559"/>
      </w:tblGrid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Tvorba </w:t>
            </w:r>
            <w:r>
              <w:rPr>
                <w:b/>
                <w:sz w:val="22"/>
                <w:szCs w:val="22"/>
                <w:lang w:eastAsia="sk-SK"/>
              </w:rPr>
              <w:t>OP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(zvýšenie)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Zníženie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1701" w:type="dxa"/>
            <w:vAlign w:val="center"/>
          </w:tcPr>
          <w:p w:rsidR="00AC4297" w:rsidRPr="0066533F" w:rsidRDefault="00574A35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</w:tr>
      <w:tr w:rsidR="00AC4297" w:rsidRPr="0066533F" w:rsidTr="002C770D">
        <w:trPr>
          <w:trHeight w:val="116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pohľadávky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499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84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Iné pohľadávky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02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1701" w:type="dxa"/>
            <w:vAlign w:val="center"/>
          </w:tcPr>
          <w:p w:rsidR="00AC4297" w:rsidRPr="0066533F" w:rsidRDefault="00574A35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2 957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2 957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10) </w:t>
      </w:r>
      <w:r w:rsidRPr="0066533F">
        <w:rPr>
          <w:sz w:val="22"/>
          <w:szCs w:val="22"/>
          <w:u w:val="single"/>
        </w:rPr>
        <w:t>Prehľad  pohľadávok do lehoty splatnosti a po lehote splatnosti: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 xml:space="preserve">Údaje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2766"/>
        <w:gridCol w:w="3374"/>
      </w:tblGrid>
      <w:tr w:rsidR="00AC4297" w:rsidRPr="0066533F" w:rsidTr="002C770D">
        <w:trPr>
          <w:trHeight w:val="397"/>
        </w:trPr>
        <w:tc>
          <w:tcPr>
            <w:tcW w:w="4323" w:type="dxa"/>
            <w:vMerge w:val="restart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AC4297" w:rsidRPr="0066533F" w:rsidTr="002C770D">
        <w:tc>
          <w:tcPr>
            <w:tcW w:w="4323" w:type="dxa"/>
            <w:vMerge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AC4297" w:rsidRPr="0066533F" w:rsidTr="002C770D">
        <w:trPr>
          <w:trHeight w:val="194"/>
        </w:trPr>
        <w:tc>
          <w:tcPr>
            <w:tcW w:w="43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AC4297" w:rsidRPr="0066533F" w:rsidRDefault="0093654B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183 141</w:t>
            </w:r>
          </w:p>
        </w:tc>
        <w:tc>
          <w:tcPr>
            <w:tcW w:w="4394" w:type="dxa"/>
            <w:vAlign w:val="center"/>
          </w:tcPr>
          <w:p w:rsidR="00AC4297" w:rsidRPr="0066533F" w:rsidRDefault="0093654B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153 722</w:t>
            </w:r>
            <w:r w:rsidR="00374C4F">
              <w:rPr>
                <w:sz w:val="22"/>
                <w:szCs w:val="22"/>
              </w:rPr>
              <w:t xml:space="preserve"> </w:t>
            </w:r>
          </w:p>
        </w:tc>
      </w:tr>
      <w:tr w:rsidR="00AC4297" w:rsidRPr="0066533F" w:rsidTr="002C770D">
        <w:tc>
          <w:tcPr>
            <w:tcW w:w="43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AC4297" w:rsidRPr="0066533F" w:rsidRDefault="0093654B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7 418</w:t>
            </w:r>
          </w:p>
        </w:tc>
        <w:tc>
          <w:tcPr>
            <w:tcW w:w="4394" w:type="dxa"/>
            <w:vAlign w:val="center"/>
          </w:tcPr>
          <w:p w:rsidR="00AC4297" w:rsidRPr="0066533F" w:rsidRDefault="0093654B" w:rsidP="00F64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6 590</w:t>
            </w:r>
          </w:p>
        </w:tc>
      </w:tr>
      <w:tr w:rsidR="00AC4297" w:rsidRPr="0066533F" w:rsidTr="002C770D">
        <w:tc>
          <w:tcPr>
            <w:tcW w:w="43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AC4297" w:rsidRPr="0066533F" w:rsidRDefault="0093654B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190 559</w:t>
            </w:r>
          </w:p>
        </w:tc>
        <w:tc>
          <w:tcPr>
            <w:tcW w:w="4394" w:type="dxa"/>
            <w:vAlign w:val="center"/>
          </w:tcPr>
          <w:p w:rsidR="00AC4297" w:rsidRPr="0066533F" w:rsidRDefault="0093654B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160 312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11) Prehľad významných položiek </w:t>
      </w:r>
      <w:r w:rsidRPr="0066533F">
        <w:rPr>
          <w:sz w:val="22"/>
          <w:szCs w:val="22"/>
          <w:u w:val="single"/>
        </w:rPr>
        <w:t>časového rozlíšenia aktív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nákladov budúcich období (účet 381) a príjmov budúcich období (účet 385):</w:t>
      </w:r>
      <w:r>
        <w:rPr>
          <w:b/>
          <w:sz w:val="22"/>
          <w:szCs w:val="22"/>
        </w:rPr>
        <w:t xml:space="preserve"> - </w:t>
      </w:r>
      <w:r>
        <w:rPr>
          <w:sz w:val="22"/>
          <w:szCs w:val="22"/>
        </w:rPr>
        <w:t>náklady budúcich období náklady na služby audítora vo výške 600 Eur</w:t>
      </w:r>
      <w:r w:rsidR="0093654B">
        <w:rPr>
          <w:sz w:val="22"/>
          <w:szCs w:val="22"/>
        </w:rPr>
        <w:t>.</w:t>
      </w:r>
    </w:p>
    <w:p w:rsidR="0093654B" w:rsidRPr="00C61601" w:rsidRDefault="0093654B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12) Opis a výška zmien </w:t>
      </w:r>
      <w:r w:rsidRPr="0066533F">
        <w:rPr>
          <w:sz w:val="22"/>
          <w:szCs w:val="22"/>
          <w:u w:val="single"/>
        </w:rPr>
        <w:t>vlastných zdrojov krytia neobežného majetku a obežného majetku</w:t>
      </w:r>
      <w:r w:rsidRPr="0066533F">
        <w:rPr>
          <w:sz w:val="22"/>
          <w:szCs w:val="22"/>
        </w:rPr>
        <w:t xml:space="preserve"> podľa položiek súvahy za bežné účtovné obdobie, a to </w:t>
      </w:r>
    </w:p>
    <w:p w:rsidR="00AC4297" w:rsidRPr="0066533F" w:rsidRDefault="00AC4297" w:rsidP="00AC4297">
      <w:pPr>
        <w:pStyle w:val="Odsekzoznamu"/>
        <w:numPr>
          <w:ilvl w:val="0"/>
          <w:numId w:val="13"/>
        </w:numPr>
        <w:spacing w:before="0" w:line="240" w:lineRule="auto"/>
        <w:ind w:left="641" w:hanging="357"/>
        <w:contextualSpacing w:val="0"/>
        <w:rPr>
          <w:sz w:val="22"/>
          <w:szCs w:val="22"/>
        </w:rPr>
      </w:pPr>
      <w:r w:rsidRPr="0066533F">
        <w:rPr>
          <w:sz w:val="22"/>
          <w:szCs w:val="22"/>
        </w:rPr>
        <w:t>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obdobia,</w:t>
      </w:r>
    </w:p>
    <w:p w:rsidR="00AC4297" w:rsidRPr="0066533F" w:rsidRDefault="00AC4297" w:rsidP="00AC4297">
      <w:pPr>
        <w:pStyle w:val="Odsekzoznamu"/>
        <w:numPr>
          <w:ilvl w:val="0"/>
          <w:numId w:val="13"/>
        </w:numPr>
        <w:spacing w:before="0" w:line="240" w:lineRule="auto"/>
        <w:ind w:left="641" w:hanging="357"/>
        <w:rPr>
          <w:sz w:val="22"/>
          <w:szCs w:val="22"/>
        </w:rPr>
      </w:pPr>
      <w:r w:rsidRPr="0066533F">
        <w:rPr>
          <w:sz w:val="22"/>
          <w:szCs w:val="22"/>
        </w:rPr>
        <w:t xml:space="preserve">opis jednotlivých druhov fondov, ktoré tvorí účtovná jednotka, stav na začiatku bežného účtovného obdobia, prírastky, úbytky, presuny a zostatok na konci bežného účtovného obdobia.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 zmenách vlastných zdrojov krytia neobežného majetku a obežného majetku</w:t>
      </w:r>
      <w:r w:rsidRPr="0066533F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4"/>
        <w:gridCol w:w="1785"/>
        <w:gridCol w:w="1342"/>
        <w:gridCol w:w="1182"/>
        <w:gridCol w:w="1303"/>
        <w:gridCol w:w="1734"/>
      </w:tblGrid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Prírastky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Úbytky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Presuny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2C770D">
        <w:trPr>
          <w:trHeight w:val="391"/>
        </w:trPr>
        <w:tc>
          <w:tcPr>
            <w:tcW w:w="14245" w:type="dxa"/>
            <w:gridSpan w:val="6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</w:rPr>
              <w:t>Imanie a</w:t>
            </w:r>
            <w:r>
              <w:rPr>
                <w:b/>
                <w:sz w:val="22"/>
                <w:szCs w:val="22"/>
              </w:rPr>
              <w:t> </w:t>
            </w:r>
            <w:r w:rsidRPr="0066533F">
              <w:rPr>
                <w:b/>
                <w:sz w:val="22"/>
                <w:szCs w:val="22"/>
              </w:rPr>
              <w:t>fondy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103 361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103 361</w:t>
            </w: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 toho: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66 388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66 388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14245" w:type="dxa"/>
            <w:gridSpan w:val="6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Fondy zo zisku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  <w:vAlign w:val="center"/>
          </w:tcPr>
          <w:p w:rsidR="00AC4297" w:rsidRPr="0066533F" w:rsidRDefault="0093654B" w:rsidP="001F36E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40 524</w:t>
            </w:r>
          </w:p>
        </w:tc>
        <w:tc>
          <w:tcPr>
            <w:tcW w:w="1984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F36E0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FB301C">
              <w:rPr>
                <w:sz w:val="22"/>
                <w:szCs w:val="22"/>
              </w:rPr>
              <w:t xml:space="preserve"> 524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66533F">
              <w:rPr>
                <w:sz w:val="22"/>
                <w:szCs w:val="22"/>
              </w:rPr>
              <w:t>Nevysporiadaný</w:t>
            </w:r>
            <w:proofErr w:type="spellEnd"/>
            <w:r w:rsidRPr="0066533F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  <w:vAlign w:val="center"/>
          </w:tcPr>
          <w:p w:rsidR="00AC4297" w:rsidRPr="0066533F" w:rsidRDefault="0093654B" w:rsidP="00FB301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6 775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6 775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7 912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7 912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47 299</w:t>
            </w:r>
          </w:p>
        </w:tc>
        <w:tc>
          <w:tcPr>
            <w:tcW w:w="1984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12 912</w:t>
            </w:r>
          </w:p>
        </w:tc>
        <w:tc>
          <w:tcPr>
            <w:tcW w:w="1843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6 775 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53 436</w:t>
            </w:r>
          </w:p>
        </w:tc>
      </w:tr>
    </w:tbl>
    <w:p w:rsidR="00AC4297" w:rsidRPr="0066533F" w:rsidRDefault="00AC4297" w:rsidP="00AC4297">
      <w:pPr>
        <w:spacing w:before="0" w:line="240" w:lineRule="auto"/>
        <w:ind w:left="1077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13) Informácia </w:t>
      </w:r>
      <w:r w:rsidRPr="0066533F">
        <w:rPr>
          <w:sz w:val="22"/>
          <w:szCs w:val="22"/>
          <w:u w:val="single"/>
        </w:rPr>
        <w:t>o rozdelení účtovného zisku</w:t>
      </w:r>
      <w:r w:rsidRPr="0066533F">
        <w:rPr>
          <w:sz w:val="22"/>
          <w:szCs w:val="22"/>
        </w:rPr>
        <w:t xml:space="preserve"> alebo </w:t>
      </w:r>
      <w:proofErr w:type="spellStart"/>
      <w:r w:rsidRPr="0066533F">
        <w:rPr>
          <w:sz w:val="22"/>
          <w:szCs w:val="22"/>
        </w:rPr>
        <w:t>vysporiadaní</w:t>
      </w:r>
      <w:proofErr w:type="spellEnd"/>
      <w:r w:rsidRPr="0066533F">
        <w:rPr>
          <w:sz w:val="22"/>
          <w:szCs w:val="22"/>
        </w:rPr>
        <w:t xml:space="preserve"> účtovnej straty vykázanej v minulých účtovných obdobiach: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rozdelení účtovného zisku alebo </w:t>
      </w:r>
      <w:proofErr w:type="spellStart"/>
      <w:r w:rsidRPr="0066533F">
        <w:rPr>
          <w:b/>
          <w:sz w:val="22"/>
          <w:szCs w:val="22"/>
        </w:rPr>
        <w:t>vysporiadaní</w:t>
      </w:r>
      <w:proofErr w:type="spellEnd"/>
      <w:r w:rsidRPr="0066533F">
        <w:rPr>
          <w:b/>
          <w:sz w:val="22"/>
          <w:szCs w:val="22"/>
        </w:rPr>
        <w:t xml:space="preserve">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6"/>
        <w:gridCol w:w="4032"/>
      </w:tblGrid>
      <w:tr w:rsidR="00AC4297" w:rsidRPr="0066533F" w:rsidTr="002C770D">
        <w:trPr>
          <w:trHeight w:val="765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pStyle w:val="TopHeader"/>
              <w:rPr>
                <w:rFonts w:cs="Arial"/>
              </w:rPr>
            </w:pPr>
            <w:r w:rsidRPr="0066533F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AC4297" w:rsidRPr="0066533F" w:rsidRDefault="00AC4297" w:rsidP="002C770D">
            <w:pPr>
              <w:pStyle w:val="TopHeader"/>
              <w:rPr>
                <w:rFonts w:cs="Arial"/>
              </w:rPr>
            </w:pPr>
            <w:r w:rsidRPr="0066533F">
              <w:rPr>
                <w:rFonts w:cs="Arial"/>
              </w:rPr>
              <w:t>Bezprostredne predchádzajúce účtovné obdobie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6 775</w:t>
            </w:r>
          </w:p>
        </w:tc>
      </w:tr>
      <w:tr w:rsidR="00AC4297" w:rsidRPr="0066533F" w:rsidTr="002C770D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Rozdelenie účtovného zisku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F4BDD">
              <w:rPr>
                <w:sz w:val="22"/>
                <w:szCs w:val="22"/>
              </w:rPr>
              <w:t xml:space="preserve"> 000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93654B" w:rsidP="00245A1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1 775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 do </w:t>
            </w:r>
            <w:proofErr w:type="spellStart"/>
            <w:r w:rsidRPr="0066533F">
              <w:rPr>
                <w:sz w:val="22"/>
                <w:szCs w:val="22"/>
              </w:rPr>
              <w:t>nevysporiadaného</w:t>
            </w:r>
            <w:proofErr w:type="spellEnd"/>
            <w:r w:rsidRPr="0066533F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66533F">
              <w:rPr>
                <w:b/>
                <w:bCs/>
                <w:sz w:val="22"/>
                <w:szCs w:val="22"/>
              </w:rPr>
              <w:t>Vysporiadanie</w:t>
            </w:r>
            <w:proofErr w:type="spellEnd"/>
            <w:r w:rsidRPr="0066533F">
              <w:rPr>
                <w:b/>
                <w:bCs/>
                <w:sz w:val="22"/>
                <w:szCs w:val="22"/>
              </w:rPr>
              <w:t xml:space="preserve"> účtovnej straty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do </w:t>
            </w:r>
            <w:proofErr w:type="spellStart"/>
            <w:r w:rsidRPr="0066533F">
              <w:rPr>
                <w:sz w:val="22"/>
                <w:szCs w:val="22"/>
              </w:rPr>
              <w:t>nevysporiadaného</w:t>
            </w:r>
            <w:proofErr w:type="spellEnd"/>
            <w:r w:rsidRPr="0066533F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14a) Opis a výška cudzích zdrojov, a to - údaje o jednotlivých </w:t>
      </w:r>
      <w:r w:rsidRPr="0066533F">
        <w:rPr>
          <w:sz w:val="22"/>
          <w:szCs w:val="22"/>
          <w:u w:val="single"/>
        </w:rPr>
        <w:t>druhoch rezerv</w:t>
      </w:r>
      <w:r w:rsidRPr="0066533F">
        <w:rPr>
          <w:sz w:val="22"/>
          <w:szCs w:val="22"/>
        </w:rPr>
        <w:t>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689"/>
        <w:gridCol w:w="1236"/>
        <w:gridCol w:w="1243"/>
        <w:gridCol w:w="1383"/>
        <w:gridCol w:w="1689"/>
      </w:tblGrid>
      <w:tr w:rsidR="00AC4297" w:rsidRPr="0066533F" w:rsidTr="002C770D">
        <w:tc>
          <w:tcPr>
            <w:tcW w:w="186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23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2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38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2C770D">
        <w:tc>
          <w:tcPr>
            <w:tcW w:w="1868" w:type="dxa"/>
            <w:vAlign w:val="center"/>
          </w:tcPr>
          <w:p w:rsidR="00AC4297" w:rsidRPr="00CA3FA0" w:rsidRDefault="00AC4297" w:rsidP="002C770D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CA3FA0">
              <w:rPr>
                <w:sz w:val="18"/>
                <w:szCs w:val="18"/>
              </w:rPr>
              <w:t>Rezervy na nevyčerpanú dovolenku a poistné zamestnávateľa</w:t>
            </w:r>
          </w:p>
        </w:tc>
        <w:tc>
          <w:tcPr>
            <w:tcW w:w="1689" w:type="dxa"/>
            <w:vAlign w:val="center"/>
          </w:tcPr>
          <w:p w:rsidR="00AC4297" w:rsidRPr="0066533F" w:rsidRDefault="0093654B" w:rsidP="005F4BD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  <w:tc>
          <w:tcPr>
            <w:tcW w:w="1236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  <w:tc>
          <w:tcPr>
            <w:tcW w:w="1243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  <w:tc>
          <w:tcPr>
            <w:tcW w:w="138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93654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</w:tr>
      <w:tr w:rsidR="00AC4297" w:rsidRPr="0066533F" w:rsidTr="002C770D">
        <w:tc>
          <w:tcPr>
            <w:tcW w:w="186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1689" w:type="dxa"/>
            <w:vAlign w:val="center"/>
          </w:tcPr>
          <w:p w:rsidR="0081332C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  <w:tc>
          <w:tcPr>
            <w:tcW w:w="1236" w:type="dxa"/>
            <w:vAlign w:val="center"/>
          </w:tcPr>
          <w:p w:rsidR="0081332C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  <w:tc>
          <w:tcPr>
            <w:tcW w:w="1243" w:type="dxa"/>
            <w:vAlign w:val="center"/>
          </w:tcPr>
          <w:p w:rsidR="0081332C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  <w:tc>
          <w:tcPr>
            <w:tcW w:w="1383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1332C" w:rsidRPr="0066533F" w:rsidTr="002C770D">
        <w:trPr>
          <w:trHeight w:val="241"/>
        </w:trPr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1689" w:type="dxa"/>
            <w:vAlign w:val="center"/>
          </w:tcPr>
          <w:p w:rsidR="0081332C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  <w:tc>
          <w:tcPr>
            <w:tcW w:w="1236" w:type="dxa"/>
            <w:vAlign w:val="center"/>
          </w:tcPr>
          <w:p w:rsidR="0081332C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  <w:tc>
          <w:tcPr>
            <w:tcW w:w="1243" w:type="dxa"/>
            <w:vAlign w:val="center"/>
          </w:tcPr>
          <w:p w:rsidR="0081332C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  <w:tc>
          <w:tcPr>
            <w:tcW w:w="1383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11 784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14b) </w:t>
      </w:r>
      <w:r>
        <w:rPr>
          <w:sz w:val="22"/>
          <w:szCs w:val="22"/>
        </w:rPr>
        <w:t>Ú</w:t>
      </w:r>
      <w:r w:rsidRPr="0066533F">
        <w:rPr>
          <w:sz w:val="22"/>
          <w:szCs w:val="22"/>
        </w:rPr>
        <w:t xml:space="preserve">daje o významných položkách na účtoch </w:t>
      </w:r>
      <w:r w:rsidRPr="0066533F">
        <w:rPr>
          <w:sz w:val="22"/>
          <w:szCs w:val="22"/>
          <w:u w:val="single"/>
        </w:rPr>
        <w:t>325-Ostatné záväzky a 379-Iné záväzky</w:t>
      </w:r>
      <w:r w:rsidRPr="0066533F">
        <w:rPr>
          <w:sz w:val="22"/>
          <w:szCs w:val="22"/>
        </w:rPr>
        <w:t>; uvádza sa začiatočný stav, prírastky, úbytky a konečný zostatok podľa</w:t>
      </w:r>
      <w:r>
        <w:rPr>
          <w:sz w:val="22"/>
          <w:szCs w:val="22"/>
        </w:rPr>
        <w:t xml:space="preserve"> </w:t>
      </w:r>
      <w:r w:rsidRPr="0066533F">
        <w:rPr>
          <w:sz w:val="22"/>
          <w:szCs w:val="22"/>
        </w:rPr>
        <w:t>jednotlivých druhov  záväzkov:</w:t>
      </w:r>
      <w:r>
        <w:rPr>
          <w:sz w:val="22"/>
          <w:szCs w:val="22"/>
        </w:rPr>
        <w:t xml:space="preserve"> Účtovná jednotka neeviduje záväzky na týchto účtoch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14c,d) Prehľad  o výške </w:t>
      </w:r>
      <w:r w:rsidRPr="00BE2776">
        <w:rPr>
          <w:sz w:val="22"/>
          <w:szCs w:val="22"/>
          <w:u w:val="single"/>
        </w:rPr>
        <w:t>záväzkov do lehoty splatnosti a po lehote splatnosti</w:t>
      </w:r>
      <w:r w:rsidRPr="0066533F">
        <w:rPr>
          <w:sz w:val="22"/>
          <w:szCs w:val="22"/>
        </w:rPr>
        <w:t>. Prehľad o výške záväzkov podľa zostatkovej doby splatnosti v členení podľa položiek súvahy – (</w:t>
      </w:r>
      <w:r w:rsidRPr="0066533F">
        <w:rPr>
          <w:sz w:val="22"/>
          <w:szCs w:val="22"/>
        </w:rPr>
        <w:tab/>
        <w:t>1) do jedného roka vrátane, (</w:t>
      </w:r>
      <w:r w:rsidRPr="0066533F">
        <w:rPr>
          <w:sz w:val="22"/>
          <w:szCs w:val="22"/>
        </w:rPr>
        <w:tab/>
        <w:t>2) od jedného roka do piatich rokov vrátane, (3) viac ako päť rokov:</w:t>
      </w:r>
    </w:p>
    <w:p w:rsidR="00AC4297" w:rsidRPr="00A3557A" w:rsidRDefault="00AC4297" w:rsidP="00AC4297">
      <w:pPr>
        <w:spacing w:before="0" w:line="240" w:lineRule="auto"/>
        <w:rPr>
          <w:b/>
          <w:color w:val="000000" w:themeColor="text1"/>
          <w:sz w:val="22"/>
          <w:szCs w:val="22"/>
        </w:rPr>
      </w:pPr>
      <w:r w:rsidRPr="00A3557A">
        <w:rPr>
          <w:b/>
          <w:color w:val="000000" w:themeColor="text1"/>
          <w:sz w:val="22"/>
          <w:szCs w:val="22"/>
        </w:rPr>
        <w:t>Údaje o záväzkoch</w:t>
      </w:r>
    </w:p>
    <w:tbl>
      <w:tblPr>
        <w:tblW w:w="910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0"/>
        <w:gridCol w:w="2215"/>
        <w:gridCol w:w="2173"/>
      </w:tblGrid>
      <w:tr w:rsidR="00AC4297" w:rsidRPr="0066533F" w:rsidTr="002C770D">
        <w:tc>
          <w:tcPr>
            <w:tcW w:w="4720" w:type="dxa"/>
            <w:vMerge w:val="restart"/>
          </w:tcPr>
          <w:p w:rsidR="00AC4297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4388" w:type="dxa"/>
            <w:gridSpan w:val="2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AC4297" w:rsidRPr="0066533F" w:rsidTr="002C770D">
        <w:tc>
          <w:tcPr>
            <w:tcW w:w="4720" w:type="dxa"/>
            <w:vMerge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217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C379EB" w:rsidRPr="0066533F" w:rsidTr="002C770D">
        <w:trPr>
          <w:trHeight w:val="184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2215" w:type="dxa"/>
            <w:vAlign w:val="center"/>
          </w:tcPr>
          <w:p w:rsidR="00C379EB" w:rsidRPr="0066533F" w:rsidRDefault="00C24B9C" w:rsidP="002C770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26 066</w:t>
            </w:r>
          </w:p>
        </w:tc>
        <w:tc>
          <w:tcPr>
            <w:tcW w:w="2173" w:type="dxa"/>
            <w:vAlign w:val="center"/>
          </w:tcPr>
          <w:p w:rsidR="00C379EB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41 949</w:t>
            </w:r>
          </w:p>
        </w:tc>
      </w:tr>
      <w:tr w:rsidR="00C379EB" w:rsidRPr="0066533F" w:rsidTr="002C770D">
        <w:trPr>
          <w:trHeight w:val="391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2215" w:type="dxa"/>
            <w:vAlign w:val="center"/>
          </w:tcPr>
          <w:p w:rsidR="00C379EB" w:rsidRPr="0066533F" w:rsidRDefault="00C24B9C" w:rsidP="002C770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349 756</w:t>
            </w:r>
          </w:p>
        </w:tc>
        <w:tc>
          <w:tcPr>
            <w:tcW w:w="2173" w:type="dxa"/>
            <w:vAlign w:val="center"/>
          </w:tcPr>
          <w:p w:rsidR="00C379EB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308 375</w:t>
            </w:r>
          </w:p>
        </w:tc>
      </w:tr>
      <w:tr w:rsidR="00C379EB" w:rsidRPr="0066533F" w:rsidTr="002C770D">
        <w:trPr>
          <w:trHeight w:val="112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2215" w:type="dxa"/>
            <w:vAlign w:val="center"/>
          </w:tcPr>
          <w:p w:rsidR="00C379EB" w:rsidRPr="0066533F" w:rsidRDefault="00C24B9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375 822</w:t>
            </w:r>
          </w:p>
        </w:tc>
        <w:tc>
          <w:tcPr>
            <w:tcW w:w="2173" w:type="dxa"/>
            <w:vAlign w:val="center"/>
          </w:tcPr>
          <w:p w:rsidR="00C379EB" w:rsidRPr="0066533F" w:rsidRDefault="00C24B9C" w:rsidP="00C379E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350 324</w:t>
            </w:r>
          </w:p>
        </w:tc>
      </w:tr>
      <w:tr w:rsidR="00C379EB" w:rsidRPr="0066533F" w:rsidTr="002C770D">
        <w:trPr>
          <w:trHeight w:val="128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2215" w:type="dxa"/>
            <w:vAlign w:val="center"/>
          </w:tcPr>
          <w:p w:rsidR="00C379EB" w:rsidRPr="0066533F" w:rsidRDefault="00C24B9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22 727</w:t>
            </w:r>
          </w:p>
        </w:tc>
        <w:tc>
          <w:tcPr>
            <w:tcW w:w="2173" w:type="dxa"/>
            <w:vAlign w:val="center"/>
          </w:tcPr>
          <w:p w:rsidR="00C379EB" w:rsidRPr="0066533F" w:rsidRDefault="00C24B9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23 572</w:t>
            </w:r>
          </w:p>
        </w:tc>
      </w:tr>
      <w:tr w:rsidR="00C379EB" w:rsidRPr="0066533F" w:rsidTr="002C770D">
        <w:trPr>
          <w:trHeight w:val="478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2215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73" w:type="dxa"/>
            <w:vAlign w:val="center"/>
          </w:tcPr>
          <w:p w:rsidR="00C379EB" w:rsidRPr="0066533F" w:rsidRDefault="00C379EB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379EB" w:rsidRPr="0066533F" w:rsidTr="002C770D">
        <w:trPr>
          <w:trHeight w:val="66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2215" w:type="dxa"/>
            <w:vAlign w:val="center"/>
          </w:tcPr>
          <w:p w:rsidR="00C379EB" w:rsidRPr="0066533F" w:rsidRDefault="00C24B9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22 727</w:t>
            </w:r>
          </w:p>
        </w:tc>
        <w:tc>
          <w:tcPr>
            <w:tcW w:w="2173" w:type="dxa"/>
            <w:vAlign w:val="center"/>
          </w:tcPr>
          <w:p w:rsidR="00C379EB" w:rsidRPr="0066533F" w:rsidRDefault="00C24B9C" w:rsidP="00C379E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23 572</w:t>
            </w:r>
          </w:p>
        </w:tc>
      </w:tr>
      <w:tr w:rsidR="00C379EB" w:rsidRPr="0066533F" w:rsidTr="002C770D">
        <w:trPr>
          <w:trHeight w:val="409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2215" w:type="dxa"/>
            <w:vAlign w:val="center"/>
          </w:tcPr>
          <w:p w:rsidR="00C379EB" w:rsidRPr="0066533F" w:rsidRDefault="00C24B9C" w:rsidP="00DA51D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398 549</w:t>
            </w:r>
          </w:p>
        </w:tc>
        <w:tc>
          <w:tcPr>
            <w:tcW w:w="2173" w:type="dxa"/>
            <w:vAlign w:val="center"/>
          </w:tcPr>
          <w:p w:rsidR="00C379EB" w:rsidRPr="0066533F" w:rsidRDefault="00C24B9C" w:rsidP="00C379E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373 896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line="240" w:lineRule="auto"/>
        <w:ind w:left="180" w:hanging="180"/>
        <w:rPr>
          <w:sz w:val="22"/>
          <w:szCs w:val="22"/>
        </w:rPr>
      </w:pPr>
      <w:r w:rsidRPr="0066533F">
        <w:rPr>
          <w:sz w:val="22"/>
          <w:szCs w:val="22"/>
        </w:rPr>
        <w:t xml:space="preserve">14e) Prehľad </w:t>
      </w:r>
      <w:r w:rsidRPr="0066533F">
        <w:rPr>
          <w:sz w:val="22"/>
          <w:szCs w:val="22"/>
          <w:u w:val="single"/>
        </w:rPr>
        <w:t>o záväzkoch zo sociálneho fondu</w:t>
      </w:r>
      <w:r w:rsidRPr="0066533F">
        <w:rPr>
          <w:sz w:val="22"/>
          <w:szCs w:val="22"/>
        </w:rPr>
        <w:t>; uvádza sa začiatočný stav, tvorba a čerpanie sociálneho fondu počas účtovného obdobia a zostatok na konci účtovného obdobia: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798"/>
        <w:gridCol w:w="2914"/>
      </w:tblGrid>
      <w:tr w:rsidR="00AC4297" w:rsidRPr="0066533F" w:rsidTr="00A3557A">
        <w:tc>
          <w:tcPr>
            <w:tcW w:w="339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279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91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 w:rsidR="00A3557A" w:rsidRPr="0066533F" w:rsidTr="00A3557A">
        <w:trPr>
          <w:trHeight w:val="319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2798" w:type="dxa"/>
            <w:vAlign w:val="center"/>
          </w:tcPr>
          <w:p w:rsidR="00A3557A" w:rsidRPr="0066533F" w:rsidRDefault="00C24B9C" w:rsidP="00C24B9C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17 516</w:t>
            </w:r>
          </w:p>
        </w:tc>
        <w:tc>
          <w:tcPr>
            <w:tcW w:w="2914" w:type="dxa"/>
            <w:vAlign w:val="center"/>
          </w:tcPr>
          <w:p w:rsidR="00A3557A" w:rsidRPr="0066533F" w:rsidRDefault="00C24B9C" w:rsidP="00D83EA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15 897</w:t>
            </w:r>
          </w:p>
        </w:tc>
      </w:tr>
      <w:tr w:rsidR="00A3557A" w:rsidRPr="0066533F" w:rsidTr="00A3557A">
        <w:trPr>
          <w:trHeight w:val="271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2798" w:type="dxa"/>
            <w:vAlign w:val="center"/>
          </w:tcPr>
          <w:p w:rsidR="00A3557A" w:rsidRPr="0066533F" w:rsidRDefault="00C24B9C" w:rsidP="00A35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8 271</w:t>
            </w:r>
          </w:p>
        </w:tc>
        <w:tc>
          <w:tcPr>
            <w:tcW w:w="2914" w:type="dxa"/>
            <w:vAlign w:val="center"/>
          </w:tcPr>
          <w:p w:rsidR="00A3557A" w:rsidRPr="0066533F" w:rsidRDefault="00C24B9C" w:rsidP="00D83EA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7 402</w:t>
            </w:r>
          </w:p>
        </w:tc>
      </w:tr>
      <w:tr w:rsidR="00A3557A" w:rsidRPr="0066533F" w:rsidTr="00A3557A">
        <w:trPr>
          <w:trHeight w:val="279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Tvorba zo zisku</w:t>
            </w:r>
          </w:p>
        </w:tc>
        <w:tc>
          <w:tcPr>
            <w:tcW w:w="2798" w:type="dxa"/>
            <w:vAlign w:val="center"/>
          </w:tcPr>
          <w:p w:rsidR="00A3557A" w:rsidRPr="0066533F" w:rsidRDefault="00C24B9C" w:rsidP="00A35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1 775</w:t>
            </w:r>
          </w:p>
        </w:tc>
        <w:tc>
          <w:tcPr>
            <w:tcW w:w="2914" w:type="dxa"/>
            <w:vAlign w:val="center"/>
          </w:tcPr>
          <w:p w:rsidR="00A3557A" w:rsidRPr="0066533F" w:rsidRDefault="00C24B9C" w:rsidP="00D83EA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1 199</w:t>
            </w:r>
          </w:p>
        </w:tc>
      </w:tr>
      <w:tr w:rsidR="00A3557A" w:rsidRPr="0066533F" w:rsidTr="00A3557A">
        <w:trPr>
          <w:trHeight w:val="152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Čerpanie</w:t>
            </w:r>
          </w:p>
        </w:tc>
        <w:tc>
          <w:tcPr>
            <w:tcW w:w="2798" w:type="dxa"/>
            <w:vAlign w:val="center"/>
          </w:tcPr>
          <w:p w:rsidR="00A3557A" w:rsidRPr="0066533F" w:rsidRDefault="00C24B9C" w:rsidP="00A35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8 311</w:t>
            </w:r>
          </w:p>
        </w:tc>
        <w:tc>
          <w:tcPr>
            <w:tcW w:w="2914" w:type="dxa"/>
            <w:vAlign w:val="center"/>
          </w:tcPr>
          <w:p w:rsidR="00A3557A" w:rsidRPr="0066533F" w:rsidRDefault="00C24B9C" w:rsidP="00D83EA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6 964</w:t>
            </w:r>
          </w:p>
        </w:tc>
      </w:tr>
      <w:tr w:rsidR="00A3557A" w:rsidRPr="0066533F" w:rsidTr="00A3557A">
        <w:trPr>
          <w:trHeight w:val="164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2798" w:type="dxa"/>
            <w:vAlign w:val="center"/>
          </w:tcPr>
          <w:p w:rsidR="00A3557A" w:rsidRPr="0066533F" w:rsidRDefault="00C24B9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19 250</w:t>
            </w:r>
          </w:p>
        </w:tc>
        <w:tc>
          <w:tcPr>
            <w:tcW w:w="2914" w:type="dxa"/>
            <w:vAlign w:val="center"/>
          </w:tcPr>
          <w:p w:rsidR="00A3557A" w:rsidRPr="0066533F" w:rsidRDefault="00C24B9C" w:rsidP="00D83EA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17 516</w:t>
            </w:r>
          </w:p>
        </w:tc>
      </w:tr>
    </w:tbl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14f) </w:t>
      </w:r>
      <w:r w:rsidRPr="0066533F">
        <w:rPr>
          <w:sz w:val="22"/>
          <w:szCs w:val="22"/>
          <w:u w:val="single"/>
        </w:rPr>
        <w:t>Prehľad o bankových úveroch, pôžičkách a návratných finančných výpomociach</w:t>
      </w:r>
      <w:r w:rsidRPr="0066533F">
        <w:rPr>
          <w:sz w:val="22"/>
          <w:szCs w:val="22"/>
        </w:rPr>
        <w:t xml:space="preserve"> s uvedením meny, v ktorej boli poskytnuté, druhu, hodnoty v cudzej mene a hodnoty v eurách ku dňu, ku ktorému sa zostavuje účtovná závierka, výšky úroku, splatnosti a formy zabezpečenia: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764"/>
        <w:gridCol w:w="946"/>
        <w:gridCol w:w="1158"/>
        <w:gridCol w:w="1520"/>
        <w:gridCol w:w="1423"/>
        <w:gridCol w:w="2048"/>
      </w:tblGrid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75"/>
        </w:trPr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BA341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118" w:type="dxa"/>
            <w:vAlign w:val="center"/>
          </w:tcPr>
          <w:p w:rsidR="00AC4297" w:rsidRPr="0066533F" w:rsidRDefault="00C24B9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after="24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14g) Prehľad o významných položkách </w:t>
      </w:r>
      <w:r w:rsidRPr="0066533F">
        <w:rPr>
          <w:sz w:val="22"/>
          <w:szCs w:val="22"/>
          <w:u w:val="single"/>
        </w:rPr>
        <w:t>časového rozlíšenia pasív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výdavkov budúcich období</w:t>
      </w:r>
      <w:r w:rsidRPr="0066533F">
        <w:rPr>
          <w:sz w:val="22"/>
          <w:szCs w:val="22"/>
        </w:rPr>
        <w:t xml:space="preserve"> (účet 383):</w:t>
      </w:r>
    </w:p>
    <w:p w:rsidR="00AC4297" w:rsidRPr="0066533F" w:rsidRDefault="00AC4297" w:rsidP="00AC4297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 neeviduje zostatok na účte 383 – výdavky budúcich období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15) Prehľad o významných položkách </w:t>
      </w:r>
      <w:r w:rsidRPr="0066533F">
        <w:rPr>
          <w:sz w:val="22"/>
          <w:szCs w:val="22"/>
          <w:u w:val="single"/>
        </w:rPr>
        <w:t>časového rozlíšenia pasív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výnosov budúcich období (účet 384)</w:t>
      </w:r>
      <w:r w:rsidRPr="0066533F">
        <w:rPr>
          <w:sz w:val="22"/>
          <w:szCs w:val="22"/>
        </w:rPr>
        <w:t xml:space="preserve"> v členení najmä na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a) zostatkovú hodnotu bezodplatne nadobudnutého dlhodobého majetku,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b) zostatkovú hodnotu dlhodobého majetku obstaraného z dotácie,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c) zostatok nepoužitej dotácie alebo grantu,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d) zostatok nepoužitej časti podielu zaplatenej dane,</w:t>
      </w:r>
    </w:p>
    <w:p w:rsidR="00AC4297" w:rsidRPr="0066533F" w:rsidRDefault="00AC4297" w:rsidP="00AC4297">
      <w:pPr>
        <w:spacing w:after="24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e) zostatkovú hodnotu dlhodobého majetku obstaraného z podielu zaplatenej dane.</w:t>
      </w: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významných položkách výnosov budúcich období</w:t>
      </w:r>
      <w:r>
        <w:rPr>
          <w:b/>
          <w:sz w:val="22"/>
          <w:szCs w:val="22"/>
        </w:rPr>
        <w:t xml:space="preserve"> (účet 384)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2494"/>
        <w:gridCol w:w="1412"/>
        <w:gridCol w:w="1357"/>
        <w:gridCol w:w="1922"/>
      </w:tblGrid>
      <w:tr w:rsidR="00AC4297" w:rsidRPr="0066533F" w:rsidTr="008531BD">
        <w:tc>
          <w:tcPr>
            <w:tcW w:w="2065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249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141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135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192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2494" w:type="dxa"/>
            <w:vAlign w:val="center"/>
          </w:tcPr>
          <w:p w:rsidR="008531BD" w:rsidRPr="0066533F" w:rsidRDefault="00C24B9C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435 649</w:t>
            </w: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BB2622" w:rsidRPr="0066533F" w:rsidRDefault="00BB2622" w:rsidP="00BB262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66 108</w:t>
            </w:r>
          </w:p>
        </w:tc>
        <w:tc>
          <w:tcPr>
            <w:tcW w:w="1922" w:type="dxa"/>
            <w:vAlign w:val="center"/>
          </w:tcPr>
          <w:p w:rsidR="008531BD" w:rsidRPr="0066533F" w:rsidRDefault="00C24B9C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369 541</w:t>
            </w:r>
          </w:p>
        </w:tc>
      </w:tr>
      <w:tr w:rsidR="008531BD" w:rsidRPr="0066533F" w:rsidTr="008531BD">
        <w:tc>
          <w:tcPr>
            <w:tcW w:w="2065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2494" w:type="dxa"/>
            <w:vAlign w:val="center"/>
          </w:tcPr>
          <w:p w:rsidR="008531BD" w:rsidRPr="0066533F" w:rsidRDefault="00C24B9C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23 872</w:t>
            </w: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BB262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3 594</w:t>
            </w:r>
          </w:p>
        </w:tc>
        <w:tc>
          <w:tcPr>
            <w:tcW w:w="1922" w:type="dxa"/>
            <w:vAlign w:val="center"/>
          </w:tcPr>
          <w:p w:rsidR="008531BD" w:rsidRPr="0066533F" w:rsidRDefault="00C24B9C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20 278</w:t>
            </w: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Pr="0066533F">
              <w:rPr>
                <w:sz w:val="22"/>
                <w:szCs w:val="22"/>
              </w:rPr>
              <w:t>rantu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podielu zaplatenej dane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ind w:left="284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ind w:left="284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16) </w:t>
      </w:r>
      <w:r w:rsidRPr="0066533F">
        <w:rPr>
          <w:sz w:val="22"/>
          <w:szCs w:val="22"/>
          <w:u w:val="single"/>
        </w:rPr>
        <w:t>Údaje o majetku prenajatom formou finančného prenájmu</w:t>
      </w:r>
      <w:r>
        <w:rPr>
          <w:sz w:val="22"/>
          <w:szCs w:val="22"/>
          <w:u w:val="single"/>
        </w:rPr>
        <w:t xml:space="preserve"> (z pohľadu nájomcu):</w:t>
      </w:r>
    </w:p>
    <w:p w:rsidR="00AC4297" w:rsidRPr="0066533F" w:rsidRDefault="00AC4297" w:rsidP="00AC4297">
      <w:pPr>
        <w:spacing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 xml:space="preserve">b) suma istiny a finančného nákladu podľa doby splatnosti 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ab/>
        <w:t>1. do jedného roka vrátane,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ab/>
        <w:t>2. od jedného roka do piatich rokov vrátane,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    3. viac ako päť rokov.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bookmarkStart w:id="0" w:name="_GoBack"/>
      <w:bookmarkEnd w:id="0"/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majetku prenajatom formou finančného prenájmu</w:t>
      </w:r>
      <w:r>
        <w:rPr>
          <w:b/>
          <w:sz w:val="22"/>
          <w:szCs w:val="22"/>
        </w:rPr>
        <w:t xml:space="preserve"> (nájomca)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2156"/>
        <w:gridCol w:w="1351"/>
        <w:gridCol w:w="1716"/>
        <w:gridCol w:w="2023"/>
      </w:tblGrid>
      <w:tr w:rsidR="00AC4297" w:rsidRPr="0066533F" w:rsidTr="00A53DDD">
        <w:trPr>
          <w:trHeight w:val="735"/>
        </w:trPr>
        <w:tc>
          <w:tcPr>
            <w:tcW w:w="200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2156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Stav na konci bezprostredne </w:t>
            </w:r>
            <w:proofErr w:type="spellStart"/>
            <w:r w:rsidRPr="0066533F">
              <w:rPr>
                <w:b/>
                <w:sz w:val="22"/>
                <w:szCs w:val="22"/>
                <w:lang w:eastAsia="sk-SK"/>
              </w:rPr>
              <w:t>predchád</w:t>
            </w:r>
            <w:r>
              <w:rPr>
                <w:b/>
                <w:sz w:val="22"/>
                <w:szCs w:val="22"/>
                <w:lang w:eastAsia="sk-SK"/>
              </w:rPr>
              <w:t>z</w:t>
            </w:r>
            <w:proofErr w:type="spellEnd"/>
            <w:r>
              <w:rPr>
                <w:b/>
                <w:sz w:val="22"/>
                <w:szCs w:val="22"/>
                <w:lang w:eastAsia="sk-SK"/>
              </w:rPr>
              <w:t>. roka</w:t>
            </w:r>
          </w:p>
        </w:tc>
        <w:tc>
          <w:tcPr>
            <w:tcW w:w="135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1716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20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53DDD" w:rsidRPr="0066533F" w:rsidTr="00A53DDD">
        <w:trPr>
          <w:trHeight w:val="374"/>
        </w:trPr>
        <w:tc>
          <w:tcPr>
            <w:tcW w:w="2004" w:type="dxa"/>
          </w:tcPr>
          <w:p w:rsidR="00A53DDD" w:rsidRPr="0066533F" w:rsidRDefault="00A53DDD" w:rsidP="002C770D">
            <w:pPr>
              <w:spacing w:before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2156" w:type="dxa"/>
            <w:vAlign w:val="center"/>
          </w:tcPr>
          <w:p w:rsidR="00A53DDD" w:rsidRPr="0066533F" w:rsidRDefault="00C24B9C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6 057</w:t>
            </w: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C24B9C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3 477</w:t>
            </w:r>
          </w:p>
        </w:tc>
      </w:tr>
      <w:tr w:rsidR="00A53DDD" w:rsidRPr="0066533F" w:rsidTr="00A53DDD">
        <w:trPr>
          <w:trHeight w:val="312"/>
        </w:trPr>
        <w:tc>
          <w:tcPr>
            <w:tcW w:w="2004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 jedného roka vrátane</w:t>
            </w:r>
          </w:p>
        </w:tc>
        <w:tc>
          <w:tcPr>
            <w:tcW w:w="2156" w:type="dxa"/>
            <w:vAlign w:val="center"/>
          </w:tcPr>
          <w:p w:rsidR="00A53DDD" w:rsidRPr="0066533F" w:rsidRDefault="00A53DD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53DDD" w:rsidRPr="0066533F" w:rsidTr="00A53DDD">
        <w:tc>
          <w:tcPr>
            <w:tcW w:w="2004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od jedného roka do piatich  rokov vrátane</w:t>
            </w:r>
          </w:p>
        </w:tc>
        <w:tc>
          <w:tcPr>
            <w:tcW w:w="2156" w:type="dxa"/>
            <w:vAlign w:val="center"/>
          </w:tcPr>
          <w:p w:rsidR="00A53DDD" w:rsidRPr="0066533F" w:rsidRDefault="00C24B9C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6 057</w:t>
            </w: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C24B9C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3 477</w:t>
            </w:r>
          </w:p>
        </w:tc>
      </w:tr>
      <w:tr w:rsidR="00A53DDD" w:rsidRPr="0066533F" w:rsidTr="00A53DDD">
        <w:tc>
          <w:tcPr>
            <w:tcW w:w="2004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viac ako päť rokov</w:t>
            </w:r>
          </w:p>
        </w:tc>
        <w:tc>
          <w:tcPr>
            <w:tcW w:w="215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</w:rPr>
      </w:pPr>
      <w:r w:rsidRPr="0066533F">
        <w:rPr>
          <w:b/>
          <w:bCs/>
          <w:kern w:val="32"/>
          <w:sz w:val="22"/>
          <w:szCs w:val="22"/>
        </w:rPr>
        <w:t>Článok IV - INFORMÁCIE, KTORÉ DOPLŇUJÚ A VYSVETĽUJÚ ÚDAJE VO VÝKAZE ZISKOV A STRÁT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1) </w:t>
      </w:r>
      <w:r w:rsidRPr="0066533F">
        <w:rPr>
          <w:sz w:val="22"/>
          <w:szCs w:val="22"/>
          <w:u w:val="single"/>
        </w:rPr>
        <w:t>Prehľad tržieb za vlastné výkony a tovar</w:t>
      </w:r>
      <w:r w:rsidRPr="0066533F">
        <w:rPr>
          <w:sz w:val="22"/>
          <w:szCs w:val="22"/>
        </w:rPr>
        <w:t xml:space="preserve"> s uvedením ich opisu a vyčíslením hodnoty tržieb podľa jednotlivých hlavných druhov výrobkov,  služieb hlavnej činnosti a podnikateľskej činnosti účtovnej jednotky: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1358"/>
        <w:gridCol w:w="1160"/>
        <w:gridCol w:w="1659"/>
        <w:gridCol w:w="1552"/>
        <w:gridCol w:w="1750"/>
        <w:gridCol w:w="1809"/>
      </w:tblGrid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Text</w:t>
            </w:r>
          </w:p>
        </w:tc>
        <w:tc>
          <w:tcPr>
            <w:tcW w:w="1160" w:type="dxa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Hlavná činnosť</w:t>
            </w:r>
          </w:p>
        </w:tc>
        <w:tc>
          <w:tcPr>
            <w:tcW w:w="1659" w:type="dxa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Podnik.činnosť-dopravná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služba</w:t>
            </w:r>
          </w:p>
        </w:tc>
        <w:tc>
          <w:tcPr>
            <w:tcW w:w="1552" w:type="dxa"/>
          </w:tcPr>
          <w:p w:rsidR="009F54D0" w:rsidRPr="0088464C" w:rsidRDefault="00ED1A3A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Prenájom priestorov</w:t>
            </w:r>
          </w:p>
        </w:tc>
        <w:tc>
          <w:tcPr>
            <w:tcW w:w="1750" w:type="dxa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Podnikat.činnosť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- lekáreň</w:t>
            </w:r>
          </w:p>
        </w:tc>
        <w:tc>
          <w:tcPr>
            <w:tcW w:w="1809" w:type="dxa"/>
            <w:vAlign w:val="center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Spolu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Všeobecná ZP</w:t>
            </w:r>
          </w:p>
        </w:tc>
        <w:tc>
          <w:tcPr>
            <w:tcW w:w="1160" w:type="dxa"/>
            <w:vAlign w:val="center"/>
          </w:tcPr>
          <w:p w:rsidR="009F54D0" w:rsidRDefault="00C24B9C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550 542</w:t>
            </w:r>
          </w:p>
        </w:tc>
        <w:tc>
          <w:tcPr>
            <w:tcW w:w="1659" w:type="dxa"/>
            <w:vAlign w:val="center"/>
          </w:tcPr>
          <w:p w:rsidR="009F54D0" w:rsidRDefault="00951C22" w:rsidP="00F215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225 768</w:t>
            </w:r>
          </w:p>
        </w:tc>
        <w:tc>
          <w:tcPr>
            <w:tcW w:w="1552" w:type="dxa"/>
            <w:vAlign w:val="center"/>
          </w:tcPr>
          <w:p w:rsidR="009F54D0" w:rsidRDefault="00ED1A3A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0" w:type="dxa"/>
            <w:vAlign w:val="center"/>
          </w:tcPr>
          <w:p w:rsidR="009F54D0" w:rsidRDefault="00951C22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623 414</w:t>
            </w:r>
          </w:p>
        </w:tc>
        <w:tc>
          <w:tcPr>
            <w:tcW w:w="1809" w:type="dxa"/>
            <w:vAlign w:val="center"/>
          </w:tcPr>
          <w:p w:rsidR="009F54D0" w:rsidRDefault="00951C22" w:rsidP="00F215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1 399 724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Dôvera ZP</w:t>
            </w:r>
          </w:p>
        </w:tc>
        <w:tc>
          <w:tcPr>
            <w:tcW w:w="1160" w:type="dxa"/>
            <w:vAlign w:val="center"/>
          </w:tcPr>
          <w:p w:rsidR="009F54D0" w:rsidRDefault="00C24B9C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146 600</w:t>
            </w:r>
          </w:p>
        </w:tc>
        <w:tc>
          <w:tcPr>
            <w:tcW w:w="1659" w:type="dxa"/>
            <w:vAlign w:val="center"/>
          </w:tcPr>
          <w:p w:rsidR="009F54D0" w:rsidRDefault="00951C22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47 133</w:t>
            </w:r>
          </w:p>
        </w:tc>
        <w:tc>
          <w:tcPr>
            <w:tcW w:w="1552" w:type="dxa"/>
            <w:vAlign w:val="center"/>
          </w:tcPr>
          <w:p w:rsidR="009F54D0" w:rsidRDefault="00ED1A3A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0" w:type="dxa"/>
            <w:vAlign w:val="center"/>
          </w:tcPr>
          <w:p w:rsidR="009F54D0" w:rsidRDefault="00951C22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82 684</w:t>
            </w:r>
          </w:p>
        </w:tc>
        <w:tc>
          <w:tcPr>
            <w:tcW w:w="1809" w:type="dxa"/>
            <w:vAlign w:val="center"/>
          </w:tcPr>
          <w:p w:rsidR="009F54D0" w:rsidRDefault="00951C22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276 417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Union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ZP</w:t>
            </w:r>
          </w:p>
        </w:tc>
        <w:tc>
          <w:tcPr>
            <w:tcW w:w="1160" w:type="dxa"/>
            <w:vAlign w:val="center"/>
          </w:tcPr>
          <w:p w:rsidR="009F54D0" w:rsidRDefault="00C24B9C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52 814</w:t>
            </w:r>
          </w:p>
        </w:tc>
        <w:tc>
          <w:tcPr>
            <w:tcW w:w="1659" w:type="dxa"/>
            <w:vAlign w:val="center"/>
          </w:tcPr>
          <w:p w:rsidR="009F54D0" w:rsidRDefault="00951C22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28 734</w:t>
            </w:r>
          </w:p>
        </w:tc>
        <w:tc>
          <w:tcPr>
            <w:tcW w:w="1552" w:type="dxa"/>
            <w:vAlign w:val="center"/>
          </w:tcPr>
          <w:p w:rsidR="009F54D0" w:rsidRDefault="00ED1A3A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0" w:type="dxa"/>
            <w:vAlign w:val="center"/>
          </w:tcPr>
          <w:p w:rsidR="009F54D0" w:rsidRDefault="00951C22" w:rsidP="00951C22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36 632</w:t>
            </w:r>
          </w:p>
        </w:tc>
        <w:tc>
          <w:tcPr>
            <w:tcW w:w="1809" w:type="dxa"/>
            <w:vAlign w:val="center"/>
          </w:tcPr>
          <w:p w:rsidR="009F54D0" w:rsidRDefault="00951C22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118 180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Ostatné výnosy</w:t>
            </w:r>
          </w:p>
        </w:tc>
        <w:tc>
          <w:tcPr>
            <w:tcW w:w="1160" w:type="dxa"/>
            <w:vAlign w:val="center"/>
          </w:tcPr>
          <w:p w:rsidR="009F54D0" w:rsidRDefault="00C24B9C" w:rsidP="009F08E6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186 897</w:t>
            </w:r>
          </w:p>
        </w:tc>
        <w:tc>
          <w:tcPr>
            <w:tcW w:w="1659" w:type="dxa"/>
            <w:vAlign w:val="center"/>
          </w:tcPr>
          <w:p w:rsidR="009F54D0" w:rsidRDefault="00951C22" w:rsidP="00F215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1552" w:type="dxa"/>
            <w:vAlign w:val="center"/>
          </w:tcPr>
          <w:p w:rsidR="009F54D0" w:rsidRDefault="00951C22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46 570</w:t>
            </w:r>
          </w:p>
        </w:tc>
        <w:tc>
          <w:tcPr>
            <w:tcW w:w="1750" w:type="dxa"/>
            <w:vAlign w:val="center"/>
          </w:tcPr>
          <w:p w:rsidR="009F54D0" w:rsidRDefault="00951C22" w:rsidP="00BA5F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533 636</w:t>
            </w:r>
          </w:p>
        </w:tc>
        <w:tc>
          <w:tcPr>
            <w:tcW w:w="1809" w:type="dxa"/>
            <w:vAlign w:val="center"/>
          </w:tcPr>
          <w:p w:rsidR="009F54D0" w:rsidRDefault="00951C22" w:rsidP="009F08E6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767 537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S p o l u</w:t>
            </w:r>
          </w:p>
        </w:tc>
        <w:tc>
          <w:tcPr>
            <w:tcW w:w="1160" w:type="dxa"/>
            <w:vAlign w:val="center"/>
          </w:tcPr>
          <w:p w:rsidR="009F54D0" w:rsidRPr="0088464C" w:rsidRDefault="00951C22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836 854</w:t>
            </w:r>
          </w:p>
        </w:tc>
        <w:tc>
          <w:tcPr>
            <w:tcW w:w="1659" w:type="dxa"/>
            <w:vAlign w:val="center"/>
          </w:tcPr>
          <w:p w:rsidR="009F54D0" w:rsidRPr="0088464C" w:rsidRDefault="00951C22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302 069</w:t>
            </w:r>
          </w:p>
        </w:tc>
        <w:tc>
          <w:tcPr>
            <w:tcW w:w="1552" w:type="dxa"/>
            <w:vAlign w:val="center"/>
          </w:tcPr>
          <w:p w:rsidR="009F54D0" w:rsidRPr="0088464C" w:rsidRDefault="00951C22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46 570</w:t>
            </w:r>
          </w:p>
        </w:tc>
        <w:tc>
          <w:tcPr>
            <w:tcW w:w="1750" w:type="dxa"/>
            <w:vAlign w:val="center"/>
          </w:tcPr>
          <w:p w:rsidR="009F54D0" w:rsidRPr="0088464C" w:rsidRDefault="00951C22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1 276 366</w:t>
            </w:r>
          </w:p>
        </w:tc>
        <w:tc>
          <w:tcPr>
            <w:tcW w:w="1809" w:type="dxa"/>
            <w:vAlign w:val="center"/>
          </w:tcPr>
          <w:p w:rsidR="009F54D0" w:rsidRPr="0088464C" w:rsidRDefault="00951C22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2 561 858</w:t>
            </w:r>
          </w:p>
        </w:tc>
      </w:tr>
    </w:tbl>
    <w:p w:rsidR="00AC4297" w:rsidRPr="0066533F" w:rsidRDefault="004B0691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Tržbami hlavnej činnosti sú výkony lekárov špecialistov, výkony ambulancií SVLZ a výkony </w:t>
      </w:r>
      <w:r w:rsidR="00951C22">
        <w:rPr>
          <w:sz w:val="22"/>
          <w:szCs w:val="22"/>
        </w:rPr>
        <w:t>APS</w:t>
      </w:r>
      <w:r>
        <w:rPr>
          <w:sz w:val="22"/>
          <w:szCs w:val="22"/>
        </w:rPr>
        <w:t xml:space="preserve"> pre poistencov zdravotných poisťovní, tržbami podnikateľskej činnosti sú výkony za prevozy poistencov zdravotných poisťovní, tržby za predaj liekov v lekárni, ostatnými výnosmi sú predovšetkým tržby za poplatky od pacientov za ošetrenie. Sú účtované na analytických účtoch 602 a 604.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Opis a vyčíslenie hodnoty významných </w:t>
      </w:r>
      <w:r w:rsidRPr="0066533F">
        <w:rPr>
          <w:sz w:val="22"/>
          <w:szCs w:val="22"/>
          <w:u w:val="single"/>
        </w:rPr>
        <w:t>položiek prijatých darov</w:t>
      </w:r>
      <w:r w:rsidRPr="0066533F">
        <w:rPr>
          <w:sz w:val="22"/>
          <w:szCs w:val="22"/>
        </w:rPr>
        <w:t>, osobitných výnosov, zákonných poplatkov a iných ostatných výnosov</w:t>
      </w:r>
      <w:r>
        <w:rPr>
          <w:sz w:val="22"/>
          <w:szCs w:val="22"/>
        </w:rPr>
        <w:t>:</w:t>
      </w:r>
      <w:r w:rsidRPr="0066533F">
        <w:rPr>
          <w:sz w:val="22"/>
          <w:szCs w:val="22"/>
        </w:rPr>
        <w:t xml:space="preserve"> </w:t>
      </w:r>
      <w:r>
        <w:rPr>
          <w:sz w:val="22"/>
          <w:szCs w:val="22"/>
        </w:rPr>
        <w:t>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(3) </w:t>
      </w:r>
      <w:r w:rsidRPr="0066533F">
        <w:rPr>
          <w:sz w:val="22"/>
          <w:szCs w:val="22"/>
          <w:u w:val="single"/>
        </w:rPr>
        <w:t>Prehľad dotácií a grantov</w:t>
      </w:r>
      <w:r w:rsidRPr="0066533F">
        <w:rPr>
          <w:sz w:val="22"/>
          <w:szCs w:val="22"/>
        </w:rPr>
        <w:t>, ktoré účtovná jednotka prijala v priebehu bežného účtovného obdobia: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Opis a suma významných </w:t>
      </w:r>
      <w:r w:rsidRPr="0066533F">
        <w:rPr>
          <w:sz w:val="22"/>
          <w:szCs w:val="22"/>
          <w:u w:val="single"/>
        </w:rPr>
        <w:t>položiek finančných výnosov</w:t>
      </w:r>
      <w:r w:rsidRPr="0066533F">
        <w:rPr>
          <w:sz w:val="22"/>
          <w:szCs w:val="22"/>
        </w:rPr>
        <w:t>; uvádza sa aj celková suma kurzových ziskov, pričom  osobitne sa uvádza hodnota kurzových ziskov účtovaná ku dňu, ku ktorému sa zostavuje účtovná závierka:</w:t>
      </w:r>
      <w:r>
        <w:rPr>
          <w:sz w:val="22"/>
          <w:szCs w:val="22"/>
        </w:rPr>
        <w:t xml:space="preserve"> žiadne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5) Opis a vyčíslenie hodnoty </w:t>
      </w:r>
      <w:r w:rsidRPr="0066533F">
        <w:rPr>
          <w:sz w:val="22"/>
          <w:szCs w:val="22"/>
          <w:u w:val="single"/>
        </w:rPr>
        <w:t>významných položiek nákladov</w:t>
      </w:r>
      <w:r w:rsidRPr="0066533F">
        <w:rPr>
          <w:sz w:val="22"/>
          <w:szCs w:val="22"/>
        </w:rPr>
        <w:t xml:space="preserve">, nákladov na ostatné služby, osobitných nákladov a iných ostatných nákladov: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Nákladová položka</w:t>
            </w:r>
          </w:p>
        </w:tc>
        <w:tc>
          <w:tcPr>
            <w:tcW w:w="2303" w:type="dxa"/>
          </w:tcPr>
          <w:p w:rsidR="00AC4297" w:rsidRPr="002B4809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Hlavná činnosť</w:t>
            </w:r>
          </w:p>
        </w:tc>
        <w:tc>
          <w:tcPr>
            <w:tcW w:w="2303" w:type="dxa"/>
          </w:tcPr>
          <w:p w:rsidR="00AC4297" w:rsidRPr="002B4809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Podnikateľská činnosť</w:t>
            </w:r>
          </w:p>
        </w:tc>
        <w:tc>
          <w:tcPr>
            <w:tcW w:w="2303" w:type="dxa"/>
          </w:tcPr>
          <w:p w:rsidR="00AC4297" w:rsidRPr="002B4809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 p o l u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Spotreba materiálu</w:t>
            </w:r>
          </w:p>
        </w:tc>
        <w:tc>
          <w:tcPr>
            <w:tcW w:w="2303" w:type="dxa"/>
            <w:vAlign w:val="center"/>
          </w:tcPr>
          <w:p w:rsidR="00AC4297" w:rsidRDefault="0057081A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54 077</w:t>
            </w:r>
          </w:p>
        </w:tc>
        <w:tc>
          <w:tcPr>
            <w:tcW w:w="2303" w:type="dxa"/>
            <w:vAlign w:val="center"/>
          </w:tcPr>
          <w:p w:rsidR="00AC4297" w:rsidRDefault="0057081A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49 861</w:t>
            </w:r>
          </w:p>
        </w:tc>
        <w:tc>
          <w:tcPr>
            <w:tcW w:w="2303" w:type="dxa"/>
            <w:vAlign w:val="center"/>
          </w:tcPr>
          <w:p w:rsidR="00AC4297" w:rsidRDefault="00595AA4" w:rsidP="00595AA4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103 938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Spotreba energie</w:t>
            </w:r>
          </w:p>
        </w:tc>
        <w:tc>
          <w:tcPr>
            <w:tcW w:w="2303" w:type="dxa"/>
            <w:vAlign w:val="center"/>
          </w:tcPr>
          <w:p w:rsidR="00AC4297" w:rsidRDefault="00BD4623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30 722</w:t>
            </w:r>
          </w:p>
        </w:tc>
        <w:tc>
          <w:tcPr>
            <w:tcW w:w="2303" w:type="dxa"/>
            <w:vAlign w:val="center"/>
          </w:tcPr>
          <w:p w:rsidR="00595AA4" w:rsidRDefault="00595AA4" w:rsidP="00595AA4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3 861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34 583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Predaný tovar</w:t>
            </w:r>
          </w:p>
        </w:tc>
        <w:tc>
          <w:tcPr>
            <w:tcW w:w="2303" w:type="dxa"/>
            <w:vAlign w:val="center"/>
          </w:tcPr>
          <w:p w:rsidR="00AC4297" w:rsidRDefault="00BD4623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1 043 890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1 043 890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Opravy a udržiavanie</w:t>
            </w:r>
          </w:p>
        </w:tc>
        <w:tc>
          <w:tcPr>
            <w:tcW w:w="2303" w:type="dxa"/>
            <w:vAlign w:val="center"/>
          </w:tcPr>
          <w:p w:rsidR="00AC4297" w:rsidRDefault="00BD4623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4 394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6 330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10 724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Ostatné služby</w:t>
            </w:r>
          </w:p>
        </w:tc>
        <w:tc>
          <w:tcPr>
            <w:tcW w:w="2303" w:type="dxa"/>
            <w:vAlign w:val="center"/>
          </w:tcPr>
          <w:p w:rsidR="00AC4297" w:rsidRDefault="00BD4623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151 435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146 247</w:t>
            </w:r>
          </w:p>
        </w:tc>
        <w:tc>
          <w:tcPr>
            <w:tcW w:w="2303" w:type="dxa"/>
            <w:vAlign w:val="center"/>
          </w:tcPr>
          <w:p w:rsidR="00AC4297" w:rsidRDefault="001F3EB1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297 682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Mzdové náklady</w:t>
            </w:r>
          </w:p>
        </w:tc>
        <w:tc>
          <w:tcPr>
            <w:tcW w:w="2303" w:type="dxa"/>
            <w:vAlign w:val="center"/>
          </w:tcPr>
          <w:p w:rsidR="00AC4297" w:rsidRDefault="00BD4623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443 495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235 857</w:t>
            </w:r>
          </w:p>
        </w:tc>
        <w:tc>
          <w:tcPr>
            <w:tcW w:w="2303" w:type="dxa"/>
            <w:vAlign w:val="center"/>
          </w:tcPr>
          <w:p w:rsidR="00AC4297" w:rsidRDefault="001F3EB1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679 352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Zákonné sociálne poistenie</w:t>
            </w:r>
          </w:p>
        </w:tc>
        <w:tc>
          <w:tcPr>
            <w:tcW w:w="2303" w:type="dxa"/>
            <w:vAlign w:val="center"/>
          </w:tcPr>
          <w:p w:rsidR="00AC4297" w:rsidRDefault="00BD4623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152 630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74 450</w:t>
            </w:r>
          </w:p>
        </w:tc>
        <w:tc>
          <w:tcPr>
            <w:tcW w:w="2303" w:type="dxa"/>
            <w:vAlign w:val="center"/>
          </w:tcPr>
          <w:p w:rsidR="00AC4297" w:rsidRDefault="001F3EB1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227 080</w:t>
            </w:r>
          </w:p>
        </w:tc>
      </w:tr>
      <w:tr w:rsidR="00BD4623" w:rsidTr="002C770D">
        <w:tc>
          <w:tcPr>
            <w:tcW w:w="2303" w:type="dxa"/>
            <w:vAlign w:val="center"/>
          </w:tcPr>
          <w:p w:rsidR="00BD4623" w:rsidRPr="002B4809" w:rsidRDefault="00BD4623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Zákonné sociálne náklady</w:t>
            </w:r>
          </w:p>
        </w:tc>
        <w:tc>
          <w:tcPr>
            <w:tcW w:w="2303" w:type="dxa"/>
            <w:vAlign w:val="center"/>
          </w:tcPr>
          <w:p w:rsidR="00BD4623" w:rsidRDefault="00BD4623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26 474</w:t>
            </w:r>
          </w:p>
        </w:tc>
        <w:tc>
          <w:tcPr>
            <w:tcW w:w="2303" w:type="dxa"/>
            <w:vAlign w:val="center"/>
          </w:tcPr>
          <w:p w:rsidR="00BD4623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7 723</w:t>
            </w:r>
          </w:p>
        </w:tc>
        <w:tc>
          <w:tcPr>
            <w:tcW w:w="2303" w:type="dxa"/>
            <w:vAlign w:val="center"/>
          </w:tcPr>
          <w:p w:rsidR="00BD4623" w:rsidRDefault="001F3EB1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34 197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Ostatné náklady</w:t>
            </w:r>
          </w:p>
        </w:tc>
        <w:tc>
          <w:tcPr>
            <w:tcW w:w="2303" w:type="dxa"/>
            <w:vAlign w:val="center"/>
          </w:tcPr>
          <w:p w:rsidR="00AC4297" w:rsidRDefault="00BD4623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6 029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7 292</w:t>
            </w:r>
          </w:p>
        </w:tc>
        <w:tc>
          <w:tcPr>
            <w:tcW w:w="2303" w:type="dxa"/>
            <w:vAlign w:val="center"/>
          </w:tcPr>
          <w:p w:rsidR="00AC4297" w:rsidRDefault="001F3EB1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13 321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 xml:space="preserve">Odpisy </w:t>
            </w:r>
          </w:p>
        </w:tc>
        <w:tc>
          <w:tcPr>
            <w:tcW w:w="2303" w:type="dxa"/>
            <w:vAlign w:val="center"/>
          </w:tcPr>
          <w:p w:rsidR="00AC4297" w:rsidRDefault="00BD4623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79 016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9 496</w:t>
            </w:r>
          </w:p>
        </w:tc>
        <w:tc>
          <w:tcPr>
            <w:tcW w:w="2303" w:type="dxa"/>
            <w:vAlign w:val="center"/>
          </w:tcPr>
          <w:p w:rsidR="00AC4297" w:rsidRDefault="008D3C4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88 512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948 272</w:t>
            </w:r>
          </w:p>
        </w:tc>
        <w:tc>
          <w:tcPr>
            <w:tcW w:w="2303" w:type="dxa"/>
            <w:vAlign w:val="center"/>
          </w:tcPr>
          <w:p w:rsidR="00AC4297" w:rsidRDefault="00595AA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1 585 007</w:t>
            </w:r>
          </w:p>
        </w:tc>
        <w:tc>
          <w:tcPr>
            <w:tcW w:w="2303" w:type="dxa"/>
            <w:vAlign w:val="center"/>
          </w:tcPr>
          <w:p w:rsidR="00AC4297" w:rsidRDefault="008D3C4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2 433 279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Nákladová položka Predaný tovar vyjadruje hodnotu predaných liekov vo verejnej lekárni.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6) Prehľad o účele a výške použitia </w:t>
      </w:r>
      <w:r w:rsidRPr="0066533F">
        <w:rPr>
          <w:sz w:val="22"/>
          <w:szCs w:val="22"/>
          <w:u w:val="single"/>
        </w:rPr>
        <w:t>podielu zaplatenej dane</w:t>
      </w:r>
      <w:r w:rsidRPr="0066533F">
        <w:rPr>
          <w:sz w:val="22"/>
          <w:szCs w:val="22"/>
        </w:rPr>
        <w:t xml:space="preserve"> za bežné účtovné obdobie:</w:t>
      </w:r>
      <w:r w:rsidR="00DA1FE1">
        <w:rPr>
          <w:sz w:val="22"/>
          <w:szCs w:val="22"/>
        </w:rPr>
        <w:t xml:space="preserve"> žiadny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účele a výške použitia podielu zaplatenej dane    </w:t>
      </w:r>
    </w:p>
    <w:tbl>
      <w:tblPr>
        <w:tblW w:w="925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  <w:gridCol w:w="2464"/>
        <w:gridCol w:w="2331"/>
      </w:tblGrid>
      <w:tr w:rsidR="00AC4297" w:rsidRPr="0066533F" w:rsidTr="002C770D">
        <w:tc>
          <w:tcPr>
            <w:tcW w:w="445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246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 xml:space="preserve">Použitá suma </w:t>
            </w:r>
            <w:r>
              <w:rPr>
                <w:b/>
                <w:sz w:val="22"/>
                <w:szCs w:val="22"/>
              </w:rPr>
              <w:t xml:space="preserve">bezprostredne predchádzajúceho </w:t>
            </w:r>
            <w:r w:rsidRPr="0066533F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2331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AC4297" w:rsidRPr="0066533F" w:rsidTr="002C770D">
        <w:trPr>
          <w:trHeight w:val="397"/>
        </w:trPr>
        <w:tc>
          <w:tcPr>
            <w:tcW w:w="4455" w:type="dxa"/>
            <w:vAlign w:val="center"/>
          </w:tcPr>
          <w:p w:rsidR="00AC4297" w:rsidRPr="0066533F" w:rsidRDefault="00D83EAF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Nákup zdravotného materiálu</w:t>
            </w:r>
          </w:p>
        </w:tc>
        <w:tc>
          <w:tcPr>
            <w:tcW w:w="2464" w:type="dxa"/>
            <w:vAlign w:val="center"/>
          </w:tcPr>
          <w:p w:rsidR="00AC4297" w:rsidRPr="0066533F" w:rsidRDefault="008D3C45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331" w:type="dxa"/>
            <w:vAlign w:val="center"/>
          </w:tcPr>
          <w:p w:rsidR="00AC4297" w:rsidRPr="0066533F" w:rsidRDefault="008D3C45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1 015,14</w:t>
            </w:r>
          </w:p>
        </w:tc>
      </w:tr>
      <w:tr w:rsidR="00AC4297" w:rsidRPr="0066533F" w:rsidTr="002C770D">
        <w:trPr>
          <w:trHeight w:val="397"/>
        </w:trPr>
        <w:tc>
          <w:tcPr>
            <w:tcW w:w="445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46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31" w:type="dxa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7) Opis a suma významných položiek </w:t>
      </w:r>
      <w:r w:rsidRPr="0066533F">
        <w:rPr>
          <w:sz w:val="22"/>
          <w:szCs w:val="22"/>
          <w:u w:val="single"/>
        </w:rPr>
        <w:t>finančných nákladov</w:t>
      </w:r>
      <w:r w:rsidRPr="0066533F">
        <w:rPr>
          <w:sz w:val="22"/>
          <w:szCs w:val="22"/>
        </w:rPr>
        <w:t>; uvádza sa aj celková suma kurzových strát, pričom osobitne sa uvádza hodnota kurzových strát účtovaná ku dňu, ku ktorému sa zostavuje účtovná závierka: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8) V účtovnej jednotke, ktorá má povinnosť </w:t>
      </w:r>
      <w:r w:rsidRPr="0066533F">
        <w:rPr>
          <w:sz w:val="22"/>
          <w:szCs w:val="22"/>
          <w:u w:val="single"/>
        </w:rPr>
        <w:t>overenia účtovnej závierky audítorom</w:t>
      </w:r>
      <w:r w:rsidRPr="0066533F">
        <w:rPr>
          <w:sz w:val="22"/>
          <w:szCs w:val="22"/>
        </w:rPr>
        <w:t>, sa uvedie vymedzenie a suma nákladov za účtovné obdobie v členení na náklady: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4"/>
        <w:gridCol w:w="2966"/>
      </w:tblGrid>
      <w:tr w:rsidR="00AC4297" w:rsidRPr="0066533F" w:rsidTr="002C770D">
        <w:trPr>
          <w:trHeight w:val="164"/>
        </w:trPr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66533F">
              <w:rPr>
                <w:sz w:val="22"/>
                <w:szCs w:val="22"/>
              </w:rPr>
              <w:t>uisťovacie</w:t>
            </w:r>
            <w:proofErr w:type="spellEnd"/>
            <w:r w:rsidRPr="0066533F">
              <w:rPr>
                <w:sz w:val="22"/>
                <w:szCs w:val="22"/>
              </w:rPr>
              <w:t xml:space="preserve"> audítorské služby okrem overenia účtovnej závierky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20"/>
        </w:trPr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lastRenderedPageBreak/>
              <w:t>ostatné neaudítorské služby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69"/>
        </w:trPr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600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line="240" w:lineRule="auto"/>
        <w:jc w:val="center"/>
        <w:outlineLvl w:val="0"/>
        <w:rPr>
          <w:b/>
          <w:bCs/>
          <w:sz w:val="22"/>
          <w:szCs w:val="22"/>
        </w:rPr>
      </w:pPr>
      <w:r w:rsidRPr="0066533F">
        <w:rPr>
          <w:b/>
          <w:bCs/>
          <w:kern w:val="32"/>
          <w:sz w:val="22"/>
          <w:szCs w:val="22"/>
        </w:rPr>
        <w:t>Článok V – OPIS ÚDAJOV NA PODSÚVAHOVÝCH ÚČTOCH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Významné položky prenajatého majetku, majetku prijatého do úschovy,  odpísané pohľadávky a prípadné ďalšie položky: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Na podsúvahových účtoch je vedený drobný dlhodobý hmotný majetok v celkovej čiastke </w:t>
      </w:r>
      <w:r w:rsidR="00147AB3">
        <w:rPr>
          <w:sz w:val="22"/>
          <w:szCs w:val="22"/>
        </w:rPr>
        <w:t>83 596</w:t>
      </w:r>
      <w:r>
        <w:rPr>
          <w:sz w:val="22"/>
          <w:szCs w:val="22"/>
        </w:rPr>
        <w:t xml:space="preserve"> Eur.</w:t>
      </w:r>
    </w:p>
    <w:p w:rsidR="00AC4297" w:rsidRPr="0066533F" w:rsidRDefault="00AC4297" w:rsidP="00AC4297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AC4297" w:rsidRPr="0066533F" w:rsidRDefault="00AC4297" w:rsidP="00AC4297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66533F">
        <w:rPr>
          <w:b/>
          <w:bCs/>
          <w:sz w:val="22"/>
          <w:szCs w:val="22"/>
        </w:rPr>
        <w:t>Článok VI – ĎALŠIE INFORMÁCIE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1) </w:t>
      </w:r>
      <w:r w:rsidRPr="0066533F">
        <w:rPr>
          <w:u w:val="single"/>
        </w:rPr>
        <w:t>Opis a hodnota iných aktív</w:t>
      </w:r>
      <w:r w:rsidRPr="0066533F"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 príjmov:</w:t>
      </w:r>
      <w:r>
        <w:t xml:space="preserve"> žiadne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2) </w:t>
      </w:r>
      <w:r w:rsidRPr="0066533F">
        <w:rPr>
          <w:u w:val="single"/>
        </w:rPr>
        <w:t>Opis a hodnota iných pasív</w:t>
      </w:r>
      <w:r w:rsidRPr="0066533F">
        <w:t xml:space="preserve"> vyplývajúcich zo súdnych rozhodnutí, z poskytnutých záruk, zo všeobecne záväzných právnych predpisov, z ručenia podľa jednotlivých druhov ručenia;  takýmito inými pasívami sú: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</w:t>
      </w:r>
      <w:r>
        <w:rPr>
          <w:lang w:eastAsia="sk-SK"/>
        </w:rPr>
        <w:t>nedá spoľahlivo oceniť - žiadne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3) Opis významných položiek </w:t>
      </w:r>
      <w:r w:rsidRPr="0066533F">
        <w:rPr>
          <w:u w:val="single"/>
        </w:rPr>
        <w:t>ostatných finančných povinností</w:t>
      </w:r>
      <w:r w:rsidRPr="0066533F">
        <w:t>, ktoré sa nesledujú v účtovníctve a neuvádzajú sa v súvahe; pri každej položke sa uvádza jej opis, výška a údaj, či sa týka spriaznených osôb, a to:</w:t>
      </w: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devízových termínovaných obchodov a iných finančných derivátov,</w:t>
      </w: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opčných obchodov,</w:t>
      </w:r>
    </w:p>
    <w:p w:rsidR="00AC4297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zákonná povinnosť alebo zmluvná povinnosť odobrať určité produkty alebo služby, napríklad z dodávateľs</w:t>
      </w:r>
      <w:r>
        <w:t>kých alebo odberateľských zmlúv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4297" w:rsidTr="002C770D">
        <w:tc>
          <w:tcPr>
            <w:tcW w:w="3070" w:type="dxa"/>
          </w:tcPr>
          <w:p w:rsidR="00AC4297" w:rsidRPr="0069567D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69567D">
              <w:rPr>
                <w:b/>
              </w:rPr>
              <w:t>Dodávateľ</w:t>
            </w:r>
          </w:p>
        </w:tc>
        <w:tc>
          <w:tcPr>
            <w:tcW w:w="3071" w:type="dxa"/>
            <w:vAlign w:val="center"/>
          </w:tcPr>
          <w:p w:rsidR="00AC4297" w:rsidRPr="0069567D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69567D">
              <w:rPr>
                <w:b/>
              </w:rPr>
              <w:t>Predmet dodávky</w:t>
            </w:r>
          </w:p>
        </w:tc>
        <w:tc>
          <w:tcPr>
            <w:tcW w:w="3071" w:type="dxa"/>
            <w:vAlign w:val="center"/>
          </w:tcPr>
          <w:p w:rsidR="00AC4297" w:rsidRPr="0069567D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69567D">
              <w:rPr>
                <w:b/>
              </w:rPr>
              <w:t>Eur/rok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Východoslovenská energetika, a. s.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Elektrická energia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20 000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Telefónne hovory</w:t>
            </w:r>
          </w:p>
        </w:tc>
        <w:tc>
          <w:tcPr>
            <w:tcW w:w="3071" w:type="dxa"/>
            <w:vAlign w:val="center"/>
          </w:tcPr>
          <w:p w:rsidR="00AC4297" w:rsidRDefault="007C0F2A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Orange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Telefónne hovory</w:t>
            </w:r>
          </w:p>
        </w:tc>
        <w:tc>
          <w:tcPr>
            <w:tcW w:w="3071" w:type="dxa"/>
            <w:vAlign w:val="center"/>
          </w:tcPr>
          <w:p w:rsidR="00AC4297" w:rsidRDefault="008D3C45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11 000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Východoslov.vodár.spoločnosť</w:t>
            </w:r>
            <w:proofErr w:type="spellEnd"/>
            <w:r>
              <w:t xml:space="preserve"> Košice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Vodné a stočné, zrážková voda</w:t>
            </w:r>
          </w:p>
        </w:tc>
        <w:tc>
          <w:tcPr>
            <w:tcW w:w="3071" w:type="dxa"/>
            <w:vAlign w:val="center"/>
          </w:tcPr>
          <w:p w:rsidR="00AC4297" w:rsidRDefault="008D3C45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9 000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Slovenský </w:t>
            </w:r>
            <w:proofErr w:type="spellStart"/>
            <w:r>
              <w:t>ply.priemysel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zemného plynu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15 000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Neštátni lekári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Služby LSPP</w:t>
            </w:r>
          </w:p>
        </w:tc>
        <w:tc>
          <w:tcPr>
            <w:tcW w:w="3071" w:type="dxa"/>
            <w:vAlign w:val="center"/>
          </w:tcPr>
          <w:p w:rsidR="00AC4297" w:rsidRDefault="00DB1156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</w:t>
            </w:r>
            <w:r w:rsidR="007C0F2A">
              <w:t>5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JUDr. Lenka </w:t>
            </w:r>
            <w:proofErr w:type="spellStart"/>
            <w:r>
              <w:t>Molčanová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Právne služby</w:t>
            </w:r>
          </w:p>
        </w:tc>
        <w:tc>
          <w:tcPr>
            <w:tcW w:w="3071" w:type="dxa"/>
            <w:vAlign w:val="center"/>
          </w:tcPr>
          <w:p w:rsidR="00AC4297" w:rsidRDefault="00AC4297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6 </w:t>
            </w:r>
            <w:r w:rsidR="007C0F2A">
              <w:t>7</w:t>
            </w:r>
            <w:r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LOMEX Lipany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Prevozy pacientov</w:t>
            </w:r>
          </w:p>
        </w:tc>
        <w:tc>
          <w:tcPr>
            <w:tcW w:w="3071" w:type="dxa"/>
            <w:vAlign w:val="center"/>
          </w:tcPr>
          <w:p w:rsidR="00AC4297" w:rsidRDefault="008D3C45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190 000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AVOMI Sabinov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PHM</w:t>
            </w:r>
          </w:p>
        </w:tc>
        <w:tc>
          <w:tcPr>
            <w:tcW w:w="3071" w:type="dxa"/>
            <w:vAlign w:val="center"/>
          </w:tcPr>
          <w:p w:rsidR="00AC4297" w:rsidRDefault="00AC4297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</w:t>
            </w:r>
            <w:r w:rsidR="008D3C45">
              <w:t>1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8D3C45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UP Slovensko</w:t>
            </w:r>
            <w:r w:rsidR="00AC4297"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Stravné lístky</w:t>
            </w:r>
          </w:p>
        </w:tc>
        <w:tc>
          <w:tcPr>
            <w:tcW w:w="3071" w:type="dxa"/>
            <w:vAlign w:val="center"/>
          </w:tcPr>
          <w:p w:rsidR="00AC4297" w:rsidRDefault="008D3C45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</w:t>
            </w:r>
            <w:r w:rsidR="007C0F2A">
              <w:t>6</w:t>
            </w:r>
            <w:r w:rsidR="00AC4297">
              <w:t xml:space="preserve"> </w:t>
            </w:r>
            <w:r>
              <w:t>5</w:t>
            </w:r>
            <w:r w:rsidR="00AC4297"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Fecupral</w:t>
            </w:r>
            <w:proofErr w:type="spellEnd"/>
            <w:r>
              <w:t xml:space="preserve"> Prešov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Nebezpečný odpad</w:t>
            </w:r>
          </w:p>
        </w:tc>
        <w:tc>
          <w:tcPr>
            <w:tcW w:w="3071" w:type="dxa"/>
            <w:vAlign w:val="center"/>
          </w:tcPr>
          <w:p w:rsidR="00AC4297" w:rsidRDefault="00AC4297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1 </w:t>
            </w:r>
            <w:r w:rsidR="008D3C45">
              <w:t>6</w:t>
            </w:r>
            <w:r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Slovnaft Bratislava 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PHM</w:t>
            </w:r>
          </w:p>
        </w:tc>
        <w:tc>
          <w:tcPr>
            <w:tcW w:w="3071" w:type="dxa"/>
            <w:vAlign w:val="center"/>
          </w:tcPr>
          <w:p w:rsidR="00AC4297" w:rsidRDefault="00DB1156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Wesper</w:t>
            </w:r>
            <w:proofErr w:type="spellEnd"/>
            <w:r>
              <w:t xml:space="preserve"> Košice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Služby LSPP</w:t>
            </w:r>
          </w:p>
        </w:tc>
        <w:tc>
          <w:tcPr>
            <w:tcW w:w="3071" w:type="dxa"/>
            <w:vAlign w:val="center"/>
          </w:tcPr>
          <w:p w:rsidR="00AC4297" w:rsidRDefault="008D3C45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2 1</w:t>
            </w:r>
            <w:r w:rsidR="00AC4297"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Unipharma</w:t>
            </w:r>
            <w:proofErr w:type="spellEnd"/>
            <w:r>
              <w:t xml:space="preserve"> Prievidza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8D3C45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145 400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Unimed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AC4297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2 </w:t>
            </w:r>
            <w:r w:rsidR="008D3C45">
              <w:t>600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Phoenix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8D3C45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212 200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Farmakol</w:t>
            </w:r>
            <w:proofErr w:type="spellEnd"/>
            <w:r>
              <w:t xml:space="preserve"> Prešov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8D3C45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41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MED-ART Prešov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8D3C45" w:rsidP="008D3C45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737</w:t>
            </w:r>
            <w:r w:rsidR="00AC4297">
              <w:t xml:space="preserve"> 000</w:t>
            </w:r>
          </w:p>
        </w:tc>
      </w:tr>
    </w:tbl>
    <w:p w:rsidR="00AC4297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974D4C" w:rsidRDefault="00974D4C" w:rsidP="00AC4297">
      <w:pPr>
        <w:pStyle w:val="Textopatrenia"/>
        <w:numPr>
          <w:ilvl w:val="0"/>
          <w:numId w:val="0"/>
        </w:numPr>
        <w:spacing w:before="0" w:after="0"/>
      </w:pPr>
    </w:p>
    <w:p w:rsidR="00974D4C" w:rsidRDefault="00974D4C" w:rsidP="00AC4297">
      <w:pPr>
        <w:pStyle w:val="Textopatrenia"/>
        <w:numPr>
          <w:ilvl w:val="0"/>
          <w:numId w:val="0"/>
        </w:numPr>
        <w:spacing w:before="0"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275"/>
        <w:gridCol w:w="2867"/>
      </w:tblGrid>
      <w:tr w:rsidR="00AC4297" w:rsidTr="002C770D">
        <w:tc>
          <w:tcPr>
            <w:tcW w:w="3070" w:type="dxa"/>
          </w:tcPr>
          <w:p w:rsidR="00AC4297" w:rsidRPr="001873AF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1873AF">
              <w:rPr>
                <w:b/>
              </w:rPr>
              <w:t>Odberateľ</w:t>
            </w:r>
          </w:p>
        </w:tc>
        <w:tc>
          <w:tcPr>
            <w:tcW w:w="3275" w:type="dxa"/>
          </w:tcPr>
          <w:p w:rsidR="00AC4297" w:rsidRPr="001873AF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1873AF">
              <w:rPr>
                <w:b/>
              </w:rPr>
              <w:t>Predmet zmluvy</w:t>
            </w:r>
          </w:p>
        </w:tc>
        <w:tc>
          <w:tcPr>
            <w:tcW w:w="2867" w:type="dxa"/>
            <w:vAlign w:val="center"/>
          </w:tcPr>
          <w:p w:rsidR="00AC4297" w:rsidRPr="001873AF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1873AF">
              <w:rPr>
                <w:b/>
              </w:rPr>
              <w:t>Eur/rok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Všeobecná ZP, a. s., Bratislava</w:t>
            </w: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Default="00011D4B" w:rsidP="00011D4B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550</w:t>
            </w:r>
            <w:r w:rsidR="00F8354A">
              <w:t xml:space="preserve"> </w:t>
            </w:r>
            <w:proofErr w:type="spellStart"/>
            <w:r w:rsidR="00F8354A">
              <w:t>550</w:t>
            </w:r>
            <w:proofErr w:type="spellEnd"/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Default="00F8354A" w:rsidP="004A133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225 800   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Default="00F8354A" w:rsidP="004A133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623 400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Dôvera ZP, a. s., Bratislava</w:t>
            </w: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Default="00F8354A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146 600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Default="00F8354A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47 </w:t>
            </w:r>
            <w:r w:rsidR="00011D4B">
              <w:t>100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Default="00F8354A" w:rsidP="002907D3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82 700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Union</w:t>
            </w:r>
            <w:proofErr w:type="spellEnd"/>
            <w:r>
              <w:t xml:space="preserve"> ZP, a. s., Bratislava</w:t>
            </w: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Default="00F8354A" w:rsidP="002907D3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52 800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Default="00F8354A" w:rsidP="00011D4B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28 </w:t>
            </w:r>
            <w:r w:rsidR="00011D4B">
              <w:t>7</w:t>
            </w:r>
            <w:r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Default="00F8354A" w:rsidP="00011D4B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36 </w:t>
            </w:r>
            <w:r w:rsidR="00011D4B">
              <w:t>6</w:t>
            </w:r>
            <w:r>
              <w:t>00</w:t>
            </w:r>
          </w:p>
        </w:tc>
      </w:tr>
    </w:tbl>
    <w:p w:rsidR="00AC4297" w:rsidRPr="0066533F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leasingových, nájomných, servisných, poistných, koncesionárskych, lic</w:t>
      </w:r>
      <w:r>
        <w:t>enčných zmlúv a podobných zmlúv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4297" w:rsidTr="002C770D">
        <w:trPr>
          <w:trHeight w:val="430"/>
        </w:trPr>
        <w:tc>
          <w:tcPr>
            <w:tcW w:w="3070" w:type="dxa"/>
            <w:vAlign w:val="center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</w:rPr>
            </w:pPr>
            <w:r w:rsidRPr="00C00251">
              <w:rPr>
                <w:b/>
              </w:rPr>
              <w:t>Dodávateľ</w:t>
            </w:r>
          </w:p>
        </w:tc>
        <w:tc>
          <w:tcPr>
            <w:tcW w:w="3071" w:type="dxa"/>
            <w:vAlign w:val="center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</w:rPr>
            </w:pPr>
            <w:r w:rsidRPr="00C00251">
              <w:rPr>
                <w:b/>
              </w:rPr>
              <w:t>Predmet zmluvy</w:t>
            </w:r>
          </w:p>
        </w:tc>
        <w:tc>
          <w:tcPr>
            <w:tcW w:w="3071" w:type="dxa"/>
            <w:vAlign w:val="center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C00251">
              <w:rPr>
                <w:b/>
              </w:rPr>
              <w:t>Eur/rok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VEMA, s. r. o.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na mzdy</w:t>
            </w:r>
          </w:p>
        </w:tc>
        <w:tc>
          <w:tcPr>
            <w:tcW w:w="3071" w:type="dxa"/>
            <w:vAlign w:val="center"/>
          </w:tcPr>
          <w:p w:rsidR="00AC4297" w:rsidRDefault="00627C7C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30</w:t>
            </w:r>
            <w:r w:rsidR="00AC4297">
              <w:t>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CompuGroup</w:t>
            </w:r>
            <w:proofErr w:type="spellEnd"/>
            <w:r>
              <w:t xml:space="preserve"> </w:t>
            </w:r>
            <w:proofErr w:type="spellStart"/>
            <w:r>
              <w:t>Medical,s.r.o.Bratisl</w:t>
            </w:r>
            <w:proofErr w:type="spellEnd"/>
            <w:r>
              <w:t>.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Lic.popl.za </w:t>
            </w:r>
            <w:proofErr w:type="spellStart"/>
            <w:r>
              <w:t>zdravot.softvér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627C7C" w:rsidP="0006076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2 </w:t>
            </w:r>
            <w:r w:rsidR="0006076A">
              <w:t>560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ARKOS, s. r. o.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na účtovníctvo</w:t>
            </w:r>
          </w:p>
        </w:tc>
        <w:tc>
          <w:tcPr>
            <w:tcW w:w="3071" w:type="dxa"/>
            <w:vAlign w:val="center"/>
          </w:tcPr>
          <w:p w:rsidR="00AC4297" w:rsidRDefault="0006076A" w:rsidP="0006076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550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Počítače a </w:t>
            </w:r>
            <w:proofErr w:type="spellStart"/>
            <w:r>
              <w:t>programovanie,s.r.o.Žilina</w:t>
            </w:r>
            <w:proofErr w:type="spellEnd"/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do lekárne</w:t>
            </w:r>
          </w:p>
        </w:tc>
        <w:tc>
          <w:tcPr>
            <w:tcW w:w="3071" w:type="dxa"/>
            <w:vAlign w:val="center"/>
          </w:tcPr>
          <w:p w:rsidR="00AC4297" w:rsidRDefault="008D40D4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1 400</w:t>
            </w:r>
          </w:p>
        </w:tc>
      </w:tr>
      <w:tr w:rsidR="00AC4297" w:rsidTr="002C770D">
        <w:tc>
          <w:tcPr>
            <w:tcW w:w="3070" w:type="dxa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 w:rsidRPr="00C00251">
              <w:t xml:space="preserve">Komunálna </w:t>
            </w:r>
            <w:proofErr w:type="spellStart"/>
            <w:r w:rsidRPr="00C00251">
              <w:t>poisťovňa,a.s</w:t>
            </w:r>
            <w:proofErr w:type="spellEnd"/>
            <w:r w:rsidRPr="00C00251">
              <w:t xml:space="preserve">. </w:t>
            </w:r>
            <w:proofErr w:type="spellStart"/>
            <w:r w:rsidRPr="00C00251">
              <w:t>B.Bystrica</w:t>
            </w:r>
            <w:proofErr w:type="spellEnd"/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Pov.zmluv.poist</w:t>
            </w:r>
            <w:proofErr w:type="spellEnd"/>
            <w:r>
              <w:t xml:space="preserve">., havarijné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3071" w:type="dxa"/>
            <w:vAlign w:val="center"/>
          </w:tcPr>
          <w:p w:rsidR="00AC4297" w:rsidRDefault="008D40D4" w:rsidP="008D40D4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Generali</w:t>
            </w:r>
            <w:proofErr w:type="spellEnd"/>
            <w:r>
              <w:t xml:space="preserve"> </w:t>
            </w:r>
            <w:proofErr w:type="spellStart"/>
            <w:r>
              <w:t>poisťovňa,a.s</w:t>
            </w:r>
            <w:proofErr w:type="spellEnd"/>
            <w:r>
              <w:t>.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Pov.zmluv.poist</w:t>
            </w:r>
            <w:proofErr w:type="spellEnd"/>
            <w:r>
              <w:t xml:space="preserve">., havarijné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3071" w:type="dxa"/>
            <w:vAlign w:val="center"/>
          </w:tcPr>
          <w:p w:rsidR="00AC4297" w:rsidRDefault="008D40D4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2 800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RTVS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Koncesionársky poplatok</w:t>
            </w:r>
          </w:p>
        </w:tc>
        <w:tc>
          <w:tcPr>
            <w:tcW w:w="3071" w:type="dxa"/>
            <w:vAlign w:val="center"/>
          </w:tcPr>
          <w:p w:rsidR="00AC4297" w:rsidRDefault="00AC4297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9</w:t>
            </w:r>
            <w:r w:rsidR="00627C7C">
              <w:t>50</w:t>
            </w:r>
          </w:p>
        </w:tc>
      </w:tr>
    </w:tbl>
    <w:p w:rsidR="00AC4297" w:rsidRPr="0066533F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 xml:space="preserve">iné povinnosti.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Prehľad </w:t>
      </w:r>
      <w:r w:rsidRPr="0066533F">
        <w:rPr>
          <w:sz w:val="22"/>
          <w:szCs w:val="22"/>
          <w:u w:val="single"/>
        </w:rPr>
        <w:t>nehnuteľných kultúrnych pamiatok</w:t>
      </w:r>
      <w:r w:rsidRPr="0066533F">
        <w:rPr>
          <w:sz w:val="22"/>
          <w:szCs w:val="22"/>
        </w:rPr>
        <w:t>, ktoré sú v správe alebo vo vlastníctve účtovnej jednotky: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</w:t>
      </w:r>
      <w:r w:rsidRPr="006E3474">
        <w:rPr>
          <w:sz w:val="22"/>
          <w:szCs w:val="22"/>
          <w:u w:val="single"/>
        </w:rPr>
        <w:t>Informácie o významných skutočnostiach</w:t>
      </w:r>
      <w:r w:rsidRPr="0066533F">
        <w:rPr>
          <w:sz w:val="22"/>
          <w:szCs w:val="22"/>
        </w:rPr>
        <w:t xml:space="preserve">, ktoré nastali medzi dňom, ku ktorému sa zostavuje účtovná závierka a dňom jej zostavenia (tzv. </w:t>
      </w:r>
      <w:r w:rsidRPr="006E3474">
        <w:rPr>
          <w:b/>
          <w:sz w:val="22"/>
          <w:szCs w:val="22"/>
        </w:rPr>
        <w:t>následné udalosti</w:t>
      </w:r>
      <w:r>
        <w:rPr>
          <w:sz w:val="22"/>
          <w:szCs w:val="22"/>
        </w:rPr>
        <w:t>): žiadne</w:t>
      </w:r>
    </w:p>
    <w:p w:rsidR="00C56088" w:rsidRDefault="00C56088"/>
    <w:sectPr w:rsidR="00C56088" w:rsidSect="002C770D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028" w:rsidRDefault="008C5028">
      <w:pPr>
        <w:spacing w:before="0" w:after="0" w:line="240" w:lineRule="auto"/>
      </w:pPr>
      <w:r>
        <w:separator/>
      </w:r>
    </w:p>
  </w:endnote>
  <w:endnote w:type="continuationSeparator" w:id="0">
    <w:p w:rsidR="008C5028" w:rsidRDefault="008C502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22" w:rsidRDefault="00BB2622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2D55D9">
      <w:rPr>
        <w:noProof/>
      </w:rPr>
      <w:t>17</w:t>
    </w:r>
    <w:r>
      <w:fldChar w:fldCharType="end"/>
    </w:r>
  </w:p>
  <w:p w:rsidR="00BB2622" w:rsidRDefault="00BB2622" w:rsidP="002C770D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22" w:rsidRDefault="00BB2622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2D55D9">
      <w:rPr>
        <w:noProof/>
      </w:rPr>
      <w:t>1</w:t>
    </w:r>
    <w:r>
      <w:fldChar w:fldCharType="end"/>
    </w:r>
  </w:p>
  <w:p w:rsidR="00BB2622" w:rsidRDefault="00BB262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028" w:rsidRDefault="008C5028">
      <w:pPr>
        <w:spacing w:before="0" w:after="0" w:line="240" w:lineRule="auto"/>
      </w:pPr>
      <w:r>
        <w:separator/>
      </w:r>
    </w:p>
  </w:footnote>
  <w:footnote w:type="continuationSeparator" w:id="0">
    <w:p w:rsidR="008C5028" w:rsidRDefault="008C502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22" w:rsidRDefault="00BB2622">
    <w:pPr>
      <w:pStyle w:val="Hlavika"/>
      <w:jc w:val="right"/>
    </w:pPr>
  </w:p>
  <w:p w:rsidR="00BB2622" w:rsidRDefault="00BB262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1DB42CFE"/>
    <w:multiLevelType w:val="hybridMultilevel"/>
    <w:tmpl w:val="7920245E"/>
    <w:lvl w:ilvl="0" w:tplc="041B0017">
      <w:start w:val="1"/>
      <w:numFmt w:val="lowerLetter"/>
      <w:lvlText w:val="%1)"/>
      <w:lvlJc w:val="left"/>
      <w:pPr>
        <w:ind w:left="1797" w:hanging="360"/>
      </w:pPr>
    </w:lvl>
    <w:lvl w:ilvl="1" w:tplc="041B0019" w:tentative="1">
      <w:start w:val="1"/>
      <w:numFmt w:val="lowerLetter"/>
      <w:lvlText w:val="%2."/>
      <w:lvlJc w:val="left"/>
      <w:pPr>
        <w:ind w:left="2517" w:hanging="360"/>
      </w:pPr>
    </w:lvl>
    <w:lvl w:ilvl="2" w:tplc="041B001B" w:tentative="1">
      <w:start w:val="1"/>
      <w:numFmt w:val="lowerRoman"/>
      <w:lvlText w:val="%3."/>
      <w:lvlJc w:val="right"/>
      <w:pPr>
        <w:ind w:left="3237" w:hanging="180"/>
      </w:pPr>
    </w:lvl>
    <w:lvl w:ilvl="3" w:tplc="041B000F" w:tentative="1">
      <w:start w:val="1"/>
      <w:numFmt w:val="decimal"/>
      <w:lvlText w:val="%4."/>
      <w:lvlJc w:val="left"/>
      <w:pPr>
        <w:ind w:left="3957" w:hanging="360"/>
      </w:pPr>
    </w:lvl>
    <w:lvl w:ilvl="4" w:tplc="041B0019" w:tentative="1">
      <w:start w:val="1"/>
      <w:numFmt w:val="lowerLetter"/>
      <w:lvlText w:val="%5."/>
      <w:lvlJc w:val="left"/>
      <w:pPr>
        <w:ind w:left="4677" w:hanging="360"/>
      </w:pPr>
    </w:lvl>
    <w:lvl w:ilvl="5" w:tplc="041B001B" w:tentative="1">
      <w:start w:val="1"/>
      <w:numFmt w:val="lowerRoman"/>
      <w:lvlText w:val="%6."/>
      <w:lvlJc w:val="right"/>
      <w:pPr>
        <w:ind w:left="5397" w:hanging="180"/>
      </w:pPr>
    </w:lvl>
    <w:lvl w:ilvl="6" w:tplc="041B000F" w:tentative="1">
      <w:start w:val="1"/>
      <w:numFmt w:val="decimal"/>
      <w:lvlText w:val="%7."/>
      <w:lvlJc w:val="left"/>
      <w:pPr>
        <w:ind w:left="6117" w:hanging="360"/>
      </w:pPr>
    </w:lvl>
    <w:lvl w:ilvl="7" w:tplc="041B0019" w:tentative="1">
      <w:start w:val="1"/>
      <w:numFmt w:val="lowerLetter"/>
      <w:lvlText w:val="%8."/>
      <w:lvlJc w:val="left"/>
      <w:pPr>
        <w:ind w:left="6837" w:hanging="360"/>
      </w:pPr>
    </w:lvl>
    <w:lvl w:ilvl="8" w:tplc="041B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D56065"/>
    <w:multiLevelType w:val="hybridMultilevel"/>
    <w:tmpl w:val="AE64B2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58472F"/>
    <w:multiLevelType w:val="hybridMultilevel"/>
    <w:tmpl w:val="53A66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C68C3D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3183229"/>
    <w:multiLevelType w:val="hybridMultilevel"/>
    <w:tmpl w:val="4120E4A6"/>
    <w:lvl w:ilvl="0" w:tplc="8458B7BC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4">
    <w:nsid w:val="7D0E5E32"/>
    <w:multiLevelType w:val="hybridMultilevel"/>
    <w:tmpl w:val="E9784072"/>
    <w:lvl w:ilvl="0" w:tplc="041B0017">
      <w:start w:val="1"/>
      <w:numFmt w:val="lowerLetter"/>
      <w:lvlText w:val="%1)"/>
      <w:lvlJc w:val="left"/>
      <w:pPr>
        <w:ind w:left="718" w:hanging="360"/>
      </w:pPr>
    </w:lvl>
    <w:lvl w:ilvl="1" w:tplc="041B0019" w:tentative="1">
      <w:start w:val="1"/>
      <w:numFmt w:val="lowerLetter"/>
      <w:lvlText w:val="%2."/>
      <w:lvlJc w:val="left"/>
      <w:pPr>
        <w:ind w:left="1438" w:hanging="360"/>
      </w:pPr>
    </w:lvl>
    <w:lvl w:ilvl="2" w:tplc="041B001B" w:tentative="1">
      <w:start w:val="1"/>
      <w:numFmt w:val="lowerRoman"/>
      <w:lvlText w:val="%3."/>
      <w:lvlJc w:val="right"/>
      <w:pPr>
        <w:ind w:left="2158" w:hanging="180"/>
      </w:pPr>
    </w:lvl>
    <w:lvl w:ilvl="3" w:tplc="041B000F" w:tentative="1">
      <w:start w:val="1"/>
      <w:numFmt w:val="decimal"/>
      <w:lvlText w:val="%4."/>
      <w:lvlJc w:val="left"/>
      <w:pPr>
        <w:ind w:left="2878" w:hanging="360"/>
      </w:pPr>
    </w:lvl>
    <w:lvl w:ilvl="4" w:tplc="041B0019" w:tentative="1">
      <w:start w:val="1"/>
      <w:numFmt w:val="lowerLetter"/>
      <w:lvlText w:val="%5."/>
      <w:lvlJc w:val="left"/>
      <w:pPr>
        <w:ind w:left="3598" w:hanging="360"/>
      </w:pPr>
    </w:lvl>
    <w:lvl w:ilvl="5" w:tplc="041B001B" w:tentative="1">
      <w:start w:val="1"/>
      <w:numFmt w:val="lowerRoman"/>
      <w:lvlText w:val="%6."/>
      <w:lvlJc w:val="right"/>
      <w:pPr>
        <w:ind w:left="4318" w:hanging="180"/>
      </w:pPr>
    </w:lvl>
    <w:lvl w:ilvl="6" w:tplc="041B000F" w:tentative="1">
      <w:start w:val="1"/>
      <w:numFmt w:val="decimal"/>
      <w:lvlText w:val="%7."/>
      <w:lvlJc w:val="left"/>
      <w:pPr>
        <w:ind w:left="5038" w:hanging="360"/>
      </w:pPr>
    </w:lvl>
    <w:lvl w:ilvl="7" w:tplc="041B0019" w:tentative="1">
      <w:start w:val="1"/>
      <w:numFmt w:val="lowerLetter"/>
      <w:lvlText w:val="%8."/>
      <w:lvlJc w:val="left"/>
      <w:pPr>
        <w:ind w:left="5758" w:hanging="360"/>
      </w:pPr>
    </w:lvl>
    <w:lvl w:ilvl="8" w:tplc="041B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5"/>
  </w:num>
  <w:num w:numId="5">
    <w:abstractNumId w:val="7"/>
  </w:num>
  <w:num w:numId="6">
    <w:abstractNumId w:val="10"/>
  </w:num>
  <w:num w:numId="7">
    <w:abstractNumId w:val="11"/>
  </w:num>
  <w:num w:numId="8">
    <w:abstractNumId w:val="9"/>
  </w:num>
  <w:num w:numId="9">
    <w:abstractNumId w:val="1"/>
  </w:num>
  <w:num w:numId="10">
    <w:abstractNumId w:val="12"/>
  </w:num>
  <w:num w:numId="11">
    <w:abstractNumId w:val="3"/>
  </w:num>
  <w:num w:numId="12">
    <w:abstractNumId w:val="6"/>
  </w:num>
  <w:num w:numId="13">
    <w:abstractNumId w:val="2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297"/>
    <w:rsid w:val="000074B2"/>
    <w:rsid w:val="00011D4B"/>
    <w:rsid w:val="0006076A"/>
    <w:rsid w:val="00060C3C"/>
    <w:rsid w:val="00062602"/>
    <w:rsid w:val="000B3F27"/>
    <w:rsid w:val="000D359C"/>
    <w:rsid w:val="001107E2"/>
    <w:rsid w:val="00127D2D"/>
    <w:rsid w:val="00147AB3"/>
    <w:rsid w:val="001777B4"/>
    <w:rsid w:val="00192462"/>
    <w:rsid w:val="001F36E0"/>
    <w:rsid w:val="001F3EB1"/>
    <w:rsid w:val="00232E73"/>
    <w:rsid w:val="002402E0"/>
    <w:rsid w:val="00245A15"/>
    <w:rsid w:val="0025515A"/>
    <w:rsid w:val="00263D97"/>
    <w:rsid w:val="00275C33"/>
    <w:rsid w:val="00290047"/>
    <w:rsid w:val="002907D3"/>
    <w:rsid w:val="002949A4"/>
    <w:rsid w:val="002954EC"/>
    <w:rsid w:val="002A7FC3"/>
    <w:rsid w:val="002B36D1"/>
    <w:rsid w:val="002C770D"/>
    <w:rsid w:val="002D55D9"/>
    <w:rsid w:val="002F5562"/>
    <w:rsid w:val="003323C4"/>
    <w:rsid w:val="00374C4F"/>
    <w:rsid w:val="003A0149"/>
    <w:rsid w:val="003A4896"/>
    <w:rsid w:val="003F27B4"/>
    <w:rsid w:val="00441751"/>
    <w:rsid w:val="004513B2"/>
    <w:rsid w:val="004A133D"/>
    <w:rsid w:val="004B0691"/>
    <w:rsid w:val="00501FF7"/>
    <w:rsid w:val="00546A66"/>
    <w:rsid w:val="0056234E"/>
    <w:rsid w:val="0057081A"/>
    <w:rsid w:val="00574A35"/>
    <w:rsid w:val="00595AA4"/>
    <w:rsid w:val="005B4FEA"/>
    <w:rsid w:val="005D79A9"/>
    <w:rsid w:val="005F4BDD"/>
    <w:rsid w:val="005F6A9D"/>
    <w:rsid w:val="005F777F"/>
    <w:rsid w:val="00627C7C"/>
    <w:rsid w:val="006C00D0"/>
    <w:rsid w:val="007831FD"/>
    <w:rsid w:val="007C0F2A"/>
    <w:rsid w:val="007C1AE4"/>
    <w:rsid w:val="007D48DD"/>
    <w:rsid w:val="007E00FC"/>
    <w:rsid w:val="007E3317"/>
    <w:rsid w:val="0081332C"/>
    <w:rsid w:val="00817F34"/>
    <w:rsid w:val="00841F5A"/>
    <w:rsid w:val="008531BD"/>
    <w:rsid w:val="008C5028"/>
    <w:rsid w:val="008D3C45"/>
    <w:rsid w:val="008D40D4"/>
    <w:rsid w:val="0093654B"/>
    <w:rsid w:val="00951C22"/>
    <w:rsid w:val="00974D4C"/>
    <w:rsid w:val="009D7961"/>
    <w:rsid w:val="009E1C45"/>
    <w:rsid w:val="009F08E6"/>
    <w:rsid w:val="009F54D0"/>
    <w:rsid w:val="00A07684"/>
    <w:rsid w:val="00A249E5"/>
    <w:rsid w:val="00A3557A"/>
    <w:rsid w:val="00A53DDD"/>
    <w:rsid w:val="00AB03C3"/>
    <w:rsid w:val="00AC4297"/>
    <w:rsid w:val="00AC6277"/>
    <w:rsid w:val="00B00B1D"/>
    <w:rsid w:val="00B4630F"/>
    <w:rsid w:val="00BA341C"/>
    <w:rsid w:val="00BA5FEB"/>
    <w:rsid w:val="00BB2622"/>
    <w:rsid w:val="00BD4623"/>
    <w:rsid w:val="00C06C31"/>
    <w:rsid w:val="00C24B9C"/>
    <w:rsid w:val="00C3717B"/>
    <w:rsid w:val="00C379EB"/>
    <w:rsid w:val="00C431D7"/>
    <w:rsid w:val="00C56088"/>
    <w:rsid w:val="00D5799E"/>
    <w:rsid w:val="00D82844"/>
    <w:rsid w:val="00D83EAF"/>
    <w:rsid w:val="00DA1FE1"/>
    <w:rsid w:val="00DA51D9"/>
    <w:rsid w:val="00DA5478"/>
    <w:rsid w:val="00DB1156"/>
    <w:rsid w:val="00DC354D"/>
    <w:rsid w:val="00DD735E"/>
    <w:rsid w:val="00E04F82"/>
    <w:rsid w:val="00E72A01"/>
    <w:rsid w:val="00E90566"/>
    <w:rsid w:val="00EA675A"/>
    <w:rsid w:val="00EC6FDD"/>
    <w:rsid w:val="00ED1A3A"/>
    <w:rsid w:val="00F2150B"/>
    <w:rsid w:val="00F64B95"/>
    <w:rsid w:val="00F8354A"/>
    <w:rsid w:val="00FB301C"/>
    <w:rsid w:val="00FC3056"/>
    <w:rsid w:val="00FF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AC4297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AC4297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42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AC4297"/>
    <w:rPr>
      <w:rFonts w:ascii="Arial Narrow" w:eastAsia="Times New Roman" w:hAnsi="Arial Narrow" w:cs="Arial"/>
      <w:b/>
      <w:bCs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C4297"/>
    <w:rPr>
      <w:rFonts w:ascii="Arial Narrow" w:eastAsia="Times New Roman" w:hAnsi="Arial Narrow" w:cs="Arial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AC4297"/>
    <w:pPr>
      <w:spacing w:after="0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AC4297"/>
    <w:pPr>
      <w:ind w:left="108"/>
    </w:pPr>
  </w:style>
  <w:style w:type="paragraph" w:customStyle="1" w:styleId="Bododvodnenie">
    <w:name w:val="Bod odôvodnenie"/>
    <w:uiPriority w:val="99"/>
    <w:rsid w:val="00AC4297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AC4297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AC4297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AC4297"/>
    <w:pPr>
      <w:numPr>
        <w:numId w:val="3"/>
      </w:numPr>
      <w:spacing w:line="240" w:lineRule="auto"/>
    </w:pPr>
  </w:style>
  <w:style w:type="table" w:styleId="Mriekatabuky">
    <w:name w:val="Table Grid"/>
    <w:basedOn w:val="Normlnatabuka"/>
    <w:uiPriority w:val="99"/>
    <w:rsid w:val="00AC4297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AC429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character" w:styleId="slostrany">
    <w:name w:val="page number"/>
    <w:basedOn w:val="Predvolenpsmoodseku"/>
    <w:uiPriority w:val="99"/>
    <w:rsid w:val="00AC4297"/>
    <w:rPr>
      <w:rFonts w:cs="Times New Roman"/>
    </w:rPr>
  </w:style>
  <w:style w:type="paragraph" w:customStyle="1" w:styleId="Normlny1">
    <w:name w:val="Normálny1"/>
    <w:next w:val="Normlny"/>
    <w:qFormat/>
    <w:rsid w:val="00AC4297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AC4297"/>
    <w:rPr>
      <w:rFonts w:cs="Times New Roman"/>
      <w:b/>
      <w:bCs/>
    </w:rPr>
  </w:style>
  <w:style w:type="paragraph" w:customStyle="1" w:styleId="Textopatrenia">
    <w:name w:val="Text opatrenia"/>
    <w:rsid w:val="00AC4297"/>
    <w:pPr>
      <w:numPr>
        <w:numId w:val="6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customStyle="1" w:styleId="TopHeader">
    <w:name w:val="Top Header"/>
    <w:basedOn w:val="Normlny"/>
    <w:qFormat/>
    <w:rsid w:val="00AC429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429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4297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AC429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AC42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AC4297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AC4297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42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AC4297"/>
    <w:rPr>
      <w:rFonts w:ascii="Arial Narrow" w:eastAsia="Times New Roman" w:hAnsi="Arial Narrow" w:cs="Arial"/>
      <w:b/>
      <w:bCs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C4297"/>
    <w:rPr>
      <w:rFonts w:ascii="Arial Narrow" w:eastAsia="Times New Roman" w:hAnsi="Arial Narrow" w:cs="Arial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AC4297"/>
    <w:pPr>
      <w:spacing w:after="0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AC4297"/>
    <w:pPr>
      <w:ind w:left="108"/>
    </w:pPr>
  </w:style>
  <w:style w:type="paragraph" w:customStyle="1" w:styleId="Bododvodnenie">
    <w:name w:val="Bod odôvodnenie"/>
    <w:uiPriority w:val="99"/>
    <w:rsid w:val="00AC4297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AC4297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AC4297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AC4297"/>
    <w:pPr>
      <w:numPr>
        <w:numId w:val="3"/>
      </w:numPr>
      <w:spacing w:line="240" w:lineRule="auto"/>
    </w:pPr>
  </w:style>
  <w:style w:type="table" w:styleId="Mriekatabuky">
    <w:name w:val="Table Grid"/>
    <w:basedOn w:val="Normlnatabuka"/>
    <w:uiPriority w:val="99"/>
    <w:rsid w:val="00AC4297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AC429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character" w:styleId="slostrany">
    <w:name w:val="page number"/>
    <w:basedOn w:val="Predvolenpsmoodseku"/>
    <w:uiPriority w:val="99"/>
    <w:rsid w:val="00AC4297"/>
    <w:rPr>
      <w:rFonts w:cs="Times New Roman"/>
    </w:rPr>
  </w:style>
  <w:style w:type="paragraph" w:customStyle="1" w:styleId="Normlny1">
    <w:name w:val="Normálny1"/>
    <w:next w:val="Normlny"/>
    <w:qFormat/>
    <w:rsid w:val="00AC4297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AC4297"/>
    <w:rPr>
      <w:rFonts w:cs="Times New Roman"/>
      <w:b/>
      <w:bCs/>
    </w:rPr>
  </w:style>
  <w:style w:type="paragraph" w:customStyle="1" w:styleId="Textopatrenia">
    <w:name w:val="Text opatrenia"/>
    <w:rsid w:val="00AC4297"/>
    <w:pPr>
      <w:numPr>
        <w:numId w:val="6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customStyle="1" w:styleId="TopHeader">
    <w:name w:val="Top Header"/>
    <w:basedOn w:val="Normlny"/>
    <w:qFormat/>
    <w:rsid w:val="00AC429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429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4297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AC429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AC4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17</Pages>
  <Words>4525</Words>
  <Characters>25798</Characters>
  <Application>Microsoft Office Word</Application>
  <DocSecurity>0</DocSecurity>
  <Lines>214</Lines>
  <Paragraphs>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jurkova</dc:creator>
  <cp:lastModifiedBy>jurkova</cp:lastModifiedBy>
  <cp:revision>9</cp:revision>
  <cp:lastPrinted>2019-02-27T12:19:00Z</cp:lastPrinted>
  <dcterms:created xsi:type="dcterms:W3CDTF">2018-03-22T08:09:00Z</dcterms:created>
  <dcterms:modified xsi:type="dcterms:W3CDTF">2019-02-27T12:30:00Z</dcterms:modified>
</cp:coreProperties>
</file>