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4DE4" w:rsidRDefault="00544DE4" w:rsidP="00544DE4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544DE4" w:rsidRDefault="00544DE4" w:rsidP="00544DE4">
      <w:pPr>
        <w:pStyle w:val="Default"/>
        <w:rPr>
          <w:rFonts w:cs="Arial Narrow"/>
          <w:sz w:val="18"/>
          <w:szCs w:val="18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sídlo: </w:t>
      </w:r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sz w:val="22"/>
          <w:szCs w:val="22"/>
          <w:lang w:eastAsia="sk-SK"/>
        </w:rPr>
        <w:t xml:space="preserve">   </w:t>
      </w:r>
      <w:proofErr w:type="spellStart"/>
      <w:r>
        <w:rPr>
          <w:b/>
          <w:sz w:val="24"/>
          <w:lang w:eastAsia="sk-SK"/>
        </w:rPr>
        <w:t>QuadraTec,s</w:t>
      </w:r>
      <w:proofErr w:type="spellEnd"/>
      <w:r>
        <w:rPr>
          <w:b/>
          <w:sz w:val="24"/>
          <w:lang w:eastAsia="sk-SK"/>
        </w:rPr>
        <w:t>. r. o.</w:t>
      </w:r>
      <w:bookmarkStart w:id="1" w:name="ONAME_END"/>
      <w:bookmarkEnd w:id="1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                       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Bajkalská 5/A, 83104 Bratislava </w:t>
      </w:r>
      <w:bookmarkStart w:id="3" w:name="ADRESA_END"/>
      <w:bookmarkEnd w:id="3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                         </w:t>
      </w:r>
      <w:bookmarkStart w:id="4" w:name="ICOSID"/>
      <w:bookmarkEnd w:id="4"/>
      <w:r>
        <w:rPr>
          <w:sz w:val="22"/>
          <w:szCs w:val="22"/>
          <w:lang w:val="cs-CZ"/>
        </w:rPr>
        <w:t>50204513</w:t>
      </w:r>
      <w:bookmarkStart w:id="5" w:name="ICOSID_END"/>
      <w:bookmarkEnd w:id="5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          </w:t>
      </w:r>
      <w:bookmarkStart w:id="6" w:name="ZACIN"/>
      <w:bookmarkEnd w:id="6"/>
      <w:r>
        <w:rPr>
          <w:sz w:val="22"/>
          <w:szCs w:val="22"/>
          <w:lang w:eastAsia="sk-SK"/>
        </w:rPr>
        <w:t>4.3.2016</w:t>
      </w:r>
      <w:bookmarkStart w:id="7" w:name="ZACIN_END"/>
      <w:bookmarkEnd w:id="7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OR Okresného súdu Bratislava I dňa:04.03.2016 Oddiel: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 xml:space="preserve">, vložka: 117709/B </w:t>
      </w:r>
    </w:p>
    <w:p w:rsidR="00544DE4" w:rsidRDefault="00544DE4" w:rsidP="003C618F">
      <w:pPr>
        <w:spacing w:before="0" w:line="240" w:lineRule="auto"/>
        <w:rPr>
          <w:sz w:val="22"/>
          <w:szCs w:val="22"/>
        </w:rPr>
      </w:pPr>
    </w:p>
    <w:p w:rsidR="00544DE4" w:rsidRDefault="00544DE4" w:rsidP="00544DE4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Predmet činnosti:</w:t>
      </w:r>
    </w:p>
    <w:p w:rsidR="00544DE4" w:rsidRDefault="00544DE4" w:rsidP="00544DE4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kúpa tovaru na účely jeho predaja konečnému spotrebiteľovi /maloob</w:t>
      </w:r>
      <w:r w:rsidR="003C58B1">
        <w:rPr>
          <w:rFonts w:cs="Arial Narrow"/>
          <w:sz w:val="22"/>
          <w:szCs w:val="22"/>
        </w:rPr>
        <w:t>chod/, alebo iným prevádzkovateľ</w:t>
      </w:r>
      <w:r>
        <w:rPr>
          <w:rFonts w:cs="Arial Narrow"/>
          <w:sz w:val="22"/>
          <w:szCs w:val="22"/>
        </w:rPr>
        <w:t>om živnosti /veľkoobchod/</w:t>
      </w:r>
    </w:p>
    <w:p w:rsidR="00544DE4" w:rsidRDefault="00544DE4" w:rsidP="00544DE4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- sprostredkovateľská činnosť v oblasti služieb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prepočítaný počet zamestnancov</w:t>
      </w:r>
    </w:p>
    <w:p w:rsidR="00544DE4" w:rsidRDefault="00544DE4" w:rsidP="00544DE4">
      <w:pPr>
        <w:spacing w:before="0" w:line="240" w:lineRule="auto"/>
        <w:ind w:left="142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67"/>
        <w:gridCol w:w="2187"/>
        <w:gridCol w:w="2384"/>
      </w:tblGrid>
      <w:tr w:rsidR="00544DE4" w:rsidTr="00544DE4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44DE4" w:rsidTr="00544DE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  <w:tr w:rsidR="00544DE4" w:rsidTr="00544DE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  <w:tr w:rsidR="00544DE4" w:rsidTr="00544DE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</w:tbl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544DE4" w:rsidRDefault="00544DE4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bola zostavená za splnenia nepretržitého trvania a činnosti spoločnosti od 01.01.201</w:t>
      </w:r>
      <w:r w:rsidR="003C58B1">
        <w:rPr>
          <w:sz w:val="22"/>
          <w:szCs w:val="22"/>
        </w:rPr>
        <w:t>8</w:t>
      </w:r>
      <w:r>
        <w:rPr>
          <w:sz w:val="22"/>
          <w:szCs w:val="22"/>
        </w:rPr>
        <w:t xml:space="preserve"> do 31.12.201</w:t>
      </w:r>
      <w:r w:rsidR="003C58B1">
        <w:rPr>
          <w:sz w:val="22"/>
          <w:szCs w:val="22"/>
        </w:rPr>
        <w:t>8</w:t>
      </w:r>
      <w:r>
        <w:rPr>
          <w:sz w:val="22"/>
          <w:szCs w:val="22"/>
        </w:rPr>
        <w:t xml:space="preserve"> v zmysle § 17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v zmysle neskorších predpisov.  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(2) Spôsob oceňovania jednotlivých položiek majetku a záväzkov, a to</w:t>
      </w:r>
    </w:p>
    <w:p w:rsidR="00544DE4" w:rsidRDefault="00544DE4" w:rsidP="00544DE4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dlhodobého nehmotného majetku, dlhodobého hmotného majetku a dlhodobého finančného majetku,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201</w:t>
      </w:r>
      <w:r w:rsidR="003C58B1">
        <w:rPr>
          <w:sz w:val="22"/>
          <w:szCs w:val="22"/>
        </w:rPr>
        <w:t>8</w:t>
      </w:r>
      <w:r>
        <w:rPr>
          <w:sz w:val="22"/>
          <w:szCs w:val="22"/>
        </w:rPr>
        <w:t xml:space="preserve"> obstarala dlhodobý hmotný majetok,  ocenený bol obstarávacou cenou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dlhodobý nehmotný, dlhodobý finančný majetok spoločnosť v roku 201</w:t>
      </w:r>
      <w:r w:rsidR="003C58B1">
        <w:rPr>
          <w:sz w:val="22"/>
          <w:szCs w:val="22"/>
        </w:rPr>
        <w:t>8</w:t>
      </w:r>
      <w:r>
        <w:rPr>
          <w:sz w:val="22"/>
          <w:szCs w:val="22"/>
        </w:rPr>
        <w:t xml:space="preserve"> neobstarala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 zásob vytvorených vlastnou činnosťou,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zásoby oceňovala obstarávacou cenou a nákladmi súvisiacimi s obstaraním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boli ocenené menovitou hodnotou pri ich vzniku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bol ocenený menovitou hodnotou 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 úverov,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boli ocenené menovitou hodnotou pri ich vzniku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zostavenia odpisového plánu pre jednotlivé druhy dlhodobého hmotného majetku  a dlhodobého nehmotného majetku, uvádzam dobu odpisovania, použité sadzby odpisov a odpisové metódy pri určení odpisov. </w:t>
      </w:r>
    </w:p>
    <w:p w:rsidR="003C618F" w:rsidRDefault="003C618F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stanovila, že účtovné odpisy dlhodobého  hmotného majetku sa budú uplatňovať v súlade s daňovými podpismi podľa zákona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dani z príjmov</w:t>
      </w:r>
    </w:p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2093"/>
        <w:gridCol w:w="1591"/>
        <w:gridCol w:w="1842"/>
        <w:gridCol w:w="1843"/>
        <w:gridCol w:w="1843"/>
      </w:tblGrid>
      <w:tr w:rsidR="003C58B1" w:rsidTr="003C58B1">
        <w:tc>
          <w:tcPr>
            <w:tcW w:w="2093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Majetok</w:t>
            </w:r>
          </w:p>
        </w:tc>
        <w:tc>
          <w:tcPr>
            <w:tcW w:w="1591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1842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Metóda odpisovania</w:t>
            </w:r>
          </w:p>
        </w:tc>
        <w:tc>
          <w:tcPr>
            <w:tcW w:w="1843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Sadzba</w:t>
            </w:r>
          </w:p>
        </w:tc>
        <w:tc>
          <w:tcPr>
            <w:tcW w:w="1843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3C58B1" w:rsidTr="003C58B1">
        <w:tc>
          <w:tcPr>
            <w:tcW w:w="209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VW Polo </w:t>
            </w:r>
            <w:proofErr w:type="spellStart"/>
            <w:r>
              <w:rPr>
                <w:sz w:val="22"/>
                <w:szCs w:val="22"/>
              </w:rPr>
              <w:t>Cross</w:t>
            </w:r>
            <w:proofErr w:type="spellEnd"/>
          </w:p>
        </w:tc>
        <w:tc>
          <w:tcPr>
            <w:tcW w:w="1591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3C58B1">
        <w:tc>
          <w:tcPr>
            <w:tcW w:w="209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Príves Adam A2</w:t>
            </w:r>
          </w:p>
        </w:tc>
        <w:tc>
          <w:tcPr>
            <w:tcW w:w="1591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rokov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1/6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3C58B1">
        <w:tc>
          <w:tcPr>
            <w:tcW w:w="209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Multivan</w:t>
            </w:r>
            <w:proofErr w:type="spellEnd"/>
          </w:p>
        </w:tc>
        <w:tc>
          <w:tcPr>
            <w:tcW w:w="1591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3C58B1">
        <w:tc>
          <w:tcPr>
            <w:tcW w:w="209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Jeep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Gand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Cherokee</w:t>
            </w:r>
            <w:proofErr w:type="spellEnd"/>
          </w:p>
        </w:tc>
        <w:tc>
          <w:tcPr>
            <w:tcW w:w="1591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3C58B1">
        <w:tc>
          <w:tcPr>
            <w:tcW w:w="209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pozemok</w:t>
            </w:r>
          </w:p>
        </w:tc>
        <w:tc>
          <w:tcPr>
            <w:tcW w:w="1591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neodpisovaný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p w:rsidR="003C58B1" w:rsidRDefault="003C58B1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Zmeny účtovných zásad a zmeny účtovných metód účtovnej jednotky s žiadne neuskutočnili.</w:t>
      </w:r>
    </w:p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p w:rsidR="003C58B1" w:rsidRDefault="003C58B1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 dotáciách a ich oceňovanie v účtovníctve.</w:t>
      </w:r>
    </w:p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p w:rsidR="003C58B1" w:rsidRDefault="003C58B1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Významné opravy chýb minulých účtovných období v bežnom účtovnom neboli v roku 201</w:t>
      </w:r>
      <w:r w:rsidR="003C618F">
        <w:rPr>
          <w:sz w:val="22"/>
          <w:szCs w:val="22"/>
        </w:rPr>
        <w:t>8</w:t>
      </w:r>
      <w:r>
        <w:rPr>
          <w:sz w:val="22"/>
          <w:szCs w:val="22"/>
        </w:rPr>
        <w:t xml:space="preserve"> účtované.</w:t>
      </w:r>
    </w:p>
    <w:p w:rsidR="003C58B1" w:rsidRDefault="003C58B1" w:rsidP="003C58B1">
      <w:pPr>
        <w:spacing w:before="0" w:line="240" w:lineRule="auto"/>
        <w:ind w:left="567"/>
        <w:rPr>
          <w:sz w:val="22"/>
          <w:szCs w:val="22"/>
        </w:rPr>
      </w:pPr>
    </w:p>
    <w:p w:rsidR="003C58B1" w:rsidRDefault="003C58B1" w:rsidP="003C58B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3C58B1" w:rsidRDefault="003C58B1" w:rsidP="003C58B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Žiadne  položky nákladov alebo výnosov nemajú výnimočný rozsah alebo výskyt v účtovnej jednotke v roku 201</w:t>
      </w:r>
      <w:r w:rsidR="003C618F">
        <w:rPr>
          <w:sz w:val="22"/>
          <w:szCs w:val="22"/>
        </w:rPr>
        <w:t>8</w:t>
      </w:r>
      <w:r>
        <w:rPr>
          <w:sz w:val="22"/>
          <w:szCs w:val="22"/>
        </w:rPr>
        <w:t>.</w:t>
      </w:r>
    </w:p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p w:rsidR="003C58B1" w:rsidRDefault="003C58B1" w:rsidP="003C58B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 to</w:t>
      </w: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dlhšou ako päť rokov,</w:t>
      </w: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zabezpečených záväzkov, opis a spôsoby zabezpečenia záväzkov.</w:t>
      </w:r>
    </w:p>
    <w:p w:rsidR="003C58B1" w:rsidRDefault="003C58B1" w:rsidP="003C58B1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10"/>
        <w:gridCol w:w="2507"/>
        <w:gridCol w:w="2848"/>
      </w:tblGrid>
      <w:tr w:rsidR="003C58B1" w:rsidTr="003C58B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3C58B1" w:rsidTr="003C58B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C58B1" w:rsidTr="003C58B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  <w:p w:rsidR="003C58B1" w:rsidRDefault="003C618F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195.689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618F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13.346</w:t>
            </w:r>
          </w:p>
        </w:tc>
      </w:tr>
      <w:tr w:rsidR="003C58B1" w:rsidTr="003C58B1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618F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195.689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618F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13.346</w:t>
            </w:r>
          </w:p>
        </w:tc>
      </w:tr>
      <w:tr w:rsidR="003C58B1" w:rsidTr="003C58B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C58B1" w:rsidTr="003C58B1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C58B1" w:rsidTr="003C58B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C58B1" w:rsidTr="003C58B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618F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195.689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618F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13.346</w:t>
            </w:r>
          </w:p>
        </w:tc>
      </w:tr>
    </w:tbl>
    <w:p w:rsidR="003C58B1" w:rsidRDefault="003C58B1" w:rsidP="003C58B1">
      <w:pPr>
        <w:spacing w:line="240" w:lineRule="auto"/>
        <w:ind w:left="567"/>
        <w:rPr>
          <w:sz w:val="22"/>
          <w:szCs w:val="22"/>
        </w:rPr>
      </w:pPr>
    </w:p>
    <w:p w:rsidR="003C58B1" w:rsidRDefault="003C58B1" w:rsidP="003C58B1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(4) Informácie o orgánoch účtovnej jednotky, a to</w:t>
      </w: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pre členov štatutárneho orgánu neboli poskytnuté žiadne druhy záruk alebo iných zabezpečení</w:t>
      </w:r>
    </w:p>
    <w:p w:rsidR="003C58B1" w:rsidRDefault="003C58B1" w:rsidP="003C58B1">
      <w:pPr>
        <w:spacing w:line="240" w:lineRule="auto"/>
        <w:ind w:left="567"/>
        <w:rPr>
          <w:sz w:val="22"/>
          <w:szCs w:val="22"/>
        </w:rPr>
      </w:pP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pre členov štatutárneho orgánu neboli poskytnuté žiadne pôžičky</w:t>
      </w:r>
    </w:p>
    <w:p w:rsidR="003C58B1" w:rsidRDefault="003C58B1" w:rsidP="003C58B1">
      <w:pPr>
        <w:spacing w:line="240" w:lineRule="auto"/>
        <w:ind w:left="567"/>
        <w:rPr>
          <w:sz w:val="22"/>
          <w:szCs w:val="22"/>
        </w:rPr>
      </w:pP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c) žiadne plnenie peňažné, ani nepeňažné na súkromné účely pre členov štatutárneho orgánu neboli poskytnuté</w:t>
      </w:r>
    </w:p>
    <w:p w:rsidR="003C58B1" w:rsidRDefault="003C58B1"/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sectPr w:rsidR="003C58B1" w:rsidSect="005B47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44DE4"/>
    <w:rsid w:val="00332A84"/>
    <w:rsid w:val="003C58B1"/>
    <w:rsid w:val="003C618F"/>
    <w:rsid w:val="00422BE9"/>
    <w:rsid w:val="00544DE4"/>
    <w:rsid w:val="005B0B10"/>
    <w:rsid w:val="005B47EF"/>
    <w:rsid w:val="009353C4"/>
    <w:rsid w:val="00E325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544DE4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544DE4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rsid w:val="00544DE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544DE4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692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B8A9779-32C2-46C9-B6B2-83725A5FDC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588</Words>
  <Characters>3357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4</cp:revision>
  <cp:lastPrinted>2019-04-15T13:35:00Z</cp:lastPrinted>
  <dcterms:created xsi:type="dcterms:W3CDTF">2019-04-15T13:35:00Z</dcterms:created>
  <dcterms:modified xsi:type="dcterms:W3CDTF">2019-04-15T13:37:00Z</dcterms:modified>
</cp:coreProperties>
</file>