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930 05 Gabčíkovo, Športová č.568/14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zriadenia</w:t>
            </w:r>
          </w:p>
        </w:tc>
        <w:tc>
          <w:tcPr>
            <w:tcW w:w="5479" w:type="dxa"/>
          </w:tcPr>
          <w:p w:rsidR="003A28AA" w:rsidRPr="00590766" w:rsidRDefault="00F72AC9" w:rsidP="0028686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1965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Spôsob 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riadenia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3A28AA" w:rsidRPr="00590766" w:rsidRDefault="003A28AA" w:rsidP="00012F13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</w:t>
            </w:r>
            <w:r w:rsidR="00012F13">
              <w:rPr>
                <w:rFonts w:ascii="Times New Roman" w:eastAsia="Times New Roman" w:hAnsi="Times New Roman" w:cs="Times New Roman"/>
                <w:lang w:eastAsia="sk-SK"/>
              </w:rPr>
              <w:t xml:space="preserve">ský úrad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Gabčíkovo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:rsidR="003A28AA" w:rsidRPr="00590766" w:rsidRDefault="003A28AA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655716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6F633B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</w:p>
          <w:p w:rsidR="003A28AA" w:rsidRPr="00590766" w:rsidRDefault="003A28AA" w:rsidP="006F633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</w:r>
            <w:r w:rsidR="00D85E8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3A28AA" w:rsidRDefault="003A28AA" w:rsidP="003A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3A28AA" w:rsidRPr="00590766" w:rsidRDefault="003A28AA" w:rsidP="00BC0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Poskytovanie 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sociálnej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starostlivosti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seniorom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v zar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iadení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s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 celoročným pobytom</w:t>
            </w:r>
          </w:p>
        </w:tc>
      </w:tr>
      <w:tr w:rsidR="003A28AA" w:rsidRPr="003A28AA" w:rsidTr="003F71D0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p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A28AA" w:rsidRPr="00590766" w:rsidRDefault="00286865" w:rsidP="00F72A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00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MVDr.Arpád Csörgő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, riaditeľ ZPS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3A28AA" w:rsidRPr="00590766" w:rsidRDefault="00F72AC9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Mgr.Robert Horváth, MBA.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</w:t>
            </w:r>
            <w:bookmarkStart w:id="0" w:name="_GoBack"/>
            <w:bookmarkEnd w:id="0"/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BC04E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31.12.201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:rsidR="003A28AA" w:rsidRPr="00590766" w:rsidRDefault="00F72AC9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A28AA" w:rsidRPr="00590766" w:rsidRDefault="00841F7C" w:rsidP="00F72AC9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F72AC9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:rsidR="003A28AA" w:rsidRPr="003A28AA" w:rsidRDefault="003A28AA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373ECE">
        <w:trPr>
          <w:jc w:val="center"/>
        </w:trPr>
        <w:tc>
          <w:tcPr>
            <w:tcW w:w="4781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373ECE">
        <w:trPr>
          <w:jc w:val="center"/>
        </w:trPr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0DC6" w:rsidRDefault="00360DC6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:rsidR="003A28AA" w:rsidRPr="003A28AA" w:rsidRDefault="00360DC6" w:rsidP="00360DC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="003A28AA" w:rsidRPr="003A28AA">
        <w:rPr>
          <w:rFonts w:ascii="Arial" w:eastAsia="Times New Roman" w:hAnsi="Arial" w:cs="Arial"/>
          <w:b/>
          <w:lang w:eastAsia="sk-SK"/>
        </w:rPr>
        <w:t>Čl. II</w:t>
      </w:r>
    </w:p>
    <w:p w:rsidR="007A3D08" w:rsidRDefault="007A3D08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Pr="003A28AA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3A28AA" w:rsidRDefault="003A28AA" w:rsidP="003A2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:rsidR="003A28AA" w:rsidRPr="008C2DF5" w:rsidRDefault="003A28AA" w:rsidP="003A28A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1" w:name="CheckBox"/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1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:rsidR="003A28AA" w:rsidRPr="003A28AA" w:rsidRDefault="003A28AA" w:rsidP="003A28A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D85E8A">
        <w:rPr>
          <w:rFonts w:ascii="Times New Roman" w:eastAsia="Times New Roman" w:hAnsi="Times New Roman" w:cs="Times New Roman"/>
          <w:lang w:eastAsia="sk-SK"/>
        </w:rPr>
      </w:r>
      <w:r w:rsidR="00D85E8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0350F0" w:rsidRDefault="000350F0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3A28AA" w:rsidRPr="003A28AA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Pohľadávky</w:t>
      </w:r>
    </w:p>
    <w:p w:rsidR="003A28AA" w:rsidRPr="003A28AA" w:rsidRDefault="003A28AA" w:rsidP="003A28AA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3A28AA" w:rsidRPr="007A3D08" w:rsidRDefault="003A28AA" w:rsidP="003A28A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8C2DF5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CC034F" w:rsidRPr="007A3D08">
        <w:rPr>
          <w:rFonts w:ascii="Times New Roman" w:eastAsia="Times New Roman" w:hAnsi="Times New Roman" w:cs="Times New Roman"/>
          <w:lang w:eastAsia="sk-SK"/>
        </w:rPr>
        <w:t>eurá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smerom nahor. Metóda odpisovania sa používa lineárna. Predpokladaná doba užívania a odpisové sadzby sú stanovené takto: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6"/>
        <w:gridCol w:w="3017"/>
        <w:gridCol w:w="3009"/>
      </w:tblGrid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  <w:r w:rsidR="00DE7EB5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%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25 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16,70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3A28AA" w:rsidRPr="003A28AA" w:rsidRDefault="00DE7EB5" w:rsidP="00E70A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:rsidR="003A28AA" w:rsidRPr="00DE7EB5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8,40 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DE7EB5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:rsidR="003A28AA" w:rsidRPr="003A28AA" w:rsidRDefault="00DE7EB5" w:rsidP="00DE7E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CC034F" w:rsidRPr="003A28AA" w:rsidTr="001B6432">
        <w:tc>
          <w:tcPr>
            <w:tcW w:w="2242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CC034F" w:rsidRPr="003A28AA" w:rsidRDefault="00CC034F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360DC6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>Drobný nehmotný majetok od 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......... EUR do </w:t>
      </w:r>
      <w:r w:rsidR="00B94D7E">
        <w:rPr>
          <w:rFonts w:ascii="Times New Roman" w:eastAsia="Times New Roman" w:hAnsi="Times New Roman" w:cs="Times New Roman"/>
          <w:lang w:eastAsia="sk-SK"/>
        </w:rPr>
        <w:t>1</w:t>
      </w:r>
      <w:r w:rsidRPr="007A3D08">
        <w:rPr>
          <w:rFonts w:ascii="Times New Roman" w:eastAsia="Times New Roman" w:hAnsi="Times New Roman" w:cs="Times New Roman"/>
          <w:lang w:eastAsia="sk-SK"/>
        </w:rPr>
        <w:t>.</w:t>
      </w:r>
      <w:r w:rsidR="00B94D7E">
        <w:rPr>
          <w:rFonts w:ascii="Times New Roman" w:eastAsia="Times New Roman" w:hAnsi="Times New Roman" w:cs="Times New Roman"/>
          <w:lang w:eastAsia="sk-SK"/>
        </w:rPr>
        <w:t>7</w:t>
      </w:r>
      <w:r w:rsidRPr="007A3D08">
        <w:rPr>
          <w:rFonts w:ascii="Times New Roman" w:eastAsia="Times New Roman" w:hAnsi="Times New Roman" w:cs="Times New Roman"/>
          <w:lang w:eastAsia="sk-SK"/>
        </w:rPr>
        <w:t>00 EUR, ktorý podľa rozhodnutia účtovnej jednotky nie je dlhodobým nehmotným majetkom sa účtuje pri obstaraní do nákladov na účet 518 - Ostatné služby.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Drobný hmotný majetok od .....</w:t>
      </w:r>
      <w:r w:rsidR="00B94D7E">
        <w:rPr>
          <w:rFonts w:ascii="Times New Roman" w:eastAsia="Times New Roman" w:hAnsi="Times New Roman" w:cs="Times New Roman"/>
          <w:lang w:eastAsia="sk-SK"/>
        </w:rPr>
        <w:t>33,10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....... do 1.700 EUR, ktorý podľa rozhodnutia účtovnej jednotky nie je dlhodobým hmotným majetkom sa účtuje ako zásoby.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740B85" w:rsidRPr="007A3D08" w:rsidRDefault="00E70ABE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:rsidR="00BC4F04" w:rsidRPr="007A3D08" w:rsidRDefault="00E70ABE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</w:t>
      </w:r>
      <w:r w:rsidR="00BC4F04" w:rsidRPr="007A3D08">
        <w:rPr>
          <w:rFonts w:ascii="Times New Roman" w:hAnsi="Times New Roman" w:cs="Times New Roman"/>
        </w:rPr>
        <w:t xml:space="preserve">                     </w:t>
      </w:r>
      <w:r w:rsidRPr="007A3D08">
        <w:rPr>
          <w:rFonts w:ascii="Times New Roman" w:hAnsi="Times New Roman" w:cs="Times New Roman"/>
        </w:rPr>
        <w:t xml:space="preserve">           áno                          x nie</w:t>
      </w:r>
      <w:r w:rsidR="00BC4F04" w:rsidRPr="007A3D08">
        <w:rPr>
          <w:rFonts w:ascii="Times New Roman" w:hAnsi="Times New Roman" w:cs="Times New Roman"/>
        </w:rPr>
        <w:t xml:space="preserve">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:rsidR="008C2DF5" w:rsidRPr="007A3D08" w:rsidRDefault="00BC4F04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</w:t>
      </w:r>
      <w:r w:rsidR="008C2DF5" w:rsidRPr="007A3D08">
        <w:rPr>
          <w:rFonts w:ascii="Times New Roman" w:hAnsi="Times New Roman" w:cs="Times New Roman"/>
          <w:u w:val="single"/>
        </w:rPr>
        <w:t xml:space="preserve"> majetku</w:t>
      </w:r>
      <w:r w:rsidR="008C2DF5"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="008C2DF5"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="008C2DF5"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:rsidR="0095587E" w:rsidRPr="006729CF" w:rsidRDefault="008C2DF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="00BC4F04"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="00BC4F04" w:rsidRPr="006729CF">
        <w:rPr>
          <w:rFonts w:ascii="Arial" w:hAnsi="Arial" w:cs="Arial"/>
          <w:sz w:val="20"/>
          <w:szCs w:val="20"/>
        </w:rPr>
        <w:t xml:space="preserve">   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</w:t>
      </w:r>
      <w:r w:rsidR="008B3DCD" w:rsidRPr="00590766">
        <w:rPr>
          <w:rFonts w:ascii="Times New Roman" w:hAnsi="Times New Roman" w:cs="Times New Roman"/>
        </w:rPr>
        <w:t> </w:t>
      </w:r>
      <w:r w:rsidRPr="00590766">
        <w:rPr>
          <w:rFonts w:ascii="Times New Roman" w:hAnsi="Times New Roman" w:cs="Times New Roman"/>
        </w:rPr>
        <w:t>výdavkami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cudzím subjektom</w:t>
      </w:r>
      <w:r w:rsidR="008B3DCD"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vlastným subjektom</w:t>
      </w:r>
      <w:r w:rsidR="008B3DCD" w:rsidRPr="00590766">
        <w:rPr>
          <w:rFonts w:ascii="Times New Roman" w:hAnsi="Times New Roman" w:cs="Times New Roman"/>
        </w:rPr>
        <w:t xml:space="preserve"> – sa zúčtuje do nákladov pri poskytnutí transferu</w:t>
      </w:r>
      <w:r w:rsidR="008B3DCD">
        <w:t xml:space="preserve">                                      </w:t>
      </w:r>
      <w:r w:rsidR="008B3DCD" w:rsidRPr="00590766">
        <w:rPr>
          <w:rFonts w:ascii="Times New Roman" w:hAnsi="Times New Roman" w:cs="Times New Roman"/>
          <w:b/>
        </w:rPr>
        <w:t>Kapitálový transfer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="008B3DCD" w:rsidRPr="00590766">
        <w:rPr>
          <w:rFonts w:ascii="Times New Roman" w:hAnsi="Times New Roman" w:cs="Times New Roman"/>
          <w:u w:val="single"/>
        </w:rPr>
        <w:t>cudzích subjektov</w:t>
      </w:r>
      <w:r w:rsidR="008B3DCD"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</w:t>
      </w:r>
      <w:r w:rsidR="00D02AB5" w:rsidRPr="00590766">
        <w:rPr>
          <w:rFonts w:ascii="Times New Roman" w:hAnsi="Times New Roman" w:cs="Times New Roman"/>
        </w:rPr>
        <w:t xml:space="preserve">                - prijatý od </w:t>
      </w:r>
      <w:r w:rsidR="00D02AB5" w:rsidRPr="00590766">
        <w:rPr>
          <w:rFonts w:ascii="Times New Roman" w:hAnsi="Times New Roman" w:cs="Times New Roman"/>
          <w:u w:val="single"/>
        </w:rPr>
        <w:t xml:space="preserve">zriaďovateľa </w:t>
      </w:r>
      <w:r w:rsidR="00D02AB5"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="00D02AB5" w:rsidRPr="00590766">
        <w:rPr>
          <w:rFonts w:ascii="Times New Roman" w:hAnsi="Times New Roman" w:cs="Times New Roman"/>
          <w:u w:val="single"/>
        </w:rPr>
        <w:t>cudzím subjektom</w:t>
      </w:r>
      <w:r w:rsidR="00D02AB5"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="00D02AB5" w:rsidRPr="00590766">
        <w:rPr>
          <w:rFonts w:ascii="Times New Roman" w:hAnsi="Times New Roman" w:cs="Times New Roman"/>
          <w:u w:val="single"/>
        </w:rPr>
        <w:t>vlastným subjektom</w:t>
      </w:r>
      <w:r w:rsidR="0095587E"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="0095587E" w:rsidRPr="006729CF">
        <w:rPr>
          <w:rFonts w:ascii="Arial" w:hAnsi="Arial" w:cs="Arial"/>
          <w:sz w:val="20"/>
          <w:szCs w:val="20"/>
        </w:rPr>
        <w:t>.</w:t>
      </w:r>
      <w:r w:rsidR="00D02AB5" w:rsidRPr="006729CF">
        <w:rPr>
          <w:rFonts w:ascii="Arial" w:hAnsi="Arial" w:cs="Arial"/>
          <w:sz w:val="20"/>
          <w:szCs w:val="20"/>
        </w:rPr>
        <w:t xml:space="preserve">   </w:t>
      </w:r>
    </w:p>
    <w:p w:rsidR="00360DC6" w:rsidRDefault="0095587E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>7. Spôsob prepočtu údajov</w:t>
      </w:r>
      <w:r w:rsidR="004352D8" w:rsidRPr="00590766">
        <w:rPr>
          <w:rFonts w:ascii="Times New Roman" w:hAnsi="Times New Roman" w:cs="Times New Roman"/>
          <w:b/>
        </w:rPr>
        <w:t xml:space="preserve"> v cudzích menách na menu euro. </w:t>
      </w:r>
      <w:r w:rsidR="004352D8"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</w:t>
      </w:r>
      <w:r w:rsidR="00B463EB" w:rsidRPr="00590766">
        <w:rPr>
          <w:rFonts w:ascii="Times New Roman" w:hAnsi="Times New Roman" w:cs="Times New Roman"/>
        </w:rPr>
        <w:t xml:space="preserve"> </w:t>
      </w:r>
      <w:r w:rsidR="000B2E8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729CF" w:rsidRPr="00590766">
        <w:rPr>
          <w:rFonts w:ascii="Times New Roman" w:hAnsi="Times New Roman" w:cs="Times New Roman"/>
        </w:rPr>
        <w:t xml:space="preserve">                   </w:t>
      </w:r>
      <w:r w:rsidR="00590766">
        <w:rPr>
          <w:rFonts w:ascii="Times New Roman" w:hAnsi="Times New Roman" w:cs="Times New Roman"/>
        </w:rPr>
        <w:t xml:space="preserve">   </w:t>
      </w:r>
      <w:r w:rsidR="006729CF" w:rsidRPr="00590766">
        <w:rPr>
          <w:rFonts w:ascii="Times New Roman" w:hAnsi="Times New Roman" w:cs="Times New Roman"/>
        </w:rPr>
        <w:t xml:space="preserve">    </w:t>
      </w:r>
      <w:r w:rsidR="000B2E8D" w:rsidRPr="00590766">
        <w:rPr>
          <w:rFonts w:ascii="Times New Roman" w:hAnsi="Times New Roman" w:cs="Times New Roman"/>
        </w:rPr>
        <w:t xml:space="preserve">       </w:t>
      </w:r>
      <w:r w:rsidR="00B463EB" w:rsidRPr="00590766">
        <w:rPr>
          <w:rFonts w:ascii="Times New Roman" w:hAnsi="Times New Roman" w:cs="Times New Roman"/>
        </w:rPr>
        <w:t xml:space="preserve">Na </w:t>
      </w:r>
      <w:r w:rsidR="000B2E8D" w:rsidRPr="00590766">
        <w:rPr>
          <w:rFonts w:ascii="Times New Roman" w:hAnsi="Times New Roman" w:cs="Times New Roman"/>
        </w:rPr>
        <w:t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="00D02AB5" w:rsidRPr="00590766">
        <w:rPr>
          <w:rFonts w:ascii="Times New Roman" w:hAnsi="Times New Roman" w:cs="Times New Roman"/>
        </w:rPr>
        <w:t xml:space="preserve">       </w:t>
      </w:r>
      <w:r w:rsidR="000B2E8D" w:rsidRPr="00590766">
        <w:rPr>
          <w:rFonts w:ascii="Times New Roman" w:hAnsi="Times New Roman" w:cs="Times New Roman"/>
        </w:rPr>
        <w:t xml:space="preserve">      </w:t>
      </w:r>
    </w:p>
    <w:p w:rsidR="00360DC6" w:rsidRDefault="00360DC6" w:rsidP="00360D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E70ABE" w:rsidRPr="008B3DCD" w:rsidRDefault="000B2E8D">
      <w:r w:rsidRPr="00590766">
        <w:rPr>
          <w:rFonts w:ascii="Times New Roman" w:hAnsi="Times New Roman" w:cs="Times New Roman"/>
        </w:rPr>
        <w:lastRenderedPageBreak/>
        <w:t>Majetok a záväzky vy</w:t>
      </w:r>
      <w:r w:rsidR="00A66533" w:rsidRPr="00590766">
        <w:rPr>
          <w:rFonts w:ascii="Times New Roman" w:hAnsi="Times New Roman" w:cs="Times New Roman"/>
        </w:rPr>
        <w:t>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D02AB5" w:rsidRPr="00590766">
        <w:rPr>
          <w:rFonts w:ascii="Times New Roman" w:hAnsi="Times New Roman" w:cs="Times New Roman"/>
        </w:rPr>
        <w:t xml:space="preserve">   </w:t>
      </w:r>
      <w:r w:rsidR="00A66533" w:rsidRPr="00590766">
        <w:rPr>
          <w:rFonts w:ascii="Times New Roman" w:hAnsi="Times New Roman" w:cs="Times New Roman"/>
        </w:rPr>
        <w:t xml:space="preserve">                   Prijaté a poskytnuté preddavky v cudzej mene prostredníctvom účtu vedeného v tejto cudzej mene sa prepočítavajú na menu euro referenčným výmenným kurzom určeným a vyhláseným</w:t>
      </w:r>
      <w:r w:rsidR="00D02AB5" w:rsidRPr="00590766">
        <w:rPr>
          <w:rFonts w:ascii="Times New Roman" w:hAnsi="Times New Roman" w:cs="Times New Roman"/>
        </w:rPr>
        <w:t xml:space="preserve">  </w:t>
      </w:r>
      <w:r w:rsidR="00A66533" w:rsidRPr="00590766">
        <w:rPr>
          <w:rFonts w:ascii="Times New Roman" w:hAnsi="Times New Roman" w:cs="Times New Roman"/>
        </w:rPr>
        <w:t xml:space="preserve">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</w:t>
      </w:r>
      <w:r w:rsidR="00D02AB5" w:rsidRPr="00590766">
        <w:rPr>
          <w:rFonts w:ascii="Times New Roman" w:hAnsi="Times New Roman" w:cs="Times New Roman"/>
        </w:rPr>
        <w:t xml:space="preserve">                                                            </w:t>
      </w:r>
    </w:p>
    <w:p w:rsidR="00360DC6" w:rsidRDefault="00360DC6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40B85" w:rsidRDefault="00740B85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 w:rsidR="00634A2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:rsidR="007A3D08" w:rsidRDefault="007A3D08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Pr="007A3D08" w:rsidRDefault="00634A23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:rsidR="00740B85" w:rsidRPr="007A3D08" w:rsidRDefault="00740B85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decembru </w:t>
      </w:r>
      <w:r>
        <w:rPr>
          <w:rFonts w:ascii="Times New Roman" w:eastAsia="Times New Roman" w:hAnsi="Times New Roman" w:cs="Times New Roman"/>
          <w:lang w:eastAsia="sk-SK"/>
        </w:rPr>
        <w:t xml:space="preserve">predchádzajúceho roka </w:t>
      </w:r>
      <w:r w:rsidR="001E4C75">
        <w:rPr>
          <w:rFonts w:ascii="Times New Roman" w:eastAsia="Times New Roman" w:hAnsi="Times New Roman" w:cs="Times New Roman"/>
          <w:lang w:eastAsia="sk-SK"/>
        </w:rPr>
        <w:t>sa zmenil</w:t>
      </w:r>
      <w:r w:rsidR="00B94D7E">
        <w:rPr>
          <w:rFonts w:ascii="Times New Roman" w:eastAsia="Times New Roman" w:hAnsi="Times New Roman" w:cs="Times New Roman"/>
          <w:lang w:eastAsia="sk-SK"/>
        </w:rPr>
        <w:t xml:space="preserve"> nasledovne:</w:t>
      </w:r>
      <w:r w:rsidR="0031691A">
        <w:rPr>
          <w:rFonts w:ascii="Times New Roman" w:eastAsia="Times New Roman" w:hAnsi="Times New Roman" w:cs="Times New Roman"/>
          <w:lang w:eastAsia="sk-SK"/>
        </w:rPr>
        <w:t xml:space="preserve">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E62CF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nákup:        chladnička dvojdverová – 1.788</w:t>
      </w:r>
      <w:r w:rsidR="00B207C4">
        <w:rPr>
          <w:rFonts w:ascii="Times New Roman" w:eastAsia="Times New Roman" w:hAnsi="Times New Roman" w:cs="Times New Roman"/>
          <w:lang w:eastAsia="sk-SK"/>
        </w:rPr>
        <w:t>,00</w:t>
      </w:r>
      <w:r>
        <w:rPr>
          <w:rFonts w:ascii="Times New Roman" w:eastAsia="Times New Roman" w:hAnsi="Times New Roman" w:cs="Times New Roman"/>
          <w:lang w:eastAsia="sk-SK"/>
        </w:rPr>
        <w:t>Eur</w:t>
      </w:r>
    </w:p>
    <w:p w:rsidR="001D6C57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elekt</w:t>
      </w:r>
      <w:r w:rsidR="0079148E">
        <w:rPr>
          <w:rFonts w:ascii="Times New Roman" w:eastAsia="Times New Roman" w:hAnsi="Times New Roman" w:cs="Times New Roman"/>
          <w:lang w:eastAsia="sk-SK"/>
        </w:rPr>
        <w:t>r</w:t>
      </w:r>
      <w:r>
        <w:rPr>
          <w:rFonts w:ascii="Times New Roman" w:eastAsia="Times New Roman" w:hAnsi="Times New Roman" w:cs="Times New Roman"/>
          <w:lang w:eastAsia="sk-SK"/>
        </w:rPr>
        <w:t xml:space="preserve">ická statická+teplovzdušná dvojrúra  - 2.737,20 Eur   </w:t>
      </w:r>
    </w:p>
    <w:p w:rsidR="001D6C57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vyradenie:  automatická pračka Samsung – 1.659,36 Eur</w:t>
      </w:r>
    </w:p>
    <w:p w:rsidR="001D6C57" w:rsidRDefault="001D6C57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malotraktor – 993,33 Eur</w:t>
      </w:r>
    </w:p>
    <w:p w:rsid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49"/>
        <w:gridCol w:w="3482"/>
        <w:gridCol w:w="2129"/>
      </w:tblGrid>
      <w:tr w:rsidR="000E62CF" w:rsidTr="00293C50">
        <w:tc>
          <w:tcPr>
            <w:tcW w:w="3510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Stavby</w:t>
            </w:r>
          </w:p>
        </w:tc>
        <w:tc>
          <w:tcPr>
            <w:tcW w:w="3544" w:type="dxa"/>
          </w:tcPr>
          <w:p w:rsidR="000E62CF" w:rsidRDefault="000E62CF" w:rsidP="00B207C4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</w:t>
            </w:r>
            <w:r w:rsidR="00B207C4">
              <w:rPr>
                <w:rFonts w:ascii="Times New Roman" w:eastAsia="Times New Roman" w:hAnsi="Times New Roman" w:cs="Times New Roman"/>
                <w:lang w:eastAsia="sk-SK"/>
              </w:rPr>
              <w:t>ná zmluva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2158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492,20</w:t>
            </w:r>
          </w:p>
        </w:tc>
      </w:tr>
      <w:tr w:rsidR="000E62CF" w:rsidTr="000E62CF">
        <w:tc>
          <w:tcPr>
            <w:tcW w:w="3510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3544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Povinné a havarijné poistenie</w:t>
            </w:r>
          </w:p>
        </w:tc>
        <w:tc>
          <w:tcPr>
            <w:tcW w:w="2158" w:type="dxa"/>
          </w:tcPr>
          <w:p w:rsidR="000E62CF" w:rsidRDefault="00B207C4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1.122,87</w:t>
            </w:r>
          </w:p>
        </w:tc>
      </w:tr>
    </w:tbl>
    <w:p w:rsidR="001E4C75" w:rsidRP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:rsidR="00482364" w:rsidRP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82364" w:rsidTr="00293C50">
        <w:tc>
          <w:tcPr>
            <w:tcW w:w="4606" w:type="dxa"/>
            <w:shd w:val="clear" w:color="auto" w:fill="F2F2F2" w:themeFill="background1" w:themeFillShade="F2"/>
          </w:tcPr>
          <w:p w:rsid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82364" w:rsidTr="00482364">
        <w:tc>
          <w:tcPr>
            <w:tcW w:w="4606" w:type="dxa"/>
          </w:tcPr>
          <w:p w:rsidR="00482364" w:rsidRPr="00482364" w:rsidRDefault="00482364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:rsidR="00482364" w:rsidRPr="00482364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53.628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76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:rsidR="00482364" w:rsidRPr="008905EF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386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268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38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:rsidR="00482364" w:rsidRPr="008905EF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325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35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:rsidR="00482364" w:rsidRPr="008905EF" w:rsidRDefault="00B207C4" w:rsidP="00B207C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152</w:t>
            </w:r>
            <w:r w:rsidR="008905EF">
              <w:rPr>
                <w:rFonts w:ascii="Times New Roman" w:eastAsia="Times New Roman" w:hAnsi="Times New Roman" w:cs="Times New Roman"/>
                <w:lang w:eastAsia="sk-SK"/>
              </w:rPr>
              <w:t>,00</w:t>
            </w: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:rsidR="008905EF" w:rsidRPr="0025618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:rsidR="00360DC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5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B  Obežný majetok</w:t>
      </w:r>
    </w:p>
    <w:p w:rsidR="00B207C4" w:rsidRDefault="00B207C4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 xml:space="preserve">k zásobám – tabuľka </w:t>
      </w:r>
      <w:r w:rsidR="00E464DD">
        <w:rPr>
          <w:rFonts w:ascii="Times New Roman" w:eastAsia="Times New Roman" w:hAnsi="Times New Roman" w:cs="Times New Roman"/>
          <w:lang w:eastAsia="sk-SK"/>
        </w:rPr>
        <w:t>č. 2</w:t>
      </w:r>
    </w:p>
    <w:p w:rsidR="00E464DD" w:rsidRDefault="00E464DD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:rsidR="00E464DD" w:rsidRDefault="00E464DD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E464DD" w:rsidRDefault="00E464DD" w:rsidP="00E464D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:rsidR="0067014F" w:rsidRDefault="0067014F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191"/>
        <w:gridCol w:w="1553"/>
        <w:gridCol w:w="1552"/>
        <w:gridCol w:w="3082"/>
      </w:tblGrid>
      <w:tr w:rsidR="005F78BC" w:rsidTr="00293C50">
        <w:tc>
          <w:tcPr>
            <w:tcW w:w="3261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31.12.2017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31.12.2018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F78BC" w:rsidTr="005F78BC">
        <w:tc>
          <w:tcPr>
            <w:tcW w:w="3261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:rsidR="005F78BC" w:rsidRPr="005F78BC" w:rsidRDefault="00D05319" w:rsidP="00D0531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</w:t>
            </w:r>
            <w:r w:rsidR="005F78BC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842</w:t>
            </w:r>
            <w:r w:rsidR="005F78BC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</w:p>
        </w:tc>
        <w:tc>
          <w:tcPr>
            <w:tcW w:w="1559" w:type="dxa"/>
          </w:tcPr>
          <w:p w:rsidR="005F78BC" w:rsidRPr="005F78BC" w:rsidRDefault="00D05319" w:rsidP="00D05319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182.789,33</w:t>
            </w:r>
          </w:p>
        </w:tc>
        <w:tc>
          <w:tcPr>
            <w:tcW w:w="3150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:rsidR="00761E58" w:rsidRP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BF0727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:rsidR="00BF0727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05"/>
        <w:gridCol w:w="2555"/>
      </w:tblGrid>
      <w:tr w:rsidR="00761E58" w:rsidTr="00293C50">
        <w:tc>
          <w:tcPr>
            <w:tcW w:w="6629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31.12.2018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83" w:type="dxa"/>
          </w:tcPr>
          <w:p w:rsidR="00761E58" w:rsidRDefault="00D05319" w:rsidP="00D05319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1.075</w:t>
            </w:r>
            <w:r w:rsidR="00761E58">
              <w:rPr>
                <w:rFonts w:ascii="Times New Roman" w:eastAsia="Times New Roman" w:hAnsi="Times New Roman" w:cs="Times New Roman"/>
                <w:b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63</w:t>
            </w:r>
            <w:r w:rsidR="001B6432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1B4111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1B6432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4111" w:rsidRDefault="00761E58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4111" w:rsidTr="00761E58">
        <w:tc>
          <w:tcPr>
            <w:tcW w:w="6629" w:type="dxa"/>
          </w:tcPr>
          <w:p w:rsidR="001B4111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583" w:type="dxa"/>
          </w:tcPr>
          <w:p w:rsidR="001B4111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61E58" w:rsidTr="00761E58">
        <w:tc>
          <w:tcPr>
            <w:tcW w:w="6629" w:type="dxa"/>
          </w:tcPr>
          <w:p w:rsidR="00761E58" w:rsidRPr="001B6432" w:rsidRDefault="00761E58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83" w:type="dxa"/>
          </w:tcPr>
          <w:p w:rsidR="00761E58" w:rsidRPr="001B6432" w:rsidRDefault="00761E58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1B6432" w:rsidTr="00761E58">
        <w:tc>
          <w:tcPr>
            <w:tcW w:w="6629" w:type="dxa"/>
          </w:tcPr>
          <w:p w:rsidR="001B6432" w:rsidRPr="001B6432" w:rsidRDefault="001B6432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83" w:type="dxa"/>
          </w:tcPr>
          <w:p w:rsidR="001B6432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</w:t>
      </w:r>
      <w:r w:rsidR="006729CF">
        <w:rPr>
          <w:rFonts w:ascii="Times New Roman" w:eastAsia="Times New Roman" w:hAnsi="Times New Roman" w:cs="Times New Roman"/>
          <w:b/>
          <w:lang w:eastAsia="sk-SK"/>
        </w:rPr>
        <w:t> </w:t>
      </w:r>
      <w:r>
        <w:rPr>
          <w:rFonts w:ascii="Times New Roman" w:eastAsia="Times New Roman" w:hAnsi="Times New Roman" w:cs="Times New Roman"/>
          <w:b/>
          <w:lang w:eastAsia="sk-SK"/>
        </w:rPr>
        <w:t>údajoch</w:t>
      </w:r>
      <w:r w:rsidR="006729CF">
        <w:rPr>
          <w:rFonts w:ascii="Times New Roman" w:eastAsia="Times New Roman" w:hAnsi="Times New Roman" w:cs="Times New Roman"/>
          <w:b/>
          <w:lang w:eastAsia="sk-SK"/>
        </w:rPr>
        <w:t xml:space="preserve"> na strane pasív súvahy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P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310"/>
        <w:gridCol w:w="1308"/>
        <w:gridCol w:w="1096"/>
        <w:gridCol w:w="1016"/>
        <w:gridCol w:w="957"/>
        <w:gridCol w:w="1278"/>
        <w:gridCol w:w="2095"/>
      </w:tblGrid>
      <w:tr w:rsidR="006729CF" w:rsidTr="00293C50"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31.12.2017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:rsidR="006729CF" w:rsidRPr="006729CF" w:rsidRDefault="006729CF" w:rsidP="006729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31.12.2018</w:t>
            </w:r>
          </w:p>
        </w:tc>
        <w:tc>
          <w:tcPr>
            <w:tcW w:w="2297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  <w:r w:rsidR="00F20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jednotlivých položiek a opis zmien jednotlivých položiek vlastného imania, najmä zmeny oceňovacích rozdielov, opravy významných chýb minulých rokov </w:t>
            </w: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3D5EE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.výsl.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hosp.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3D5EE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min.r.</w:t>
            </w:r>
          </w:p>
        </w:tc>
        <w:tc>
          <w:tcPr>
            <w:tcW w:w="1316" w:type="dxa"/>
          </w:tcPr>
          <w:p w:rsidR="006729CF" w:rsidRPr="00F20DB5" w:rsidRDefault="00F657A3" w:rsidP="00F657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-20.992</w:t>
            </w:r>
            <w:r w:rsidR="00F20DB5" w:rsidRPr="00F20D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020" w:type="dxa"/>
          </w:tcPr>
          <w:p w:rsidR="006729CF" w:rsidRPr="00F20DB5" w:rsidRDefault="003D5EE1" w:rsidP="00F20D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15.765,77</w:t>
            </w:r>
          </w:p>
        </w:tc>
        <w:tc>
          <w:tcPr>
            <w:tcW w:w="992" w:type="dxa"/>
          </w:tcPr>
          <w:p w:rsidR="006729CF" w:rsidRPr="00F20DB5" w:rsidRDefault="006729CF" w:rsidP="00F657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</w:tcPr>
          <w:p w:rsidR="006729CF" w:rsidRPr="00F20DB5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F657A3" w:rsidP="00F657A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-36</w:t>
            </w:r>
            <w:r w:rsidR="00F20D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758</w:t>
            </w:r>
            <w:r w:rsidR="00F20DB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297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16" w:type="dxa"/>
          </w:tcPr>
          <w:p w:rsidR="006729CF" w:rsidRPr="00F20DB5" w:rsidRDefault="00F20DB5" w:rsidP="00B56BB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</w:t>
            </w:r>
            <w:r w:rsidR="00B56B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B56B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B56B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1020" w:type="dxa"/>
          </w:tcPr>
          <w:p w:rsidR="006729CF" w:rsidRPr="00F20DB5" w:rsidRDefault="00B56BBA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11.053,00</w:t>
            </w:r>
          </w:p>
        </w:tc>
        <w:tc>
          <w:tcPr>
            <w:tcW w:w="992" w:type="dxa"/>
          </w:tcPr>
          <w:p w:rsidR="006729CF" w:rsidRPr="00F20DB5" w:rsidRDefault="00F20DB5" w:rsidP="00B56BBA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B56B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  <w:r w:rsidR="00B56B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B56BB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993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B56BBA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11.053,00</w:t>
            </w:r>
          </w:p>
        </w:tc>
        <w:tc>
          <w:tcPr>
            <w:tcW w:w="2297" w:type="dxa"/>
          </w:tcPr>
          <w:p w:rsidR="006729CF" w:rsidRPr="006C4769" w:rsidRDefault="006729CF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6729CF" w:rsidRPr="000350F0" w:rsidRDefault="006729CF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p w:rsidR="00293C50" w:rsidRDefault="003D5EE1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    6</w:t>
      </w:r>
    </w:p>
    <w:p w:rsidR="00482364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B   Záväzky</w:t>
      </w:r>
    </w:p>
    <w:p w:rsidR="006C4769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</w:t>
      </w:r>
      <w:r w:rsidR="00820EB4">
        <w:rPr>
          <w:rFonts w:ascii="Times New Roman" w:eastAsia="Times New Roman" w:hAnsi="Times New Roman" w:cs="Times New Roman"/>
          <w:lang w:eastAsia="sk-SK"/>
        </w:rPr>
        <w:t>) – tabuľka č.8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23"/>
        <w:gridCol w:w="2103"/>
        <w:gridCol w:w="2134"/>
      </w:tblGrid>
      <w:tr w:rsidR="00820EB4" w:rsidTr="00293C50">
        <w:tc>
          <w:tcPr>
            <w:tcW w:w="4928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31.12.2017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31.12.2018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820EB4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:rsidR="00820EB4" w:rsidRPr="00820EB4" w:rsidRDefault="007C0FA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752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66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820EB4" w:rsidRPr="00820EB4" w:rsidRDefault="007C0FA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050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25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dodátateľom</w:t>
            </w:r>
          </w:p>
        </w:tc>
        <w:tc>
          <w:tcPr>
            <w:tcW w:w="2126" w:type="dxa"/>
          </w:tcPr>
          <w:p w:rsidR="00820EB4" w:rsidRPr="00522B42" w:rsidRDefault="007C0FA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373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10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820EB4" w:rsidRPr="00522B42" w:rsidRDefault="007C0FA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36.482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68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820EB4" w:rsidTr="00820EB4">
        <w:tc>
          <w:tcPr>
            <w:tcW w:w="4928" w:type="dxa"/>
          </w:tcPr>
          <w:p w:rsidR="00820EB4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:rsidR="00820EB4" w:rsidRPr="00522B42" w:rsidRDefault="009E2AA3" w:rsidP="00DE5489">
            <w:pPr>
              <w:tabs>
                <w:tab w:val="left" w:pos="480"/>
                <w:tab w:val="right" w:pos="1887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  <w:r w:rsidR="00DE5489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ab/>
            </w:r>
            <w:r w:rsidR="00DE5489">
              <w:rPr>
                <w:rFonts w:ascii="Times New Roman" w:eastAsia="Times New Roman" w:hAnsi="Times New Roman" w:cs="Times New Roman"/>
                <w:lang w:eastAsia="sk-SK"/>
              </w:rPr>
              <w:t>26.938,07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158" w:type="dxa"/>
          </w:tcPr>
          <w:p w:rsidR="00820EB4" w:rsidRPr="00522B42" w:rsidRDefault="007C0FA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472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49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:rsidR="00522B42" w:rsidRPr="00522B42" w:rsidRDefault="00DE5489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22.972,73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522B42" w:rsidRPr="00522B42" w:rsidRDefault="007C0FA0" w:rsidP="007C0FA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016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18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:rsidR="00522B42" w:rsidRPr="00522B42" w:rsidRDefault="00DE5489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5.221,05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522B42" w:rsidRPr="00522B42" w:rsidRDefault="009E2AA3" w:rsidP="009E2AA3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274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93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  <w:r w:rsidR="009E2AA3">
              <w:rPr>
                <w:rFonts w:ascii="Times New Roman" w:eastAsia="Times New Roman" w:hAnsi="Times New Roman" w:cs="Times New Roman"/>
                <w:lang w:eastAsia="sk-SK"/>
              </w:rPr>
              <w:t>-vreckové obyv.</w:t>
            </w:r>
          </w:p>
        </w:tc>
        <w:tc>
          <w:tcPr>
            <w:tcW w:w="2126" w:type="dxa"/>
          </w:tcPr>
          <w:p w:rsidR="00522B42" w:rsidRPr="00522B42" w:rsidRDefault="009E2AA3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25.829,86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522B42" w:rsidRPr="00A25B9D" w:rsidRDefault="009E2AA3" w:rsidP="009E2AA3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305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38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</w:tbl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25B9D" w:rsidRPr="00A25B9D" w:rsidRDefault="00A25B9D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:rsidR="00A25B9D" w:rsidRDefault="00A25B9D" w:rsidP="00A25B9D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:rsidR="00A25B9D" w:rsidRDefault="00A25B9D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:rsidR="00A25B9D" w:rsidRDefault="006639DB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  <w:r w:rsidR="00612CD3">
        <w:rPr>
          <w:rFonts w:ascii="Times New Roman" w:hAnsi="Times New Roman" w:cs="Times New Roman"/>
          <w:b/>
          <w:lang w:eastAsia="sk-SK"/>
        </w:rPr>
        <w:t xml:space="preserve"> riadok súvahy 182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1"/>
        <w:gridCol w:w="1554"/>
        <w:gridCol w:w="1585"/>
      </w:tblGrid>
      <w:tr w:rsidR="006639DB" w:rsidTr="000275AB">
        <w:tc>
          <w:tcPr>
            <w:tcW w:w="6062" w:type="dxa"/>
            <w:shd w:val="clear" w:color="auto" w:fill="F2F2F2" w:themeFill="background1" w:themeFillShade="F2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639DB" w:rsidRDefault="006639DB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31.12.2017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639DB" w:rsidRDefault="006639DB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31.12.2018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:rsidR="006639DB" w:rsidRDefault="0015123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612CD3">
              <w:rPr>
                <w:rFonts w:ascii="Times New Roman" w:hAnsi="Times New Roman" w:cs="Times New Roman"/>
                <w:b/>
                <w:lang w:eastAsia="sk-SK"/>
              </w:rPr>
              <w:t>88.441,80</w:t>
            </w:r>
          </w:p>
        </w:tc>
        <w:tc>
          <w:tcPr>
            <w:tcW w:w="1591" w:type="dxa"/>
          </w:tcPr>
          <w:p w:rsidR="006639DB" w:rsidRDefault="0015123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    </w:t>
            </w:r>
            <w:r w:rsidR="00612CD3">
              <w:rPr>
                <w:rFonts w:ascii="Times New Roman" w:hAnsi="Times New Roman" w:cs="Times New Roman"/>
                <w:b/>
                <w:lang w:eastAsia="sk-SK"/>
              </w:rPr>
              <w:t>77.777,99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59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6639DB" w:rsidRPr="006639DB" w:rsidRDefault="006639D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6639DB" w:rsidTr="006639DB">
        <w:tc>
          <w:tcPr>
            <w:tcW w:w="6062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6639DB" w:rsidRDefault="006639DB" w:rsidP="00A25B9D">
      <w:pPr>
        <w:rPr>
          <w:rFonts w:ascii="Times New Roman" w:hAnsi="Times New Roman" w:cs="Times New Roman"/>
          <w:b/>
          <w:lang w:eastAsia="sk-SK"/>
        </w:rPr>
      </w:pP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</w:t>
      </w:r>
      <w:r w:rsidR="0016797F">
        <w:rPr>
          <w:rFonts w:ascii="Times New Roman" w:hAnsi="Times New Roman" w:cs="Times New Roman"/>
          <w:b/>
          <w:lang w:eastAsia="sk-SK"/>
        </w:rPr>
        <w:t>l</w:t>
      </w:r>
      <w:r>
        <w:rPr>
          <w:rFonts w:ascii="Times New Roman" w:hAnsi="Times New Roman" w:cs="Times New Roman"/>
          <w:b/>
          <w:lang w:eastAsia="sk-SK"/>
        </w:rPr>
        <w:t>. V</w:t>
      </w: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výnosoch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nákladoch</w:t>
      </w:r>
    </w:p>
    <w:p w:rsidR="006639DB" w:rsidRPr="0016797F" w:rsidRDefault="006639DB" w:rsidP="0016797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949"/>
        <w:gridCol w:w="2111"/>
      </w:tblGrid>
      <w:tr w:rsidR="007D5BED" w:rsidTr="00447500">
        <w:tc>
          <w:tcPr>
            <w:tcW w:w="6949" w:type="dxa"/>
            <w:shd w:val="clear" w:color="auto" w:fill="F2F2F2" w:themeFill="background1" w:themeFillShade="F2"/>
          </w:tcPr>
          <w:p w:rsidR="007D5BED" w:rsidRDefault="007D5BED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111" w:type="dxa"/>
            <w:shd w:val="clear" w:color="auto" w:fill="F2F2F2" w:themeFill="background1" w:themeFillShade="F2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31.12.2018</w:t>
            </w:r>
          </w:p>
        </w:tc>
      </w:tr>
      <w:tr w:rsidR="007D5BED" w:rsidTr="00447500">
        <w:tc>
          <w:tcPr>
            <w:tcW w:w="6949" w:type="dxa"/>
          </w:tcPr>
          <w:p w:rsidR="007D5BED" w:rsidRPr="006639DB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11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352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036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01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6.283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34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5123B" w:rsidTr="00447500">
        <w:tc>
          <w:tcPr>
            <w:tcW w:w="6949" w:type="dxa"/>
          </w:tcPr>
          <w:p w:rsidR="0015123B" w:rsidRDefault="0015123B" w:rsidP="00AA4D5E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5123B">
              <w:rPr>
                <w:rFonts w:ascii="Times New Roman" w:hAnsi="Times New Roman" w:cs="Times New Roman"/>
                <w:lang w:eastAsia="sk-SK"/>
              </w:rPr>
              <w:t>658</w:t>
            </w:r>
            <w:r w:rsidR="00AA4D5E">
              <w:rPr>
                <w:rFonts w:ascii="Times New Roman" w:hAnsi="Times New Roman" w:cs="Times New Roman"/>
                <w:lang w:eastAsia="sk-SK"/>
              </w:rPr>
              <w:t xml:space="preserve"> -</w:t>
            </w:r>
            <w:r>
              <w:rPr>
                <w:rFonts w:ascii="Times New Roman" w:hAnsi="Times New Roman" w:cs="Times New Roman"/>
                <w:lang w:eastAsia="sk-SK"/>
              </w:rPr>
              <w:t xml:space="preserve">    </w:t>
            </w:r>
            <w:r w:rsidR="00AA4D5E">
              <w:rPr>
                <w:rFonts w:ascii="Times New Roman" w:hAnsi="Times New Roman" w:cs="Times New Roman"/>
                <w:lang w:eastAsia="sk-SK"/>
              </w:rPr>
              <w:t>Zúčt.ost.opravných položiek z prevádzkovej a finančnej činnosti</w:t>
            </w:r>
            <w:r>
              <w:rPr>
                <w:rFonts w:ascii="Times New Roman" w:hAnsi="Times New Roman" w:cs="Times New Roman"/>
                <w:lang w:eastAsia="sk-SK"/>
              </w:rPr>
              <w:t xml:space="preserve">  </w:t>
            </w:r>
          </w:p>
        </w:tc>
        <w:tc>
          <w:tcPr>
            <w:tcW w:w="2111" w:type="dxa"/>
          </w:tcPr>
          <w:p w:rsidR="0015123B" w:rsidRPr="00AA4D5E" w:rsidRDefault="00AA4D5E" w:rsidP="00AA4D5E">
            <w:pPr>
              <w:rPr>
                <w:rFonts w:ascii="Times New Roman" w:hAnsi="Times New Roman" w:cs="Times New Roman"/>
                <w:lang w:eastAsia="sk-SK"/>
              </w:rPr>
            </w:pPr>
            <w:r w:rsidRPr="00AA4D5E">
              <w:rPr>
                <w:rFonts w:ascii="Times New Roman" w:hAnsi="Times New Roman" w:cs="Times New Roman"/>
                <w:lang w:eastAsia="sk-SK"/>
              </w:rPr>
              <w:t xml:space="preserve">             182.789,33</w:t>
            </w:r>
            <w:r>
              <w:rPr>
                <w:rFonts w:ascii="Times New Roman" w:hAnsi="Times New Roman" w:cs="Times New Roman"/>
                <w:lang w:eastAsia="sk-SK"/>
              </w:rPr>
              <w:t xml:space="preserve">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370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928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44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377FF6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100,81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385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925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87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617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38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447500">
        <w:tc>
          <w:tcPr>
            <w:tcW w:w="6949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11" w:type="dxa"/>
          </w:tcPr>
          <w:p w:rsidR="007D5BED" w:rsidRPr="001B3971" w:rsidRDefault="0015123B" w:rsidP="0015123B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ab/>
              <w:t xml:space="preserve">                1.500,00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5123B" w:rsidTr="00447500">
        <w:tc>
          <w:tcPr>
            <w:tcW w:w="6949" w:type="dxa"/>
          </w:tcPr>
          <w:p w:rsidR="0015123B" w:rsidRPr="001B3971" w:rsidRDefault="00447500" w:rsidP="00447500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698 -  Výnosy samosprávy z kapit.transferov</w:t>
            </w:r>
          </w:p>
        </w:tc>
        <w:tc>
          <w:tcPr>
            <w:tcW w:w="2111" w:type="dxa"/>
          </w:tcPr>
          <w:p w:rsidR="0015123B" w:rsidRDefault="00447500" w:rsidP="00447500">
            <w:pPr>
              <w:tabs>
                <w:tab w:val="center" w:pos="948"/>
                <w:tab w:val="right" w:pos="1896"/>
              </w:tabs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         307,70  €</w:t>
            </w:r>
          </w:p>
        </w:tc>
      </w:tr>
    </w:tbl>
    <w:p w:rsidR="006639DB" w:rsidRPr="000350F0" w:rsidRDefault="000350F0" w:rsidP="000350F0">
      <w:pPr>
        <w:jc w:val="center"/>
        <w:rPr>
          <w:rFonts w:ascii="Times New Roman" w:hAnsi="Times New Roman" w:cs="Times New Roman"/>
          <w:lang w:eastAsia="sk-SK"/>
        </w:rPr>
      </w:pPr>
      <w:r w:rsidRPr="000350F0">
        <w:rPr>
          <w:rFonts w:ascii="Times New Roman" w:hAnsi="Times New Roman" w:cs="Times New Roman"/>
          <w:lang w:eastAsia="sk-SK"/>
        </w:rPr>
        <w:t>7</w:t>
      </w:r>
    </w:p>
    <w:p w:rsidR="007D5BED" w:rsidRPr="0016797F" w:rsidRDefault="007D5BED" w:rsidP="0059076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lastRenderedPageBreak/>
        <w:t>Náklady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44"/>
        <w:gridCol w:w="2416"/>
      </w:tblGrid>
      <w:tr w:rsidR="001B3971" w:rsidTr="00293C50">
        <w:tc>
          <w:tcPr>
            <w:tcW w:w="677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31.12.2018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1B3971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rPr>
          <w:trHeight w:val="177"/>
        </w:trPr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:rsidR="001B3971" w:rsidRPr="001B3971" w:rsidRDefault="00447500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0275AB">
              <w:rPr>
                <w:rFonts w:ascii="Times New Roman" w:hAnsi="Times New Roman" w:cs="Times New Roman"/>
                <w:lang w:eastAsia="sk-SK"/>
              </w:rPr>
              <w:t>26.</w:t>
            </w:r>
            <w:r>
              <w:rPr>
                <w:rFonts w:ascii="Times New Roman" w:hAnsi="Times New Roman" w:cs="Times New Roman"/>
                <w:lang w:eastAsia="sk-SK"/>
              </w:rPr>
              <w:t>600</w:t>
            </w:r>
            <w:r w:rsidR="000275AB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19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:rsidR="001B3971" w:rsidRPr="001B3971" w:rsidRDefault="00447500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</w:t>
            </w:r>
            <w:r w:rsidR="000275AB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361</w:t>
            </w:r>
            <w:r w:rsidR="000275AB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56</w:t>
            </w:r>
            <w:r w:rsidR="000275AB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4167C9" w:rsidTr="001B3971">
        <w:tc>
          <w:tcPr>
            <w:tcW w:w="6771" w:type="dxa"/>
          </w:tcPr>
          <w:p w:rsidR="004167C9" w:rsidRDefault="004167C9" w:rsidP="004167C9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503 -  Spotreba ost.neskl.dod.                                                                        </w:t>
            </w:r>
          </w:p>
        </w:tc>
        <w:tc>
          <w:tcPr>
            <w:tcW w:w="2441" w:type="dxa"/>
          </w:tcPr>
          <w:p w:rsidR="004167C9" w:rsidRDefault="004167C9" w:rsidP="00447500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143,60 €     </w:t>
            </w:r>
          </w:p>
        </w:tc>
      </w:tr>
      <w:tr w:rsidR="001B3971" w:rsidTr="001B3971">
        <w:tc>
          <w:tcPr>
            <w:tcW w:w="6771" w:type="dxa"/>
          </w:tcPr>
          <w:p w:rsidR="001B3971" w:rsidRDefault="001B3971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udržiavanie</w:t>
            </w:r>
          </w:p>
        </w:tc>
        <w:tc>
          <w:tcPr>
            <w:tcW w:w="2441" w:type="dxa"/>
          </w:tcPr>
          <w:p w:rsidR="001B3971" w:rsidRPr="001B3971" w:rsidRDefault="00F14892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  <w:r w:rsidR="001B3971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206</w:t>
            </w:r>
            <w:r w:rsidR="001B3971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14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:rsidR="001B3971" w:rsidRPr="001B3971" w:rsidRDefault="00412640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  <w:r w:rsidR="00F14892">
              <w:rPr>
                <w:rFonts w:ascii="Times New Roman" w:hAnsi="Times New Roman" w:cs="Times New Roman"/>
                <w:lang w:eastAsia="sk-SK"/>
              </w:rPr>
              <w:t>4</w:t>
            </w:r>
            <w:r>
              <w:rPr>
                <w:rFonts w:ascii="Times New Roman" w:hAnsi="Times New Roman" w:cs="Times New Roman"/>
                <w:lang w:eastAsia="sk-SK"/>
              </w:rPr>
              <w:t>.</w:t>
            </w:r>
            <w:r w:rsidR="00F14892">
              <w:rPr>
                <w:rFonts w:ascii="Times New Roman" w:hAnsi="Times New Roman" w:cs="Times New Roman"/>
                <w:lang w:eastAsia="sk-SK"/>
              </w:rPr>
              <w:t>446</w:t>
            </w:r>
            <w:r>
              <w:rPr>
                <w:rFonts w:ascii="Times New Roman" w:hAnsi="Times New Roman" w:cs="Times New Roman"/>
                <w:lang w:eastAsia="sk-SK"/>
              </w:rPr>
              <w:t>,</w:t>
            </w:r>
            <w:r w:rsidR="00F14892">
              <w:rPr>
                <w:rFonts w:ascii="Times New Roman" w:hAnsi="Times New Roman" w:cs="Times New Roman"/>
                <w:lang w:eastAsia="sk-SK"/>
              </w:rPr>
              <w:t>21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:rsidR="001B3971" w:rsidRPr="001B3971" w:rsidRDefault="00F14892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385</w:t>
            </w:r>
            <w:r w:rsidR="00356214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345</w:t>
            </w:r>
            <w:r w:rsidR="00356214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80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:rsidR="001B3971" w:rsidRPr="001B3971" w:rsidRDefault="00F14892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131</w:t>
            </w:r>
            <w:r w:rsidR="00356214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869</w:t>
            </w:r>
            <w:r w:rsidR="00356214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31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:rsidR="001B3971" w:rsidRPr="001B3971" w:rsidRDefault="001B3971" w:rsidP="00356214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:rsidR="001B3971" w:rsidRPr="001B3971" w:rsidRDefault="00F14892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  <w:r w:rsidR="00356214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636</w:t>
            </w:r>
            <w:r w:rsidR="00356214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80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poplatky</w:t>
            </w:r>
          </w:p>
        </w:tc>
        <w:tc>
          <w:tcPr>
            <w:tcW w:w="2441" w:type="dxa"/>
          </w:tcPr>
          <w:p w:rsidR="00356214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F14892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="00F14892">
              <w:rPr>
                <w:rFonts w:ascii="Times New Roman" w:hAnsi="Times New Roman" w:cs="Times New Roman"/>
                <w:lang w:eastAsia="sk-SK"/>
              </w:rPr>
              <w:t>4</w:t>
            </w:r>
            <w:r>
              <w:rPr>
                <w:rFonts w:ascii="Times New Roman" w:hAnsi="Times New Roman" w:cs="Times New Roman"/>
                <w:lang w:eastAsia="sk-SK"/>
              </w:rPr>
              <w:t xml:space="preserve">8 – Ostatné </w:t>
            </w:r>
            <w:r w:rsidR="00F14892">
              <w:rPr>
                <w:rFonts w:ascii="Times New Roman" w:hAnsi="Times New Roman" w:cs="Times New Roman"/>
                <w:lang w:eastAsia="sk-SK"/>
              </w:rPr>
              <w:t>náklady na prev.činnosť</w:t>
            </w:r>
            <w:r>
              <w:rPr>
                <w:rFonts w:ascii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41" w:type="dxa"/>
          </w:tcPr>
          <w:p w:rsidR="001B3971" w:rsidRPr="001B3971" w:rsidRDefault="00F14892" w:rsidP="00F14892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1.657</w:t>
            </w:r>
            <w:r w:rsidR="00356214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89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opravné položky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DHM</w:t>
            </w:r>
          </w:p>
        </w:tc>
        <w:tc>
          <w:tcPr>
            <w:tcW w:w="2441" w:type="dxa"/>
          </w:tcPr>
          <w:p w:rsidR="00F14892" w:rsidRPr="001B3971" w:rsidRDefault="00F14892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11</w:t>
            </w:r>
            <w:r w:rsidR="00356214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026</w:t>
            </w:r>
            <w:r w:rsidR="00356214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00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558 -  Tvorba ostatných opr.položiek z prev.činnosti</w:t>
            </w:r>
          </w:p>
        </w:tc>
        <w:tc>
          <w:tcPr>
            <w:tcW w:w="2441" w:type="dxa"/>
          </w:tcPr>
          <w:p w:rsidR="00B95043" w:rsidRDefault="00B95043" w:rsidP="00330AF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182.789,33 €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:rsidR="00356214" w:rsidRPr="001B3971" w:rsidRDefault="00B95043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  <w:r w:rsidR="00A20BFA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033</w:t>
            </w:r>
            <w:r w:rsidR="00A20BFA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70</w:t>
            </w:r>
            <w:r w:rsidR="00A20BFA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náklady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odvodov príjmov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588 – Náklady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odvodu príjmov </w:t>
            </w:r>
          </w:p>
          <w:p w:rsidR="00A20BFA" w:rsidRPr="00A20BFA" w:rsidRDefault="00A20BFA" w:rsidP="00B95043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</w:t>
            </w:r>
          </w:p>
        </w:tc>
        <w:tc>
          <w:tcPr>
            <w:tcW w:w="2441" w:type="dxa"/>
          </w:tcPr>
          <w:p w:rsidR="00356214" w:rsidRPr="001B3971" w:rsidRDefault="00B95043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358</w:t>
            </w:r>
            <w:r w:rsidR="00A20BFA">
              <w:rPr>
                <w:rFonts w:ascii="Times New Roman" w:hAnsi="Times New Roman" w:cs="Times New Roman"/>
                <w:lang w:eastAsia="sk-SK"/>
              </w:rPr>
              <w:t>.</w:t>
            </w:r>
            <w:r>
              <w:rPr>
                <w:rFonts w:ascii="Times New Roman" w:hAnsi="Times New Roman" w:cs="Times New Roman"/>
                <w:lang w:eastAsia="sk-SK"/>
              </w:rPr>
              <w:t>372</w:t>
            </w:r>
            <w:r w:rsidR="00A20BFA">
              <w:rPr>
                <w:rFonts w:ascii="Times New Roman" w:hAnsi="Times New Roman" w:cs="Times New Roman"/>
                <w:lang w:eastAsia="sk-SK"/>
              </w:rPr>
              <w:t>,</w:t>
            </w:r>
            <w:r>
              <w:rPr>
                <w:rFonts w:ascii="Times New Roman" w:hAnsi="Times New Roman" w:cs="Times New Roman"/>
                <w:lang w:eastAsia="sk-SK"/>
              </w:rPr>
              <w:t>12</w:t>
            </w:r>
            <w:r w:rsidR="00A20BFA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B95043" w:rsidTr="001B3971">
        <w:tc>
          <w:tcPr>
            <w:tcW w:w="6771" w:type="dxa"/>
          </w:tcPr>
          <w:p w:rsidR="00B95043" w:rsidRDefault="00B95043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589 -  Náklady z budúceho odvodu príjmov</w:t>
            </w:r>
          </w:p>
        </w:tc>
        <w:tc>
          <w:tcPr>
            <w:tcW w:w="2441" w:type="dxa"/>
          </w:tcPr>
          <w:p w:rsidR="00B95043" w:rsidRDefault="00B95043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- 52,77 €  </w:t>
            </w:r>
          </w:p>
          <w:p w:rsidR="00B95043" w:rsidRDefault="00B95043" w:rsidP="00B95043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A20BFA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</w:t>
            </w:r>
            <w:r w:rsidR="001A071C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príjmov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                                    Čl. VI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                                   Informácie o údajoch na podsúvahových účtoch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E32759">
        <w:rPr>
          <w:rFonts w:ascii="Times New Roman" w:eastAsia="Times New Roman" w:hAnsi="Times New Roman" w:cs="Times New Roman"/>
          <w:lang w:eastAsia="sk-SK"/>
        </w:rPr>
        <w:t xml:space="preserve">Majetok prijatý do úschovy – vkladné knižky obyveteľov     -  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 w:rsidRPr="00E32759">
        <w:rPr>
          <w:rFonts w:ascii="Times New Roman" w:eastAsia="Times New Roman" w:hAnsi="Times New Roman" w:cs="Times New Roman"/>
          <w:lang w:eastAsia="sk-SK"/>
        </w:rPr>
        <w:t xml:space="preserve">8.187,69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E32759">
        <w:rPr>
          <w:rFonts w:ascii="Times New Roman" w:eastAsia="Times New Roman" w:hAnsi="Times New Roman" w:cs="Times New Roman"/>
          <w:lang w:eastAsia="sk-SK"/>
        </w:rPr>
        <w:t>€</w:t>
      </w:r>
      <w:r>
        <w:rPr>
          <w:rFonts w:ascii="Times New Roman" w:eastAsia="Times New Roman" w:hAnsi="Times New Roman" w:cs="Times New Roman"/>
          <w:lang w:eastAsia="sk-SK"/>
        </w:rPr>
        <w:t xml:space="preserve">      účet  794</w:t>
      </w: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Prísne zúčtovateľné tlačivá                                                      -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 xml:space="preserve">  4.434,00  €      účet  795</w:t>
      </w:r>
    </w:p>
    <w:p w:rsidR="00E32759" w:rsidRPr="00E32759" w:rsidRDefault="001A071C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DHM – nábytok,kuchynské potreby,ostatné, prádlo,obuv       -178.125,91 €      účet  771</w:t>
      </w:r>
    </w:p>
    <w:p w:rsidR="00E32759" w:rsidRP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32759" w:rsidRDefault="00E3275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</w:t>
      </w:r>
      <w:r w:rsidR="00E32759">
        <w:rPr>
          <w:rFonts w:ascii="Times New Roman" w:eastAsia="Times New Roman" w:hAnsi="Times New Roman" w:cs="Times New Roman"/>
          <w:b/>
          <w:lang w:eastAsia="sk-SK"/>
        </w:rPr>
        <w:t>I</w:t>
      </w:r>
      <w:r>
        <w:rPr>
          <w:rFonts w:ascii="Times New Roman" w:eastAsia="Times New Roman" w:hAnsi="Times New Roman" w:cs="Times New Roman"/>
          <w:b/>
          <w:lang w:eastAsia="sk-SK"/>
        </w:rPr>
        <w:t>I</w:t>
      </w:r>
    </w:p>
    <w:p w:rsidR="0016797F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6797F" w:rsidRDefault="00530078" w:rsidP="0053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</w:t>
      </w:r>
      <w:r w:rsidR="007C27DF">
        <w:rPr>
          <w:rFonts w:ascii="Times New Roman" w:eastAsia="Times New Roman" w:hAnsi="Times New Roman" w:cs="Times New Roman"/>
          <w:lang w:eastAsia="sk-SK"/>
        </w:rPr>
        <w:t>3</w:t>
      </w:r>
      <w:r>
        <w:rPr>
          <w:rFonts w:ascii="Times New Roman" w:eastAsia="Times New Roman" w:hAnsi="Times New Roman" w:cs="Times New Roman"/>
          <w:lang w:eastAsia="sk-SK"/>
        </w:rPr>
        <w:t>:</w:t>
      </w:r>
    </w:p>
    <w:p w:rsidR="00705592" w:rsidRDefault="00705592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A071C" w:rsidRDefault="00EC0BD8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</w:p>
    <w:p w:rsidR="005913D1" w:rsidRDefault="00EC0BD8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220 – Administratívne poplatky a iné poplatky a platby: príjmy za stravovanie, príjmy</w:t>
      </w:r>
      <w:r w:rsidR="001A071C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1A071C" w:rsidRDefault="005913D1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EC0BD8">
        <w:rPr>
          <w:rFonts w:ascii="Times New Roman" w:eastAsia="Times New Roman" w:hAnsi="Times New Roman" w:cs="Times New Roman"/>
          <w:lang w:eastAsia="sk-SK"/>
        </w:rPr>
        <w:t>z predaja služieb – v prvom rade za ubytovanie, odkázanosť.</w:t>
      </w:r>
    </w:p>
    <w:p w:rsidR="001A071C" w:rsidRDefault="001A071C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C0BD8" w:rsidRDefault="001A071C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8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5913D1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 xml:space="preserve">- v kategórií 290 - Iné nedaňové príjmy – príjmy z vratiek </w:t>
      </w:r>
      <w:r w:rsidR="007C27DF">
        <w:rPr>
          <w:rFonts w:ascii="Times New Roman" w:eastAsia="Times New Roman" w:hAnsi="Times New Roman" w:cs="Times New Roman"/>
          <w:lang w:eastAsia="sk-SK"/>
        </w:rPr>
        <w:t>ročného zúčtovania</w:t>
      </w:r>
      <w:r>
        <w:rPr>
          <w:rFonts w:ascii="Times New Roman" w:eastAsia="Times New Roman" w:hAnsi="Times New Roman" w:cs="Times New Roman"/>
          <w:lang w:eastAsia="sk-SK"/>
        </w:rPr>
        <w:t xml:space="preserve"> poistného </w:t>
      </w:r>
    </w:p>
    <w:p w:rsidR="00BD3C48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BD3C4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</w:p>
    <w:p w:rsidR="00A26715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roku 2017 vyššie na základe zvýšenia miezd zamestnancom v roku 2018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ktoré boli vyššie oproti roku 2017</w:t>
      </w:r>
      <w:r w:rsidR="00853DD4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 vyššie na 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základe zvýšenia miezd zamestnancom v roku 2018, vyplateným odchodným a tým sa </w:t>
      </w:r>
    </w:p>
    <w:p w:rsidR="005913D1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odvíjajúcim zvýšeným odvodom,</w:t>
      </w:r>
      <w:r w:rsidR="005913D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položka 632002 – vodné a stočné, položka 633006 – všeobecný materiál, 633011 – potraviny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  a</w:t>
      </w:r>
      <w:r w:rsidR="00853DD4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odchodné</w:t>
      </w:r>
      <w:r w:rsidR="00853DD4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0350F0" w:rsidRDefault="003A5D3A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</w:p>
    <w:p w:rsidR="0016797F" w:rsidRDefault="000C5771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5576BF">
        <w:rPr>
          <w:rFonts w:ascii="Times New Roman" w:eastAsia="Times New Roman" w:hAnsi="Times New Roman" w:cs="Times New Roman"/>
          <w:lang w:eastAsia="sk-SK"/>
        </w:rPr>
        <w:t>14</w:t>
      </w:r>
      <w:r>
        <w:rPr>
          <w:rFonts w:ascii="Times New Roman" w:eastAsia="Times New Roman" w:hAnsi="Times New Roman" w:cs="Times New Roman"/>
          <w:lang w:eastAsia="sk-SK"/>
        </w:rPr>
        <w:t>.</w:t>
      </w:r>
      <w:r w:rsidR="005576BF">
        <w:rPr>
          <w:rFonts w:ascii="Times New Roman" w:eastAsia="Times New Roman" w:hAnsi="Times New Roman" w:cs="Times New Roman"/>
          <w:lang w:eastAsia="sk-SK"/>
        </w:rPr>
        <w:t>02</w:t>
      </w:r>
      <w:r>
        <w:rPr>
          <w:rFonts w:ascii="Times New Roman" w:eastAsia="Times New Roman" w:hAnsi="Times New Roman" w:cs="Times New Roman"/>
          <w:lang w:eastAsia="sk-SK"/>
        </w:rPr>
        <w:t>.201</w:t>
      </w:r>
      <w:r w:rsidR="005576BF">
        <w:rPr>
          <w:rFonts w:ascii="Times New Roman" w:eastAsia="Times New Roman" w:hAnsi="Times New Roman" w:cs="Times New Roman"/>
          <w:lang w:eastAsia="sk-SK"/>
        </w:rPr>
        <w:t>8</w:t>
      </w:r>
    </w:p>
    <w:p w:rsidR="005576BF" w:rsidRDefault="00EC0BD8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u</w:t>
      </w:r>
      <w:r w:rsidR="000C5771">
        <w:rPr>
          <w:rFonts w:ascii="Times New Roman" w:eastAsia="Times New Roman" w:hAnsi="Times New Roman" w:cs="Times New Roman"/>
          <w:lang w:eastAsia="sk-SK"/>
        </w:rPr>
        <w:t xml:space="preserve">znesením č. </w:t>
      </w:r>
      <w:r w:rsidR="005576BF">
        <w:rPr>
          <w:rFonts w:ascii="Times New Roman" w:eastAsia="Times New Roman" w:hAnsi="Times New Roman" w:cs="Times New Roman"/>
          <w:lang w:eastAsia="sk-SK"/>
        </w:rPr>
        <w:t>19</w:t>
      </w:r>
      <w:r w:rsidR="006A5508">
        <w:rPr>
          <w:rFonts w:ascii="Times New Roman" w:eastAsia="Times New Roman" w:hAnsi="Times New Roman" w:cs="Times New Roman"/>
          <w:lang w:eastAsia="sk-SK"/>
        </w:rPr>
        <w:t>/</w:t>
      </w:r>
      <w:r w:rsidR="005576BF">
        <w:rPr>
          <w:rFonts w:ascii="Times New Roman" w:eastAsia="Times New Roman" w:hAnsi="Times New Roman" w:cs="Times New Roman"/>
          <w:lang w:eastAsia="sk-SK"/>
        </w:rPr>
        <w:t>1MZ/</w:t>
      </w:r>
      <w:r w:rsidR="006A5508">
        <w:rPr>
          <w:rFonts w:ascii="Times New Roman" w:eastAsia="Times New Roman" w:hAnsi="Times New Roman" w:cs="Times New Roman"/>
          <w:lang w:eastAsia="sk-SK"/>
        </w:rPr>
        <w:t>201</w:t>
      </w:r>
      <w:r w:rsidR="005576BF">
        <w:rPr>
          <w:rFonts w:ascii="Times New Roman" w:eastAsia="Times New Roman" w:hAnsi="Times New Roman" w:cs="Times New Roman"/>
          <w:lang w:eastAsia="sk-SK"/>
        </w:rPr>
        <w:t xml:space="preserve">8  </w:t>
      </w:r>
    </w:p>
    <w:p w:rsidR="00CD1C0C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Zmeny rozpočtu:</w:t>
      </w:r>
    </w:p>
    <w:p w:rsidR="005576BF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prvá zmena schválená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dňa </w:t>
      </w:r>
      <w:r w:rsidR="005576BF">
        <w:rPr>
          <w:rFonts w:ascii="Times New Roman" w:eastAsia="Times New Roman" w:hAnsi="Times New Roman" w:cs="Times New Roman"/>
          <w:lang w:eastAsia="sk-SK"/>
        </w:rPr>
        <w:t>25</w:t>
      </w:r>
      <w:r w:rsidR="00EC0BD8">
        <w:rPr>
          <w:rFonts w:ascii="Times New Roman" w:eastAsia="Times New Roman" w:hAnsi="Times New Roman" w:cs="Times New Roman"/>
          <w:lang w:eastAsia="sk-SK"/>
        </w:rPr>
        <w:t>.0</w:t>
      </w:r>
      <w:r w:rsidR="005576BF">
        <w:rPr>
          <w:rFonts w:ascii="Times New Roman" w:eastAsia="Times New Roman" w:hAnsi="Times New Roman" w:cs="Times New Roman"/>
          <w:lang w:eastAsia="sk-SK"/>
        </w:rPr>
        <w:t>4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.2018       </w:t>
      </w:r>
      <w:r w:rsidR="005576BF">
        <w:rPr>
          <w:rFonts w:ascii="Times New Roman" w:eastAsia="Times New Roman" w:hAnsi="Times New Roman" w:cs="Times New Roman"/>
          <w:lang w:eastAsia="sk-SK"/>
        </w:rPr>
        <w:t>uznesením č.22/2MZ/2018</w:t>
      </w:r>
    </w:p>
    <w:p w:rsidR="005576BF" w:rsidRDefault="005576BF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druhá zmena schválená na základe úpravy záväzných ukazovateľov OÚ Trnava na rok</w:t>
      </w:r>
    </w:p>
    <w:p w:rsidR="00EC0BD8" w:rsidRDefault="00EC0BD8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</w:t>
      </w:r>
      <w:r w:rsidR="005576BF">
        <w:rPr>
          <w:rFonts w:ascii="Times New Roman" w:eastAsia="Times New Roman" w:hAnsi="Times New Roman" w:cs="Times New Roman"/>
          <w:lang w:eastAsia="sk-SK"/>
        </w:rPr>
        <w:t>tretia</w:t>
      </w:r>
      <w:r>
        <w:rPr>
          <w:rFonts w:ascii="Times New Roman" w:eastAsia="Times New Roman" w:hAnsi="Times New Roman" w:cs="Times New Roman"/>
          <w:lang w:eastAsia="sk-SK"/>
        </w:rPr>
        <w:t xml:space="preserve"> zmena schválená dňa </w:t>
      </w:r>
      <w:r w:rsidR="005576BF">
        <w:rPr>
          <w:rFonts w:ascii="Times New Roman" w:eastAsia="Times New Roman" w:hAnsi="Times New Roman" w:cs="Times New Roman"/>
          <w:lang w:eastAsia="sk-SK"/>
        </w:rPr>
        <w:t>26</w:t>
      </w:r>
      <w:r>
        <w:rPr>
          <w:rFonts w:ascii="Times New Roman" w:eastAsia="Times New Roman" w:hAnsi="Times New Roman" w:cs="Times New Roman"/>
          <w:lang w:eastAsia="sk-SK"/>
        </w:rPr>
        <w:t>.</w:t>
      </w:r>
      <w:r w:rsidR="005576BF">
        <w:rPr>
          <w:rFonts w:ascii="Times New Roman" w:eastAsia="Times New Roman" w:hAnsi="Times New Roman" w:cs="Times New Roman"/>
          <w:lang w:eastAsia="sk-SK"/>
        </w:rPr>
        <w:t>09</w:t>
      </w:r>
      <w:r>
        <w:rPr>
          <w:rFonts w:ascii="Times New Roman" w:eastAsia="Times New Roman" w:hAnsi="Times New Roman" w:cs="Times New Roman"/>
          <w:lang w:eastAsia="sk-SK"/>
        </w:rPr>
        <w:t xml:space="preserve">.2018     </w:t>
      </w:r>
      <w:r w:rsidR="005576BF">
        <w:rPr>
          <w:rFonts w:ascii="Times New Roman" w:eastAsia="Times New Roman" w:hAnsi="Times New Roman" w:cs="Times New Roman"/>
          <w:lang w:eastAsia="sk-SK"/>
        </w:rPr>
        <w:t>uznesením č.37/4MZ/2018</w:t>
      </w:r>
    </w:p>
    <w:p w:rsidR="005576BF" w:rsidRDefault="005576BF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štvrtá zmena schválená dňa 03.11.2018    uznesením č.38/2MZ/2019 </w:t>
      </w: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Pr="00482364" w:rsidRDefault="00A57606" w:rsidP="00A57606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ab/>
      </w:r>
    </w:p>
    <w:p w:rsidR="00634A23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Čl.VII</w:t>
      </w:r>
    </w:p>
    <w:p w:rsidR="00705592" w:rsidRPr="00705592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="00740B85"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="00740B85"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:rsidR="00705592" w:rsidRP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:rsidR="00705592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40B85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:rsidR="00705592" w:rsidRDefault="00705592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F5BCE">
        <w:rPr>
          <w:rFonts w:ascii="Times New Roman" w:eastAsia="Times New Roman" w:hAnsi="Times New Roman" w:cs="Times New Roman"/>
          <w:lang w:eastAsia="sk-SK"/>
        </w:rPr>
        <w:t>pokles alebo zvýšenie trhovej ceny finančného majetku ako dôsledku okolností, ktoré nastali po dni,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2018 nenastali také udalosti, ktoré by si vyžadovali zverejnenie alebo vykázanie v účtovnej závierke za rok 2018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Vypracovala: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 Mária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Vidová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</w:t>
      </w:r>
      <w:r w:rsidR="00313250">
        <w:rPr>
          <w:rFonts w:ascii="Times New Roman" w:eastAsia="Times New Roman" w:hAnsi="Times New Roman" w:cs="Times New Roman"/>
          <w:lang w:eastAsia="sk-SK"/>
        </w:rPr>
        <w:t xml:space="preserve">MVDr.Arpád Csörgő  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</w:t>
      </w:r>
      <w:r w:rsidR="007C080D">
        <w:rPr>
          <w:rFonts w:ascii="Times New Roman" w:eastAsia="Times New Roman" w:hAnsi="Times New Roman" w:cs="Times New Roman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  <w:r w:rsidR="00313250">
        <w:rPr>
          <w:rFonts w:ascii="Times New Roman" w:eastAsia="Times New Roman" w:hAnsi="Times New Roman" w:cs="Times New Roman"/>
          <w:lang w:eastAsia="sk-SK"/>
        </w:rPr>
        <w:t>r</w:t>
      </w:r>
      <w:r>
        <w:rPr>
          <w:rFonts w:ascii="Times New Roman" w:eastAsia="Times New Roman" w:hAnsi="Times New Roman" w:cs="Times New Roman"/>
          <w:lang w:eastAsia="sk-SK"/>
        </w:rPr>
        <w:t>iaditeľ Z</w:t>
      </w:r>
      <w:r w:rsidR="00313250">
        <w:rPr>
          <w:rFonts w:ascii="Times New Roman" w:eastAsia="Times New Roman" w:hAnsi="Times New Roman" w:cs="Times New Roman"/>
          <w:lang w:eastAsia="sk-SK"/>
        </w:rPr>
        <w:t>p</w:t>
      </w:r>
      <w:r>
        <w:rPr>
          <w:rFonts w:ascii="Times New Roman" w:eastAsia="Times New Roman" w:hAnsi="Times New Roman" w:cs="Times New Roman"/>
          <w:lang w:eastAsia="sk-SK"/>
        </w:rPr>
        <w:t>S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C5771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</w:t>
      </w:r>
      <w:r w:rsidR="00313250">
        <w:rPr>
          <w:rFonts w:ascii="Times New Roman" w:eastAsia="Times New Roman" w:hAnsi="Times New Roman" w:cs="Times New Roman"/>
          <w:lang w:eastAsia="sk-SK"/>
        </w:rPr>
        <w:t>Gabčíkove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537991">
        <w:rPr>
          <w:rFonts w:ascii="Times New Roman" w:eastAsia="Times New Roman" w:hAnsi="Times New Roman" w:cs="Times New Roman"/>
          <w:lang w:eastAsia="sk-SK"/>
        </w:rPr>
        <w:t xml:space="preserve"> </w:t>
      </w:r>
      <w:r w:rsidR="00CD72FA">
        <w:rPr>
          <w:rFonts w:ascii="Times New Roman" w:eastAsia="Times New Roman" w:hAnsi="Times New Roman" w:cs="Times New Roman"/>
          <w:lang w:eastAsia="sk-SK"/>
        </w:rPr>
        <w:t>08</w:t>
      </w:r>
      <w:r w:rsidR="00A57606">
        <w:rPr>
          <w:rFonts w:ascii="Times New Roman" w:eastAsia="Times New Roman" w:hAnsi="Times New Roman" w:cs="Times New Roman"/>
          <w:lang w:eastAsia="sk-SK"/>
        </w:rPr>
        <w:t>.0</w:t>
      </w:r>
      <w:r w:rsidR="00CD72FA">
        <w:rPr>
          <w:rFonts w:ascii="Times New Roman" w:eastAsia="Times New Roman" w:hAnsi="Times New Roman" w:cs="Times New Roman"/>
          <w:lang w:eastAsia="sk-SK"/>
        </w:rPr>
        <w:t>4</w:t>
      </w:r>
      <w:r w:rsidR="00A57606">
        <w:rPr>
          <w:rFonts w:ascii="Times New Roman" w:eastAsia="Times New Roman" w:hAnsi="Times New Roman" w:cs="Times New Roman"/>
          <w:lang w:eastAsia="sk-SK"/>
        </w:rPr>
        <w:t>.2019</w:t>
      </w: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9</w:t>
      </w:r>
    </w:p>
    <w:p w:rsidR="00A57606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A57606" w:rsidRPr="00705592" w:rsidRDefault="00A57606" w:rsidP="00A57606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sectPr w:rsidR="00A57606" w:rsidRPr="00705592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E8A" w:rsidRDefault="00D85E8A" w:rsidP="00BF0727">
      <w:pPr>
        <w:spacing w:after="0" w:line="240" w:lineRule="auto"/>
      </w:pPr>
      <w:r>
        <w:separator/>
      </w:r>
    </w:p>
  </w:endnote>
  <w:endnote w:type="continuationSeparator" w:id="0">
    <w:p w:rsidR="00D85E8A" w:rsidRDefault="00D85E8A" w:rsidP="00BF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E8A" w:rsidRDefault="00D85E8A" w:rsidP="00BF0727">
      <w:pPr>
        <w:spacing w:after="0" w:line="240" w:lineRule="auto"/>
      </w:pPr>
      <w:r>
        <w:separator/>
      </w:r>
    </w:p>
  </w:footnote>
  <w:footnote w:type="continuationSeparator" w:id="0">
    <w:p w:rsidR="00D85E8A" w:rsidRDefault="00D85E8A" w:rsidP="00BF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90376A"/>
    <w:multiLevelType w:val="hybridMultilevel"/>
    <w:tmpl w:val="81E838E0"/>
    <w:lvl w:ilvl="0" w:tplc="F43082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7632F"/>
    <w:multiLevelType w:val="hybridMultilevel"/>
    <w:tmpl w:val="D1BE1CC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A"/>
    <w:rsid w:val="00012F13"/>
    <w:rsid w:val="000275AB"/>
    <w:rsid w:val="000350F0"/>
    <w:rsid w:val="000B2E8D"/>
    <w:rsid w:val="000C5771"/>
    <w:rsid w:val="000E62CF"/>
    <w:rsid w:val="00134F1D"/>
    <w:rsid w:val="0015123B"/>
    <w:rsid w:val="0016362A"/>
    <w:rsid w:val="0016797F"/>
    <w:rsid w:val="001A071C"/>
    <w:rsid w:val="001B3971"/>
    <w:rsid w:val="001B4111"/>
    <w:rsid w:val="001B6432"/>
    <w:rsid w:val="001D6C57"/>
    <w:rsid w:val="001E4C75"/>
    <w:rsid w:val="00256186"/>
    <w:rsid w:val="00286865"/>
    <w:rsid w:val="00293C50"/>
    <w:rsid w:val="002B326A"/>
    <w:rsid w:val="00313250"/>
    <w:rsid w:val="0031691A"/>
    <w:rsid w:val="00330AFA"/>
    <w:rsid w:val="00356214"/>
    <w:rsid w:val="00360DC6"/>
    <w:rsid w:val="00373ECE"/>
    <w:rsid w:val="00377FF6"/>
    <w:rsid w:val="003A28AA"/>
    <w:rsid w:val="003A5D3A"/>
    <w:rsid w:val="003D2E29"/>
    <w:rsid w:val="003D5EE1"/>
    <w:rsid w:val="003F71D0"/>
    <w:rsid w:val="00412640"/>
    <w:rsid w:val="004167C9"/>
    <w:rsid w:val="004352D8"/>
    <w:rsid w:val="00444CFD"/>
    <w:rsid w:val="00447500"/>
    <w:rsid w:val="00482364"/>
    <w:rsid w:val="004C5203"/>
    <w:rsid w:val="00522B42"/>
    <w:rsid w:val="00530078"/>
    <w:rsid w:val="00537991"/>
    <w:rsid w:val="005576BF"/>
    <w:rsid w:val="0058048E"/>
    <w:rsid w:val="00590766"/>
    <w:rsid w:val="005913D1"/>
    <w:rsid w:val="005968B8"/>
    <w:rsid w:val="005E17B0"/>
    <w:rsid w:val="005F78BC"/>
    <w:rsid w:val="00612CD3"/>
    <w:rsid w:val="006234F5"/>
    <w:rsid w:val="006273BE"/>
    <w:rsid w:val="00632E76"/>
    <w:rsid w:val="00634A23"/>
    <w:rsid w:val="006573C9"/>
    <w:rsid w:val="006639DB"/>
    <w:rsid w:val="0067014F"/>
    <w:rsid w:val="006729CF"/>
    <w:rsid w:val="006A5508"/>
    <w:rsid w:val="006C4769"/>
    <w:rsid w:val="006F5BCE"/>
    <w:rsid w:val="006F633B"/>
    <w:rsid w:val="00705592"/>
    <w:rsid w:val="00740B85"/>
    <w:rsid w:val="00761E58"/>
    <w:rsid w:val="00773CE5"/>
    <w:rsid w:val="0079148E"/>
    <w:rsid w:val="007A3D08"/>
    <w:rsid w:val="007C080D"/>
    <w:rsid w:val="007C0FA0"/>
    <w:rsid w:val="007C27DF"/>
    <w:rsid w:val="007D5BED"/>
    <w:rsid w:val="007E5608"/>
    <w:rsid w:val="007F4816"/>
    <w:rsid w:val="00806117"/>
    <w:rsid w:val="00820EB4"/>
    <w:rsid w:val="00841F7C"/>
    <w:rsid w:val="00853DD4"/>
    <w:rsid w:val="008905EF"/>
    <w:rsid w:val="008B3DCD"/>
    <w:rsid w:val="008C2DF5"/>
    <w:rsid w:val="0095587E"/>
    <w:rsid w:val="009621C0"/>
    <w:rsid w:val="009B57AE"/>
    <w:rsid w:val="009E2AA3"/>
    <w:rsid w:val="009F5CDC"/>
    <w:rsid w:val="00A02157"/>
    <w:rsid w:val="00A20BFA"/>
    <w:rsid w:val="00A25B9D"/>
    <w:rsid w:val="00A26715"/>
    <w:rsid w:val="00A57606"/>
    <w:rsid w:val="00A66533"/>
    <w:rsid w:val="00A7319F"/>
    <w:rsid w:val="00AA4D5E"/>
    <w:rsid w:val="00AC72EF"/>
    <w:rsid w:val="00B207C4"/>
    <w:rsid w:val="00B463EB"/>
    <w:rsid w:val="00B50E72"/>
    <w:rsid w:val="00B56BBA"/>
    <w:rsid w:val="00B94D7E"/>
    <w:rsid w:val="00B95043"/>
    <w:rsid w:val="00BC04E1"/>
    <w:rsid w:val="00BC4F04"/>
    <w:rsid w:val="00BD3C48"/>
    <w:rsid w:val="00BF0727"/>
    <w:rsid w:val="00CC034F"/>
    <w:rsid w:val="00CC56AC"/>
    <w:rsid w:val="00CD1C0C"/>
    <w:rsid w:val="00CD72FA"/>
    <w:rsid w:val="00D02AB5"/>
    <w:rsid w:val="00D05319"/>
    <w:rsid w:val="00D85220"/>
    <w:rsid w:val="00D85E8A"/>
    <w:rsid w:val="00DE5489"/>
    <w:rsid w:val="00DE7EB5"/>
    <w:rsid w:val="00E201CD"/>
    <w:rsid w:val="00E32759"/>
    <w:rsid w:val="00E464DD"/>
    <w:rsid w:val="00E70ABE"/>
    <w:rsid w:val="00EC0BD8"/>
    <w:rsid w:val="00F05B6E"/>
    <w:rsid w:val="00F14892"/>
    <w:rsid w:val="00F20DB5"/>
    <w:rsid w:val="00F657A3"/>
    <w:rsid w:val="00F72AC9"/>
    <w:rsid w:val="00F72E94"/>
    <w:rsid w:val="00FA3FA7"/>
    <w:rsid w:val="00FB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60B90D-942B-4B11-A496-276F89044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3455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30</cp:revision>
  <cp:lastPrinted>2019-04-09T07:02:00Z</cp:lastPrinted>
  <dcterms:created xsi:type="dcterms:W3CDTF">2019-04-08T07:18:00Z</dcterms:created>
  <dcterms:modified xsi:type="dcterms:W3CDTF">2019-04-09T07:02:00Z</dcterms:modified>
</cp:coreProperties>
</file>