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30C79" w:rsidRPr="00F87D41" w:rsidRDefault="00130C79" w:rsidP="00130C79">
      <w:pPr>
        <w:pStyle w:val="Nadpis1"/>
        <w:tabs>
          <w:tab w:val="clear" w:pos="2062"/>
          <w:tab w:val="num" w:pos="360"/>
        </w:tabs>
        <w:spacing w:after="60"/>
        <w:ind w:left="360"/>
        <w:rPr>
          <w:szCs w:val="18"/>
        </w:rPr>
      </w:pPr>
      <w:bookmarkStart w:id="0" w:name="_Toc530739894"/>
      <w:r w:rsidRPr="00F87D41">
        <w:rPr>
          <w:szCs w:val="18"/>
        </w:rPr>
        <w:t>VŠEOBECNÉ INFORMÁCIE</w:t>
      </w:r>
      <w:bookmarkEnd w:id="0"/>
    </w:p>
    <w:p w:rsidR="00130C79" w:rsidRPr="00F87D41" w:rsidRDefault="00130C79" w:rsidP="00130C79">
      <w:pPr>
        <w:pStyle w:val="Zkladntext"/>
        <w:rPr>
          <w:szCs w:val="18"/>
        </w:rPr>
      </w:pPr>
    </w:p>
    <w:p w:rsidR="00130C79" w:rsidRPr="00F87D41" w:rsidRDefault="00130C79" w:rsidP="00130C79">
      <w:pPr>
        <w:pStyle w:val="Nadpis2"/>
        <w:numPr>
          <w:ilvl w:val="0"/>
          <w:numId w:val="2"/>
        </w:numPr>
        <w:rPr>
          <w:szCs w:val="18"/>
        </w:rPr>
      </w:pPr>
      <w:r w:rsidRPr="00F87D41">
        <w:rPr>
          <w:szCs w:val="18"/>
        </w:rPr>
        <w:t>Obchodné meno a sídlo spoločnosti:</w:t>
      </w:r>
    </w:p>
    <w:p w:rsidR="00130C79" w:rsidRPr="00F87D41" w:rsidRDefault="00130C79" w:rsidP="00130C79"/>
    <w:p w:rsidR="00130C79" w:rsidRPr="00F87D41" w:rsidRDefault="00A64709" w:rsidP="00130C79">
      <w:pPr>
        <w:pStyle w:val="Zkladntext"/>
      </w:pPr>
      <w:r w:rsidRPr="00F87D41">
        <w:t>ALCAR SLOVAKIA, s.r.o.</w:t>
      </w:r>
    </w:p>
    <w:p w:rsidR="00130C79" w:rsidRPr="00F87D41" w:rsidRDefault="00FB0642" w:rsidP="00130C79">
      <w:pPr>
        <w:pStyle w:val="Zkladntext"/>
      </w:pPr>
      <w:r>
        <w:t>Bratislavská 67</w:t>
      </w:r>
    </w:p>
    <w:p w:rsidR="00130C79" w:rsidRPr="00F87D41" w:rsidRDefault="00FB0642" w:rsidP="00130C79">
      <w:pPr>
        <w:pStyle w:val="Zkladntext"/>
      </w:pPr>
      <w:r>
        <w:t>911 05</w:t>
      </w:r>
      <w:r w:rsidR="00A64709" w:rsidRPr="00F87D41">
        <w:t xml:space="preserve"> Trenčín</w:t>
      </w:r>
    </w:p>
    <w:p w:rsidR="00130C79" w:rsidRPr="00F87D41" w:rsidRDefault="00130C79" w:rsidP="00130C79">
      <w:pPr>
        <w:pStyle w:val="Nadpis2"/>
        <w:ind w:left="360"/>
        <w:rPr>
          <w:szCs w:val="18"/>
        </w:rPr>
      </w:pPr>
    </w:p>
    <w:p w:rsidR="00130C79" w:rsidRPr="00F87D41" w:rsidRDefault="00130C79" w:rsidP="00130C79">
      <w:pPr>
        <w:pStyle w:val="Nadpis2"/>
        <w:ind w:left="360"/>
        <w:rPr>
          <w:i/>
          <w:color w:val="FF0000"/>
          <w:szCs w:val="18"/>
        </w:rPr>
      </w:pPr>
      <w:r w:rsidRPr="00F87D41">
        <w:rPr>
          <w:i/>
          <w:color w:val="FF0000"/>
          <w:szCs w:val="18"/>
        </w:rPr>
        <w:t xml:space="preserve"> </w:t>
      </w:r>
    </w:p>
    <w:p w:rsidR="00130C79" w:rsidRPr="00F87D41" w:rsidRDefault="00130C79" w:rsidP="00130C79">
      <w:pPr>
        <w:pStyle w:val="Zkladntext"/>
        <w:rPr>
          <w:szCs w:val="18"/>
        </w:rPr>
      </w:pPr>
      <w:r w:rsidRPr="00F87D41">
        <w:rPr>
          <w:szCs w:val="18"/>
        </w:rPr>
        <w:t xml:space="preserve">Spoločnosť </w:t>
      </w:r>
      <w:r w:rsidR="00A64709" w:rsidRPr="00F87D41">
        <w:rPr>
          <w:szCs w:val="18"/>
        </w:rPr>
        <w:t>ALCAR  SLOVAKIA, s.r.o.</w:t>
      </w:r>
      <w:r w:rsidRPr="00F87D41">
        <w:rPr>
          <w:szCs w:val="18"/>
        </w:rPr>
        <w:t xml:space="preserve"> (ďalej len Spoločnosť), bola založená </w:t>
      </w:r>
      <w:r w:rsidR="00A64709" w:rsidRPr="00F87D41">
        <w:rPr>
          <w:szCs w:val="18"/>
        </w:rPr>
        <w:t>17.  decembra  2012</w:t>
      </w:r>
      <w:r w:rsidRPr="00F87D41">
        <w:rPr>
          <w:szCs w:val="18"/>
        </w:rPr>
        <w:t xml:space="preserve"> a do obchodného registra bola zapísaná </w:t>
      </w:r>
      <w:r w:rsidR="00A64709" w:rsidRPr="00F87D41">
        <w:rPr>
          <w:szCs w:val="18"/>
        </w:rPr>
        <w:t>26. januára 2013</w:t>
      </w:r>
      <w:r w:rsidRPr="00F87D41">
        <w:rPr>
          <w:szCs w:val="18"/>
        </w:rPr>
        <w:t xml:space="preserve"> (Obchodný register Okresného súdu </w:t>
      </w:r>
      <w:r w:rsidR="00A64709" w:rsidRPr="00F87D41">
        <w:rPr>
          <w:szCs w:val="18"/>
        </w:rPr>
        <w:t>Trenčín</w:t>
      </w:r>
      <w:r w:rsidRPr="00F87D41">
        <w:rPr>
          <w:szCs w:val="18"/>
        </w:rPr>
        <w:t xml:space="preserve">, oddiel </w:t>
      </w:r>
      <w:proofErr w:type="spellStart"/>
      <w:r w:rsidRPr="00F87D41">
        <w:rPr>
          <w:szCs w:val="18"/>
        </w:rPr>
        <w:t>Sro</w:t>
      </w:r>
      <w:proofErr w:type="spellEnd"/>
      <w:r w:rsidRPr="00F87D41">
        <w:rPr>
          <w:szCs w:val="18"/>
        </w:rPr>
        <w:t xml:space="preserve">, vložka </w:t>
      </w:r>
      <w:r w:rsidR="00A64709" w:rsidRPr="00F87D41">
        <w:rPr>
          <w:szCs w:val="18"/>
        </w:rPr>
        <w:t>27599/R</w:t>
      </w:r>
      <w:r w:rsidRPr="00F87D41">
        <w:rPr>
          <w:szCs w:val="18"/>
        </w:rPr>
        <w:t xml:space="preserve">). </w:t>
      </w:r>
    </w:p>
    <w:p w:rsidR="00130C79" w:rsidRPr="00F87D41" w:rsidRDefault="00130C79" w:rsidP="00130C79">
      <w:pPr>
        <w:rPr>
          <w:sz w:val="18"/>
          <w:szCs w:val="18"/>
        </w:rPr>
      </w:pPr>
    </w:p>
    <w:p w:rsidR="00130C79" w:rsidRPr="00F87D41" w:rsidRDefault="00130C79" w:rsidP="00130C79">
      <w:pPr>
        <w:pStyle w:val="Nadpis2"/>
        <w:ind w:firstLine="426"/>
        <w:rPr>
          <w:szCs w:val="18"/>
        </w:rPr>
      </w:pPr>
      <w:bookmarkStart w:id="1" w:name="_Toc530739896"/>
      <w:r w:rsidRPr="00F87D41">
        <w:rPr>
          <w:szCs w:val="18"/>
        </w:rPr>
        <w:t>Hlavnými činnosťami Spoločnosti sú:</w:t>
      </w:r>
      <w:bookmarkEnd w:id="1"/>
    </w:p>
    <w:p w:rsidR="00130C79" w:rsidRPr="00F87D41" w:rsidRDefault="00A64709" w:rsidP="00130C79">
      <w:pPr>
        <w:pStyle w:val="Zkladntext"/>
        <w:tabs>
          <w:tab w:val="left" w:pos="7905"/>
        </w:tabs>
        <w:rPr>
          <w:szCs w:val="18"/>
        </w:rPr>
      </w:pPr>
      <w:r w:rsidRPr="00F87D41">
        <w:rPr>
          <w:szCs w:val="18"/>
        </w:rPr>
        <w:t>kúpa tovaru na účely jeho predaja konečnému spotrebiteľovi (maloobchod) alebo iným prevádzkovateľom živností (veľkoobchod)</w:t>
      </w:r>
      <w:r w:rsidR="00130C79" w:rsidRPr="00F87D41">
        <w:rPr>
          <w:szCs w:val="18"/>
        </w:rPr>
        <w:tab/>
      </w:r>
    </w:p>
    <w:p w:rsidR="00130C79" w:rsidRPr="00F87D41" w:rsidRDefault="00130C79" w:rsidP="00130C79">
      <w:pPr>
        <w:pStyle w:val="Zkladntext"/>
        <w:rPr>
          <w:szCs w:val="18"/>
        </w:rPr>
      </w:pPr>
    </w:p>
    <w:p w:rsidR="00130C79" w:rsidRPr="00F87D41" w:rsidRDefault="00130C79" w:rsidP="00A64709">
      <w:pPr>
        <w:pStyle w:val="Zkladntext"/>
        <w:ind w:left="0"/>
        <w:rPr>
          <w:szCs w:val="18"/>
        </w:rPr>
      </w:pPr>
    </w:p>
    <w:p w:rsidR="00130C79" w:rsidRPr="00F87D41" w:rsidRDefault="00130C79" w:rsidP="00130C79">
      <w:pPr>
        <w:pStyle w:val="Nadpis2"/>
        <w:numPr>
          <w:ilvl w:val="0"/>
          <w:numId w:val="2"/>
        </w:numPr>
        <w:rPr>
          <w:szCs w:val="18"/>
        </w:rPr>
      </w:pPr>
      <w:r w:rsidRPr="00F87D41">
        <w:rPr>
          <w:szCs w:val="18"/>
        </w:rPr>
        <w:t>Dátum schválenia účtovnej závierky za predchádzajúce účtovné obdobie</w:t>
      </w:r>
    </w:p>
    <w:p w:rsidR="00130C79" w:rsidRPr="00F87D41" w:rsidRDefault="00130C79" w:rsidP="00130C79">
      <w:pPr>
        <w:pStyle w:val="Zkladntext"/>
        <w:ind w:hanging="426"/>
        <w:rPr>
          <w:szCs w:val="18"/>
        </w:rPr>
      </w:pPr>
      <w:r w:rsidRPr="00F87D41">
        <w:rPr>
          <w:szCs w:val="18"/>
        </w:rPr>
        <w:tab/>
        <w:t>Ú</w:t>
      </w:r>
      <w:r w:rsidR="00A64709" w:rsidRPr="00F87D41">
        <w:rPr>
          <w:szCs w:val="18"/>
        </w:rPr>
        <w:t>čtovná závierka Spoločnosti k 3</w:t>
      </w:r>
      <w:r w:rsidR="00256794" w:rsidRPr="00F87D41">
        <w:rPr>
          <w:szCs w:val="18"/>
        </w:rPr>
        <w:t>1</w:t>
      </w:r>
      <w:r w:rsidRPr="00F87D41">
        <w:rPr>
          <w:szCs w:val="18"/>
        </w:rPr>
        <w:t xml:space="preserve">. </w:t>
      </w:r>
      <w:r w:rsidR="00256794" w:rsidRPr="00F87D41">
        <w:rPr>
          <w:szCs w:val="18"/>
        </w:rPr>
        <w:t>Januáru</w:t>
      </w:r>
      <w:r w:rsidRPr="00F87D41">
        <w:rPr>
          <w:szCs w:val="18"/>
        </w:rPr>
        <w:t xml:space="preserve"> 201</w:t>
      </w:r>
      <w:r w:rsidR="004A5232">
        <w:rPr>
          <w:szCs w:val="18"/>
        </w:rPr>
        <w:t>8</w:t>
      </w:r>
      <w:r w:rsidRPr="00F87D41">
        <w:rPr>
          <w:szCs w:val="18"/>
        </w:rPr>
        <w:t xml:space="preserve"> za predchádzajúce účtovné obdobie, bola schválená valným zhromaždením </w:t>
      </w:r>
      <w:r w:rsidRPr="00414A6C">
        <w:rPr>
          <w:szCs w:val="18"/>
        </w:rPr>
        <w:t xml:space="preserve">Spoločnosti </w:t>
      </w:r>
      <w:r w:rsidR="00FB0642" w:rsidRPr="00414A6C">
        <w:rPr>
          <w:szCs w:val="18"/>
        </w:rPr>
        <w:t>22.</w:t>
      </w:r>
      <w:r w:rsidR="007F21A3" w:rsidRPr="00414A6C">
        <w:rPr>
          <w:szCs w:val="18"/>
        </w:rPr>
        <w:t>3.2018</w:t>
      </w:r>
      <w:r w:rsidRPr="00414A6C">
        <w:rPr>
          <w:szCs w:val="18"/>
        </w:rPr>
        <w:t>.</w:t>
      </w:r>
      <w:r w:rsidRPr="00F87D41">
        <w:rPr>
          <w:szCs w:val="18"/>
        </w:rPr>
        <w:t xml:space="preserve"> </w:t>
      </w:r>
    </w:p>
    <w:p w:rsidR="00130C79" w:rsidRPr="00F87D41" w:rsidRDefault="00130C79" w:rsidP="00130C79">
      <w:pPr>
        <w:pStyle w:val="Zkladntext"/>
        <w:ind w:hanging="426"/>
        <w:rPr>
          <w:szCs w:val="18"/>
        </w:rPr>
      </w:pPr>
    </w:p>
    <w:p w:rsidR="00130C79" w:rsidRPr="00F87D41" w:rsidRDefault="00130C79" w:rsidP="00130C79">
      <w:pPr>
        <w:pStyle w:val="Nadpis2"/>
        <w:numPr>
          <w:ilvl w:val="0"/>
          <w:numId w:val="2"/>
        </w:numPr>
        <w:rPr>
          <w:szCs w:val="18"/>
        </w:rPr>
      </w:pPr>
      <w:r w:rsidRPr="00F87D41">
        <w:rPr>
          <w:szCs w:val="18"/>
        </w:rPr>
        <w:t>Právny dôvod na zostavenie účtovnej závierky</w:t>
      </w:r>
    </w:p>
    <w:p w:rsidR="00130C79" w:rsidRPr="00F87D41" w:rsidRDefault="00836D16" w:rsidP="00130C79">
      <w:pPr>
        <w:pStyle w:val="Zkladntext"/>
        <w:ind w:hanging="426"/>
        <w:rPr>
          <w:szCs w:val="18"/>
        </w:rPr>
      </w:pPr>
      <w:r w:rsidRPr="00F87D41">
        <w:rPr>
          <w:szCs w:val="18"/>
        </w:rPr>
        <w:tab/>
        <w:t xml:space="preserve">Účtovná závierka Spoločnosti za účtovné obdobie </w:t>
      </w:r>
      <w:r w:rsidRPr="003D5179">
        <w:rPr>
          <w:szCs w:val="18"/>
        </w:rPr>
        <w:t xml:space="preserve">od </w:t>
      </w:r>
      <w:r w:rsidR="004A5232">
        <w:rPr>
          <w:szCs w:val="18"/>
        </w:rPr>
        <w:t>1.2.2018</w:t>
      </w:r>
      <w:r w:rsidR="00FB0642" w:rsidRPr="003D5179">
        <w:rPr>
          <w:szCs w:val="18"/>
        </w:rPr>
        <w:t xml:space="preserve"> do 31.1.</w:t>
      </w:r>
      <w:r w:rsidR="004A5232">
        <w:rPr>
          <w:szCs w:val="18"/>
        </w:rPr>
        <w:t>2019</w:t>
      </w:r>
      <w:r w:rsidR="00813580" w:rsidRPr="003D5179">
        <w:rPr>
          <w:szCs w:val="18"/>
        </w:rPr>
        <w:t xml:space="preserve"> (ďalej len „ bežné účtovné obdobie“) </w:t>
      </w:r>
      <w:r w:rsidR="00130C79" w:rsidRPr="003D5179">
        <w:rPr>
          <w:szCs w:val="18"/>
        </w:rPr>
        <w:t xml:space="preserve"> je</w:t>
      </w:r>
      <w:r w:rsidR="00130C79" w:rsidRPr="00F87D41">
        <w:rPr>
          <w:szCs w:val="18"/>
        </w:rPr>
        <w:t xml:space="preserve"> zostavená ako riadna účtovná závierka podľa § 17 ods. 6 zákona NR SR č. 431/2002 Z. z. o účtovníctve (ďalej „zákon o účtovníctve“).</w:t>
      </w:r>
      <w:r w:rsidR="00476363" w:rsidRPr="00F87D41">
        <w:rPr>
          <w:szCs w:val="18"/>
        </w:rPr>
        <w:t xml:space="preserve"> </w:t>
      </w:r>
    </w:p>
    <w:p w:rsidR="00130C79" w:rsidRPr="00F87D41" w:rsidRDefault="00130C79" w:rsidP="00130C79">
      <w:pPr>
        <w:pStyle w:val="Zkladntext"/>
        <w:ind w:hanging="426"/>
        <w:rPr>
          <w:szCs w:val="18"/>
        </w:rPr>
      </w:pPr>
    </w:p>
    <w:p w:rsidR="00130C79" w:rsidRPr="00F87D41" w:rsidRDefault="00130C79" w:rsidP="00130C79">
      <w:pPr>
        <w:pStyle w:val="Zkladntext"/>
        <w:ind w:hanging="426"/>
        <w:rPr>
          <w:szCs w:val="18"/>
        </w:rPr>
      </w:pPr>
      <w:r w:rsidRPr="00F87D41">
        <w:rPr>
          <w:szCs w:val="18"/>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rsidR="00130C79" w:rsidRPr="00F87D41" w:rsidRDefault="00130C79" w:rsidP="00130C79">
      <w:pPr>
        <w:pStyle w:val="Zkladntext"/>
        <w:ind w:hanging="426"/>
        <w:rPr>
          <w:szCs w:val="18"/>
        </w:rPr>
      </w:pPr>
    </w:p>
    <w:p w:rsidR="00130C79" w:rsidRPr="00F87D41" w:rsidRDefault="00130C79" w:rsidP="00130C79">
      <w:pPr>
        <w:pStyle w:val="Nadpis2"/>
        <w:numPr>
          <w:ilvl w:val="0"/>
          <w:numId w:val="2"/>
        </w:numPr>
        <w:rPr>
          <w:szCs w:val="18"/>
        </w:rPr>
      </w:pPr>
      <w:r w:rsidRPr="00F87D41">
        <w:rPr>
          <w:szCs w:val="18"/>
        </w:rPr>
        <w:t xml:space="preserve">Informácie o skupine </w:t>
      </w:r>
    </w:p>
    <w:p w:rsidR="00130C79" w:rsidRPr="00F87D41" w:rsidRDefault="00130C79" w:rsidP="00130C79">
      <w:pPr>
        <w:pStyle w:val="Zkladntext"/>
        <w:rPr>
          <w:szCs w:val="18"/>
        </w:rPr>
      </w:pPr>
      <w:r w:rsidRPr="00F87D41">
        <w:rPr>
          <w:szCs w:val="18"/>
        </w:rPr>
        <w:t xml:space="preserve">Spoločnosť sa zahŕňa do konsolidovanej účtovnej závierky spoločnosti </w:t>
      </w:r>
      <w:r w:rsidR="00836D16" w:rsidRPr="00F87D41">
        <w:rPr>
          <w:szCs w:val="18"/>
        </w:rPr>
        <w:t xml:space="preserve">ALCAR Holding </w:t>
      </w:r>
      <w:proofErr w:type="spellStart"/>
      <w:r w:rsidR="00836D16" w:rsidRPr="00F87D41">
        <w:rPr>
          <w:szCs w:val="18"/>
        </w:rPr>
        <w:t>GmbH</w:t>
      </w:r>
      <w:proofErr w:type="spellEnd"/>
      <w:r w:rsidR="00836D16" w:rsidRPr="00F87D41">
        <w:rPr>
          <w:szCs w:val="18"/>
        </w:rPr>
        <w:t xml:space="preserve">, </w:t>
      </w:r>
      <w:proofErr w:type="spellStart"/>
      <w:r w:rsidR="00836D16" w:rsidRPr="00F87D41">
        <w:rPr>
          <w:szCs w:val="18"/>
        </w:rPr>
        <w:t>Leobersdorfer</w:t>
      </w:r>
      <w:proofErr w:type="spellEnd"/>
      <w:r w:rsidR="00836D16" w:rsidRPr="00F87D41">
        <w:rPr>
          <w:szCs w:val="18"/>
        </w:rPr>
        <w:t xml:space="preserve"> </w:t>
      </w:r>
      <w:proofErr w:type="spellStart"/>
      <w:r w:rsidR="00836D16" w:rsidRPr="00F87D41">
        <w:rPr>
          <w:szCs w:val="18"/>
        </w:rPr>
        <w:t>Strasse</w:t>
      </w:r>
      <w:proofErr w:type="spellEnd"/>
      <w:r w:rsidR="00836D16" w:rsidRPr="00F87D41">
        <w:rPr>
          <w:szCs w:val="18"/>
        </w:rPr>
        <w:t xml:space="preserve"> 24, 2552  </w:t>
      </w:r>
      <w:proofErr w:type="spellStart"/>
      <w:r w:rsidR="00836D16" w:rsidRPr="00F87D41">
        <w:rPr>
          <w:szCs w:val="18"/>
        </w:rPr>
        <w:t>Hirtenberg</w:t>
      </w:r>
      <w:proofErr w:type="spellEnd"/>
      <w:r w:rsidR="00836D16" w:rsidRPr="00F87D41">
        <w:rPr>
          <w:szCs w:val="18"/>
        </w:rPr>
        <w:t xml:space="preserve">,  </w:t>
      </w:r>
      <w:proofErr w:type="spellStart"/>
      <w:r w:rsidR="00836D16" w:rsidRPr="00F87D41">
        <w:rPr>
          <w:szCs w:val="18"/>
        </w:rPr>
        <w:t>Austria</w:t>
      </w:r>
      <w:proofErr w:type="spellEnd"/>
      <w:r w:rsidR="00836D16" w:rsidRPr="00F87D41">
        <w:rPr>
          <w:szCs w:val="18"/>
        </w:rPr>
        <w:t>.</w:t>
      </w:r>
      <w:r w:rsidRPr="00F87D41">
        <w:rPr>
          <w:szCs w:val="18"/>
        </w:rPr>
        <w:t xml:space="preserve"> </w:t>
      </w:r>
    </w:p>
    <w:p w:rsidR="00130C79" w:rsidRPr="00F87D41" w:rsidRDefault="00130C79" w:rsidP="00130C79">
      <w:pPr>
        <w:pStyle w:val="Zkladntext"/>
        <w:rPr>
          <w:szCs w:val="18"/>
        </w:rPr>
      </w:pPr>
      <w:r w:rsidRPr="00F87D41">
        <w:rPr>
          <w:szCs w:val="18"/>
        </w:rPr>
        <w:t>Tieto konsolidované účtovné závierky je možné</w:t>
      </w:r>
      <w:r w:rsidR="00836D16" w:rsidRPr="00F87D41">
        <w:rPr>
          <w:szCs w:val="18"/>
        </w:rPr>
        <w:t xml:space="preserve"> dostať priamo v sídle uvedenej</w:t>
      </w:r>
      <w:r w:rsidRPr="00F87D41">
        <w:rPr>
          <w:szCs w:val="18"/>
        </w:rPr>
        <w:t xml:space="preserve"> spoločností </w:t>
      </w:r>
      <w:r w:rsidR="00836D16" w:rsidRPr="00F87D41">
        <w:rPr>
          <w:szCs w:val="18"/>
        </w:rPr>
        <w:t xml:space="preserve">alebo na oficiálnych stránkach rakúskeho obchodného registra. </w:t>
      </w:r>
    </w:p>
    <w:p w:rsidR="00130C79" w:rsidRPr="00F87D41" w:rsidRDefault="00130C79" w:rsidP="00130C79">
      <w:pPr>
        <w:pStyle w:val="Zkladntext"/>
        <w:ind w:hanging="426"/>
        <w:rPr>
          <w:szCs w:val="18"/>
        </w:rPr>
      </w:pPr>
    </w:p>
    <w:p w:rsidR="00130C79" w:rsidRPr="00F87D41" w:rsidRDefault="00130C79" w:rsidP="00FB0642">
      <w:pPr>
        <w:pStyle w:val="Zkladntext"/>
        <w:ind w:hanging="426"/>
        <w:rPr>
          <w:szCs w:val="18"/>
        </w:rPr>
      </w:pPr>
      <w:r w:rsidRPr="00F87D41">
        <w:rPr>
          <w:szCs w:val="18"/>
        </w:rPr>
        <w:tab/>
        <w:t xml:space="preserve"> </w:t>
      </w:r>
    </w:p>
    <w:p w:rsidR="00130C79" w:rsidRPr="00F87D41" w:rsidRDefault="00130C79" w:rsidP="00130C79">
      <w:pPr>
        <w:pStyle w:val="Nadpis2"/>
        <w:numPr>
          <w:ilvl w:val="0"/>
          <w:numId w:val="2"/>
        </w:numPr>
        <w:rPr>
          <w:szCs w:val="18"/>
        </w:rPr>
      </w:pPr>
      <w:r w:rsidRPr="00F87D41">
        <w:rPr>
          <w:szCs w:val="18"/>
        </w:rPr>
        <w:t xml:space="preserve">Priemerný prepočítaný počet zamestnancov </w:t>
      </w:r>
    </w:p>
    <w:p w:rsidR="00130C79" w:rsidRPr="00F87D41" w:rsidRDefault="00130C79" w:rsidP="00836D16">
      <w:pPr>
        <w:pStyle w:val="Zkladntext"/>
        <w:rPr>
          <w:szCs w:val="18"/>
        </w:rPr>
      </w:pPr>
      <w:r w:rsidRPr="00F87D41">
        <w:rPr>
          <w:szCs w:val="18"/>
        </w:rPr>
        <w:t xml:space="preserve">Priemerný prepočítaný počet zamestnancov Spoločnosti </w:t>
      </w:r>
      <w:r w:rsidR="00836D16" w:rsidRPr="00F87D41">
        <w:rPr>
          <w:szCs w:val="18"/>
        </w:rPr>
        <w:t>za účtovné ob</w:t>
      </w:r>
      <w:r w:rsidR="00256794" w:rsidRPr="00F87D41">
        <w:rPr>
          <w:szCs w:val="18"/>
        </w:rPr>
        <w:t>dobie od 1.2.201</w:t>
      </w:r>
      <w:r w:rsidR="004A5232">
        <w:rPr>
          <w:szCs w:val="18"/>
        </w:rPr>
        <w:t>8 do 31.</w:t>
      </w:r>
      <w:r w:rsidR="00274AED" w:rsidRPr="00F87D41">
        <w:rPr>
          <w:szCs w:val="18"/>
        </w:rPr>
        <w:t>1</w:t>
      </w:r>
      <w:r w:rsidR="00274AED" w:rsidRPr="00427716">
        <w:rPr>
          <w:szCs w:val="18"/>
        </w:rPr>
        <w:t>.</w:t>
      </w:r>
      <w:r w:rsidR="003D5179" w:rsidRPr="00427716">
        <w:rPr>
          <w:szCs w:val="18"/>
        </w:rPr>
        <w:t>201</w:t>
      </w:r>
      <w:r w:rsidR="004A5232" w:rsidRPr="00427716">
        <w:rPr>
          <w:szCs w:val="18"/>
        </w:rPr>
        <w:t>9</w:t>
      </w:r>
      <w:r w:rsidRPr="00427716">
        <w:rPr>
          <w:szCs w:val="18"/>
        </w:rPr>
        <w:t xml:space="preserve"> bol </w:t>
      </w:r>
      <w:r w:rsidR="00B90325" w:rsidRPr="00427716">
        <w:rPr>
          <w:szCs w:val="18"/>
        </w:rPr>
        <w:t>10</w:t>
      </w:r>
      <w:r w:rsidRPr="00427716">
        <w:rPr>
          <w:szCs w:val="18"/>
        </w:rPr>
        <w:t xml:space="preserve"> (v</w:t>
      </w:r>
      <w:r w:rsidRPr="00F87D41">
        <w:rPr>
          <w:szCs w:val="18"/>
        </w:rPr>
        <w:t xml:space="preserve"> účtovnom období </w:t>
      </w:r>
      <w:r w:rsidR="00256794" w:rsidRPr="00F87D41">
        <w:rPr>
          <w:szCs w:val="18"/>
        </w:rPr>
        <w:t xml:space="preserve">od </w:t>
      </w:r>
      <w:r w:rsidR="004A5232">
        <w:rPr>
          <w:szCs w:val="18"/>
        </w:rPr>
        <w:t>02/2017 – 01/2018</w:t>
      </w:r>
      <w:r w:rsidR="00836D16" w:rsidRPr="00F87D41">
        <w:rPr>
          <w:szCs w:val="18"/>
        </w:rPr>
        <w:t xml:space="preserve"> </w:t>
      </w:r>
      <w:r w:rsidRPr="00F87D41">
        <w:rPr>
          <w:szCs w:val="18"/>
        </w:rPr>
        <w:t xml:space="preserve"> bol </w:t>
      </w:r>
      <w:r w:rsidR="00836D16" w:rsidRPr="00F87D41">
        <w:rPr>
          <w:szCs w:val="18"/>
        </w:rPr>
        <w:t xml:space="preserve"> </w:t>
      </w:r>
      <w:r w:rsidR="00FB0642" w:rsidRPr="00F87D41">
        <w:rPr>
          <w:szCs w:val="18"/>
        </w:rPr>
        <w:t>10</w:t>
      </w:r>
      <w:r w:rsidR="00FB0642">
        <w:rPr>
          <w:szCs w:val="18"/>
        </w:rPr>
        <w:t xml:space="preserve"> </w:t>
      </w:r>
      <w:r w:rsidRPr="00F87D41">
        <w:rPr>
          <w:szCs w:val="18"/>
        </w:rPr>
        <w:t>).</w:t>
      </w:r>
    </w:p>
    <w:p w:rsidR="00836D16" w:rsidRPr="00F87D41" w:rsidRDefault="00836D16" w:rsidP="00836D16">
      <w:pPr>
        <w:pStyle w:val="Zkladntext"/>
        <w:ind w:left="0"/>
        <w:rPr>
          <w:szCs w:val="18"/>
        </w:rPr>
      </w:pPr>
    </w:p>
    <w:p w:rsidR="00130C79" w:rsidRPr="00F87D41" w:rsidRDefault="00130C79" w:rsidP="00130C79">
      <w:pPr>
        <w:pStyle w:val="Zkladntext"/>
        <w:rPr>
          <w:szCs w:val="18"/>
        </w:rPr>
      </w:pPr>
    </w:p>
    <w:p w:rsidR="00130C79" w:rsidRPr="00F87D41" w:rsidRDefault="00130C79" w:rsidP="00130C79">
      <w:pPr>
        <w:pStyle w:val="Nadpis2"/>
        <w:numPr>
          <w:ilvl w:val="0"/>
          <w:numId w:val="2"/>
        </w:numPr>
        <w:rPr>
          <w:szCs w:val="18"/>
        </w:rPr>
      </w:pPr>
      <w:r w:rsidRPr="00F87D41">
        <w:rPr>
          <w:szCs w:val="18"/>
        </w:rPr>
        <w:t>Zverejnenie účtovnej závierky za predchádzajúce účtovné obdobie</w:t>
      </w:r>
    </w:p>
    <w:p w:rsidR="00130C79" w:rsidRPr="00F87D41" w:rsidRDefault="00130C79" w:rsidP="00130C79">
      <w:pPr>
        <w:pStyle w:val="Zkladntext"/>
        <w:rPr>
          <w:szCs w:val="18"/>
        </w:rPr>
      </w:pPr>
      <w:r w:rsidRPr="00F87D41">
        <w:rPr>
          <w:szCs w:val="18"/>
        </w:rPr>
        <w:t xml:space="preserve">Účtovná závierka Spoločnosti </w:t>
      </w:r>
      <w:r w:rsidR="00836D16" w:rsidRPr="00F87D41">
        <w:rPr>
          <w:szCs w:val="18"/>
        </w:rPr>
        <w:t xml:space="preserve">za </w:t>
      </w:r>
      <w:r w:rsidR="00FB0642">
        <w:rPr>
          <w:szCs w:val="18"/>
        </w:rPr>
        <w:t xml:space="preserve">predchádzajúce </w:t>
      </w:r>
      <w:r w:rsidR="00836D16" w:rsidRPr="00F87D41">
        <w:rPr>
          <w:szCs w:val="18"/>
        </w:rPr>
        <w:t xml:space="preserve">účtovné obdobie </w:t>
      </w:r>
      <w:r w:rsidRPr="00F87D41">
        <w:rPr>
          <w:szCs w:val="18"/>
        </w:rPr>
        <w:t xml:space="preserve">spolu so správou audítora o overení účtovnej závierky bola uložená do registra účtovných závierok </w:t>
      </w:r>
      <w:r w:rsidR="007F21A3" w:rsidRPr="007F21A3">
        <w:rPr>
          <w:szCs w:val="18"/>
        </w:rPr>
        <w:t>26.4.2018</w:t>
      </w:r>
      <w:r w:rsidR="00256794" w:rsidRPr="007F21A3">
        <w:rPr>
          <w:szCs w:val="18"/>
        </w:rPr>
        <w:t>.</w:t>
      </w:r>
    </w:p>
    <w:p w:rsidR="00813580" w:rsidRPr="00F87D41" w:rsidRDefault="00813580" w:rsidP="00130C79">
      <w:pPr>
        <w:pStyle w:val="Zkladntext"/>
        <w:rPr>
          <w:szCs w:val="18"/>
        </w:rPr>
      </w:pPr>
    </w:p>
    <w:p w:rsidR="00130C79" w:rsidRPr="00F87D41" w:rsidRDefault="00130C79" w:rsidP="00130C79">
      <w:pPr>
        <w:pStyle w:val="Zkladntext"/>
        <w:jc w:val="left"/>
        <w:rPr>
          <w:szCs w:val="18"/>
        </w:rPr>
      </w:pPr>
    </w:p>
    <w:p w:rsidR="00130C79" w:rsidRPr="00F87D41" w:rsidRDefault="00130C79" w:rsidP="00130C79">
      <w:pPr>
        <w:pStyle w:val="Nadpis1"/>
        <w:tabs>
          <w:tab w:val="clear" w:pos="2062"/>
          <w:tab w:val="num" w:pos="360"/>
        </w:tabs>
        <w:ind w:left="360"/>
        <w:rPr>
          <w:szCs w:val="18"/>
        </w:rPr>
      </w:pPr>
      <w:bookmarkStart w:id="2" w:name="_Toc530739897"/>
      <w:r w:rsidRPr="00F87D41">
        <w:rPr>
          <w:szCs w:val="18"/>
        </w:rPr>
        <w:t>Informácie o orgánoch účtovnej jednotky</w:t>
      </w:r>
      <w:bookmarkEnd w:id="2"/>
    </w:p>
    <w:p w:rsidR="00813580" w:rsidRPr="00F87D41" w:rsidRDefault="00813580" w:rsidP="00130C79">
      <w:pPr>
        <w:pStyle w:val="Zkladntext"/>
        <w:rPr>
          <w:szCs w:val="18"/>
        </w:rPr>
      </w:pPr>
    </w:p>
    <w:p w:rsidR="00130C79" w:rsidRPr="00F87D41" w:rsidRDefault="00130C79" w:rsidP="00130C79">
      <w:pPr>
        <w:pStyle w:val="Zkladntext"/>
        <w:rPr>
          <w:szCs w:val="18"/>
        </w:rPr>
      </w:pPr>
      <w:r w:rsidRPr="00F87D41">
        <w:rPr>
          <w:szCs w:val="18"/>
        </w:rPr>
        <w:t>Konatelia</w:t>
      </w:r>
      <w:r w:rsidRPr="00F87D41">
        <w:rPr>
          <w:szCs w:val="18"/>
        </w:rPr>
        <w:tab/>
      </w:r>
      <w:r w:rsidRPr="00F87D41">
        <w:rPr>
          <w:szCs w:val="18"/>
        </w:rPr>
        <w:tab/>
      </w:r>
      <w:r w:rsidR="00256794" w:rsidRPr="00F87D41">
        <w:rPr>
          <w:szCs w:val="18"/>
        </w:rPr>
        <w:t xml:space="preserve">Ing. Pavol </w:t>
      </w:r>
      <w:proofErr w:type="spellStart"/>
      <w:r w:rsidR="00256794" w:rsidRPr="00F87D41">
        <w:rPr>
          <w:szCs w:val="18"/>
        </w:rPr>
        <w:t>Flašík</w:t>
      </w:r>
      <w:proofErr w:type="spellEnd"/>
    </w:p>
    <w:p w:rsidR="00130C79" w:rsidRPr="00F87D41" w:rsidRDefault="00130C79" w:rsidP="00130C79">
      <w:pPr>
        <w:pStyle w:val="Zkladntext"/>
        <w:rPr>
          <w:szCs w:val="18"/>
        </w:rPr>
      </w:pPr>
      <w:r w:rsidRPr="00F87D41">
        <w:rPr>
          <w:szCs w:val="18"/>
        </w:rPr>
        <w:tab/>
      </w:r>
      <w:r w:rsidRPr="00F87D41">
        <w:rPr>
          <w:szCs w:val="18"/>
        </w:rPr>
        <w:tab/>
      </w:r>
      <w:r w:rsidRPr="00F87D41">
        <w:rPr>
          <w:szCs w:val="18"/>
        </w:rPr>
        <w:tab/>
      </w:r>
      <w:r w:rsidR="00256794" w:rsidRPr="00F87D41">
        <w:rPr>
          <w:szCs w:val="18"/>
        </w:rPr>
        <w:t>Ing. Josef Mareš</w:t>
      </w:r>
    </w:p>
    <w:p w:rsidR="00256794" w:rsidRPr="00F87D41" w:rsidRDefault="00256794" w:rsidP="00130C79">
      <w:pPr>
        <w:ind w:left="426"/>
        <w:rPr>
          <w:rFonts w:ascii="Times New Roman" w:hAnsi="Times New Roman" w:cs="Times New Roman"/>
          <w:sz w:val="18"/>
          <w:szCs w:val="18"/>
        </w:rPr>
      </w:pPr>
    </w:p>
    <w:p w:rsidR="00130C79" w:rsidRPr="00F87D41" w:rsidRDefault="00130C79" w:rsidP="00130C79">
      <w:pPr>
        <w:ind w:left="426"/>
        <w:rPr>
          <w:rFonts w:ascii="Times New Roman" w:hAnsi="Times New Roman" w:cs="Times New Roman"/>
          <w:sz w:val="18"/>
          <w:szCs w:val="18"/>
        </w:rPr>
      </w:pPr>
    </w:p>
    <w:p w:rsidR="00130C79" w:rsidRPr="00F87D41" w:rsidRDefault="00130C79" w:rsidP="00130C79">
      <w:pPr>
        <w:pStyle w:val="Zkladntext"/>
        <w:rPr>
          <w:szCs w:val="18"/>
        </w:rPr>
      </w:pPr>
      <w:bookmarkStart w:id="3" w:name="_Toc530739898"/>
      <w:r w:rsidRPr="00F87D41">
        <w:rPr>
          <w:szCs w:val="18"/>
        </w:rPr>
        <w:t xml:space="preserve">Členom štatutárneho orgánu, ani členom dozorných orgánov  neboli </w:t>
      </w:r>
      <w:r w:rsidR="00813580" w:rsidRPr="00F87D41">
        <w:rPr>
          <w:szCs w:val="18"/>
        </w:rPr>
        <w:t>v bežnom účtovnom období</w:t>
      </w:r>
      <w:r w:rsidRPr="00F87D41">
        <w:rPr>
          <w:szCs w:val="18"/>
        </w:rPr>
        <w:t xml:space="preserve"> poskytnuté žiadne pôžičky, záruky alebo iné formy zabezpečenia, ani finančné prostriedky alebo iné plnenia na súkromné účely členov,</w:t>
      </w:r>
      <w:r w:rsidR="00813580" w:rsidRPr="00F87D41">
        <w:rPr>
          <w:szCs w:val="18"/>
        </w:rPr>
        <w:t xml:space="preserve"> ktoré sa vyúčtovávajú</w:t>
      </w:r>
      <w:r w:rsidRPr="00F87D41">
        <w:rPr>
          <w:szCs w:val="18"/>
        </w:rPr>
        <w:t xml:space="preserve">   (v </w:t>
      </w:r>
      <w:r w:rsidR="00813580" w:rsidRPr="00F87D41">
        <w:rPr>
          <w:szCs w:val="18"/>
        </w:rPr>
        <w:t xml:space="preserve">minulom období </w:t>
      </w:r>
      <w:r w:rsidRPr="00F87D41">
        <w:rPr>
          <w:szCs w:val="18"/>
        </w:rPr>
        <w:t>: žiadne).</w:t>
      </w:r>
    </w:p>
    <w:p w:rsidR="00130C79" w:rsidRPr="00F87D41" w:rsidRDefault="00130C79" w:rsidP="00130C79">
      <w:pPr>
        <w:pStyle w:val="Zkladntext"/>
        <w:rPr>
          <w:color w:val="00B050"/>
          <w:szCs w:val="18"/>
        </w:rPr>
      </w:pPr>
    </w:p>
    <w:p w:rsidR="00130C79" w:rsidRPr="00F87D41" w:rsidRDefault="00130C79" w:rsidP="00130C79">
      <w:pPr>
        <w:pStyle w:val="Zkladntext"/>
        <w:rPr>
          <w:color w:val="00B050"/>
          <w:szCs w:val="18"/>
        </w:rPr>
      </w:pPr>
    </w:p>
    <w:p w:rsidR="009B5FA0" w:rsidRPr="00F87D41" w:rsidRDefault="00130C79" w:rsidP="009B5FA0">
      <w:pPr>
        <w:pStyle w:val="Nadpis1"/>
        <w:tabs>
          <w:tab w:val="clear" w:pos="2062"/>
          <w:tab w:val="num" w:pos="360"/>
        </w:tabs>
        <w:ind w:left="360"/>
        <w:rPr>
          <w:szCs w:val="18"/>
        </w:rPr>
      </w:pPr>
      <w:r w:rsidRPr="00F87D41">
        <w:rPr>
          <w:szCs w:val="18"/>
        </w:rPr>
        <w:lastRenderedPageBreak/>
        <w:t xml:space="preserve">informácie o spoločníkoch </w:t>
      </w:r>
      <w:r w:rsidRPr="00F87D41">
        <w:rPr>
          <w:color w:val="0070C0"/>
          <w:szCs w:val="18"/>
        </w:rPr>
        <w:t xml:space="preserve"> </w:t>
      </w:r>
      <w:r w:rsidRPr="00F87D41">
        <w:rPr>
          <w:szCs w:val="18"/>
        </w:rPr>
        <w:t>účtovnej jednotky</w:t>
      </w:r>
      <w:bookmarkEnd w:id="3"/>
    </w:p>
    <w:p w:rsidR="009B5FA0" w:rsidRPr="00F87D41" w:rsidRDefault="009B5FA0" w:rsidP="009B5FA0">
      <w:pPr>
        <w:pStyle w:val="Nadpis1"/>
        <w:numPr>
          <w:ilvl w:val="0"/>
          <w:numId w:val="0"/>
        </w:numPr>
        <w:ind w:left="360"/>
        <w:rPr>
          <w:szCs w:val="18"/>
        </w:rPr>
      </w:pPr>
    </w:p>
    <w:p w:rsidR="009B5FA0" w:rsidRPr="00F87D41" w:rsidRDefault="009B5FA0" w:rsidP="009B5FA0">
      <w:pPr>
        <w:pStyle w:val="Nadpis1"/>
        <w:numPr>
          <w:ilvl w:val="0"/>
          <w:numId w:val="0"/>
        </w:numPr>
        <w:ind w:left="360"/>
        <w:rPr>
          <w:szCs w:val="18"/>
        </w:rPr>
      </w:pPr>
    </w:p>
    <w:p w:rsidR="009B5FA0" w:rsidRPr="00F87D41" w:rsidRDefault="009B5FA0" w:rsidP="009B5FA0">
      <w:pPr>
        <w:pStyle w:val="Nadpis1"/>
        <w:numPr>
          <w:ilvl w:val="0"/>
          <w:numId w:val="0"/>
        </w:numPr>
        <w:ind w:left="360"/>
        <w:rPr>
          <w:szCs w:val="18"/>
        </w:rPr>
      </w:pPr>
    </w:p>
    <w:p w:rsidR="00130C79" w:rsidRPr="00F87D41" w:rsidRDefault="00A77C09" w:rsidP="009B5FA0">
      <w:pPr>
        <w:pStyle w:val="body"/>
      </w:pPr>
      <w:r w:rsidRPr="00F87D41">
        <w:t>Š</w:t>
      </w:r>
      <w:r w:rsidR="009B5FA0" w:rsidRPr="00F87D41">
        <w:t>tru</w:t>
      </w:r>
      <w:r w:rsidR="003D5179">
        <w:t>ktúra spoločníkov je k 31.1.201</w:t>
      </w:r>
      <w:r w:rsidR="004A5232">
        <w:t>9</w:t>
      </w:r>
      <w:r w:rsidR="009B5FA0" w:rsidRPr="00F87D41">
        <w:t xml:space="preserve"> nasledovná:</w:t>
      </w:r>
    </w:p>
    <w:p w:rsidR="00130C79" w:rsidRPr="00F87D41" w:rsidRDefault="00130C79" w:rsidP="00130C79">
      <w:pPr>
        <w:pStyle w:val="Zkladntext"/>
        <w:rPr>
          <w:szCs w:val="18"/>
        </w:rPr>
      </w:pPr>
    </w:p>
    <w:bookmarkStart w:id="4" w:name="_MON_1508080632"/>
    <w:bookmarkEnd w:id="4"/>
    <w:p w:rsidR="00130C79" w:rsidRPr="00F87D41" w:rsidRDefault="00E878F6" w:rsidP="00130C79">
      <w:pPr>
        <w:pStyle w:val="Zkladntext"/>
        <w:rPr>
          <w:szCs w:val="18"/>
        </w:rPr>
      </w:pPr>
      <w:r w:rsidRPr="00F87D41">
        <w:rPr>
          <w:szCs w:val="18"/>
        </w:rPr>
        <w:object w:dxaOrig="8404" w:dyaOrig="20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pt;height:104pt" o:ole="">
            <v:imagedata r:id="rId7" o:title=""/>
          </v:shape>
          <o:OLEObject Type="Embed" ProgID="Excel.Sheet.12" ShapeID="_x0000_i1025" DrawAspect="Content" ObjectID="_1613413132" r:id="rId8"/>
        </w:object>
      </w:r>
    </w:p>
    <w:p w:rsidR="00130C79" w:rsidRPr="00F87D41" w:rsidRDefault="00130C79" w:rsidP="00130C79">
      <w:pPr>
        <w:pStyle w:val="Zkladntext"/>
        <w:rPr>
          <w:szCs w:val="18"/>
        </w:rPr>
      </w:pPr>
    </w:p>
    <w:p w:rsidR="00FB0642" w:rsidRDefault="00FB0642">
      <w:pPr>
        <w:rPr>
          <w:rFonts w:ascii="Times New Roman" w:eastAsia="Times New Roman" w:hAnsi="Times New Roman" w:cs="Times New Roman"/>
          <w:b/>
          <w:caps/>
          <w:sz w:val="18"/>
          <w:szCs w:val="18"/>
        </w:rPr>
      </w:pPr>
      <w:bookmarkStart w:id="5" w:name="_Toc530739899"/>
      <w:r>
        <w:rPr>
          <w:rFonts w:ascii="Times New Roman" w:eastAsia="Times New Roman" w:hAnsi="Times New Roman" w:cs="Times New Roman"/>
          <w:b/>
          <w:caps/>
          <w:sz w:val="18"/>
          <w:szCs w:val="18"/>
        </w:rPr>
        <w:br w:type="page"/>
      </w:r>
    </w:p>
    <w:p w:rsidR="009B5FA0" w:rsidRPr="00F87D41" w:rsidRDefault="009B5FA0">
      <w:pPr>
        <w:rPr>
          <w:rFonts w:ascii="Times New Roman" w:eastAsia="Times New Roman" w:hAnsi="Times New Roman" w:cs="Times New Roman"/>
          <w:b/>
          <w:caps/>
          <w:sz w:val="18"/>
          <w:szCs w:val="18"/>
        </w:rPr>
      </w:pPr>
    </w:p>
    <w:p w:rsidR="00130C79" w:rsidRPr="00F87D41" w:rsidRDefault="00130C79" w:rsidP="00130C79">
      <w:pPr>
        <w:pStyle w:val="Nadpis1"/>
        <w:tabs>
          <w:tab w:val="clear" w:pos="2062"/>
          <w:tab w:val="num" w:pos="360"/>
        </w:tabs>
        <w:ind w:left="360"/>
        <w:rPr>
          <w:szCs w:val="18"/>
        </w:rPr>
      </w:pPr>
      <w:r w:rsidRPr="00F87D41">
        <w:rPr>
          <w:szCs w:val="18"/>
        </w:rPr>
        <w:t xml:space="preserve">Informácie o PRIJATÝCH POSTUPOCH </w:t>
      </w:r>
      <w:bookmarkEnd w:id="5"/>
    </w:p>
    <w:p w:rsidR="00130C79" w:rsidRPr="00F87D41" w:rsidRDefault="00130C79" w:rsidP="00130C79">
      <w:pPr>
        <w:pStyle w:val="Zkladntext"/>
        <w:ind w:left="786"/>
        <w:rPr>
          <w:szCs w:val="18"/>
        </w:rPr>
      </w:pPr>
    </w:p>
    <w:p w:rsidR="00130C79" w:rsidRPr="00F87D41" w:rsidRDefault="00130C79" w:rsidP="00004EE8">
      <w:pPr>
        <w:pStyle w:val="Pismenka"/>
        <w:numPr>
          <w:ilvl w:val="0"/>
          <w:numId w:val="17"/>
        </w:numPr>
        <w:rPr>
          <w:szCs w:val="18"/>
        </w:rPr>
      </w:pPr>
      <w:r w:rsidRPr="00F87D41">
        <w:rPr>
          <w:szCs w:val="18"/>
        </w:rPr>
        <w:t>Východiská pre zostavenie účtovnej závierky</w:t>
      </w:r>
    </w:p>
    <w:p w:rsidR="00130C79" w:rsidRPr="00F87D41" w:rsidRDefault="00130C79" w:rsidP="00130C79">
      <w:pPr>
        <w:pStyle w:val="Zkladntext"/>
        <w:ind w:left="450"/>
        <w:rPr>
          <w:szCs w:val="18"/>
        </w:rPr>
      </w:pPr>
      <w:r w:rsidRPr="00F87D41">
        <w:rPr>
          <w:szCs w:val="18"/>
        </w:rPr>
        <w:t>Účtovná závierka bola zostavená za predpokladu, že Spoločnosť bude nepretržite pokračovať vo svojej činnosti (</w:t>
      </w:r>
      <w:proofErr w:type="spellStart"/>
      <w:r w:rsidRPr="00F87D41">
        <w:rPr>
          <w:szCs w:val="18"/>
        </w:rPr>
        <w:t>going</w:t>
      </w:r>
      <w:proofErr w:type="spellEnd"/>
      <w:r w:rsidRPr="00F87D41">
        <w:rPr>
          <w:szCs w:val="18"/>
        </w:rPr>
        <w:t xml:space="preserve"> </w:t>
      </w:r>
      <w:proofErr w:type="spellStart"/>
      <w:r w:rsidRPr="00F87D41">
        <w:rPr>
          <w:szCs w:val="18"/>
        </w:rPr>
        <w:t>concern</w:t>
      </w:r>
      <w:proofErr w:type="spellEnd"/>
      <w:r w:rsidRPr="00F87D41">
        <w:rPr>
          <w:szCs w:val="18"/>
        </w:rPr>
        <w:t>).</w:t>
      </w:r>
    </w:p>
    <w:p w:rsidR="00523C1A" w:rsidRPr="00F87D41" w:rsidRDefault="00130C79" w:rsidP="00523C1A">
      <w:pPr>
        <w:pStyle w:val="Zkladntext"/>
        <w:rPr>
          <w:szCs w:val="18"/>
        </w:rPr>
      </w:pPr>
      <w:r w:rsidRPr="00F87D41">
        <w:rPr>
          <w:szCs w:val="18"/>
        </w:rPr>
        <w:t>Účtovné metódy a všeobecné účtovné zásady boli účtovnou jed</w:t>
      </w:r>
      <w:r w:rsidR="00523C1A" w:rsidRPr="00F87D41">
        <w:rPr>
          <w:szCs w:val="18"/>
        </w:rPr>
        <w:t>notkou konzistentne aplikované.</w:t>
      </w:r>
    </w:p>
    <w:p w:rsidR="00130C79" w:rsidRPr="00F87D41" w:rsidRDefault="00130C79" w:rsidP="00130C79">
      <w:pPr>
        <w:pStyle w:val="Zkladntext"/>
        <w:rPr>
          <w:szCs w:val="18"/>
        </w:rPr>
      </w:pPr>
    </w:p>
    <w:p w:rsidR="00130C79" w:rsidRPr="00F87D41" w:rsidRDefault="00130C79" w:rsidP="00130C79">
      <w:pPr>
        <w:pStyle w:val="Zkladntext"/>
        <w:ind w:left="450"/>
      </w:pPr>
    </w:p>
    <w:p w:rsidR="00130C79" w:rsidRPr="00F87D41" w:rsidRDefault="00130C79" w:rsidP="00004EE8">
      <w:pPr>
        <w:pStyle w:val="Pismenka"/>
        <w:numPr>
          <w:ilvl w:val="0"/>
          <w:numId w:val="17"/>
        </w:numPr>
        <w:rPr>
          <w:szCs w:val="18"/>
        </w:rPr>
      </w:pPr>
      <w:r w:rsidRPr="00F87D41">
        <w:rPr>
          <w:szCs w:val="18"/>
        </w:rPr>
        <w:t>Informácie o charaktere a účele transakcií, ktoré sa neuvádzajú v súvahe</w:t>
      </w:r>
    </w:p>
    <w:p w:rsidR="00130C79" w:rsidRPr="00F87D41" w:rsidRDefault="0099081B" w:rsidP="0099081B">
      <w:pPr>
        <w:pStyle w:val="Pismenka"/>
        <w:numPr>
          <w:ilvl w:val="0"/>
          <w:numId w:val="0"/>
        </w:numPr>
        <w:ind w:left="426"/>
        <w:rPr>
          <w:b w:val="0"/>
          <w:szCs w:val="18"/>
        </w:rPr>
      </w:pPr>
      <w:r w:rsidRPr="00F87D41">
        <w:rPr>
          <w:b w:val="0"/>
          <w:szCs w:val="18"/>
        </w:rPr>
        <w:t>Spoločnosť nemá obsahovú náplň pre tento bod.</w:t>
      </w:r>
    </w:p>
    <w:p w:rsidR="00130C79" w:rsidRPr="00F87D41" w:rsidRDefault="00130C79" w:rsidP="00130C79">
      <w:pPr>
        <w:pStyle w:val="Pismenka"/>
        <w:numPr>
          <w:ilvl w:val="0"/>
          <w:numId w:val="0"/>
        </w:numPr>
        <w:ind w:left="426"/>
        <w:rPr>
          <w:b w:val="0"/>
          <w:color w:val="00B0F0"/>
          <w:szCs w:val="18"/>
        </w:rPr>
      </w:pPr>
    </w:p>
    <w:p w:rsidR="00130C79" w:rsidRPr="00F87D41" w:rsidRDefault="00130C79" w:rsidP="00004EE8">
      <w:pPr>
        <w:pStyle w:val="Pismenka"/>
        <w:numPr>
          <w:ilvl w:val="0"/>
          <w:numId w:val="17"/>
        </w:numPr>
        <w:rPr>
          <w:szCs w:val="18"/>
        </w:rPr>
      </w:pPr>
      <w:r w:rsidRPr="00F87D41">
        <w:rPr>
          <w:szCs w:val="18"/>
        </w:rPr>
        <w:t>Použitie odhadov a úsudkov</w:t>
      </w:r>
    </w:p>
    <w:p w:rsidR="0099081B" w:rsidRPr="00F87D41" w:rsidRDefault="0099081B" w:rsidP="0099081B">
      <w:pPr>
        <w:pStyle w:val="Pismenka"/>
        <w:numPr>
          <w:ilvl w:val="0"/>
          <w:numId w:val="0"/>
        </w:numPr>
        <w:ind w:left="360"/>
        <w:rPr>
          <w:b w:val="0"/>
          <w:szCs w:val="18"/>
        </w:rPr>
      </w:pPr>
      <w:r w:rsidRPr="00F87D41">
        <w:rPr>
          <w:b w:val="0"/>
          <w:szCs w:val="18"/>
        </w:rPr>
        <w:t>Spoločnosť nemá obsahovú náplň pre tento bod.</w:t>
      </w:r>
    </w:p>
    <w:p w:rsidR="00130C79" w:rsidRPr="00F87D41" w:rsidRDefault="00130C79" w:rsidP="009B5FA0">
      <w:pPr>
        <w:pStyle w:val="Zkladntext"/>
        <w:ind w:left="450"/>
        <w:rPr>
          <w:szCs w:val="18"/>
        </w:rPr>
      </w:pPr>
      <w:r w:rsidRPr="00F87D41">
        <w:rPr>
          <w:szCs w:val="18"/>
        </w:rPr>
        <w:t xml:space="preserve"> </w:t>
      </w:r>
    </w:p>
    <w:p w:rsidR="00130C79" w:rsidRPr="00F87D41" w:rsidRDefault="00130C79" w:rsidP="00004EE8">
      <w:pPr>
        <w:pStyle w:val="Pismenka"/>
        <w:numPr>
          <w:ilvl w:val="0"/>
          <w:numId w:val="17"/>
        </w:numPr>
        <w:rPr>
          <w:szCs w:val="18"/>
        </w:rPr>
      </w:pPr>
      <w:r w:rsidRPr="00F87D41">
        <w:rPr>
          <w:szCs w:val="18"/>
        </w:rPr>
        <w:t>Dlhodobý nehmotný majetok a dlhodobý hmotný majetok</w:t>
      </w:r>
    </w:p>
    <w:p w:rsidR="00130C79" w:rsidRPr="00F87D41" w:rsidRDefault="00130C79" w:rsidP="00130C79">
      <w:pPr>
        <w:pStyle w:val="Zkladntext"/>
        <w:rPr>
          <w:szCs w:val="18"/>
        </w:rPr>
      </w:pPr>
      <w:r w:rsidRPr="00F87D41">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rsidR="00130C79" w:rsidRPr="00F87D41" w:rsidRDefault="00130C79" w:rsidP="00130C79">
      <w:pPr>
        <w:pStyle w:val="Zkladntext"/>
        <w:rPr>
          <w:szCs w:val="18"/>
        </w:rPr>
      </w:pPr>
    </w:p>
    <w:p w:rsidR="00130C79" w:rsidRPr="00F87D41" w:rsidRDefault="00130C79" w:rsidP="00130C79">
      <w:pPr>
        <w:pStyle w:val="Zkladntext"/>
        <w:rPr>
          <w:szCs w:val="18"/>
        </w:rPr>
      </w:pPr>
      <w:r w:rsidRPr="00F87D41">
        <w:rPr>
          <w:szCs w:val="18"/>
        </w:rPr>
        <w:t xml:space="preserve">Súčasťou obstarávacej ceny dlhodobého majetku nie sú úroky z úverov, ktoré vznikli do momentu uvedenia dlhodobého majetku do používania. </w:t>
      </w:r>
    </w:p>
    <w:p w:rsidR="00130C79" w:rsidRPr="00F87D41" w:rsidRDefault="00130C79" w:rsidP="00130C79">
      <w:pPr>
        <w:pStyle w:val="Zkladntext"/>
        <w:rPr>
          <w:szCs w:val="18"/>
        </w:rPr>
      </w:pPr>
    </w:p>
    <w:p w:rsidR="00130C79" w:rsidRPr="00F87D41" w:rsidRDefault="00130C79" w:rsidP="00130C79">
      <w:pPr>
        <w:pStyle w:val="Zkladntext"/>
        <w:rPr>
          <w:szCs w:val="18"/>
        </w:rPr>
      </w:pPr>
      <w:r w:rsidRPr="00F87D41">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130C79" w:rsidRPr="00F87D41" w:rsidRDefault="00130C79" w:rsidP="00130C79">
      <w:pPr>
        <w:pStyle w:val="Zkladntext"/>
        <w:rPr>
          <w:szCs w:val="18"/>
        </w:rPr>
      </w:pPr>
      <w:r w:rsidRPr="00F87D41">
        <w:rPr>
          <w:szCs w:val="18"/>
        </w:rPr>
        <w:tab/>
      </w:r>
    </w:p>
    <w:p w:rsidR="00130C79" w:rsidRPr="00F87D41" w:rsidRDefault="00130C79" w:rsidP="00351351">
      <w:pPr>
        <w:pStyle w:val="Zkladntext"/>
        <w:ind w:left="0"/>
        <w:rPr>
          <w:szCs w:val="18"/>
        </w:rPr>
      </w:pPr>
    </w:p>
    <w:p w:rsidR="00130C79" w:rsidRPr="00F87D41" w:rsidRDefault="00130C79" w:rsidP="00130C79">
      <w:pPr>
        <w:pStyle w:val="Zkladntext"/>
        <w:rPr>
          <w:szCs w:val="18"/>
        </w:rPr>
      </w:pPr>
      <w:r w:rsidRPr="00F87D41">
        <w:rPr>
          <w:szCs w:val="18"/>
        </w:rPr>
        <w:t xml:space="preserve">Odpisy dlhodobého nehmotného majetku sú stanovené vychádzajúc z predpokladanej doby jeho používania a predpokladaného priebehu jeho opotrebenia. </w:t>
      </w:r>
    </w:p>
    <w:p w:rsidR="00130C79" w:rsidRPr="00F87D41" w:rsidRDefault="00130C79" w:rsidP="00130C79">
      <w:pPr>
        <w:pStyle w:val="Zkladntext"/>
        <w:rPr>
          <w:szCs w:val="18"/>
        </w:rPr>
      </w:pPr>
    </w:p>
    <w:p w:rsidR="00130C79" w:rsidRPr="00F87D41" w:rsidRDefault="00130C79" w:rsidP="00130C79">
      <w:pPr>
        <w:pStyle w:val="Zkladntext"/>
        <w:rPr>
          <w:szCs w:val="18"/>
        </w:rPr>
      </w:pPr>
    </w:p>
    <w:p w:rsidR="00130C79" w:rsidRPr="00F87D41" w:rsidRDefault="00130C79" w:rsidP="00130C79">
      <w:pPr>
        <w:pStyle w:val="Zkladntext"/>
        <w:rPr>
          <w:szCs w:val="18"/>
        </w:rPr>
      </w:pPr>
      <w:r w:rsidRPr="00F87D41">
        <w:rPr>
          <w:szCs w:val="18"/>
        </w:rPr>
        <w:t>Predpokladaná doba používania, metóda odpisovania a odpisová sadzba sú uvedené v nasledujúcej tabuľke:</w:t>
      </w:r>
    </w:p>
    <w:p w:rsidR="00130C79" w:rsidRPr="00F87D41" w:rsidRDefault="00130C79" w:rsidP="00130C79">
      <w:pPr>
        <w:pStyle w:val="Zkladntext"/>
        <w:rPr>
          <w:szCs w:val="18"/>
        </w:rPr>
      </w:pPr>
    </w:p>
    <w:bookmarkStart w:id="6" w:name="_MON_1508924653"/>
    <w:bookmarkEnd w:id="6"/>
    <w:p w:rsidR="00130C79" w:rsidRPr="00F87D41" w:rsidRDefault="00351351" w:rsidP="00130C79">
      <w:pPr>
        <w:pStyle w:val="Zkladntext"/>
        <w:rPr>
          <w:szCs w:val="18"/>
        </w:rPr>
      </w:pPr>
      <w:r w:rsidRPr="00F87D41">
        <w:rPr>
          <w:szCs w:val="18"/>
        </w:rPr>
        <w:object w:dxaOrig="8904" w:dyaOrig="1718">
          <v:shape id="_x0000_i1026" type="#_x0000_t75" style="width:445.5pt;height:85.5pt" o:ole="">
            <v:imagedata r:id="rId9" o:title=""/>
          </v:shape>
          <o:OLEObject Type="Embed" ProgID="Excel.Sheet.12" ShapeID="_x0000_i1026" DrawAspect="Content" ObjectID="_1613413133" r:id="rId10"/>
        </w:object>
      </w:r>
    </w:p>
    <w:p w:rsidR="00130C79" w:rsidRPr="00F87D41" w:rsidRDefault="00130C79" w:rsidP="00130C79">
      <w:pPr>
        <w:pStyle w:val="Zkladntext"/>
        <w:rPr>
          <w:szCs w:val="18"/>
        </w:rPr>
      </w:pPr>
      <w:r w:rsidRPr="00F87D41">
        <w:rPr>
          <w:szCs w:val="18"/>
        </w:rPr>
        <w:t xml:space="preserve">Metódy odpisovania, doby použiteľnosti a zostatkové hodnoty sa prehodnocujú ku dňu, ku ktorému sa zostavuje účtovná závierka, a ak je to potrebné, urobia sa úpravy. </w:t>
      </w:r>
    </w:p>
    <w:p w:rsidR="00130C79" w:rsidRPr="00F87D41" w:rsidRDefault="00130C79" w:rsidP="00130C79">
      <w:pPr>
        <w:pStyle w:val="Zkladntext"/>
        <w:rPr>
          <w:szCs w:val="18"/>
        </w:rPr>
      </w:pPr>
    </w:p>
    <w:p w:rsidR="00130C79" w:rsidRPr="00F87D41" w:rsidRDefault="00130C79" w:rsidP="00130C79">
      <w:pPr>
        <w:pStyle w:val="Zkladntext"/>
        <w:rPr>
          <w:szCs w:val="18"/>
        </w:rPr>
      </w:pPr>
      <w:r w:rsidRPr="00F87D41">
        <w:rPr>
          <w:szCs w:val="18"/>
        </w:rPr>
        <w:t>Odpisy dlhodobého hmotného majetku sú stanovené vychádzajúc z predpokladanej doby jeho používania a predpokladaného priebehu jeho opotrebenia.</w:t>
      </w:r>
    </w:p>
    <w:p w:rsidR="00130C79" w:rsidRPr="00F87D41" w:rsidRDefault="00783A8B" w:rsidP="00130C79">
      <w:pPr>
        <w:spacing w:after="200" w:line="276" w:lineRule="auto"/>
        <w:rPr>
          <w:sz w:val="18"/>
          <w:szCs w:val="18"/>
        </w:rPr>
      </w:pPr>
      <w:r w:rsidRPr="00F87D41">
        <w:rPr>
          <w:sz w:val="18"/>
          <w:szCs w:val="18"/>
        </w:rPr>
        <w:tab/>
      </w:r>
      <w:r w:rsidRPr="00F87D41">
        <w:rPr>
          <w:sz w:val="18"/>
          <w:szCs w:val="18"/>
        </w:rPr>
        <w:tab/>
      </w:r>
      <w:r w:rsidRPr="00F87D41">
        <w:rPr>
          <w:sz w:val="18"/>
          <w:szCs w:val="18"/>
        </w:rPr>
        <w:tab/>
      </w:r>
      <w:r w:rsidRPr="00F87D41">
        <w:rPr>
          <w:sz w:val="18"/>
          <w:szCs w:val="18"/>
        </w:rPr>
        <w:tab/>
      </w:r>
      <w:r w:rsidRPr="00F87D41">
        <w:rPr>
          <w:sz w:val="18"/>
          <w:szCs w:val="18"/>
        </w:rPr>
        <w:tab/>
      </w:r>
      <w:r w:rsidRPr="00F87D41">
        <w:rPr>
          <w:sz w:val="18"/>
          <w:szCs w:val="18"/>
        </w:rPr>
        <w:tab/>
      </w:r>
      <w:r w:rsidRPr="00F87D41">
        <w:rPr>
          <w:sz w:val="18"/>
          <w:szCs w:val="18"/>
        </w:rPr>
        <w:tab/>
      </w:r>
    </w:p>
    <w:p w:rsidR="00130C79" w:rsidRPr="00F87D41" w:rsidRDefault="00130C79" w:rsidP="00130C79">
      <w:pPr>
        <w:pStyle w:val="Zkladntext"/>
        <w:rPr>
          <w:color w:val="00B0F0"/>
          <w:szCs w:val="18"/>
        </w:rPr>
      </w:pPr>
    </w:p>
    <w:p w:rsidR="00130C79" w:rsidRPr="00F87D41" w:rsidRDefault="00130C79" w:rsidP="00130C79">
      <w:pPr>
        <w:pStyle w:val="Zkladntext"/>
        <w:rPr>
          <w:szCs w:val="18"/>
        </w:rPr>
      </w:pPr>
      <w:r w:rsidRPr="00F87D41">
        <w:rPr>
          <w:szCs w:val="18"/>
        </w:rPr>
        <w:t xml:space="preserve">Pozemky sa neodpisujú. </w:t>
      </w:r>
    </w:p>
    <w:p w:rsidR="00130C79" w:rsidRPr="00F87D41" w:rsidRDefault="00130C79" w:rsidP="00130C79">
      <w:pPr>
        <w:pStyle w:val="Zkladntext"/>
        <w:rPr>
          <w:szCs w:val="18"/>
        </w:rPr>
      </w:pPr>
    </w:p>
    <w:p w:rsidR="00351351" w:rsidRPr="00F87D41" w:rsidRDefault="00351351">
      <w:pPr>
        <w:rPr>
          <w:rFonts w:ascii="Times New Roman" w:eastAsia="Times New Roman" w:hAnsi="Times New Roman" w:cs="Times New Roman"/>
          <w:sz w:val="18"/>
          <w:szCs w:val="18"/>
        </w:rPr>
      </w:pPr>
      <w:r w:rsidRPr="00F87D41">
        <w:rPr>
          <w:szCs w:val="18"/>
        </w:rPr>
        <w:br w:type="page"/>
      </w:r>
    </w:p>
    <w:p w:rsidR="00130C79" w:rsidRPr="00F87D41" w:rsidRDefault="00130C79" w:rsidP="00130C79">
      <w:pPr>
        <w:pStyle w:val="Zkladntext"/>
        <w:rPr>
          <w:szCs w:val="18"/>
        </w:rPr>
      </w:pPr>
      <w:r w:rsidRPr="00F87D41">
        <w:rPr>
          <w:szCs w:val="18"/>
        </w:rPr>
        <w:lastRenderedPageBreak/>
        <w:t>Predpokladaná doba používania, metóda odpisovania a odpisová sadzba sú uvedené v nasledujúcej tabuľke:</w:t>
      </w:r>
    </w:p>
    <w:p w:rsidR="00130C79" w:rsidRPr="00F87D41" w:rsidRDefault="00130C79" w:rsidP="00130C79">
      <w:pPr>
        <w:pStyle w:val="Zkladntext"/>
        <w:rPr>
          <w:szCs w:val="18"/>
        </w:rPr>
      </w:pPr>
    </w:p>
    <w:p w:rsidR="00130C79" w:rsidRPr="00F87D41" w:rsidRDefault="00130C79" w:rsidP="00130C79">
      <w:pPr>
        <w:pStyle w:val="Zkladntext"/>
        <w:rPr>
          <w:szCs w:val="18"/>
        </w:rPr>
      </w:pPr>
    </w:p>
    <w:bookmarkStart w:id="7" w:name="_MON_1500299770"/>
    <w:bookmarkEnd w:id="7"/>
    <w:p w:rsidR="00130C79" w:rsidRPr="00F87D41" w:rsidRDefault="00351351" w:rsidP="00130C79">
      <w:pPr>
        <w:pStyle w:val="Zkladntext"/>
        <w:rPr>
          <w:szCs w:val="18"/>
        </w:rPr>
      </w:pPr>
      <w:r w:rsidRPr="00F87D41">
        <w:rPr>
          <w:szCs w:val="18"/>
        </w:rPr>
        <w:object w:dxaOrig="8825" w:dyaOrig="1980">
          <v:shape id="_x0000_i1027" type="#_x0000_t75" style="width:441pt;height:100pt" o:ole="">
            <v:imagedata r:id="rId11" o:title=""/>
          </v:shape>
          <o:OLEObject Type="Embed" ProgID="Excel.Sheet.12" ShapeID="_x0000_i1027" DrawAspect="Content" ObjectID="_1613413134" r:id="rId12"/>
        </w:object>
      </w:r>
    </w:p>
    <w:p w:rsidR="00130C79" w:rsidRPr="00F87D41" w:rsidRDefault="00130C79" w:rsidP="00130C79">
      <w:pPr>
        <w:pStyle w:val="Zkladntext"/>
        <w:rPr>
          <w:szCs w:val="18"/>
        </w:rPr>
      </w:pPr>
      <w:r w:rsidRPr="00F87D41">
        <w:rPr>
          <w:szCs w:val="18"/>
        </w:rPr>
        <w:t xml:space="preserve">Metódy odpisovania, doby použiteľnosti a zostatkové hodnoty sa prehodnocujú ku dňu, ku ktorému sa zostavuje účtovná závierka, a ak je to potrebné, urobia sa úpravy. </w:t>
      </w:r>
    </w:p>
    <w:p w:rsidR="00130C79" w:rsidRPr="00F87D41" w:rsidRDefault="00130C79" w:rsidP="00130C79">
      <w:pPr>
        <w:pStyle w:val="Zkladntext"/>
        <w:rPr>
          <w:szCs w:val="18"/>
        </w:rPr>
      </w:pPr>
    </w:p>
    <w:p w:rsidR="00130C79" w:rsidRPr="00F87D41" w:rsidRDefault="00130C79" w:rsidP="00130C79">
      <w:pPr>
        <w:pStyle w:val="Zkladntext"/>
      </w:pPr>
    </w:p>
    <w:p w:rsidR="00130C79" w:rsidRPr="00F87D41" w:rsidRDefault="00130C79" w:rsidP="00130C79">
      <w:pPr>
        <w:pStyle w:val="Zkladntext"/>
      </w:pPr>
      <w:r w:rsidRPr="00F87D41">
        <w:t>Ak Spoločnosť zistí, že na základe existencie jedného alebo viacerých indikátorov zníženia hodnoty majetku možno predpokladať, že došlo k zníženiu hodnoty majetku oproti jeho oceneniu v účtovníctve, vypočíta</w:t>
      </w:r>
      <w:r w:rsidR="00507C58" w:rsidRPr="00F87D41">
        <w:t xml:space="preserve"> zníženie hodnoty majetku. </w:t>
      </w:r>
    </w:p>
    <w:p w:rsidR="00130C79" w:rsidRPr="00F87D41" w:rsidRDefault="00130C79" w:rsidP="00130C79">
      <w:pPr>
        <w:pStyle w:val="Zkladntext"/>
        <w:rPr>
          <w:szCs w:val="18"/>
        </w:rPr>
      </w:pPr>
    </w:p>
    <w:p w:rsidR="00130C79" w:rsidRPr="00F87D41" w:rsidRDefault="00130C79" w:rsidP="00004EE8">
      <w:pPr>
        <w:pStyle w:val="Pismenka"/>
        <w:numPr>
          <w:ilvl w:val="0"/>
          <w:numId w:val="17"/>
        </w:numPr>
        <w:rPr>
          <w:szCs w:val="18"/>
        </w:rPr>
      </w:pPr>
      <w:r w:rsidRPr="00F87D41">
        <w:rPr>
          <w:szCs w:val="18"/>
        </w:rPr>
        <w:t>Dlhodobý finančný majetok</w:t>
      </w:r>
    </w:p>
    <w:p w:rsidR="00E52961" w:rsidRPr="00F87D41" w:rsidRDefault="00E52961" w:rsidP="00E52961">
      <w:pPr>
        <w:pStyle w:val="Pismenka"/>
        <w:numPr>
          <w:ilvl w:val="0"/>
          <w:numId w:val="0"/>
        </w:numPr>
        <w:ind w:left="360"/>
        <w:rPr>
          <w:b w:val="0"/>
          <w:szCs w:val="18"/>
        </w:rPr>
      </w:pPr>
      <w:r w:rsidRPr="00F87D41">
        <w:rPr>
          <w:b w:val="0"/>
          <w:szCs w:val="18"/>
        </w:rPr>
        <w:t>Spoločnosť nemá obsahovú náplň pre tento bod.</w:t>
      </w:r>
    </w:p>
    <w:p w:rsidR="00130C79" w:rsidRPr="00F87D41" w:rsidRDefault="00130C79" w:rsidP="00130C79">
      <w:pPr>
        <w:pStyle w:val="Zkladntext"/>
        <w:rPr>
          <w:szCs w:val="18"/>
        </w:rPr>
      </w:pPr>
    </w:p>
    <w:p w:rsidR="00130C79" w:rsidRPr="00F87D41" w:rsidRDefault="00130C79" w:rsidP="00004EE8">
      <w:pPr>
        <w:pStyle w:val="Pismenka"/>
        <w:numPr>
          <w:ilvl w:val="0"/>
          <w:numId w:val="17"/>
        </w:numPr>
        <w:rPr>
          <w:szCs w:val="18"/>
        </w:rPr>
      </w:pPr>
      <w:r w:rsidRPr="00F87D41">
        <w:rPr>
          <w:szCs w:val="18"/>
        </w:rPr>
        <w:t>Zákazková výroba</w:t>
      </w:r>
    </w:p>
    <w:p w:rsidR="00E52961" w:rsidRPr="00F87D41" w:rsidRDefault="00E52961" w:rsidP="00E52961">
      <w:pPr>
        <w:pStyle w:val="Pismenka"/>
        <w:numPr>
          <w:ilvl w:val="0"/>
          <w:numId w:val="0"/>
        </w:numPr>
        <w:ind w:left="360"/>
        <w:rPr>
          <w:b w:val="0"/>
          <w:szCs w:val="18"/>
        </w:rPr>
      </w:pPr>
      <w:r w:rsidRPr="00F87D41">
        <w:rPr>
          <w:b w:val="0"/>
          <w:szCs w:val="18"/>
        </w:rPr>
        <w:t>Spoločnosť nemá obsahovú náplň pre tento bod.</w:t>
      </w:r>
    </w:p>
    <w:p w:rsidR="00130C79" w:rsidRPr="00F87D41" w:rsidRDefault="00130C79" w:rsidP="00130C79">
      <w:pPr>
        <w:pStyle w:val="Pismenka"/>
        <w:numPr>
          <w:ilvl w:val="0"/>
          <w:numId w:val="0"/>
        </w:numPr>
        <w:rPr>
          <w:b w:val="0"/>
          <w:szCs w:val="18"/>
        </w:rPr>
      </w:pPr>
    </w:p>
    <w:p w:rsidR="00130C79" w:rsidRPr="00F87D41" w:rsidRDefault="00130C79" w:rsidP="00004EE8">
      <w:pPr>
        <w:pStyle w:val="Pismenka"/>
        <w:numPr>
          <w:ilvl w:val="0"/>
          <w:numId w:val="17"/>
        </w:numPr>
        <w:rPr>
          <w:szCs w:val="18"/>
        </w:rPr>
      </w:pPr>
      <w:r w:rsidRPr="00F87D41">
        <w:rPr>
          <w:szCs w:val="18"/>
        </w:rPr>
        <w:t>Zákazková výstavba nehnuteľnosti</w:t>
      </w:r>
    </w:p>
    <w:p w:rsidR="00130C79" w:rsidRPr="00F87D41" w:rsidRDefault="00E52961" w:rsidP="00E52961">
      <w:pPr>
        <w:pStyle w:val="Zkladntext"/>
        <w:rPr>
          <w:szCs w:val="18"/>
        </w:rPr>
      </w:pPr>
      <w:r w:rsidRPr="00F87D41">
        <w:rPr>
          <w:szCs w:val="18"/>
        </w:rPr>
        <w:t>Spoločnosť nemá obsahovú náplň pre tento bod.</w:t>
      </w:r>
    </w:p>
    <w:p w:rsidR="00130C79" w:rsidRPr="00F87D41" w:rsidRDefault="00130C79" w:rsidP="00130C79">
      <w:pPr>
        <w:spacing w:after="200" w:line="276" w:lineRule="auto"/>
        <w:rPr>
          <w:sz w:val="18"/>
          <w:szCs w:val="18"/>
        </w:rPr>
      </w:pPr>
    </w:p>
    <w:p w:rsidR="00130C79" w:rsidRPr="00F87D41" w:rsidRDefault="00130C79" w:rsidP="00004EE8">
      <w:pPr>
        <w:pStyle w:val="Pismenka"/>
        <w:numPr>
          <w:ilvl w:val="0"/>
          <w:numId w:val="17"/>
        </w:numPr>
        <w:rPr>
          <w:szCs w:val="18"/>
        </w:rPr>
      </w:pPr>
      <w:r w:rsidRPr="00F87D41">
        <w:rPr>
          <w:szCs w:val="18"/>
        </w:rPr>
        <w:t>Pohľadávky</w:t>
      </w:r>
    </w:p>
    <w:p w:rsidR="00130C79" w:rsidRPr="00F87D41" w:rsidRDefault="00130C79" w:rsidP="00130C79">
      <w:pPr>
        <w:pStyle w:val="Zkladntext"/>
        <w:rPr>
          <w:szCs w:val="18"/>
        </w:rPr>
      </w:pPr>
      <w:r w:rsidRPr="00F87D41">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30C79" w:rsidRPr="00F87D41" w:rsidRDefault="00130C79" w:rsidP="00130C79">
      <w:pPr>
        <w:pStyle w:val="Zkladntext"/>
        <w:rPr>
          <w:szCs w:val="18"/>
        </w:rPr>
      </w:pPr>
    </w:p>
    <w:p w:rsidR="00130C79" w:rsidRPr="00F87D41" w:rsidRDefault="00130C79" w:rsidP="00130C79">
      <w:pPr>
        <w:pStyle w:val="Zkladntext"/>
        <w:rPr>
          <w:szCs w:val="18"/>
        </w:rPr>
      </w:pPr>
      <w:r w:rsidRPr="00F87D41">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130C79" w:rsidRPr="00F87D41" w:rsidRDefault="00130C79" w:rsidP="00130C79">
      <w:pPr>
        <w:pStyle w:val="Zkladntext"/>
        <w:ind w:left="0"/>
        <w:rPr>
          <w:szCs w:val="18"/>
        </w:rPr>
      </w:pPr>
    </w:p>
    <w:p w:rsidR="00130C79" w:rsidRPr="00F87D41" w:rsidRDefault="00130C79" w:rsidP="00004EE8">
      <w:pPr>
        <w:pStyle w:val="Pismenka"/>
        <w:numPr>
          <w:ilvl w:val="0"/>
          <w:numId w:val="17"/>
        </w:numPr>
        <w:rPr>
          <w:szCs w:val="18"/>
        </w:rPr>
      </w:pPr>
      <w:r w:rsidRPr="00F87D41">
        <w:rPr>
          <w:szCs w:val="18"/>
        </w:rPr>
        <w:t>Krátkodobý finančný majetok</w:t>
      </w:r>
    </w:p>
    <w:p w:rsidR="00130C79" w:rsidRPr="00F87D41" w:rsidRDefault="00130C79" w:rsidP="00130C79">
      <w:pPr>
        <w:pStyle w:val="Zkladntext"/>
        <w:rPr>
          <w:b/>
          <w:szCs w:val="18"/>
        </w:rPr>
      </w:pPr>
      <w:r w:rsidRPr="00F87D41">
        <w:rPr>
          <w:szCs w:val="18"/>
        </w:rPr>
        <w:t>Krátkodobý finančný majetok predstavujú krátkodobé cenné papiere majetkového alebo úverového charakteru,  ktoré sú  v čase obstarania splatné do jedného roka, príp. určené na predaj do jedného roka od ich obstarania</w:t>
      </w:r>
      <w:r w:rsidR="001A0E6A" w:rsidRPr="00F87D41">
        <w:rPr>
          <w:szCs w:val="18"/>
        </w:rPr>
        <w:t>.</w:t>
      </w:r>
    </w:p>
    <w:p w:rsidR="00130C79" w:rsidRPr="00F87D41" w:rsidRDefault="00130C79" w:rsidP="00130C79">
      <w:pPr>
        <w:pStyle w:val="Pismenka"/>
        <w:numPr>
          <w:ilvl w:val="0"/>
          <w:numId w:val="0"/>
        </w:numPr>
        <w:ind w:left="426"/>
        <w:rPr>
          <w:szCs w:val="18"/>
        </w:rPr>
      </w:pPr>
    </w:p>
    <w:p w:rsidR="00130C79" w:rsidRPr="00F87D41" w:rsidRDefault="00130C79" w:rsidP="00130C79">
      <w:pPr>
        <w:pStyle w:val="odstavec"/>
      </w:pPr>
    </w:p>
    <w:p w:rsidR="00130C79" w:rsidRPr="00F87D41" w:rsidRDefault="00130C79" w:rsidP="00004EE8">
      <w:pPr>
        <w:pStyle w:val="Pismenka"/>
        <w:numPr>
          <w:ilvl w:val="0"/>
          <w:numId w:val="17"/>
        </w:numPr>
      </w:pPr>
      <w:r w:rsidRPr="00F87D41">
        <w:rPr>
          <w:szCs w:val="18"/>
        </w:rPr>
        <w:t>Vlastné akcie a vlastné obchodné podiely</w:t>
      </w:r>
    </w:p>
    <w:p w:rsidR="00130C79" w:rsidRPr="00F87D41" w:rsidRDefault="00130C79" w:rsidP="00130C79">
      <w:pPr>
        <w:pStyle w:val="Pismenka"/>
        <w:numPr>
          <w:ilvl w:val="0"/>
          <w:numId w:val="0"/>
        </w:numPr>
        <w:ind w:left="426"/>
      </w:pPr>
      <w:r w:rsidRPr="00F87D41">
        <w:rPr>
          <w:b w:val="0"/>
          <w:szCs w:val="18"/>
        </w:rPr>
        <w:t xml:space="preserve">Vlastné akcie a vlastné obchodné podiely sa oceňujú obstarávacou cenou. Na vlastné akcie a vlastné obchodné podiely sa vo vlastnom imaní vytvára rezervný fond. </w:t>
      </w:r>
    </w:p>
    <w:p w:rsidR="00130C79" w:rsidRPr="00F87D41" w:rsidRDefault="00130C79" w:rsidP="00130C79">
      <w:pPr>
        <w:pStyle w:val="Zkladntext"/>
        <w:rPr>
          <w:szCs w:val="18"/>
        </w:rPr>
      </w:pPr>
    </w:p>
    <w:p w:rsidR="00130C79" w:rsidRPr="00F87D41" w:rsidRDefault="00130C79" w:rsidP="00004EE8">
      <w:pPr>
        <w:pStyle w:val="Pismenka"/>
        <w:numPr>
          <w:ilvl w:val="0"/>
          <w:numId w:val="17"/>
        </w:numPr>
        <w:rPr>
          <w:szCs w:val="18"/>
        </w:rPr>
      </w:pPr>
      <w:r w:rsidRPr="00F87D41">
        <w:rPr>
          <w:szCs w:val="18"/>
        </w:rPr>
        <w:t>Finančné účty</w:t>
      </w:r>
    </w:p>
    <w:p w:rsidR="00130C79" w:rsidRPr="00F87D41" w:rsidRDefault="00130C79" w:rsidP="00130C79">
      <w:pPr>
        <w:pStyle w:val="Pismenka"/>
        <w:numPr>
          <w:ilvl w:val="0"/>
          <w:numId w:val="0"/>
        </w:numPr>
        <w:ind w:left="426"/>
        <w:rPr>
          <w:b w:val="0"/>
          <w:szCs w:val="18"/>
        </w:rPr>
      </w:pPr>
      <w:r w:rsidRPr="00F87D41">
        <w:rPr>
          <w:b w:val="0"/>
          <w:szCs w:val="18"/>
        </w:rPr>
        <w:t xml:space="preserve">Finančné účty tvorí peňažná hotovosť, ceniny, zostatky na bankových účtoch a oceňujú sa menovitou hodnotou. Zníženie ich hodnoty sa vyjadruje opravnou položkou. </w:t>
      </w:r>
    </w:p>
    <w:p w:rsidR="00130C79" w:rsidRPr="00F87D41" w:rsidRDefault="00130C79" w:rsidP="00130C79">
      <w:pPr>
        <w:pStyle w:val="odstavec"/>
      </w:pPr>
    </w:p>
    <w:p w:rsidR="00130C79" w:rsidRPr="00F87D41" w:rsidRDefault="00130C79" w:rsidP="00004EE8">
      <w:pPr>
        <w:pStyle w:val="Pismenka"/>
        <w:numPr>
          <w:ilvl w:val="0"/>
          <w:numId w:val="17"/>
        </w:numPr>
        <w:rPr>
          <w:szCs w:val="18"/>
        </w:rPr>
      </w:pPr>
      <w:r w:rsidRPr="00F87D41">
        <w:rPr>
          <w:szCs w:val="18"/>
        </w:rPr>
        <w:t>Emisné kvóty</w:t>
      </w:r>
    </w:p>
    <w:p w:rsidR="00130C79" w:rsidRPr="00F87D41" w:rsidRDefault="00E52961" w:rsidP="00130C79">
      <w:pPr>
        <w:pStyle w:val="Zkladntext"/>
        <w:rPr>
          <w:szCs w:val="18"/>
        </w:rPr>
      </w:pPr>
      <w:r w:rsidRPr="00F87D41">
        <w:rPr>
          <w:szCs w:val="18"/>
        </w:rPr>
        <w:t>Spoločnosť nemá obsahovú náplň pre tento bod.</w:t>
      </w:r>
    </w:p>
    <w:p w:rsidR="00130C79" w:rsidRPr="00F87D41" w:rsidRDefault="00130C79" w:rsidP="00130C79">
      <w:pPr>
        <w:pStyle w:val="Zkladntext"/>
        <w:rPr>
          <w:szCs w:val="18"/>
        </w:rPr>
      </w:pPr>
    </w:p>
    <w:p w:rsidR="009E486D" w:rsidRPr="00F87D41" w:rsidRDefault="009E486D">
      <w:pPr>
        <w:rPr>
          <w:rFonts w:ascii="Times New Roman" w:eastAsia="Times New Roman" w:hAnsi="Times New Roman" w:cs="Times New Roman"/>
          <w:sz w:val="18"/>
          <w:szCs w:val="18"/>
        </w:rPr>
      </w:pPr>
      <w:r w:rsidRPr="00F87D41">
        <w:rPr>
          <w:szCs w:val="18"/>
        </w:rPr>
        <w:br w:type="page"/>
      </w:r>
    </w:p>
    <w:p w:rsidR="00130C79" w:rsidRPr="00F87D41" w:rsidRDefault="00130C79" w:rsidP="00130C79">
      <w:pPr>
        <w:pStyle w:val="Zkladntext"/>
        <w:rPr>
          <w:szCs w:val="18"/>
        </w:rPr>
      </w:pPr>
    </w:p>
    <w:p w:rsidR="00130C79" w:rsidRPr="00F87D41" w:rsidRDefault="00130C79" w:rsidP="00004EE8">
      <w:pPr>
        <w:pStyle w:val="Pismenka"/>
        <w:numPr>
          <w:ilvl w:val="0"/>
          <w:numId w:val="17"/>
        </w:numPr>
        <w:rPr>
          <w:szCs w:val="18"/>
        </w:rPr>
      </w:pPr>
      <w:r w:rsidRPr="00F87D41">
        <w:rPr>
          <w:szCs w:val="18"/>
        </w:rPr>
        <w:t>Náklady budúcich období a príjmy budúcich období</w:t>
      </w:r>
    </w:p>
    <w:p w:rsidR="00130C79" w:rsidRPr="00F87D41" w:rsidRDefault="00130C79" w:rsidP="00130C79">
      <w:pPr>
        <w:pStyle w:val="Zkladntext"/>
        <w:rPr>
          <w:szCs w:val="18"/>
        </w:rPr>
      </w:pPr>
      <w:r w:rsidRPr="00F87D41">
        <w:rPr>
          <w:szCs w:val="18"/>
        </w:rPr>
        <w:t>Náklady budúcich období a príjmy budúcich období sa vykazujú vo výške, ktorá je potrebná na dodržanie zásady vecnej a časovej súvislosti s účtovným obdobím.</w:t>
      </w:r>
    </w:p>
    <w:p w:rsidR="00130C79" w:rsidRPr="00F87D41" w:rsidRDefault="00130C79" w:rsidP="00130C79">
      <w:pPr>
        <w:pStyle w:val="Zkladntext"/>
        <w:rPr>
          <w:szCs w:val="18"/>
        </w:rPr>
      </w:pPr>
    </w:p>
    <w:p w:rsidR="00130C79" w:rsidRPr="00F87D41" w:rsidRDefault="00130C79" w:rsidP="00004EE8">
      <w:pPr>
        <w:pStyle w:val="Pismenka"/>
        <w:numPr>
          <w:ilvl w:val="0"/>
          <w:numId w:val="17"/>
        </w:numPr>
        <w:rPr>
          <w:szCs w:val="18"/>
        </w:rPr>
      </w:pPr>
      <w:r w:rsidRPr="00F87D41">
        <w:rPr>
          <w:szCs w:val="18"/>
        </w:rPr>
        <w:t>Zníženie hodnoty majetku a opravné položky</w:t>
      </w:r>
    </w:p>
    <w:p w:rsidR="00130C79" w:rsidRPr="00F87D41" w:rsidRDefault="00130C79" w:rsidP="00130C79">
      <w:pPr>
        <w:pStyle w:val="Pismenka"/>
        <w:numPr>
          <w:ilvl w:val="0"/>
          <w:numId w:val="0"/>
        </w:numPr>
        <w:ind w:left="426"/>
        <w:rPr>
          <w:b w:val="0"/>
        </w:rPr>
      </w:pPr>
      <w:r w:rsidRPr="00F87D41">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w:t>
      </w:r>
    </w:p>
    <w:p w:rsidR="00130C79" w:rsidRPr="00F87D41" w:rsidRDefault="00130C79" w:rsidP="00130C79">
      <w:pPr>
        <w:pStyle w:val="Pismenka"/>
        <w:numPr>
          <w:ilvl w:val="0"/>
          <w:numId w:val="0"/>
        </w:numPr>
        <w:ind w:left="426"/>
        <w:rPr>
          <w:b w:val="0"/>
        </w:rPr>
      </w:pPr>
    </w:p>
    <w:p w:rsidR="00130C79" w:rsidRPr="00F87D41" w:rsidRDefault="00130C79" w:rsidP="00130C79">
      <w:pPr>
        <w:pStyle w:val="Pismenka"/>
        <w:numPr>
          <w:ilvl w:val="0"/>
          <w:numId w:val="0"/>
        </w:numPr>
        <w:ind w:left="426"/>
        <w:rPr>
          <w:i/>
        </w:rPr>
      </w:pPr>
      <w:r w:rsidRPr="00F87D41">
        <w:rPr>
          <w:i/>
        </w:rPr>
        <w:t>Zníženie hodnoty dlhodobého majetku a zásob</w:t>
      </w:r>
    </w:p>
    <w:p w:rsidR="00130C79" w:rsidRPr="00F87D41" w:rsidRDefault="00130C79" w:rsidP="00130C79">
      <w:pPr>
        <w:pStyle w:val="Pismenka"/>
        <w:numPr>
          <w:ilvl w:val="0"/>
          <w:numId w:val="0"/>
        </w:numPr>
        <w:ind w:left="426"/>
        <w:rPr>
          <w:b w:val="0"/>
        </w:rPr>
      </w:pPr>
      <w:r w:rsidRPr="00F87D41">
        <w:rPr>
          <w:b w:val="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rsidR="00130C79" w:rsidRPr="00F87D41" w:rsidRDefault="00130C79" w:rsidP="00130C79">
      <w:pPr>
        <w:pStyle w:val="Pismenka"/>
        <w:numPr>
          <w:ilvl w:val="0"/>
          <w:numId w:val="0"/>
        </w:numPr>
        <w:ind w:left="426"/>
        <w:rPr>
          <w:b w:val="0"/>
        </w:rPr>
      </w:pPr>
    </w:p>
    <w:p w:rsidR="00130C79" w:rsidRPr="00F87D41" w:rsidRDefault="00130C79" w:rsidP="00130C79">
      <w:pPr>
        <w:pStyle w:val="Pismenka"/>
        <w:numPr>
          <w:ilvl w:val="0"/>
          <w:numId w:val="0"/>
        </w:numPr>
        <w:ind w:left="426"/>
        <w:rPr>
          <w:b w:val="0"/>
        </w:rPr>
      </w:pPr>
      <w:r w:rsidRPr="00F87D41">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len v rozsahu, v akom účtovná hodnota majetku neprevýši tú účtovnú hodnotu, ktorá by bola stanovená po zohľadnení odpisov, ak by opravná položka nebola vykázaná. </w:t>
      </w:r>
    </w:p>
    <w:p w:rsidR="00130C79" w:rsidRPr="00F87D41" w:rsidRDefault="00130C79" w:rsidP="00130C79">
      <w:pPr>
        <w:pStyle w:val="Pismenka"/>
        <w:numPr>
          <w:ilvl w:val="0"/>
          <w:numId w:val="0"/>
        </w:numPr>
        <w:ind w:left="426"/>
        <w:rPr>
          <w:b w:val="0"/>
        </w:rPr>
      </w:pPr>
    </w:p>
    <w:p w:rsidR="00130C79" w:rsidRPr="00F87D41" w:rsidRDefault="00130C79" w:rsidP="00130C79">
      <w:pPr>
        <w:pStyle w:val="Pismenka"/>
        <w:numPr>
          <w:ilvl w:val="0"/>
          <w:numId w:val="0"/>
        </w:numPr>
        <w:ind w:left="426"/>
        <w:rPr>
          <w:b w:val="0"/>
        </w:rPr>
      </w:pPr>
    </w:p>
    <w:p w:rsidR="00130C79" w:rsidRPr="00F87D41" w:rsidRDefault="00130C79" w:rsidP="00130C79">
      <w:pPr>
        <w:pStyle w:val="Pismenka"/>
        <w:numPr>
          <w:ilvl w:val="0"/>
          <w:numId w:val="0"/>
        </w:numPr>
        <w:ind w:left="426"/>
        <w:rPr>
          <w:i/>
        </w:rPr>
      </w:pPr>
      <w:r w:rsidRPr="00F87D41">
        <w:rPr>
          <w:i/>
        </w:rPr>
        <w:t xml:space="preserve">Zníženie hodnoty finančného majetku a pohľadávok </w:t>
      </w:r>
    </w:p>
    <w:p w:rsidR="00130C79" w:rsidRPr="00F87D41" w:rsidRDefault="00130C79" w:rsidP="00130C79">
      <w:pPr>
        <w:pStyle w:val="Pismenka"/>
        <w:numPr>
          <w:ilvl w:val="0"/>
          <w:numId w:val="0"/>
        </w:numPr>
        <w:ind w:left="426"/>
        <w:rPr>
          <w:b w:val="0"/>
        </w:rPr>
      </w:pPr>
      <w:r w:rsidRPr="00F87D41">
        <w:rPr>
          <w:b w:val="0"/>
        </w:rPr>
        <w:t>Ku každému dňu, ku ktorému sa zostavuje účtovná závierka sa finančný majetok, ktorý nie je ocenený reálnou hodnotou posudzuje s cieľom zistiť, či existujú objektívne dôkazy zníženia jeho hodnoty.</w:t>
      </w:r>
    </w:p>
    <w:p w:rsidR="00130C79" w:rsidRPr="00F87D41" w:rsidRDefault="00130C79" w:rsidP="00130C79">
      <w:pPr>
        <w:pStyle w:val="Pismenka"/>
        <w:numPr>
          <w:ilvl w:val="0"/>
          <w:numId w:val="0"/>
        </w:numPr>
        <w:ind w:left="426"/>
        <w:rPr>
          <w:b w:val="0"/>
        </w:rPr>
      </w:pPr>
    </w:p>
    <w:p w:rsidR="00130C79" w:rsidRPr="00F87D41" w:rsidRDefault="00130C79" w:rsidP="00130C79">
      <w:pPr>
        <w:pStyle w:val="Pismenka"/>
        <w:numPr>
          <w:ilvl w:val="0"/>
          <w:numId w:val="0"/>
        </w:numPr>
        <w:ind w:left="426"/>
        <w:rPr>
          <w:b w:val="0"/>
          <w:szCs w:val="18"/>
        </w:rPr>
      </w:pPr>
      <w:r w:rsidRPr="00F87D41">
        <w:rPr>
          <w:b w:val="0"/>
        </w:rPr>
        <w:t>Medzi objektívne dôkazy o znížení hodnoty finančného majetku patrí nesplácanie dlhu alebo protiprávne konanie dlžníka, reštrukturalizácia pohľadávok Spoločnosti za podmienok, o ktorých by Spoločnosť za normálnej situácie</w:t>
      </w:r>
      <w:r w:rsidRPr="00F87D41">
        <w:rPr>
          <w:szCs w:val="18"/>
        </w:rPr>
        <w:t xml:space="preserve"> </w:t>
      </w:r>
      <w:r w:rsidRPr="00F87D41">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130C79" w:rsidRPr="00F87D41" w:rsidRDefault="00130C79" w:rsidP="00130C79">
      <w:pPr>
        <w:pStyle w:val="Pismenka"/>
        <w:numPr>
          <w:ilvl w:val="0"/>
          <w:numId w:val="0"/>
        </w:numPr>
        <w:ind w:left="426"/>
        <w:rPr>
          <w:b w:val="0"/>
          <w:i/>
          <w:szCs w:val="18"/>
        </w:rPr>
      </w:pPr>
    </w:p>
    <w:p w:rsidR="00130C79" w:rsidRPr="00F87D41" w:rsidRDefault="00130C79" w:rsidP="00130C79">
      <w:pPr>
        <w:pStyle w:val="Pismenka"/>
        <w:numPr>
          <w:ilvl w:val="0"/>
          <w:numId w:val="0"/>
        </w:numPr>
        <w:ind w:left="426"/>
        <w:rPr>
          <w:b w:val="0"/>
        </w:rPr>
      </w:pPr>
    </w:p>
    <w:p w:rsidR="00130C79" w:rsidRPr="00F87D41" w:rsidRDefault="00130C79" w:rsidP="005132E5">
      <w:pPr>
        <w:pStyle w:val="Pismenka"/>
        <w:numPr>
          <w:ilvl w:val="0"/>
          <w:numId w:val="0"/>
        </w:numPr>
        <w:rPr>
          <w:b w:val="0"/>
        </w:rPr>
      </w:pPr>
    </w:p>
    <w:p w:rsidR="00130C79" w:rsidRPr="00F87D41" w:rsidRDefault="00130C79" w:rsidP="00004EE8">
      <w:pPr>
        <w:pStyle w:val="Pismenka"/>
        <w:numPr>
          <w:ilvl w:val="0"/>
          <w:numId w:val="17"/>
        </w:numPr>
        <w:rPr>
          <w:szCs w:val="18"/>
        </w:rPr>
      </w:pPr>
      <w:r w:rsidRPr="00F87D41">
        <w:rPr>
          <w:szCs w:val="18"/>
        </w:rPr>
        <w:t>Záväzky</w:t>
      </w:r>
    </w:p>
    <w:p w:rsidR="00130C79" w:rsidRPr="00F87D41" w:rsidRDefault="00130C79" w:rsidP="00130C79">
      <w:pPr>
        <w:pStyle w:val="Zkladntext"/>
        <w:rPr>
          <w:szCs w:val="18"/>
        </w:rPr>
      </w:pPr>
      <w:r w:rsidRPr="00F87D4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30C79" w:rsidRPr="00F87D41" w:rsidRDefault="00130C79" w:rsidP="00130C79">
      <w:pPr>
        <w:pStyle w:val="Zkladntext"/>
        <w:rPr>
          <w:szCs w:val="18"/>
        </w:rPr>
      </w:pPr>
    </w:p>
    <w:p w:rsidR="00130C79" w:rsidRPr="00F87D41" w:rsidRDefault="00130C79" w:rsidP="00004EE8">
      <w:pPr>
        <w:pStyle w:val="Pismenka"/>
        <w:numPr>
          <w:ilvl w:val="0"/>
          <w:numId w:val="17"/>
        </w:numPr>
        <w:rPr>
          <w:szCs w:val="18"/>
        </w:rPr>
      </w:pPr>
      <w:r w:rsidRPr="00F87D41">
        <w:rPr>
          <w:szCs w:val="18"/>
        </w:rPr>
        <w:t>Rezervy</w:t>
      </w:r>
    </w:p>
    <w:p w:rsidR="00130C79" w:rsidRPr="00F87D41" w:rsidRDefault="00130C79" w:rsidP="00130C79">
      <w:pPr>
        <w:pStyle w:val="Zkladntext"/>
        <w:rPr>
          <w:b/>
          <w:szCs w:val="18"/>
        </w:rPr>
      </w:pPr>
      <w:r w:rsidRPr="00F87D4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130C79" w:rsidRPr="00F87D41" w:rsidRDefault="00130C79" w:rsidP="00130C79">
      <w:pPr>
        <w:pStyle w:val="Zkladntext"/>
        <w:rPr>
          <w:b/>
          <w:szCs w:val="18"/>
        </w:rPr>
      </w:pPr>
    </w:p>
    <w:p w:rsidR="00130C79" w:rsidRPr="00F87D41" w:rsidRDefault="00130C79" w:rsidP="00130C79">
      <w:pPr>
        <w:pStyle w:val="Zkladntext"/>
        <w:rPr>
          <w:b/>
          <w:szCs w:val="18"/>
        </w:rPr>
      </w:pPr>
      <w:r w:rsidRPr="00F87D4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130C79" w:rsidRPr="00F87D41" w:rsidRDefault="00130C79" w:rsidP="00130C79">
      <w:pPr>
        <w:pStyle w:val="Zkladntext"/>
        <w:rPr>
          <w:b/>
          <w:szCs w:val="18"/>
        </w:rPr>
      </w:pPr>
    </w:p>
    <w:p w:rsidR="00130C79" w:rsidRPr="00F87D41" w:rsidRDefault="00130C79" w:rsidP="00130C79">
      <w:pPr>
        <w:pStyle w:val="Zkladntext"/>
        <w:rPr>
          <w:b/>
          <w:szCs w:val="18"/>
        </w:rPr>
      </w:pPr>
      <w:r w:rsidRPr="00F87D41">
        <w:rPr>
          <w:szCs w:val="18"/>
        </w:rPr>
        <w:t xml:space="preserve">Tvorba rezervy na bonusy, rabaty, skontá a vrátenie kúpnej ceny pri reklamácii sa účtuje ako zníženie pôvodne dosiahnutých výnosov so súvzťažným zápisom v prospech účtu rezerv. </w:t>
      </w:r>
    </w:p>
    <w:p w:rsidR="00130C79" w:rsidRPr="00F87D41" w:rsidRDefault="00130C79" w:rsidP="00130C79">
      <w:pPr>
        <w:pStyle w:val="Pismenka"/>
        <w:numPr>
          <w:ilvl w:val="0"/>
          <w:numId w:val="0"/>
        </w:numPr>
        <w:ind w:left="360"/>
        <w:rPr>
          <w:b w:val="0"/>
          <w:szCs w:val="18"/>
        </w:rPr>
      </w:pPr>
    </w:p>
    <w:p w:rsidR="00437BD1" w:rsidRPr="00F87D41" w:rsidRDefault="00437BD1">
      <w:pPr>
        <w:rPr>
          <w:rFonts w:ascii="Times New Roman" w:eastAsia="Times New Roman" w:hAnsi="Times New Roman" w:cs="Times New Roman"/>
          <w:sz w:val="18"/>
          <w:szCs w:val="18"/>
        </w:rPr>
      </w:pPr>
      <w:r w:rsidRPr="00F87D41">
        <w:rPr>
          <w:szCs w:val="18"/>
        </w:rPr>
        <w:br w:type="page"/>
      </w:r>
    </w:p>
    <w:p w:rsidR="00130C79" w:rsidRPr="00F87D41" w:rsidRDefault="00130C79" w:rsidP="00130C79">
      <w:pPr>
        <w:pStyle w:val="Zkladntext"/>
        <w:rPr>
          <w:szCs w:val="18"/>
        </w:rPr>
      </w:pPr>
    </w:p>
    <w:p w:rsidR="00130C79" w:rsidRPr="00F87D41" w:rsidRDefault="00130C79" w:rsidP="00004EE8">
      <w:pPr>
        <w:pStyle w:val="Pismenka"/>
        <w:numPr>
          <w:ilvl w:val="0"/>
          <w:numId w:val="17"/>
        </w:numPr>
        <w:rPr>
          <w:szCs w:val="18"/>
        </w:rPr>
      </w:pPr>
      <w:r w:rsidRPr="00F87D41">
        <w:rPr>
          <w:szCs w:val="18"/>
        </w:rPr>
        <w:t>Zamestnanecké požitky</w:t>
      </w:r>
    </w:p>
    <w:p w:rsidR="00130C79" w:rsidRPr="00F87D41" w:rsidRDefault="00130C79" w:rsidP="00130C79">
      <w:pPr>
        <w:pStyle w:val="Pismenka"/>
        <w:numPr>
          <w:ilvl w:val="0"/>
          <w:numId w:val="0"/>
        </w:numPr>
        <w:ind w:left="425"/>
        <w:rPr>
          <w:b w:val="0"/>
        </w:rPr>
      </w:pPr>
      <w:r w:rsidRPr="00F87D41">
        <w:rPr>
          <w:b w:val="0"/>
        </w:rPr>
        <w:t>Platy, mzdy, príspevky do dôchodkových a poistných fondov, platená ročná dovolenka a platená zdravotná</w:t>
      </w:r>
      <w:r w:rsidRPr="00F87D41">
        <w:t xml:space="preserve"> </w:t>
      </w:r>
      <w:r w:rsidRPr="00F87D41">
        <w:rPr>
          <w:b w:val="0"/>
        </w:rPr>
        <w:t>dovolenka, bonusy a ostatné nepeňažné požitky (napr. zdravotná starostlivosť) sa účtujú v účtovnom období, s ktorým vecne a časovo súvisia.</w:t>
      </w:r>
    </w:p>
    <w:p w:rsidR="00130C79" w:rsidRPr="00F87D41" w:rsidRDefault="00130C79" w:rsidP="00130C79">
      <w:pPr>
        <w:pStyle w:val="Zkladntext"/>
        <w:rPr>
          <w:szCs w:val="18"/>
        </w:rPr>
      </w:pPr>
    </w:p>
    <w:p w:rsidR="00130C79" w:rsidRPr="00F87D41" w:rsidRDefault="00130C79" w:rsidP="00130C79">
      <w:pPr>
        <w:pStyle w:val="Pismenka"/>
        <w:numPr>
          <w:ilvl w:val="0"/>
          <w:numId w:val="0"/>
        </w:numPr>
        <w:ind w:left="360"/>
        <w:rPr>
          <w:b w:val="0"/>
        </w:rPr>
      </w:pPr>
    </w:p>
    <w:p w:rsidR="00130C79" w:rsidRPr="00F87D41" w:rsidRDefault="00130C79" w:rsidP="00130C79">
      <w:pPr>
        <w:pStyle w:val="Pismenka"/>
        <w:numPr>
          <w:ilvl w:val="0"/>
          <w:numId w:val="0"/>
        </w:numPr>
        <w:ind w:left="360"/>
        <w:rPr>
          <w:b w:val="0"/>
        </w:rPr>
      </w:pPr>
    </w:p>
    <w:p w:rsidR="00130C79" w:rsidRPr="00F87D41" w:rsidRDefault="00130C79" w:rsidP="00004EE8">
      <w:pPr>
        <w:pStyle w:val="Pismenka"/>
        <w:numPr>
          <w:ilvl w:val="0"/>
          <w:numId w:val="17"/>
        </w:numPr>
        <w:rPr>
          <w:szCs w:val="18"/>
        </w:rPr>
      </w:pPr>
      <w:r w:rsidRPr="00F87D41">
        <w:rPr>
          <w:szCs w:val="18"/>
        </w:rPr>
        <w:t>Odložené dane</w:t>
      </w:r>
    </w:p>
    <w:p w:rsidR="00130C79" w:rsidRPr="00F87D41" w:rsidRDefault="00130C79" w:rsidP="00130C79">
      <w:pPr>
        <w:pStyle w:val="Zkladntext"/>
        <w:rPr>
          <w:szCs w:val="18"/>
        </w:rPr>
      </w:pPr>
      <w:r w:rsidRPr="00F87D41">
        <w:rPr>
          <w:szCs w:val="18"/>
        </w:rPr>
        <w:t xml:space="preserve">Odložené dane (odložená daňová pohľadávka a odložený daňový záväzok) sa vzťahujú na: </w:t>
      </w:r>
    </w:p>
    <w:p w:rsidR="00130C79" w:rsidRPr="00F87D41" w:rsidRDefault="00130C79" w:rsidP="00004EE8">
      <w:pPr>
        <w:pStyle w:val="Zkladntext"/>
        <w:numPr>
          <w:ilvl w:val="0"/>
          <w:numId w:val="5"/>
        </w:numPr>
        <w:rPr>
          <w:szCs w:val="18"/>
        </w:rPr>
      </w:pPr>
      <w:r w:rsidRPr="00F87D41">
        <w:rPr>
          <w:szCs w:val="18"/>
        </w:rPr>
        <w:t>dočasné rozdiely medzi účtovnou hodnotou majetku a účtovnou hodnotou záväzkov vykázanou v súvahe a ich daňovou základňou,</w:t>
      </w:r>
    </w:p>
    <w:p w:rsidR="00130C79" w:rsidRPr="00F87D41" w:rsidRDefault="00130C79" w:rsidP="00004EE8">
      <w:pPr>
        <w:pStyle w:val="Zkladntext"/>
        <w:numPr>
          <w:ilvl w:val="0"/>
          <w:numId w:val="5"/>
        </w:numPr>
        <w:rPr>
          <w:szCs w:val="18"/>
        </w:rPr>
      </w:pPr>
      <w:r w:rsidRPr="00F87D41">
        <w:rPr>
          <w:szCs w:val="18"/>
        </w:rPr>
        <w:t>možnosť umorovať daňovú stratu v budúcnosti, ktorou sa rozumie možnosť odpočítať daňovú stratu od základu dane v budúcnosti,</w:t>
      </w:r>
    </w:p>
    <w:p w:rsidR="00130C79" w:rsidRPr="00F87D41" w:rsidRDefault="00130C79" w:rsidP="00004EE8">
      <w:pPr>
        <w:pStyle w:val="Zkladntext"/>
        <w:numPr>
          <w:ilvl w:val="0"/>
          <w:numId w:val="5"/>
        </w:numPr>
        <w:rPr>
          <w:szCs w:val="18"/>
        </w:rPr>
      </w:pPr>
      <w:r w:rsidRPr="00F87D41">
        <w:rPr>
          <w:szCs w:val="18"/>
        </w:rPr>
        <w:t>možnosť previesť nevyužité daňové odpočty a iné daňové nároky do budúcich období.</w:t>
      </w:r>
    </w:p>
    <w:p w:rsidR="00130C79" w:rsidRPr="00F87D41" w:rsidRDefault="00130C79" w:rsidP="00130C79">
      <w:pPr>
        <w:pStyle w:val="Zkladntext"/>
        <w:rPr>
          <w:szCs w:val="18"/>
        </w:rPr>
      </w:pPr>
    </w:p>
    <w:p w:rsidR="00130C79" w:rsidRPr="00F87D41" w:rsidRDefault="00130C79" w:rsidP="00130C79">
      <w:pPr>
        <w:pStyle w:val="Zkladntext"/>
        <w:ind w:left="766"/>
        <w:rPr>
          <w:szCs w:val="18"/>
        </w:rPr>
      </w:pPr>
    </w:p>
    <w:p w:rsidR="00130C79" w:rsidRPr="00F87D41" w:rsidRDefault="00130C79" w:rsidP="00130C79">
      <w:pPr>
        <w:pStyle w:val="Zkladntext"/>
      </w:pPr>
      <w:r w:rsidRPr="00F87D41">
        <w:rPr>
          <w:szCs w:val="18"/>
        </w:rPr>
        <w:t>O odloženej daňovej pohľadávke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Pr="00F87D41">
        <w:t xml:space="preserve"> Pri výpočte odloženej dane sa použije sadzba dane z príjmov, o ktorej sa predpokladá, že bude platiť v čase vyrovnania odloženej dane.</w:t>
      </w:r>
    </w:p>
    <w:p w:rsidR="00130C79" w:rsidRPr="00F87D41" w:rsidRDefault="00130C79" w:rsidP="00130C79">
      <w:pPr>
        <w:pStyle w:val="Zkladntext"/>
      </w:pPr>
    </w:p>
    <w:p w:rsidR="00130C79" w:rsidRPr="00F87D41" w:rsidRDefault="00130C79" w:rsidP="00130C79">
      <w:pPr>
        <w:pStyle w:val="Zkladntext"/>
        <w:rPr>
          <w:szCs w:val="18"/>
        </w:rPr>
      </w:pPr>
      <w:r w:rsidRPr="00F87D41">
        <w:t xml:space="preserve">V súvahe sa odložená daňová pohľadávka a odložený daňový záväzok vykazujú samostatne. Ak sa vzťahujú na odloženú </w:t>
      </w:r>
      <w:r w:rsidRPr="00F87D41">
        <w:rPr>
          <w:szCs w:val="18"/>
        </w:rPr>
        <w:t xml:space="preserve"> </w:t>
      </w:r>
      <w:r w:rsidRPr="00F87D41">
        <w:t xml:space="preserve">daň z príjmov toho istého daňovníka a ide o ten istý daňový úrad, môže sa vykázať len výsledný zostatok účtu 481 – Odložený daňový záväzok a odložená daňová pohľadávka. </w:t>
      </w:r>
    </w:p>
    <w:p w:rsidR="00130C79" w:rsidRPr="00F87D41" w:rsidRDefault="00130C79" w:rsidP="00130C79">
      <w:pPr>
        <w:pStyle w:val="Zkladntext"/>
        <w:rPr>
          <w:szCs w:val="18"/>
        </w:rPr>
      </w:pPr>
    </w:p>
    <w:p w:rsidR="00130C79" w:rsidRPr="00F87D41" w:rsidRDefault="00130C79" w:rsidP="00004EE8">
      <w:pPr>
        <w:pStyle w:val="Pismenka"/>
        <w:numPr>
          <w:ilvl w:val="0"/>
          <w:numId w:val="17"/>
        </w:numPr>
        <w:rPr>
          <w:szCs w:val="18"/>
        </w:rPr>
      </w:pPr>
      <w:r w:rsidRPr="00F87D41">
        <w:rPr>
          <w:szCs w:val="18"/>
        </w:rPr>
        <w:t>Výdavky budúcich období a výnosy budúcich období</w:t>
      </w:r>
    </w:p>
    <w:p w:rsidR="00130C79" w:rsidRPr="00F87D41" w:rsidRDefault="00130C79" w:rsidP="00130C79">
      <w:pPr>
        <w:pStyle w:val="Zkladntext"/>
        <w:rPr>
          <w:szCs w:val="18"/>
        </w:rPr>
      </w:pPr>
      <w:r w:rsidRPr="00F87D41">
        <w:rPr>
          <w:szCs w:val="18"/>
        </w:rPr>
        <w:t>Výdavky budúcich období a výnosy budúcich období sa vykazujú vo výške, ktorá je potrebná na dodržanie zásady vecnej a časovej súvislosti s účtovným obdobím.</w:t>
      </w:r>
    </w:p>
    <w:p w:rsidR="00130C79" w:rsidRPr="00F87D41" w:rsidRDefault="00130C79" w:rsidP="00130C79">
      <w:pPr>
        <w:pStyle w:val="Zkladntext"/>
        <w:rPr>
          <w:szCs w:val="18"/>
        </w:rPr>
      </w:pPr>
    </w:p>
    <w:p w:rsidR="00130C79" w:rsidRPr="00F87D41" w:rsidRDefault="00130C79" w:rsidP="00004EE8">
      <w:pPr>
        <w:pStyle w:val="Pismenka"/>
        <w:numPr>
          <w:ilvl w:val="0"/>
          <w:numId w:val="17"/>
        </w:numPr>
        <w:rPr>
          <w:szCs w:val="18"/>
        </w:rPr>
      </w:pPr>
      <w:r w:rsidRPr="00F87D41">
        <w:rPr>
          <w:szCs w:val="18"/>
        </w:rPr>
        <w:t>Dotácie zo štátneho rozpočtu</w:t>
      </w:r>
    </w:p>
    <w:p w:rsidR="00E52961" w:rsidRPr="00F87D41" w:rsidRDefault="00E52961" w:rsidP="00E52961">
      <w:pPr>
        <w:pStyle w:val="Zkladntext"/>
        <w:rPr>
          <w:szCs w:val="18"/>
        </w:rPr>
      </w:pPr>
      <w:r w:rsidRPr="00F87D41">
        <w:rPr>
          <w:szCs w:val="18"/>
        </w:rPr>
        <w:t>Spoločnosť nemá obsahovú náplň pre tento bod.</w:t>
      </w:r>
    </w:p>
    <w:p w:rsidR="00130C79" w:rsidRPr="00F87D41" w:rsidRDefault="00130C79" w:rsidP="00130C79">
      <w:pPr>
        <w:ind w:left="426"/>
        <w:jc w:val="both"/>
        <w:rPr>
          <w:szCs w:val="18"/>
        </w:rPr>
      </w:pPr>
    </w:p>
    <w:p w:rsidR="00130C79" w:rsidRPr="00F87D41" w:rsidRDefault="00130C79" w:rsidP="00004EE8">
      <w:pPr>
        <w:pStyle w:val="Pismenka"/>
        <w:numPr>
          <w:ilvl w:val="0"/>
          <w:numId w:val="17"/>
        </w:numPr>
        <w:rPr>
          <w:szCs w:val="18"/>
        </w:rPr>
      </w:pPr>
      <w:r w:rsidRPr="00F87D41">
        <w:rPr>
          <w:szCs w:val="18"/>
        </w:rPr>
        <w:t>Prenájom (lízing) (Spoločnosť ako nájomca)</w:t>
      </w:r>
    </w:p>
    <w:p w:rsidR="00130C79" w:rsidRPr="00F87D41" w:rsidRDefault="00130C79" w:rsidP="00130C79">
      <w:pPr>
        <w:pStyle w:val="Zkladntext"/>
        <w:rPr>
          <w:b/>
          <w:szCs w:val="18"/>
        </w:rPr>
      </w:pPr>
    </w:p>
    <w:p w:rsidR="00E52961" w:rsidRPr="00F87D41" w:rsidRDefault="00E52961" w:rsidP="00E52961">
      <w:pPr>
        <w:pStyle w:val="Zkladntext"/>
        <w:rPr>
          <w:szCs w:val="18"/>
        </w:rPr>
      </w:pPr>
      <w:r w:rsidRPr="00F87D41">
        <w:rPr>
          <w:szCs w:val="18"/>
        </w:rPr>
        <w:t>Spoločnosť nemá obsahovú náplň pre tento bod.</w:t>
      </w:r>
    </w:p>
    <w:p w:rsidR="00130C79" w:rsidRPr="00F87D41" w:rsidRDefault="00130C79" w:rsidP="00130C79">
      <w:pPr>
        <w:pStyle w:val="Zkladntext"/>
      </w:pPr>
    </w:p>
    <w:p w:rsidR="00130C79" w:rsidRPr="00F87D41" w:rsidRDefault="00130C79" w:rsidP="00004EE8">
      <w:pPr>
        <w:pStyle w:val="Pismenka"/>
        <w:numPr>
          <w:ilvl w:val="0"/>
          <w:numId w:val="17"/>
        </w:numPr>
        <w:rPr>
          <w:szCs w:val="18"/>
        </w:rPr>
      </w:pPr>
      <w:r w:rsidRPr="00F87D41">
        <w:rPr>
          <w:szCs w:val="18"/>
        </w:rPr>
        <w:t>Prenájom (lízing) (Spoločnosť ako prenajímateľ)</w:t>
      </w:r>
    </w:p>
    <w:p w:rsidR="00130C79" w:rsidRPr="00F87D41" w:rsidRDefault="00130C79" w:rsidP="00130C79">
      <w:pPr>
        <w:pStyle w:val="Zkladntext"/>
        <w:rPr>
          <w:b/>
          <w:szCs w:val="18"/>
        </w:rPr>
      </w:pPr>
    </w:p>
    <w:p w:rsidR="00E52961" w:rsidRPr="00F87D41" w:rsidRDefault="00E52961" w:rsidP="00E52961">
      <w:pPr>
        <w:pStyle w:val="Zkladntext"/>
        <w:rPr>
          <w:szCs w:val="18"/>
        </w:rPr>
      </w:pPr>
      <w:r w:rsidRPr="00F87D41">
        <w:rPr>
          <w:szCs w:val="18"/>
        </w:rPr>
        <w:t>Spoločnosť nemá obsahovú náplň pre tento bod.</w:t>
      </w:r>
    </w:p>
    <w:p w:rsidR="00130C79" w:rsidRPr="00F87D41" w:rsidRDefault="00130C79" w:rsidP="00130C79">
      <w:pPr>
        <w:pStyle w:val="Zkladntext"/>
      </w:pPr>
    </w:p>
    <w:p w:rsidR="00130C79" w:rsidRPr="00F87D41" w:rsidRDefault="00130C79" w:rsidP="00130C79">
      <w:pPr>
        <w:pStyle w:val="Zkladntext"/>
        <w:rPr>
          <w:szCs w:val="18"/>
        </w:rPr>
      </w:pPr>
    </w:p>
    <w:p w:rsidR="00130C79" w:rsidRPr="00F87D41" w:rsidRDefault="00130C79" w:rsidP="00004EE8">
      <w:pPr>
        <w:pStyle w:val="Pismenka"/>
        <w:numPr>
          <w:ilvl w:val="0"/>
          <w:numId w:val="17"/>
        </w:numPr>
        <w:rPr>
          <w:szCs w:val="18"/>
        </w:rPr>
      </w:pPr>
      <w:r w:rsidRPr="00F87D41">
        <w:rPr>
          <w:szCs w:val="18"/>
        </w:rPr>
        <w:t>Deriváty</w:t>
      </w:r>
    </w:p>
    <w:p w:rsidR="00E52961" w:rsidRPr="00F87D41" w:rsidRDefault="00E52961" w:rsidP="00E52961">
      <w:pPr>
        <w:pStyle w:val="Zkladntext"/>
        <w:ind w:left="360"/>
        <w:rPr>
          <w:szCs w:val="18"/>
        </w:rPr>
      </w:pPr>
      <w:r w:rsidRPr="00F87D41">
        <w:rPr>
          <w:szCs w:val="18"/>
        </w:rPr>
        <w:t>Spoločnosť nemá obsahovú náplň pre tento bod.</w:t>
      </w:r>
    </w:p>
    <w:p w:rsidR="00130C79" w:rsidRPr="00F87D41" w:rsidRDefault="00130C79" w:rsidP="00E52961">
      <w:pPr>
        <w:pStyle w:val="Pismenka"/>
        <w:numPr>
          <w:ilvl w:val="0"/>
          <w:numId w:val="0"/>
        </w:numPr>
        <w:ind w:left="426"/>
        <w:rPr>
          <w:szCs w:val="18"/>
        </w:rPr>
      </w:pPr>
      <w:r w:rsidRPr="00F87D41">
        <w:rPr>
          <w:szCs w:val="18"/>
        </w:rPr>
        <w:t xml:space="preserve"> </w:t>
      </w:r>
    </w:p>
    <w:p w:rsidR="00130C79" w:rsidRPr="00F87D41" w:rsidRDefault="00130C79" w:rsidP="00130C79">
      <w:pPr>
        <w:pStyle w:val="Zkladntext"/>
        <w:rPr>
          <w:szCs w:val="18"/>
        </w:rPr>
      </w:pPr>
    </w:p>
    <w:p w:rsidR="00130C79" w:rsidRPr="00F87D41" w:rsidRDefault="00130C79" w:rsidP="00004EE8">
      <w:pPr>
        <w:pStyle w:val="Pismenka"/>
        <w:numPr>
          <w:ilvl w:val="0"/>
          <w:numId w:val="17"/>
        </w:numPr>
        <w:rPr>
          <w:szCs w:val="18"/>
        </w:rPr>
      </w:pPr>
      <w:r w:rsidRPr="00F87D41">
        <w:rPr>
          <w:szCs w:val="18"/>
        </w:rPr>
        <w:t>Majetok a záväzky zabezpečené derivátmi</w:t>
      </w:r>
    </w:p>
    <w:p w:rsidR="00E52961" w:rsidRPr="00F87D41" w:rsidRDefault="00E52961" w:rsidP="00E52961">
      <w:pPr>
        <w:pStyle w:val="Zkladntext"/>
        <w:ind w:left="360"/>
        <w:rPr>
          <w:szCs w:val="18"/>
        </w:rPr>
      </w:pPr>
      <w:r w:rsidRPr="00F87D41">
        <w:rPr>
          <w:szCs w:val="18"/>
        </w:rPr>
        <w:t>Spoločnosť nemá obsahovú náplň pre tento bod.</w:t>
      </w:r>
    </w:p>
    <w:p w:rsidR="00130C79" w:rsidRPr="00F87D41" w:rsidRDefault="00130C79" w:rsidP="00130C79">
      <w:pPr>
        <w:spacing w:after="200" w:line="276" w:lineRule="auto"/>
        <w:rPr>
          <w:b/>
          <w:sz w:val="18"/>
          <w:szCs w:val="18"/>
        </w:rPr>
      </w:pPr>
    </w:p>
    <w:p w:rsidR="00130C79" w:rsidRPr="00F87D41" w:rsidRDefault="00130C79" w:rsidP="00004EE8">
      <w:pPr>
        <w:pStyle w:val="Pismenka"/>
        <w:numPr>
          <w:ilvl w:val="0"/>
          <w:numId w:val="17"/>
        </w:numPr>
        <w:rPr>
          <w:szCs w:val="18"/>
        </w:rPr>
      </w:pPr>
      <w:r w:rsidRPr="00F87D41">
        <w:rPr>
          <w:szCs w:val="18"/>
        </w:rPr>
        <w:t>Cudzia mena</w:t>
      </w:r>
    </w:p>
    <w:p w:rsidR="00130C79" w:rsidRPr="00F87D41" w:rsidRDefault="00130C79" w:rsidP="00130C79">
      <w:pPr>
        <w:pStyle w:val="Zkladntext"/>
        <w:rPr>
          <w:szCs w:val="18"/>
        </w:rPr>
      </w:pPr>
      <w:r w:rsidRPr="00F87D41">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130C79" w:rsidRPr="00F87D41" w:rsidRDefault="00130C79" w:rsidP="00130C79">
      <w:pPr>
        <w:pStyle w:val="Zkladntext"/>
        <w:rPr>
          <w:szCs w:val="18"/>
        </w:rPr>
      </w:pPr>
    </w:p>
    <w:p w:rsidR="00130C79" w:rsidRPr="00F87D41" w:rsidRDefault="00130C79" w:rsidP="00130C79">
      <w:pPr>
        <w:pStyle w:val="Zkladntext"/>
        <w:rPr>
          <w:szCs w:val="18"/>
        </w:rPr>
      </w:pPr>
    </w:p>
    <w:p w:rsidR="00130C79" w:rsidRPr="00F87D41" w:rsidRDefault="00130C79" w:rsidP="00130C79">
      <w:pPr>
        <w:pStyle w:val="Pismenka"/>
        <w:numPr>
          <w:ilvl w:val="0"/>
          <w:numId w:val="0"/>
        </w:numPr>
        <w:ind w:left="360"/>
      </w:pPr>
      <w:r w:rsidRPr="00F87D41">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130C79" w:rsidRPr="00F87D41" w:rsidRDefault="00130C79" w:rsidP="00130C79">
      <w:pPr>
        <w:pStyle w:val="Pismenka"/>
        <w:numPr>
          <w:ilvl w:val="0"/>
          <w:numId w:val="0"/>
        </w:numPr>
        <w:ind w:left="360"/>
      </w:pPr>
    </w:p>
    <w:p w:rsidR="00130C79" w:rsidRPr="00F87D41" w:rsidRDefault="00130C79" w:rsidP="00130C79">
      <w:pPr>
        <w:pStyle w:val="Pismenka"/>
        <w:numPr>
          <w:ilvl w:val="0"/>
          <w:numId w:val="0"/>
        </w:numPr>
        <w:ind w:left="360"/>
      </w:pPr>
      <w:r w:rsidRPr="00F87D41">
        <w:rPr>
          <w:b w:val="0"/>
        </w:rPr>
        <w:lastRenderedPageBreak/>
        <w:t>Prijaté a poskytnuté preddavky v cudzej mene na účet zriadený v eurách a z účtu zriadeného v eurách sa prepočítavajú na menu euro kurzom, za ktorý boli tieto hodnoty nakúpené alebo predané.</w:t>
      </w:r>
    </w:p>
    <w:p w:rsidR="00130C79" w:rsidRPr="00F87D41" w:rsidRDefault="00130C79" w:rsidP="00130C79">
      <w:pPr>
        <w:pStyle w:val="Pismenka"/>
        <w:numPr>
          <w:ilvl w:val="0"/>
          <w:numId w:val="0"/>
        </w:numPr>
        <w:ind w:left="360"/>
      </w:pPr>
    </w:p>
    <w:p w:rsidR="00130C79" w:rsidRPr="00F87D41" w:rsidRDefault="00130C79" w:rsidP="00130C79">
      <w:pPr>
        <w:pStyle w:val="Pismenka"/>
        <w:numPr>
          <w:ilvl w:val="0"/>
          <w:numId w:val="0"/>
        </w:numPr>
        <w:ind w:left="360"/>
      </w:pPr>
      <w:r w:rsidRPr="00F87D41">
        <w:rPr>
          <w:b w:val="0"/>
        </w:rPr>
        <w:t xml:space="preserve">Ku dňu, ku ktorému sa zostavuje účtovná závierka, sa už neprepočítavajú. </w:t>
      </w:r>
    </w:p>
    <w:p w:rsidR="00130C79" w:rsidRPr="00F87D41" w:rsidRDefault="00130C79" w:rsidP="00130C79">
      <w:pPr>
        <w:pStyle w:val="Pismenka"/>
        <w:numPr>
          <w:ilvl w:val="0"/>
          <w:numId w:val="0"/>
        </w:numPr>
        <w:ind w:left="360"/>
      </w:pPr>
    </w:p>
    <w:p w:rsidR="00130C79" w:rsidRPr="00F87D41" w:rsidRDefault="00130C79" w:rsidP="00130C79">
      <w:pPr>
        <w:pStyle w:val="Pismenka"/>
        <w:numPr>
          <w:ilvl w:val="0"/>
          <w:numId w:val="0"/>
        </w:numPr>
        <w:ind w:left="360"/>
      </w:pPr>
      <w:r w:rsidRPr="00F87D41">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30C79" w:rsidRPr="00F87D41" w:rsidRDefault="00130C79" w:rsidP="00130C79">
      <w:pPr>
        <w:pStyle w:val="Zkladntext"/>
        <w:rPr>
          <w:szCs w:val="18"/>
        </w:rPr>
      </w:pPr>
    </w:p>
    <w:p w:rsidR="00130C79" w:rsidRPr="00F87D41" w:rsidRDefault="00130C79" w:rsidP="00004EE8">
      <w:pPr>
        <w:pStyle w:val="Pismenka"/>
        <w:numPr>
          <w:ilvl w:val="0"/>
          <w:numId w:val="17"/>
        </w:numPr>
        <w:ind w:hanging="436"/>
        <w:rPr>
          <w:szCs w:val="18"/>
        </w:rPr>
      </w:pPr>
      <w:r w:rsidRPr="00F87D41">
        <w:rPr>
          <w:szCs w:val="18"/>
        </w:rPr>
        <w:t>Výnosy</w:t>
      </w:r>
    </w:p>
    <w:p w:rsidR="00130C79" w:rsidRPr="00F87D41" w:rsidRDefault="00130C79" w:rsidP="00130C79">
      <w:pPr>
        <w:pStyle w:val="Pismenka"/>
        <w:numPr>
          <w:ilvl w:val="0"/>
          <w:numId w:val="0"/>
        </w:numPr>
        <w:ind w:left="360"/>
        <w:rPr>
          <w:b w:val="0"/>
        </w:rPr>
      </w:pPr>
      <w:r w:rsidRPr="00F87D41">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130C79" w:rsidRPr="00F87D41" w:rsidRDefault="00130C79" w:rsidP="00130C79">
      <w:pPr>
        <w:pStyle w:val="Pismenka"/>
        <w:numPr>
          <w:ilvl w:val="0"/>
          <w:numId w:val="0"/>
        </w:numPr>
        <w:ind w:left="360"/>
        <w:rPr>
          <w:b w:val="0"/>
        </w:rPr>
      </w:pPr>
    </w:p>
    <w:p w:rsidR="00130C79" w:rsidRPr="00F87D41" w:rsidRDefault="00130C79" w:rsidP="00130C79">
      <w:pPr>
        <w:pStyle w:val="odstavec"/>
      </w:pPr>
      <w:bookmarkStart w:id="8" w:name="_Toc530739900"/>
    </w:p>
    <w:p w:rsidR="00130C79" w:rsidRPr="00F87D41" w:rsidRDefault="00130C79" w:rsidP="00004EE8">
      <w:pPr>
        <w:pStyle w:val="Pismenka"/>
        <w:numPr>
          <w:ilvl w:val="0"/>
          <w:numId w:val="17"/>
        </w:numPr>
        <w:rPr>
          <w:szCs w:val="18"/>
        </w:rPr>
      </w:pPr>
      <w:r w:rsidRPr="00F87D41">
        <w:rPr>
          <w:szCs w:val="18"/>
        </w:rPr>
        <w:t>Porovnateľné údaje</w:t>
      </w:r>
    </w:p>
    <w:p w:rsidR="00130C79" w:rsidRPr="00F87D41" w:rsidRDefault="00130C79" w:rsidP="00130C79">
      <w:pPr>
        <w:pStyle w:val="Zkladntext"/>
        <w:rPr>
          <w:b/>
          <w:szCs w:val="18"/>
        </w:rPr>
      </w:pPr>
      <w:r w:rsidRPr="00F87D41">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30C79" w:rsidRPr="00F87D41" w:rsidRDefault="00130C79" w:rsidP="00130C79">
      <w:pPr>
        <w:pStyle w:val="Pismenka"/>
        <w:numPr>
          <w:ilvl w:val="0"/>
          <w:numId w:val="0"/>
        </w:numPr>
        <w:ind w:left="360"/>
        <w:rPr>
          <w:b w:val="0"/>
          <w:szCs w:val="18"/>
        </w:rPr>
      </w:pPr>
    </w:p>
    <w:p w:rsidR="00F2639C" w:rsidRPr="00F87D41" w:rsidRDefault="00F2639C" w:rsidP="00130C79">
      <w:pPr>
        <w:pStyle w:val="Pismenka"/>
        <w:numPr>
          <w:ilvl w:val="0"/>
          <w:numId w:val="0"/>
        </w:numPr>
        <w:ind w:left="426"/>
        <w:rPr>
          <w:b w:val="0"/>
          <w:i/>
          <w:color w:val="0070C0"/>
          <w:szCs w:val="18"/>
        </w:rPr>
      </w:pPr>
    </w:p>
    <w:p w:rsidR="00130C79" w:rsidRPr="00F87D41" w:rsidRDefault="00130C79" w:rsidP="00130C79">
      <w:pPr>
        <w:pStyle w:val="odstavec"/>
      </w:pPr>
    </w:p>
    <w:p w:rsidR="00130C79" w:rsidRPr="00F87D41" w:rsidRDefault="00130C79" w:rsidP="00004EE8">
      <w:pPr>
        <w:pStyle w:val="Pismenka"/>
        <w:numPr>
          <w:ilvl w:val="0"/>
          <w:numId w:val="17"/>
        </w:numPr>
        <w:rPr>
          <w:szCs w:val="18"/>
        </w:rPr>
      </w:pPr>
      <w:r w:rsidRPr="00F87D41">
        <w:rPr>
          <w:szCs w:val="18"/>
        </w:rPr>
        <w:t>Oprava chýb minulých období</w:t>
      </w:r>
    </w:p>
    <w:p w:rsidR="00130C79" w:rsidRPr="00F87D41" w:rsidRDefault="00130C79" w:rsidP="00130C79">
      <w:pPr>
        <w:pStyle w:val="Zkladntext"/>
        <w:rPr>
          <w:szCs w:val="18"/>
        </w:rPr>
      </w:pPr>
    </w:p>
    <w:p w:rsidR="00130C79" w:rsidRPr="00F87D41" w:rsidRDefault="00F2639C" w:rsidP="00130C79">
      <w:pPr>
        <w:pStyle w:val="Zkladntext"/>
        <w:rPr>
          <w:szCs w:val="18"/>
        </w:rPr>
      </w:pPr>
      <w:r w:rsidRPr="00F87D41">
        <w:rPr>
          <w:szCs w:val="18"/>
        </w:rPr>
        <w:t xml:space="preserve">Spoločnosť neúčtovala v bežnom ani minulom období o významných chybách. </w:t>
      </w:r>
      <w:r w:rsidR="00130C79" w:rsidRPr="00F87D41">
        <w:rPr>
          <w:szCs w:val="18"/>
        </w:rPr>
        <w:br w:type="page"/>
      </w:r>
    </w:p>
    <w:p w:rsidR="00130C79" w:rsidRPr="00F87D41" w:rsidRDefault="00130C79" w:rsidP="00130C79">
      <w:pPr>
        <w:pStyle w:val="Nadpis1"/>
        <w:tabs>
          <w:tab w:val="clear" w:pos="2062"/>
          <w:tab w:val="num" w:pos="360"/>
        </w:tabs>
        <w:ind w:left="360"/>
        <w:rPr>
          <w:szCs w:val="18"/>
        </w:rPr>
      </w:pPr>
      <w:r w:rsidRPr="00F87D41">
        <w:rPr>
          <w:szCs w:val="18"/>
        </w:rPr>
        <w:lastRenderedPageBreak/>
        <w:t>informáciE K POLOŽKÁM súvahy</w:t>
      </w:r>
      <w:bookmarkEnd w:id="8"/>
      <w:r w:rsidRPr="00F87D41">
        <w:rPr>
          <w:szCs w:val="18"/>
        </w:rPr>
        <w:t xml:space="preserve"> a VÝKAZU ZISKOV A STRÁT</w:t>
      </w:r>
    </w:p>
    <w:p w:rsidR="00130C79" w:rsidRPr="00F87D41" w:rsidRDefault="00130C79" w:rsidP="00130C79">
      <w:pPr>
        <w:pStyle w:val="Hlavika"/>
        <w:numPr>
          <w:ilvl w:val="12"/>
          <w:numId w:val="0"/>
        </w:numPr>
        <w:jc w:val="both"/>
        <w:rPr>
          <w:sz w:val="18"/>
          <w:szCs w:val="18"/>
        </w:rPr>
      </w:pPr>
    </w:p>
    <w:p w:rsidR="00130C79" w:rsidRPr="00F87D41" w:rsidRDefault="00130C79" w:rsidP="00130C79">
      <w:pPr>
        <w:pStyle w:val="Zkladntext"/>
        <w:rPr>
          <w:szCs w:val="18"/>
        </w:rPr>
      </w:pPr>
    </w:p>
    <w:p w:rsidR="00130C79" w:rsidRPr="00F87D41" w:rsidRDefault="00130C79" w:rsidP="00004EE8">
      <w:pPr>
        <w:pStyle w:val="Nadpis2"/>
        <w:numPr>
          <w:ilvl w:val="0"/>
          <w:numId w:val="9"/>
        </w:numPr>
        <w:tabs>
          <w:tab w:val="num" w:pos="426"/>
        </w:tabs>
        <w:rPr>
          <w:szCs w:val="18"/>
        </w:rPr>
      </w:pPr>
      <w:r w:rsidRPr="00F87D41">
        <w:rPr>
          <w:szCs w:val="18"/>
        </w:rPr>
        <w:t xml:space="preserve">Dlhodobý nehmotný majetok </w:t>
      </w:r>
    </w:p>
    <w:p w:rsidR="00130C79" w:rsidRPr="00F87D41" w:rsidRDefault="00130C79" w:rsidP="00130C79"/>
    <w:p w:rsidR="00130C79" w:rsidRPr="00F87D41" w:rsidRDefault="00F2639C" w:rsidP="00130C79">
      <w:pPr>
        <w:pStyle w:val="Zkladntext"/>
        <w:rPr>
          <w:szCs w:val="18"/>
        </w:rPr>
      </w:pPr>
      <w:r w:rsidRPr="00F87D41">
        <w:rPr>
          <w:szCs w:val="18"/>
        </w:rPr>
        <w:t xml:space="preserve">Spoločnosť </w:t>
      </w:r>
      <w:r w:rsidR="00F722DB" w:rsidRPr="00F87D41">
        <w:rPr>
          <w:szCs w:val="18"/>
        </w:rPr>
        <w:t>nevykazuje a ani jej v minulosti nevznikol</w:t>
      </w:r>
      <w:r w:rsidRPr="00F87D41">
        <w:rPr>
          <w:szCs w:val="18"/>
        </w:rPr>
        <w:t xml:space="preserve"> </w:t>
      </w:r>
      <w:proofErr w:type="spellStart"/>
      <w:r w:rsidRPr="00F87D41">
        <w:rPr>
          <w:szCs w:val="18"/>
        </w:rPr>
        <w:t>goodwill</w:t>
      </w:r>
      <w:proofErr w:type="spellEnd"/>
      <w:r w:rsidR="000749FF">
        <w:rPr>
          <w:szCs w:val="18"/>
        </w:rPr>
        <w:t>.</w:t>
      </w:r>
    </w:p>
    <w:p w:rsidR="00130C79" w:rsidRPr="00F87D41" w:rsidRDefault="00130C79" w:rsidP="00130C79">
      <w:pPr>
        <w:spacing w:after="200" w:line="276" w:lineRule="auto"/>
        <w:rPr>
          <w:sz w:val="18"/>
          <w:szCs w:val="18"/>
        </w:rPr>
      </w:pPr>
      <w:bookmarkStart w:id="9" w:name="_GoBack"/>
      <w:bookmarkEnd w:id="9"/>
    </w:p>
    <w:p w:rsidR="00130C79" w:rsidRPr="00F87D41" w:rsidRDefault="00130C79" w:rsidP="00004EE8">
      <w:pPr>
        <w:pStyle w:val="Nadpis2"/>
        <w:numPr>
          <w:ilvl w:val="0"/>
          <w:numId w:val="9"/>
        </w:numPr>
        <w:tabs>
          <w:tab w:val="num" w:pos="426"/>
        </w:tabs>
        <w:rPr>
          <w:szCs w:val="18"/>
        </w:rPr>
      </w:pPr>
      <w:r w:rsidRPr="00F87D41">
        <w:rPr>
          <w:szCs w:val="18"/>
        </w:rPr>
        <w:t>Deriváty</w:t>
      </w:r>
    </w:p>
    <w:p w:rsidR="00130C79" w:rsidRPr="00F87D41" w:rsidRDefault="00130C79" w:rsidP="00130C79">
      <w:pPr>
        <w:pStyle w:val="Zkladntext"/>
        <w:rPr>
          <w:szCs w:val="18"/>
        </w:rPr>
      </w:pPr>
    </w:p>
    <w:p w:rsidR="000D6D33" w:rsidRPr="00F87D41" w:rsidRDefault="00130C79" w:rsidP="000D6D33">
      <w:pPr>
        <w:pStyle w:val="Zkladntext"/>
        <w:rPr>
          <w:szCs w:val="18"/>
        </w:rPr>
      </w:pPr>
      <w:r w:rsidRPr="00F87D41">
        <w:rPr>
          <w:color w:val="0070C0"/>
          <w:szCs w:val="18"/>
        </w:rPr>
        <w:t xml:space="preserve"> </w:t>
      </w:r>
      <w:r w:rsidR="000D6D33" w:rsidRPr="00F87D41">
        <w:rPr>
          <w:szCs w:val="18"/>
        </w:rPr>
        <w:t>Spoločnosť nemá obsahovú náplň pre tento bod.</w:t>
      </w:r>
    </w:p>
    <w:p w:rsidR="00130C79" w:rsidRPr="00F87D41" w:rsidRDefault="00130C79" w:rsidP="000D6D33">
      <w:pPr>
        <w:pStyle w:val="Zkladntext"/>
        <w:rPr>
          <w:color w:val="0070C0"/>
          <w:szCs w:val="18"/>
        </w:rPr>
      </w:pPr>
    </w:p>
    <w:p w:rsidR="00130C79" w:rsidRPr="00F87D41" w:rsidRDefault="00130C79" w:rsidP="00130C79">
      <w:pPr>
        <w:pStyle w:val="Zkladntext"/>
        <w:rPr>
          <w:szCs w:val="18"/>
        </w:rPr>
      </w:pPr>
    </w:p>
    <w:p w:rsidR="00130C79" w:rsidRPr="00F87D41" w:rsidRDefault="00130C79" w:rsidP="00130C79">
      <w:pPr>
        <w:pStyle w:val="Zkladntext"/>
        <w:ind w:left="0"/>
        <w:jc w:val="left"/>
        <w:rPr>
          <w:szCs w:val="18"/>
        </w:rPr>
      </w:pPr>
    </w:p>
    <w:p w:rsidR="00130C79" w:rsidRPr="00F87D41" w:rsidRDefault="00130C79" w:rsidP="00130C79">
      <w:pPr>
        <w:pStyle w:val="Nadpis2"/>
        <w:numPr>
          <w:ilvl w:val="0"/>
          <w:numId w:val="2"/>
        </w:numPr>
        <w:ind w:left="851" w:hanging="425"/>
        <w:rPr>
          <w:szCs w:val="18"/>
        </w:rPr>
      </w:pPr>
      <w:bookmarkStart w:id="10" w:name="_Toc530739909"/>
      <w:r w:rsidRPr="00F87D41">
        <w:rPr>
          <w:szCs w:val="18"/>
        </w:rPr>
        <w:t>Záväzky</w:t>
      </w:r>
      <w:bookmarkEnd w:id="10"/>
    </w:p>
    <w:p w:rsidR="00130C79" w:rsidRPr="00F87D41" w:rsidRDefault="00130C79" w:rsidP="00130C79">
      <w:pPr>
        <w:pStyle w:val="Zkladntext"/>
        <w:rPr>
          <w:szCs w:val="18"/>
        </w:rPr>
      </w:pPr>
    </w:p>
    <w:p w:rsidR="00130C79" w:rsidRPr="00F87D41" w:rsidRDefault="00130C79" w:rsidP="00130C79">
      <w:pPr>
        <w:pStyle w:val="Zkladntext"/>
        <w:rPr>
          <w:szCs w:val="18"/>
        </w:rPr>
      </w:pPr>
      <w:r w:rsidRPr="00F87D41">
        <w:rPr>
          <w:szCs w:val="18"/>
        </w:rPr>
        <w:t>Štruktúra záväzkov (okrem záväzkov zo sociálneho fondu a odloženého daňového záväzku) podľa zostatkovej doby splatnosti je uvedená v nasledujúcom prehľade:</w:t>
      </w:r>
    </w:p>
    <w:p w:rsidR="00130C79" w:rsidRPr="00F87D41" w:rsidRDefault="00130C79" w:rsidP="00130C79">
      <w:pPr>
        <w:pStyle w:val="Zkladntext"/>
        <w:rPr>
          <w:szCs w:val="18"/>
        </w:rPr>
      </w:pPr>
    </w:p>
    <w:bookmarkStart w:id="11" w:name="_MON_1508918652"/>
    <w:bookmarkEnd w:id="11"/>
    <w:p w:rsidR="00130C79" w:rsidRPr="00F87D41" w:rsidRDefault="001E7DE6" w:rsidP="00130C79">
      <w:pPr>
        <w:pStyle w:val="Zkladntext"/>
        <w:rPr>
          <w:szCs w:val="18"/>
        </w:rPr>
      </w:pPr>
      <w:r w:rsidRPr="00F87D41">
        <w:rPr>
          <w:szCs w:val="18"/>
        </w:rPr>
        <w:object w:dxaOrig="8630" w:dyaOrig="2376">
          <v:shape id="_x0000_i1030" type="#_x0000_t75" style="width:437.5pt;height:121pt" o:ole="">
            <v:imagedata r:id="rId13" o:title=""/>
          </v:shape>
          <o:OLEObject Type="Embed" ProgID="Excel.Sheet.12" ShapeID="_x0000_i1030" DrawAspect="Content" ObjectID="_1613413135" r:id="rId14"/>
        </w:object>
      </w:r>
    </w:p>
    <w:p w:rsidR="00130C79" w:rsidRPr="00F87D41" w:rsidRDefault="00130C79" w:rsidP="00130C79">
      <w:pPr>
        <w:pStyle w:val="Zkladntext"/>
        <w:rPr>
          <w:szCs w:val="18"/>
        </w:rPr>
      </w:pPr>
    </w:p>
    <w:p w:rsidR="00130C79" w:rsidRPr="00F87D41" w:rsidRDefault="00130C79" w:rsidP="00130C79">
      <w:pPr>
        <w:pStyle w:val="Zkladntext"/>
        <w:rPr>
          <w:color w:val="0070C0"/>
          <w:szCs w:val="18"/>
        </w:rPr>
      </w:pPr>
    </w:p>
    <w:p w:rsidR="00130C79" w:rsidRPr="00F87D41" w:rsidRDefault="00130C79" w:rsidP="00130C79">
      <w:pPr>
        <w:pStyle w:val="Zkladntext"/>
        <w:rPr>
          <w:color w:val="0070C0"/>
          <w:szCs w:val="18"/>
        </w:rPr>
      </w:pPr>
    </w:p>
    <w:p w:rsidR="00130C79" w:rsidRPr="00F87D41" w:rsidRDefault="00130C79" w:rsidP="00130C79">
      <w:pPr>
        <w:pStyle w:val="Nadpis2"/>
        <w:numPr>
          <w:ilvl w:val="0"/>
          <w:numId w:val="2"/>
        </w:numPr>
        <w:rPr>
          <w:szCs w:val="18"/>
        </w:rPr>
      </w:pPr>
      <w:r w:rsidRPr="00F87D41">
        <w:rPr>
          <w:szCs w:val="18"/>
        </w:rPr>
        <w:t>Náklady, ktoré majú výnimočný rozsah alebo výskyt</w:t>
      </w:r>
    </w:p>
    <w:p w:rsidR="00130C79" w:rsidRPr="00F87D41" w:rsidRDefault="00130C79" w:rsidP="00130C79">
      <w:pPr>
        <w:ind w:left="708"/>
      </w:pPr>
    </w:p>
    <w:bookmarkStart w:id="12" w:name="_MON_1508860362"/>
    <w:bookmarkEnd w:id="12"/>
    <w:p w:rsidR="00130C79" w:rsidRPr="00F87D41" w:rsidRDefault="00E878F6" w:rsidP="00F722DB">
      <w:pPr>
        <w:ind w:left="426"/>
      </w:pPr>
      <w:r w:rsidRPr="00F87D41">
        <w:rPr>
          <w:szCs w:val="18"/>
        </w:rPr>
        <w:object w:dxaOrig="9112" w:dyaOrig="1373">
          <v:shape id="_x0000_i1028" type="#_x0000_t75" style="width:439.5pt;height:68pt" o:ole="">
            <v:imagedata r:id="rId15" o:title=""/>
          </v:shape>
          <o:OLEObject Type="Embed" ProgID="Excel.Sheet.12" ShapeID="_x0000_i1028" DrawAspect="Content" ObjectID="_1613413136" r:id="rId16"/>
        </w:object>
      </w:r>
    </w:p>
    <w:p w:rsidR="00130C79" w:rsidRPr="00F87D41" w:rsidRDefault="00130C79" w:rsidP="00130C79">
      <w:pPr>
        <w:pStyle w:val="Nadpis2"/>
        <w:numPr>
          <w:ilvl w:val="0"/>
          <w:numId w:val="2"/>
        </w:numPr>
        <w:rPr>
          <w:szCs w:val="18"/>
        </w:rPr>
      </w:pPr>
      <w:r w:rsidRPr="00F87D41">
        <w:rPr>
          <w:szCs w:val="18"/>
        </w:rPr>
        <w:t>Výnosy, ktoré majú výnimočný rozsah alebo výskyt</w:t>
      </w:r>
    </w:p>
    <w:p w:rsidR="00130C79" w:rsidRPr="00F87D41" w:rsidRDefault="00130C79" w:rsidP="00130C79">
      <w:pPr>
        <w:pStyle w:val="Zkladntext"/>
        <w:tabs>
          <w:tab w:val="left" w:pos="1239"/>
        </w:tabs>
        <w:rPr>
          <w:color w:val="00B050"/>
          <w:szCs w:val="18"/>
        </w:rPr>
      </w:pPr>
      <w:r w:rsidRPr="00F87D41">
        <w:rPr>
          <w:color w:val="00B050"/>
          <w:szCs w:val="18"/>
        </w:rPr>
        <w:tab/>
      </w:r>
      <w:bookmarkStart w:id="13" w:name="_MON_1508860454"/>
      <w:bookmarkEnd w:id="13"/>
      <w:r w:rsidR="00E878F6" w:rsidRPr="00F87D41">
        <w:rPr>
          <w:szCs w:val="18"/>
        </w:rPr>
        <w:object w:dxaOrig="8845" w:dyaOrig="1287">
          <v:shape id="_x0000_i1029" type="#_x0000_t75" style="width:442.5pt;height:64.5pt" o:ole="">
            <v:imagedata r:id="rId17" o:title=""/>
          </v:shape>
          <o:OLEObject Type="Embed" ProgID="Excel.Sheet.12" ShapeID="_x0000_i1029" DrawAspect="Content" ObjectID="_1613413137" r:id="rId18"/>
        </w:object>
      </w:r>
    </w:p>
    <w:p w:rsidR="00130C79" w:rsidRPr="00F87D41" w:rsidRDefault="00130C79" w:rsidP="00130C79">
      <w:pPr>
        <w:pStyle w:val="Zkladntext"/>
        <w:rPr>
          <w:color w:val="00B050"/>
          <w:szCs w:val="18"/>
        </w:rPr>
      </w:pPr>
    </w:p>
    <w:p w:rsidR="00130C79" w:rsidRPr="00F87D41" w:rsidRDefault="00130C79" w:rsidP="00130C79">
      <w:pPr>
        <w:pStyle w:val="Zkladntext"/>
        <w:rPr>
          <w:b/>
          <w:szCs w:val="18"/>
        </w:rPr>
      </w:pPr>
      <w:bookmarkStart w:id="14" w:name="_MON_1405949598"/>
      <w:bookmarkStart w:id="15" w:name="_MON_1500378563"/>
      <w:bookmarkEnd w:id="14"/>
      <w:bookmarkEnd w:id="15"/>
    </w:p>
    <w:p w:rsidR="00351351" w:rsidRPr="00F87D41" w:rsidRDefault="00351351">
      <w:pPr>
        <w:rPr>
          <w:rFonts w:ascii="Times New Roman" w:eastAsia="Times New Roman" w:hAnsi="Times New Roman" w:cs="Times New Roman"/>
          <w:b/>
          <w:caps/>
          <w:sz w:val="18"/>
          <w:szCs w:val="18"/>
        </w:rPr>
      </w:pPr>
      <w:r w:rsidRPr="00F87D41">
        <w:rPr>
          <w:szCs w:val="18"/>
        </w:rPr>
        <w:br w:type="page"/>
      </w:r>
    </w:p>
    <w:p w:rsidR="00130C79" w:rsidRPr="00F87D41" w:rsidRDefault="00130C79" w:rsidP="00130C79">
      <w:pPr>
        <w:pStyle w:val="Nadpis1"/>
        <w:tabs>
          <w:tab w:val="clear" w:pos="2062"/>
          <w:tab w:val="num" w:pos="360"/>
        </w:tabs>
        <w:spacing w:before="240" w:after="60"/>
        <w:ind w:left="360"/>
        <w:rPr>
          <w:szCs w:val="18"/>
        </w:rPr>
      </w:pPr>
      <w:r w:rsidRPr="00F87D41">
        <w:rPr>
          <w:szCs w:val="18"/>
        </w:rPr>
        <w:lastRenderedPageBreak/>
        <w:t>Informácie o iných aktívach a iných pasívach</w:t>
      </w:r>
    </w:p>
    <w:p w:rsidR="00130C79" w:rsidRPr="00F87D41" w:rsidRDefault="00130C79" w:rsidP="00130C79"/>
    <w:p w:rsidR="00130C79" w:rsidRPr="00F87D41" w:rsidRDefault="00130C79" w:rsidP="00004EE8">
      <w:pPr>
        <w:pStyle w:val="Nadpis2"/>
        <w:numPr>
          <w:ilvl w:val="0"/>
          <w:numId w:val="14"/>
        </w:numPr>
        <w:rPr>
          <w:szCs w:val="18"/>
        </w:rPr>
      </w:pPr>
      <w:r w:rsidRPr="00F87D41">
        <w:rPr>
          <w:szCs w:val="18"/>
        </w:rPr>
        <w:t>Podmienený majetok</w:t>
      </w:r>
    </w:p>
    <w:p w:rsidR="00130C79" w:rsidRPr="00F87D41" w:rsidRDefault="00130C79" w:rsidP="00130C79">
      <w:pPr>
        <w:rPr>
          <w:sz w:val="18"/>
          <w:szCs w:val="18"/>
        </w:rPr>
      </w:pPr>
    </w:p>
    <w:p w:rsidR="00F722DB" w:rsidRPr="00F87D41" w:rsidRDefault="00F722DB" w:rsidP="00F722DB">
      <w:pPr>
        <w:pStyle w:val="Zkladntext"/>
        <w:rPr>
          <w:szCs w:val="18"/>
        </w:rPr>
      </w:pPr>
      <w:r w:rsidRPr="00F87D41">
        <w:rPr>
          <w:szCs w:val="18"/>
        </w:rPr>
        <w:t>Spoločnosť nemá obsahovú náplň pre tento bod.</w:t>
      </w:r>
    </w:p>
    <w:p w:rsidR="00130C79" w:rsidRPr="00F87D41" w:rsidRDefault="00130C79" w:rsidP="00130C79"/>
    <w:p w:rsidR="00130C79" w:rsidRPr="00F87D41" w:rsidRDefault="00130C79" w:rsidP="00004EE8">
      <w:pPr>
        <w:pStyle w:val="Nadpis2"/>
        <w:numPr>
          <w:ilvl w:val="0"/>
          <w:numId w:val="14"/>
        </w:numPr>
        <w:rPr>
          <w:szCs w:val="18"/>
        </w:rPr>
      </w:pPr>
      <w:r w:rsidRPr="00F87D41">
        <w:rPr>
          <w:szCs w:val="18"/>
        </w:rPr>
        <w:t>Podmienené záväzky</w:t>
      </w:r>
    </w:p>
    <w:p w:rsidR="00130C79" w:rsidRPr="00F87D41" w:rsidRDefault="00130C79" w:rsidP="00130C79">
      <w:pPr>
        <w:pStyle w:val="Zkladntext"/>
        <w:rPr>
          <w:szCs w:val="18"/>
        </w:rPr>
      </w:pPr>
    </w:p>
    <w:p w:rsidR="00F722DB" w:rsidRPr="00F87D41" w:rsidRDefault="00F722DB" w:rsidP="00F722DB">
      <w:pPr>
        <w:pStyle w:val="Zkladntext"/>
        <w:rPr>
          <w:szCs w:val="18"/>
        </w:rPr>
      </w:pPr>
      <w:r w:rsidRPr="00F87D41">
        <w:rPr>
          <w:szCs w:val="18"/>
        </w:rPr>
        <w:t>Spoločnosť nemá obsahovú náplň pre tento bod.</w:t>
      </w:r>
    </w:p>
    <w:p w:rsidR="00130C79" w:rsidRPr="00F87D41" w:rsidRDefault="00130C79" w:rsidP="00130C79">
      <w:pPr>
        <w:pStyle w:val="Zkladntext"/>
        <w:rPr>
          <w:szCs w:val="18"/>
        </w:rPr>
      </w:pPr>
    </w:p>
    <w:p w:rsidR="00130C79" w:rsidRPr="00F87D41" w:rsidRDefault="00130C79" w:rsidP="00004EE8">
      <w:pPr>
        <w:pStyle w:val="Nadpis2"/>
        <w:numPr>
          <w:ilvl w:val="0"/>
          <w:numId w:val="14"/>
        </w:numPr>
        <w:rPr>
          <w:szCs w:val="18"/>
        </w:rPr>
      </w:pPr>
      <w:r w:rsidRPr="00F87D41">
        <w:rPr>
          <w:szCs w:val="18"/>
        </w:rPr>
        <w:t>Ostatné finančné povinnosti</w:t>
      </w:r>
    </w:p>
    <w:p w:rsidR="00130C79" w:rsidRPr="00F87D41" w:rsidRDefault="00130C79" w:rsidP="00130C79">
      <w:pPr>
        <w:pStyle w:val="Zkladntext"/>
        <w:rPr>
          <w:szCs w:val="18"/>
        </w:rPr>
      </w:pPr>
    </w:p>
    <w:p w:rsidR="00F722DB" w:rsidRPr="00F87D41" w:rsidRDefault="00F722DB" w:rsidP="00F722DB">
      <w:pPr>
        <w:pStyle w:val="Zkladntext"/>
        <w:rPr>
          <w:szCs w:val="18"/>
        </w:rPr>
      </w:pPr>
      <w:r w:rsidRPr="00F87D41">
        <w:rPr>
          <w:szCs w:val="18"/>
        </w:rPr>
        <w:t>Spoločnosť nemá obsahovú náplň pre tento bod.</w:t>
      </w:r>
    </w:p>
    <w:p w:rsidR="00130C79" w:rsidRPr="00F87D41" w:rsidRDefault="00130C79" w:rsidP="00130C79">
      <w:pPr>
        <w:pStyle w:val="Zkladntext"/>
        <w:ind w:left="766"/>
        <w:rPr>
          <w:color w:val="0070C0"/>
          <w:szCs w:val="18"/>
        </w:rPr>
      </w:pPr>
    </w:p>
    <w:p w:rsidR="00130C79" w:rsidRPr="00F87D41" w:rsidRDefault="00130C79" w:rsidP="00004EE8">
      <w:pPr>
        <w:pStyle w:val="Nadpis2"/>
        <w:numPr>
          <w:ilvl w:val="0"/>
          <w:numId w:val="14"/>
        </w:numPr>
        <w:rPr>
          <w:szCs w:val="18"/>
        </w:rPr>
      </w:pPr>
      <w:r w:rsidRPr="00F87D41">
        <w:rPr>
          <w:szCs w:val="18"/>
        </w:rPr>
        <w:t>Najatý majetok</w:t>
      </w:r>
    </w:p>
    <w:p w:rsidR="00130C79" w:rsidRPr="00F87D41" w:rsidRDefault="00130C79" w:rsidP="00130C79">
      <w:pPr>
        <w:pStyle w:val="Zkladntext"/>
        <w:rPr>
          <w:szCs w:val="18"/>
        </w:rPr>
      </w:pPr>
    </w:p>
    <w:p w:rsidR="00130C79" w:rsidRPr="00F87D41" w:rsidRDefault="00130C79" w:rsidP="00F722DB">
      <w:pPr>
        <w:pStyle w:val="Zkladntext"/>
        <w:rPr>
          <w:szCs w:val="18"/>
        </w:rPr>
      </w:pPr>
      <w:r w:rsidRPr="00F87D41">
        <w:rPr>
          <w:szCs w:val="18"/>
        </w:rPr>
        <w:t xml:space="preserve">Spoločnosť má v nájme </w:t>
      </w:r>
      <w:r w:rsidR="00FF6632" w:rsidRPr="00F87D41">
        <w:rPr>
          <w:szCs w:val="18"/>
        </w:rPr>
        <w:t>administratívnu budovu</w:t>
      </w:r>
      <w:r w:rsidR="00F722DB" w:rsidRPr="00F87D41">
        <w:rPr>
          <w:szCs w:val="18"/>
        </w:rPr>
        <w:t xml:space="preserve">. Výpovedná lehota je 6 mesiacov. </w:t>
      </w:r>
    </w:p>
    <w:p w:rsidR="00130C79" w:rsidRPr="00F87D41" w:rsidRDefault="00130C79" w:rsidP="00130C79">
      <w:pPr>
        <w:pStyle w:val="Zkladntext"/>
        <w:ind w:left="0"/>
        <w:rPr>
          <w:szCs w:val="18"/>
        </w:rPr>
      </w:pPr>
    </w:p>
    <w:p w:rsidR="00130C79" w:rsidRPr="00F87D41" w:rsidRDefault="00130C79" w:rsidP="00004EE8">
      <w:pPr>
        <w:pStyle w:val="Nadpis2"/>
        <w:numPr>
          <w:ilvl w:val="0"/>
          <w:numId w:val="14"/>
        </w:numPr>
        <w:rPr>
          <w:szCs w:val="18"/>
        </w:rPr>
      </w:pPr>
      <w:r w:rsidRPr="00F87D41">
        <w:rPr>
          <w:szCs w:val="18"/>
        </w:rPr>
        <w:t>Prenajatý majetok</w:t>
      </w:r>
    </w:p>
    <w:p w:rsidR="00130C79" w:rsidRPr="00F87D41" w:rsidRDefault="00130C79" w:rsidP="00130C79">
      <w:pPr>
        <w:pStyle w:val="Zkladntext"/>
        <w:rPr>
          <w:szCs w:val="18"/>
        </w:rPr>
      </w:pPr>
    </w:p>
    <w:p w:rsidR="00130C79" w:rsidRPr="00F87D41" w:rsidRDefault="00130C79" w:rsidP="00130C79">
      <w:pPr>
        <w:pStyle w:val="Zkladntext"/>
        <w:rPr>
          <w:szCs w:val="18"/>
        </w:rPr>
      </w:pPr>
      <w:r w:rsidRPr="00F87D41">
        <w:rPr>
          <w:szCs w:val="18"/>
        </w:rPr>
        <w:t xml:space="preserve">Spoločnosť </w:t>
      </w:r>
      <w:r w:rsidR="00F722DB" w:rsidRPr="00F87D41">
        <w:rPr>
          <w:szCs w:val="18"/>
        </w:rPr>
        <w:t xml:space="preserve">neprenajíma žiaden majetok tretím osobám. </w:t>
      </w:r>
    </w:p>
    <w:p w:rsidR="00130C79" w:rsidRPr="00F87D41" w:rsidRDefault="00130C79" w:rsidP="00130C79">
      <w:pPr>
        <w:pStyle w:val="Zkladntext"/>
        <w:ind w:left="0"/>
        <w:rPr>
          <w:szCs w:val="18"/>
        </w:rPr>
      </w:pPr>
    </w:p>
    <w:p w:rsidR="00130C79" w:rsidRPr="00F87D41" w:rsidRDefault="00130C79" w:rsidP="00130C79">
      <w:pPr>
        <w:pStyle w:val="Nadpis1"/>
        <w:tabs>
          <w:tab w:val="clear" w:pos="2062"/>
          <w:tab w:val="num" w:pos="360"/>
        </w:tabs>
        <w:spacing w:before="120" w:after="60"/>
        <w:ind w:left="360"/>
        <w:rPr>
          <w:szCs w:val="18"/>
        </w:rPr>
      </w:pPr>
      <w:r w:rsidRPr="00F87D41">
        <w:rPr>
          <w:szCs w:val="18"/>
        </w:rPr>
        <w:t>Informácie o skutočnostiach, ktoré nastali po dni, ku ktorému sa zostavuje účtovná závierka, do dňa zostavenia účtovnej závierky</w:t>
      </w:r>
    </w:p>
    <w:p w:rsidR="00130C79" w:rsidRPr="00F87D41" w:rsidRDefault="00130C79" w:rsidP="00130C79">
      <w:pPr>
        <w:pStyle w:val="Zkladntext"/>
        <w:rPr>
          <w:szCs w:val="18"/>
        </w:rPr>
      </w:pPr>
    </w:p>
    <w:p w:rsidR="00130C79" w:rsidRDefault="00130C79" w:rsidP="00130C79">
      <w:pPr>
        <w:pStyle w:val="Zkladntext"/>
        <w:rPr>
          <w:szCs w:val="18"/>
        </w:rPr>
      </w:pPr>
      <w:r w:rsidRPr="00F87D41">
        <w:rPr>
          <w:szCs w:val="18"/>
        </w:rPr>
        <w:t>Po 31</w:t>
      </w:r>
      <w:r w:rsidR="000749FF">
        <w:rPr>
          <w:szCs w:val="18"/>
        </w:rPr>
        <w:t>.</w:t>
      </w:r>
      <w:r w:rsidR="003064AF" w:rsidRPr="00F87D41">
        <w:rPr>
          <w:szCs w:val="18"/>
        </w:rPr>
        <w:t xml:space="preserve"> januári 201</w:t>
      </w:r>
      <w:r w:rsidR="004A5232">
        <w:rPr>
          <w:szCs w:val="18"/>
        </w:rPr>
        <w:t>9</w:t>
      </w:r>
      <w:r w:rsidRPr="00F87D41">
        <w:rPr>
          <w:szCs w:val="18"/>
        </w:rPr>
        <w:t xml:space="preserve"> </w:t>
      </w:r>
      <w:r w:rsidR="00F722DB" w:rsidRPr="00F87D41">
        <w:rPr>
          <w:szCs w:val="18"/>
        </w:rPr>
        <w:t>ne</w:t>
      </w:r>
      <w:r w:rsidRPr="00F87D41">
        <w:rPr>
          <w:szCs w:val="18"/>
        </w:rPr>
        <w:t>nastali udalosti majúce významný vplyv na verné zobrazenie skutočností,</w:t>
      </w:r>
      <w:r w:rsidR="00F722DB" w:rsidRPr="00F87D41">
        <w:rPr>
          <w:szCs w:val="18"/>
        </w:rPr>
        <w:t xml:space="preserve"> ktoré sú predmetom účtovníctva.</w:t>
      </w:r>
      <w:r w:rsidR="00F722DB">
        <w:rPr>
          <w:szCs w:val="18"/>
        </w:rPr>
        <w:t xml:space="preserve"> </w:t>
      </w:r>
    </w:p>
    <w:p w:rsidR="00130C79" w:rsidRPr="00B50225" w:rsidRDefault="00130C79" w:rsidP="00130C79">
      <w:pPr>
        <w:pStyle w:val="Zkladntext"/>
        <w:rPr>
          <w:szCs w:val="18"/>
        </w:rPr>
      </w:pPr>
    </w:p>
    <w:p w:rsidR="000E714A" w:rsidRPr="00130C79" w:rsidRDefault="000E714A" w:rsidP="00130C79"/>
    <w:sectPr w:rsidR="000E714A" w:rsidRPr="00130C79" w:rsidSect="00507C58">
      <w:headerReference w:type="default" r:id="rId19"/>
      <w:footerReference w:type="default" r:id="rId20"/>
      <w:headerReference w:type="first" r:id="rId21"/>
      <w:pgSz w:w="11906" w:h="16838"/>
      <w:pgMar w:top="1135" w:right="1417" w:bottom="568" w:left="1417" w:header="142"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D152B" w:rsidRDefault="008D152B" w:rsidP="00130C79">
      <w:pPr>
        <w:spacing w:after="0" w:line="240" w:lineRule="auto"/>
      </w:pPr>
      <w:r>
        <w:separator/>
      </w:r>
    </w:p>
  </w:endnote>
  <w:endnote w:type="continuationSeparator" w:id="0">
    <w:p w:rsidR="008D152B" w:rsidRDefault="008D152B" w:rsidP="00130C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9999999">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49EE" w:rsidRDefault="006949EE">
    <w:pPr>
      <w:pStyle w:val="Pta"/>
      <w:jc w:val="right"/>
    </w:pPr>
    <w:r>
      <w:rPr>
        <w:sz w:val="16"/>
        <w:szCs w:val="16"/>
      </w:rPr>
      <w:tab/>
    </w:r>
    <w:sdt>
      <w:sdtPr>
        <w:id w:val="-1689601731"/>
        <w:docPartObj>
          <w:docPartGallery w:val="Page Numbers (Bottom of Page)"/>
          <w:docPartUnique/>
        </w:docPartObj>
      </w:sdtPr>
      <w:sdtEndPr/>
      <w:sdtContent>
        <w:r>
          <w:fldChar w:fldCharType="begin"/>
        </w:r>
        <w:r>
          <w:instrText xml:space="preserve"> PAGE   \* MERGEFORMAT </w:instrText>
        </w:r>
        <w:r>
          <w:fldChar w:fldCharType="separate"/>
        </w:r>
        <w:r w:rsidR="001E7DE6">
          <w:rPr>
            <w:noProof/>
          </w:rPr>
          <w:t>9</w:t>
        </w:r>
        <w:r>
          <w:rPr>
            <w:noProof/>
          </w:rPr>
          <w:fldChar w:fldCharType="end"/>
        </w:r>
      </w:sdtContent>
    </w:sdt>
  </w:p>
  <w:p w:rsidR="006949EE" w:rsidRPr="00F70C00" w:rsidRDefault="006949EE" w:rsidP="00A64709">
    <w:pPr>
      <w:pStyle w:val="Pta"/>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D152B" w:rsidRDefault="008D152B" w:rsidP="00130C79">
      <w:pPr>
        <w:spacing w:after="0" w:line="240" w:lineRule="auto"/>
      </w:pPr>
      <w:r>
        <w:separator/>
      </w:r>
    </w:p>
  </w:footnote>
  <w:footnote w:type="continuationSeparator" w:id="0">
    <w:p w:rsidR="008D152B" w:rsidRDefault="008D152B" w:rsidP="00130C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49EE" w:rsidRDefault="006949EE" w:rsidP="00A64709">
    <w:pPr>
      <w:pStyle w:val="Hlavika"/>
      <w:tabs>
        <w:tab w:val="center" w:pos="4820"/>
        <w:tab w:val="right" w:pos="9214"/>
      </w:tabs>
      <w:jc w:val="right"/>
      <w:rPr>
        <w:sz w:val="18"/>
      </w:rPr>
    </w:pPr>
  </w:p>
  <w:p w:rsidR="006949EE" w:rsidRPr="00E95128" w:rsidRDefault="006949EE" w:rsidP="00130C79">
    <w:pPr>
      <w:pStyle w:val="Hlavika"/>
      <w:tabs>
        <w:tab w:val="left" w:pos="540"/>
        <w:tab w:val="center" w:pos="4820"/>
        <w:tab w:val="right" w:pos="9214"/>
      </w:tabs>
      <w:rPr>
        <w:b/>
        <w:bCs/>
        <w:sz w:val="18"/>
        <w:szCs w:val="18"/>
      </w:rPr>
    </w:pPr>
    <w:r>
      <w:rPr>
        <w:sz w:val="18"/>
        <w:szCs w:val="18"/>
      </w:rPr>
      <w:tab/>
    </w:r>
  </w:p>
  <w:p w:rsidR="006949EE" w:rsidRDefault="006949EE" w:rsidP="00507C58">
    <w:pPr>
      <w:pStyle w:val="Hlavika"/>
      <w:tabs>
        <w:tab w:val="clear" w:pos="4536"/>
        <w:tab w:val="clear" w:pos="9072"/>
        <w:tab w:val="center" w:pos="3969"/>
        <w:tab w:val="right" w:pos="9213"/>
      </w:tabs>
      <w:spacing w:after="120"/>
      <w:jc w:val="right"/>
      <w:rPr>
        <w:sz w:val="18"/>
        <w:szCs w:val="18"/>
      </w:rPr>
    </w:pPr>
    <w:r w:rsidRPr="00A64709">
      <w:t>ALCAR SLOVAKIA, s.r.o.</w:t>
    </w:r>
    <w:r>
      <w:rPr>
        <w:b/>
        <w:bCs/>
        <w:sz w:val="18"/>
        <w:szCs w:val="18"/>
      </w:rPr>
      <w:tab/>
    </w:r>
    <w:r w:rsidRPr="00E95128">
      <w:rPr>
        <w:b/>
        <w:bCs/>
        <w:sz w:val="18"/>
        <w:szCs w:val="18"/>
      </w:rPr>
      <w:t xml:space="preserve"> </w:t>
    </w:r>
    <w:r>
      <w:rPr>
        <w:b/>
        <w:bCs/>
        <w:sz w:val="18"/>
        <w:szCs w:val="18"/>
      </w:rPr>
      <w:t>za obdobie od 1.2.201</w:t>
    </w:r>
    <w:r w:rsidR="004A5232">
      <w:rPr>
        <w:b/>
        <w:bCs/>
        <w:sz w:val="18"/>
        <w:szCs w:val="18"/>
      </w:rPr>
      <w:t>8 do 31.1.2019</w:t>
    </w:r>
  </w:p>
  <w:p w:rsidR="006949EE" w:rsidRDefault="006949EE" w:rsidP="00507C5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9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230"/>
      <w:gridCol w:w="276"/>
      <w:gridCol w:w="276"/>
      <w:gridCol w:w="282"/>
      <w:gridCol w:w="281"/>
      <w:gridCol w:w="282"/>
      <w:gridCol w:w="281"/>
      <w:gridCol w:w="282"/>
      <w:gridCol w:w="281"/>
      <w:gridCol w:w="282"/>
      <w:gridCol w:w="281"/>
    </w:tblGrid>
    <w:tr w:rsidR="006949EE" w:rsidRPr="00C14925" w:rsidTr="00507C58">
      <w:trPr>
        <w:trHeight w:hRule="exact" w:val="278"/>
      </w:trPr>
      <w:tc>
        <w:tcPr>
          <w:tcW w:w="2127" w:type="dxa"/>
          <w:tcBorders>
            <w:top w:val="nil"/>
            <w:left w:val="nil"/>
            <w:bottom w:val="nil"/>
            <w:right w:val="nil"/>
          </w:tcBorders>
          <w:vAlign w:val="center"/>
        </w:tcPr>
        <w:p w:rsidR="006949EE" w:rsidRPr="00C14925" w:rsidRDefault="006949EE" w:rsidP="00507C58">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230" w:type="dxa"/>
          <w:tcBorders>
            <w:top w:val="nil"/>
            <w:left w:val="nil"/>
            <w:bottom w:val="nil"/>
            <w:right w:val="nil"/>
          </w:tcBorders>
          <w:vAlign w:val="center"/>
          <w:hideMark/>
        </w:tcPr>
        <w:p w:rsidR="006949EE" w:rsidRPr="00C14925" w:rsidRDefault="006949EE" w:rsidP="00507C58">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76" w:type="dxa"/>
          <w:tcBorders>
            <w:top w:val="nil"/>
            <w:left w:val="nil"/>
            <w:bottom w:val="nil"/>
            <w:right w:val="nil"/>
          </w:tcBorders>
          <w:vAlign w:val="center"/>
        </w:tcPr>
        <w:p w:rsidR="006949EE" w:rsidRPr="00833D0C" w:rsidRDefault="006949EE" w:rsidP="00507C58">
          <w:pPr>
            <w:pStyle w:val="Hlavika"/>
            <w:tabs>
              <w:tab w:val="clear" w:pos="4536"/>
              <w:tab w:val="center" w:pos="4253"/>
              <w:tab w:val="right" w:pos="9213"/>
            </w:tabs>
            <w:spacing w:line="276" w:lineRule="auto"/>
            <w:jc w:val="center"/>
            <w:rPr>
              <w:sz w:val="18"/>
              <w:szCs w:val="18"/>
            </w:rPr>
          </w:pPr>
        </w:p>
      </w:tc>
      <w:tc>
        <w:tcPr>
          <w:tcW w:w="276" w:type="dxa"/>
          <w:tcBorders>
            <w:top w:val="nil"/>
            <w:left w:val="nil"/>
            <w:bottom w:val="nil"/>
            <w:right w:val="single" w:sz="4" w:space="0" w:color="auto"/>
          </w:tcBorders>
          <w:vAlign w:val="center"/>
        </w:tcPr>
        <w:p w:rsidR="006949EE" w:rsidRPr="00833D0C" w:rsidRDefault="006949EE" w:rsidP="00507C58">
          <w:pPr>
            <w:pStyle w:val="Hlavika"/>
            <w:tabs>
              <w:tab w:val="clear" w:pos="4536"/>
              <w:tab w:val="center" w:pos="4253"/>
              <w:tab w:val="right" w:pos="9213"/>
            </w:tabs>
            <w:spacing w:line="276" w:lineRule="auto"/>
            <w:jc w:val="center"/>
            <w:rPr>
              <w:sz w:val="18"/>
              <w:szCs w:val="18"/>
            </w:rPr>
          </w:pPr>
        </w:p>
      </w:tc>
      <w:tc>
        <w:tcPr>
          <w:tcW w:w="282" w:type="dxa"/>
          <w:tcBorders>
            <w:top w:val="single" w:sz="4" w:space="0" w:color="auto"/>
            <w:left w:val="single" w:sz="4" w:space="0" w:color="auto"/>
            <w:bottom w:val="single" w:sz="4" w:space="0" w:color="auto"/>
            <w:right w:val="single" w:sz="4" w:space="0" w:color="auto"/>
          </w:tcBorders>
          <w:vAlign w:val="center"/>
          <w:hideMark/>
        </w:tcPr>
        <w:p w:rsidR="006949EE" w:rsidRPr="00833D0C" w:rsidRDefault="006949EE" w:rsidP="00507C58">
          <w:pPr>
            <w:pStyle w:val="Hlavika"/>
            <w:tabs>
              <w:tab w:val="clear" w:pos="4536"/>
              <w:tab w:val="center" w:pos="4253"/>
              <w:tab w:val="right" w:pos="9213"/>
            </w:tabs>
            <w:spacing w:line="276" w:lineRule="auto"/>
            <w:jc w:val="center"/>
            <w:rPr>
              <w:sz w:val="18"/>
              <w:szCs w:val="18"/>
            </w:rPr>
          </w:pPr>
          <w:r>
            <w:rPr>
              <w:sz w:val="18"/>
              <w:szCs w:val="18"/>
            </w:rPr>
            <w:t>4</w:t>
          </w:r>
        </w:p>
      </w:tc>
      <w:tc>
        <w:tcPr>
          <w:tcW w:w="281" w:type="dxa"/>
          <w:tcBorders>
            <w:top w:val="single" w:sz="4" w:space="0" w:color="auto"/>
            <w:left w:val="single" w:sz="4" w:space="0" w:color="auto"/>
            <w:bottom w:val="single" w:sz="4" w:space="0" w:color="auto"/>
            <w:right w:val="single" w:sz="4" w:space="0" w:color="auto"/>
          </w:tcBorders>
          <w:vAlign w:val="center"/>
          <w:hideMark/>
        </w:tcPr>
        <w:p w:rsidR="006949EE" w:rsidRPr="00833D0C" w:rsidRDefault="006949EE" w:rsidP="00507C5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6949EE" w:rsidRPr="00833D0C" w:rsidRDefault="006949EE" w:rsidP="00507C58">
          <w:pPr>
            <w:pStyle w:val="Hlavika"/>
            <w:tabs>
              <w:tab w:val="clear" w:pos="4536"/>
              <w:tab w:val="center" w:pos="4253"/>
              <w:tab w:val="right" w:pos="9213"/>
            </w:tabs>
            <w:spacing w:line="276" w:lineRule="auto"/>
            <w:jc w:val="center"/>
            <w:rPr>
              <w:sz w:val="18"/>
              <w:szCs w:val="18"/>
            </w:rPr>
          </w:pPr>
          <w:r>
            <w:rPr>
              <w:sz w:val="18"/>
              <w:szCs w:val="18"/>
            </w:rPr>
            <w:t>9</w:t>
          </w:r>
        </w:p>
      </w:tc>
      <w:tc>
        <w:tcPr>
          <w:tcW w:w="281" w:type="dxa"/>
          <w:tcBorders>
            <w:top w:val="single" w:sz="4" w:space="0" w:color="auto"/>
            <w:left w:val="single" w:sz="4" w:space="0" w:color="auto"/>
            <w:bottom w:val="single" w:sz="4" w:space="0" w:color="auto"/>
            <w:right w:val="single" w:sz="4" w:space="0" w:color="auto"/>
          </w:tcBorders>
          <w:vAlign w:val="center"/>
          <w:hideMark/>
        </w:tcPr>
        <w:p w:rsidR="006949EE" w:rsidRPr="00833D0C" w:rsidRDefault="006949EE" w:rsidP="00507C5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6949EE" w:rsidRPr="00833D0C" w:rsidRDefault="006949EE" w:rsidP="00507C58">
          <w:pPr>
            <w:pStyle w:val="Hlavika"/>
            <w:tabs>
              <w:tab w:val="clear" w:pos="4536"/>
              <w:tab w:val="center" w:pos="4253"/>
              <w:tab w:val="right" w:pos="9213"/>
            </w:tabs>
            <w:spacing w:line="276" w:lineRule="auto"/>
            <w:jc w:val="center"/>
            <w:rPr>
              <w:sz w:val="18"/>
              <w:szCs w:val="18"/>
            </w:rPr>
          </w:pPr>
          <w:r>
            <w:rPr>
              <w:sz w:val="18"/>
              <w:szCs w:val="18"/>
            </w:rPr>
            <w:t>8</w:t>
          </w:r>
        </w:p>
      </w:tc>
      <w:tc>
        <w:tcPr>
          <w:tcW w:w="281" w:type="dxa"/>
          <w:tcBorders>
            <w:top w:val="single" w:sz="4" w:space="0" w:color="auto"/>
            <w:left w:val="single" w:sz="4" w:space="0" w:color="auto"/>
            <w:bottom w:val="single" w:sz="4" w:space="0" w:color="auto"/>
            <w:right w:val="single" w:sz="4" w:space="0" w:color="auto"/>
          </w:tcBorders>
          <w:vAlign w:val="center"/>
          <w:hideMark/>
        </w:tcPr>
        <w:p w:rsidR="006949EE" w:rsidRPr="00833D0C" w:rsidRDefault="006949EE" w:rsidP="00507C5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6949EE" w:rsidRPr="00833D0C" w:rsidRDefault="006949EE" w:rsidP="00507C58">
          <w:pPr>
            <w:pStyle w:val="Hlavika"/>
            <w:tabs>
              <w:tab w:val="clear" w:pos="4536"/>
              <w:tab w:val="center" w:pos="4253"/>
              <w:tab w:val="right" w:pos="9213"/>
            </w:tabs>
            <w:spacing w:line="276" w:lineRule="auto"/>
            <w:jc w:val="center"/>
            <w:rPr>
              <w:sz w:val="18"/>
              <w:szCs w:val="18"/>
            </w:rPr>
          </w:pPr>
          <w:r>
            <w:rPr>
              <w:sz w:val="18"/>
              <w:szCs w:val="18"/>
            </w:rPr>
            <w:t>8</w:t>
          </w:r>
        </w:p>
      </w:tc>
      <w:tc>
        <w:tcPr>
          <w:tcW w:w="281" w:type="dxa"/>
          <w:tcBorders>
            <w:top w:val="single" w:sz="4" w:space="0" w:color="auto"/>
            <w:left w:val="single" w:sz="4" w:space="0" w:color="auto"/>
            <w:bottom w:val="single" w:sz="4" w:space="0" w:color="auto"/>
            <w:right w:val="single" w:sz="4" w:space="0" w:color="auto"/>
          </w:tcBorders>
          <w:vAlign w:val="center"/>
          <w:hideMark/>
        </w:tcPr>
        <w:p w:rsidR="006949EE" w:rsidRPr="00833D0C" w:rsidRDefault="006949EE" w:rsidP="00507C58">
          <w:pPr>
            <w:pStyle w:val="Hlavika"/>
            <w:tabs>
              <w:tab w:val="clear" w:pos="4536"/>
              <w:tab w:val="center" w:pos="4253"/>
              <w:tab w:val="right" w:pos="9213"/>
            </w:tabs>
            <w:spacing w:line="276" w:lineRule="auto"/>
            <w:jc w:val="center"/>
            <w:rPr>
              <w:sz w:val="18"/>
              <w:szCs w:val="18"/>
            </w:rPr>
          </w:pPr>
          <w:r>
            <w:rPr>
              <w:sz w:val="18"/>
              <w:szCs w:val="18"/>
            </w:rPr>
            <w:t>1</w:t>
          </w:r>
        </w:p>
      </w:tc>
    </w:tr>
  </w:tbl>
  <w:p w:rsidR="006949EE" w:rsidRPr="00833D0C" w:rsidRDefault="006949EE" w:rsidP="00507C5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949EE" w:rsidRPr="00C14925" w:rsidTr="006949EE">
      <w:trPr>
        <w:trHeight w:val="127"/>
      </w:trPr>
      <w:tc>
        <w:tcPr>
          <w:tcW w:w="2012" w:type="dxa"/>
          <w:tcBorders>
            <w:top w:val="nil"/>
            <w:left w:val="nil"/>
            <w:bottom w:val="nil"/>
            <w:right w:val="nil"/>
          </w:tcBorders>
          <w:vAlign w:val="center"/>
          <w:hideMark/>
        </w:tcPr>
        <w:p w:rsidR="006949EE" w:rsidRPr="00C14925" w:rsidRDefault="006949EE" w:rsidP="00507C5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6949EE" w:rsidRPr="00C14925" w:rsidRDefault="006949EE" w:rsidP="00507C5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949EE" w:rsidRPr="00833D0C" w:rsidRDefault="006949EE" w:rsidP="00507C5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949EE" w:rsidRPr="00833D0C" w:rsidRDefault="006949EE" w:rsidP="00507C5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949EE" w:rsidRPr="00833D0C" w:rsidRDefault="006949EE" w:rsidP="00507C5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949EE" w:rsidRPr="00833D0C" w:rsidRDefault="006949EE" w:rsidP="00507C5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6949EE" w:rsidRPr="00833D0C" w:rsidRDefault="006949EE" w:rsidP="00507C5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6949EE" w:rsidRPr="00833D0C" w:rsidRDefault="006949EE" w:rsidP="00507C5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6949EE" w:rsidRPr="00833D0C" w:rsidRDefault="006949EE" w:rsidP="00507C5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6949EE" w:rsidRPr="00833D0C" w:rsidRDefault="006949EE" w:rsidP="00507C5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6949EE" w:rsidRPr="00833D0C" w:rsidRDefault="006949EE" w:rsidP="00507C5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6949EE" w:rsidRPr="00833D0C" w:rsidRDefault="006949EE" w:rsidP="00507C58">
          <w:pPr>
            <w:pStyle w:val="Hlavika"/>
            <w:tabs>
              <w:tab w:val="clear" w:pos="4536"/>
              <w:tab w:val="center" w:pos="4253"/>
              <w:tab w:val="right" w:pos="9213"/>
            </w:tabs>
            <w:spacing w:line="276" w:lineRule="auto"/>
            <w:jc w:val="center"/>
            <w:rPr>
              <w:sz w:val="18"/>
              <w:szCs w:val="18"/>
            </w:rPr>
          </w:pPr>
          <w:r>
            <w:rPr>
              <w:sz w:val="18"/>
              <w:szCs w:val="18"/>
            </w:rPr>
            <w:t>5</w:t>
          </w:r>
        </w:p>
      </w:tc>
    </w:tr>
  </w:tbl>
  <w:p w:rsidR="006949EE" w:rsidRDefault="006949EE" w:rsidP="00A64709">
    <w:pPr>
      <w:pStyle w:val="Hlavika"/>
      <w:tabs>
        <w:tab w:val="clear" w:pos="4536"/>
        <w:tab w:val="clear" w:pos="9072"/>
        <w:tab w:val="center" w:pos="3969"/>
        <w:tab w:val="right" w:pos="9214"/>
      </w:tabs>
      <w:jc w:val="center"/>
    </w:pPr>
  </w:p>
  <w:p w:rsidR="006949EE" w:rsidRDefault="006949EE" w:rsidP="00A64709">
    <w:pPr>
      <w:pStyle w:val="Hlavika"/>
      <w:tabs>
        <w:tab w:val="clear" w:pos="4536"/>
        <w:tab w:val="clear" w:pos="9072"/>
        <w:tab w:val="center" w:pos="3969"/>
        <w:tab w:val="right" w:pos="9214"/>
      </w:tabs>
      <w:jc w:val="center"/>
    </w:pPr>
  </w:p>
  <w:p w:rsidR="006949EE" w:rsidRPr="00E95128" w:rsidRDefault="006949EE" w:rsidP="00A64709">
    <w:pPr>
      <w:pStyle w:val="Hlavika"/>
      <w:tabs>
        <w:tab w:val="clear" w:pos="4536"/>
        <w:tab w:val="clear" w:pos="9072"/>
        <w:tab w:val="center" w:pos="3969"/>
        <w:tab w:val="right" w:pos="9214"/>
      </w:tabs>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49EE" w:rsidRDefault="006949EE" w:rsidP="00A64709">
    <w:pPr>
      <w:pStyle w:val="Hlavika"/>
      <w:tabs>
        <w:tab w:val="center" w:pos="4820"/>
        <w:tab w:val="right" w:pos="9214"/>
      </w:tabs>
      <w:jc w:val="right"/>
      <w:rPr>
        <w:sz w:val="18"/>
      </w:rPr>
    </w:pPr>
  </w:p>
  <w:p w:rsidR="006949EE" w:rsidRPr="00E95128" w:rsidRDefault="006949EE" w:rsidP="00A64709">
    <w:pPr>
      <w:pStyle w:val="Hlavika"/>
      <w:tabs>
        <w:tab w:val="center" w:pos="4820"/>
        <w:tab w:val="right" w:pos="9214"/>
      </w:tabs>
      <w:jc w:val="right"/>
      <w:rPr>
        <w:sz w:val="18"/>
      </w:rPr>
    </w:pPr>
    <w:r w:rsidRPr="00130C79">
      <w:rPr>
        <w:rFonts w:eastAsia="Calibri"/>
        <w:noProof/>
        <w:lang w:eastAsia="sk-SK"/>
      </w:rPr>
      <w:drawing>
        <wp:anchor distT="0" distB="0" distL="114300" distR="114300" simplePos="0" relativeHeight="251662336" behindDoc="1" locked="0" layoutInCell="1" allowOverlap="1" wp14:anchorId="1431128E" wp14:editId="39A1A0A3">
          <wp:simplePos x="0" y="0"/>
          <wp:positionH relativeFrom="column">
            <wp:align>left</wp:align>
          </wp:positionH>
          <wp:positionV relativeFrom="page">
            <wp:posOffset>561975</wp:posOffset>
          </wp:positionV>
          <wp:extent cx="629920" cy="243840"/>
          <wp:effectExtent l="19050" t="0" r="0" b="0"/>
          <wp:wrapNone/>
          <wp:docPr id="4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Pr>
        <w:sz w:val="18"/>
        <w:szCs w:val="18"/>
      </w:rPr>
      <w:t>Ú</w:t>
    </w:r>
    <w:r w:rsidRPr="008D6361">
      <w:rPr>
        <w:sz w:val="18"/>
        <w:szCs w:val="18"/>
      </w:rPr>
      <w:t>čtovná závierka</w:t>
    </w:r>
  </w:p>
  <w:p w:rsidR="006949EE" w:rsidRDefault="006949EE" w:rsidP="00A64709">
    <w:pPr>
      <w:pStyle w:val="Hlavika"/>
      <w:tabs>
        <w:tab w:val="clear" w:pos="4536"/>
        <w:tab w:val="clear" w:pos="9072"/>
        <w:tab w:val="center" w:pos="3969"/>
        <w:tab w:val="right" w:pos="9214"/>
      </w:tabs>
      <w:jc w:val="right"/>
      <w:rPr>
        <w:sz w:val="18"/>
        <w:szCs w:val="18"/>
      </w:rPr>
    </w:pPr>
    <w:r>
      <w:rPr>
        <w:b/>
        <w:bCs/>
        <w:sz w:val="18"/>
        <w:szCs w:val="18"/>
      </w:rPr>
      <w:tab/>
      <w:t xml:space="preserve">ALCAR SLOVAKIA, s.r.o. </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januáru</w:t>
    </w:r>
    <w:r w:rsidRPr="008D6361">
      <w:rPr>
        <w:sz w:val="18"/>
        <w:szCs w:val="18"/>
      </w:rPr>
      <w:t xml:space="preserve"> </w:t>
    </w:r>
    <w:r>
      <w:rPr>
        <w:sz w:val="18"/>
        <w:szCs w:val="18"/>
      </w:rPr>
      <w:t>2016</w:t>
    </w:r>
  </w:p>
  <w:p w:rsidR="006949EE" w:rsidRPr="00E95128" w:rsidRDefault="006949EE" w:rsidP="00A6470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6949EE" w:rsidTr="00A64709">
      <w:trPr>
        <w:trHeight w:val="299"/>
      </w:trPr>
      <w:tc>
        <w:tcPr>
          <w:tcW w:w="2251" w:type="dxa"/>
          <w:vAlign w:val="center"/>
        </w:tcPr>
        <w:p w:rsidR="006949EE" w:rsidRDefault="006949EE" w:rsidP="00A64709">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6949EE" w:rsidRDefault="006949EE" w:rsidP="00A64709">
          <w:pPr>
            <w:pStyle w:val="Hlavika"/>
            <w:tabs>
              <w:tab w:val="clear" w:pos="4536"/>
              <w:tab w:val="center" w:pos="4253"/>
              <w:tab w:val="right" w:pos="9214"/>
            </w:tabs>
            <w:jc w:val="right"/>
            <w:rPr>
              <w:sz w:val="22"/>
            </w:rPr>
          </w:pPr>
          <w:r>
            <w:rPr>
              <w:sz w:val="22"/>
            </w:rPr>
            <w:t>DIČ</w:t>
          </w:r>
        </w:p>
      </w:tc>
      <w:tc>
        <w:tcPr>
          <w:tcW w:w="284" w:type="dxa"/>
          <w:vAlign w:val="center"/>
        </w:tcPr>
        <w:p w:rsidR="006949EE" w:rsidRDefault="006949EE" w:rsidP="00A64709">
          <w:pPr>
            <w:pStyle w:val="Hlavika"/>
            <w:tabs>
              <w:tab w:val="clear" w:pos="4536"/>
              <w:tab w:val="center" w:pos="4253"/>
              <w:tab w:val="right" w:pos="9214"/>
            </w:tabs>
            <w:jc w:val="center"/>
            <w:rPr>
              <w:sz w:val="22"/>
            </w:rPr>
          </w:pPr>
          <w:r>
            <w:rPr>
              <w:sz w:val="22"/>
            </w:rPr>
            <w:t>2</w:t>
          </w:r>
        </w:p>
      </w:tc>
      <w:tc>
        <w:tcPr>
          <w:tcW w:w="283" w:type="dxa"/>
          <w:vAlign w:val="center"/>
        </w:tcPr>
        <w:p w:rsidR="006949EE" w:rsidRDefault="006949EE" w:rsidP="00A64709">
          <w:pPr>
            <w:pStyle w:val="Hlavika"/>
            <w:tabs>
              <w:tab w:val="clear" w:pos="4536"/>
              <w:tab w:val="center" w:pos="4253"/>
              <w:tab w:val="right" w:pos="9214"/>
            </w:tabs>
            <w:jc w:val="center"/>
            <w:rPr>
              <w:sz w:val="22"/>
            </w:rPr>
          </w:pPr>
          <w:r>
            <w:rPr>
              <w:sz w:val="22"/>
            </w:rPr>
            <w:t>0</w:t>
          </w:r>
        </w:p>
      </w:tc>
      <w:tc>
        <w:tcPr>
          <w:tcW w:w="284" w:type="dxa"/>
          <w:vAlign w:val="center"/>
        </w:tcPr>
        <w:p w:rsidR="006949EE" w:rsidRDefault="006949EE" w:rsidP="00A64709">
          <w:pPr>
            <w:pStyle w:val="Hlavika"/>
            <w:tabs>
              <w:tab w:val="clear" w:pos="4536"/>
              <w:tab w:val="center" w:pos="4253"/>
              <w:tab w:val="right" w:pos="9214"/>
            </w:tabs>
            <w:jc w:val="center"/>
            <w:rPr>
              <w:sz w:val="22"/>
            </w:rPr>
          </w:pPr>
          <w:r>
            <w:rPr>
              <w:sz w:val="22"/>
            </w:rPr>
            <w:t>2</w:t>
          </w:r>
        </w:p>
      </w:tc>
      <w:tc>
        <w:tcPr>
          <w:tcW w:w="283" w:type="dxa"/>
          <w:vAlign w:val="center"/>
        </w:tcPr>
        <w:p w:rsidR="006949EE" w:rsidRDefault="006949EE" w:rsidP="00A64709">
          <w:pPr>
            <w:pStyle w:val="Hlavika"/>
            <w:tabs>
              <w:tab w:val="clear" w:pos="4536"/>
              <w:tab w:val="center" w:pos="4253"/>
              <w:tab w:val="right" w:pos="9214"/>
            </w:tabs>
            <w:jc w:val="center"/>
            <w:rPr>
              <w:sz w:val="22"/>
            </w:rPr>
          </w:pPr>
        </w:p>
      </w:tc>
      <w:tc>
        <w:tcPr>
          <w:tcW w:w="284" w:type="dxa"/>
          <w:vAlign w:val="center"/>
        </w:tcPr>
        <w:p w:rsidR="006949EE" w:rsidRDefault="006949EE" w:rsidP="00A64709">
          <w:pPr>
            <w:pStyle w:val="Hlavika"/>
            <w:tabs>
              <w:tab w:val="clear" w:pos="4536"/>
              <w:tab w:val="center" w:pos="4253"/>
              <w:tab w:val="right" w:pos="9214"/>
            </w:tabs>
            <w:jc w:val="center"/>
            <w:rPr>
              <w:sz w:val="22"/>
            </w:rPr>
          </w:pPr>
        </w:p>
      </w:tc>
      <w:tc>
        <w:tcPr>
          <w:tcW w:w="283" w:type="dxa"/>
          <w:vAlign w:val="center"/>
        </w:tcPr>
        <w:p w:rsidR="006949EE" w:rsidRDefault="006949EE" w:rsidP="00A64709">
          <w:pPr>
            <w:pStyle w:val="Hlavika"/>
            <w:tabs>
              <w:tab w:val="clear" w:pos="4536"/>
              <w:tab w:val="center" w:pos="4253"/>
              <w:tab w:val="right" w:pos="9214"/>
            </w:tabs>
            <w:jc w:val="center"/>
            <w:rPr>
              <w:sz w:val="22"/>
            </w:rPr>
          </w:pPr>
        </w:p>
      </w:tc>
      <w:tc>
        <w:tcPr>
          <w:tcW w:w="284" w:type="dxa"/>
          <w:vAlign w:val="center"/>
        </w:tcPr>
        <w:p w:rsidR="006949EE" w:rsidRDefault="006949EE" w:rsidP="00A64709">
          <w:pPr>
            <w:pStyle w:val="Hlavika"/>
            <w:tabs>
              <w:tab w:val="clear" w:pos="4536"/>
              <w:tab w:val="center" w:pos="4253"/>
              <w:tab w:val="right" w:pos="9214"/>
            </w:tabs>
            <w:jc w:val="center"/>
            <w:rPr>
              <w:sz w:val="22"/>
            </w:rPr>
          </w:pPr>
        </w:p>
      </w:tc>
      <w:tc>
        <w:tcPr>
          <w:tcW w:w="283" w:type="dxa"/>
          <w:vAlign w:val="center"/>
        </w:tcPr>
        <w:p w:rsidR="006949EE" w:rsidRDefault="006949EE" w:rsidP="00A64709">
          <w:pPr>
            <w:pStyle w:val="Hlavika"/>
            <w:tabs>
              <w:tab w:val="clear" w:pos="4536"/>
              <w:tab w:val="center" w:pos="4253"/>
              <w:tab w:val="right" w:pos="9214"/>
            </w:tabs>
            <w:jc w:val="center"/>
            <w:rPr>
              <w:sz w:val="22"/>
            </w:rPr>
          </w:pPr>
        </w:p>
      </w:tc>
      <w:tc>
        <w:tcPr>
          <w:tcW w:w="284" w:type="dxa"/>
          <w:vAlign w:val="center"/>
        </w:tcPr>
        <w:p w:rsidR="006949EE" w:rsidRDefault="006949EE" w:rsidP="00A64709">
          <w:pPr>
            <w:pStyle w:val="Hlavika"/>
            <w:tabs>
              <w:tab w:val="clear" w:pos="4536"/>
              <w:tab w:val="center" w:pos="4253"/>
              <w:tab w:val="right" w:pos="9214"/>
            </w:tabs>
            <w:jc w:val="center"/>
            <w:rPr>
              <w:sz w:val="22"/>
            </w:rPr>
          </w:pPr>
        </w:p>
      </w:tc>
      <w:tc>
        <w:tcPr>
          <w:tcW w:w="283" w:type="dxa"/>
          <w:vAlign w:val="center"/>
        </w:tcPr>
        <w:p w:rsidR="006949EE" w:rsidRDefault="006949EE" w:rsidP="00A64709">
          <w:pPr>
            <w:pStyle w:val="Hlavika"/>
            <w:tabs>
              <w:tab w:val="clear" w:pos="4536"/>
              <w:tab w:val="center" w:pos="4253"/>
              <w:tab w:val="right" w:pos="9214"/>
            </w:tabs>
            <w:jc w:val="center"/>
            <w:rPr>
              <w:sz w:val="22"/>
            </w:rPr>
          </w:pPr>
        </w:p>
      </w:tc>
    </w:tr>
  </w:tbl>
  <w:p w:rsidR="006949EE" w:rsidRPr="00E95128" w:rsidRDefault="006949EE" w:rsidP="00A64709">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6"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0"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1"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7"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3"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5"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7"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39"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8"/>
  </w:num>
  <w:num w:numId="2">
    <w:abstractNumId w:val="17"/>
  </w:num>
  <w:num w:numId="3">
    <w:abstractNumId w:val="0"/>
    <w:lvlOverride w:ilvl="0">
      <w:lvl w:ilvl="0">
        <w:start w:val="1"/>
        <w:numFmt w:val="bullet"/>
        <w:lvlText w:val="-"/>
        <w:legacy w:legacy="1" w:legacySpace="0" w:legacyIndent="360"/>
        <w:lvlJc w:val="left"/>
        <w:pPr>
          <w:ind w:left="360" w:hanging="360"/>
        </w:pPr>
      </w:lvl>
    </w:lvlOverride>
  </w:num>
  <w:num w:numId="4">
    <w:abstractNumId w:val="41"/>
  </w:num>
  <w:num w:numId="5">
    <w:abstractNumId w:val="5"/>
  </w:num>
  <w:num w:numId="6">
    <w:abstractNumId w:val="26"/>
  </w:num>
  <w:num w:numId="7">
    <w:abstractNumId w:val="12"/>
  </w:num>
  <w:num w:numId="8">
    <w:abstractNumId w:val="11"/>
  </w:num>
  <w:num w:numId="9">
    <w:abstractNumId w:val="17"/>
    <w:lvlOverride w:ilvl="0">
      <w:startOverride w:val="1"/>
    </w:lvlOverride>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num>
  <w:num w:numId="12">
    <w:abstractNumId w:val="42"/>
  </w:num>
  <w:num w:numId="13">
    <w:abstractNumId w:val="8"/>
  </w:num>
  <w:num w:numId="14">
    <w:abstractNumId w:val="24"/>
  </w:num>
  <w:num w:numId="15">
    <w:abstractNumId w:val="25"/>
  </w:num>
  <w:num w:numId="16">
    <w:abstractNumId w:val="31"/>
  </w:num>
  <w:num w:numId="17">
    <w:abstractNumId w:val="37"/>
  </w:num>
  <w:num w:numId="18">
    <w:abstractNumId w:val="30"/>
  </w:num>
  <w:num w:numId="19">
    <w:abstractNumId w:val="3"/>
  </w:num>
  <w:num w:numId="20">
    <w:abstractNumId w:val="14"/>
  </w:num>
  <w:num w:numId="21">
    <w:abstractNumId w:val="9"/>
  </w:num>
  <w:num w:numId="22">
    <w:abstractNumId w:val="39"/>
  </w:num>
  <w:num w:numId="23">
    <w:abstractNumId w:val="13"/>
  </w:num>
  <w:num w:numId="24">
    <w:abstractNumId w:val="15"/>
  </w:num>
  <w:num w:numId="25">
    <w:abstractNumId w:val="32"/>
  </w:num>
  <w:num w:numId="26">
    <w:abstractNumId w:val="7"/>
  </w:num>
  <w:num w:numId="27">
    <w:abstractNumId w:val="2"/>
  </w:num>
  <w:num w:numId="28">
    <w:abstractNumId w:val="4"/>
  </w:num>
  <w:num w:numId="29">
    <w:abstractNumId w:val="22"/>
  </w:num>
  <w:num w:numId="30">
    <w:abstractNumId w:val="29"/>
  </w:num>
  <w:num w:numId="31">
    <w:abstractNumId w:val="28"/>
  </w:num>
  <w:num w:numId="32">
    <w:abstractNumId w:val="35"/>
  </w:num>
  <w:num w:numId="33">
    <w:abstractNumId w:val="6"/>
  </w:num>
  <w:num w:numId="34">
    <w:abstractNumId w:val="16"/>
  </w:num>
  <w:num w:numId="35">
    <w:abstractNumId w:val="10"/>
  </w:num>
  <w:num w:numId="36">
    <w:abstractNumId w:val="27"/>
  </w:num>
  <w:num w:numId="37">
    <w:abstractNumId w:val="34"/>
  </w:num>
  <w:num w:numId="38">
    <w:abstractNumId w:val="36"/>
  </w:num>
  <w:num w:numId="39">
    <w:abstractNumId w:val="1"/>
  </w:num>
  <w:num w:numId="40">
    <w:abstractNumId w:val="19"/>
  </w:num>
  <w:num w:numId="41">
    <w:abstractNumId w:val="21"/>
  </w:num>
  <w:num w:numId="42">
    <w:abstractNumId w:val="40"/>
  </w:num>
  <w:num w:numId="43">
    <w:abstractNumId w:val="23"/>
  </w:num>
  <w:num w:numId="44">
    <w:abstractNumId w:val="33"/>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0C79"/>
    <w:rsid w:val="00004EE8"/>
    <w:rsid w:val="00015CBA"/>
    <w:rsid w:val="00037A6E"/>
    <w:rsid w:val="0004634C"/>
    <w:rsid w:val="000749FF"/>
    <w:rsid w:val="00081D0D"/>
    <w:rsid w:val="000D6D33"/>
    <w:rsid w:val="000E714A"/>
    <w:rsid w:val="00130C79"/>
    <w:rsid w:val="001A0E6A"/>
    <w:rsid w:val="001C3784"/>
    <w:rsid w:val="001E7DE6"/>
    <w:rsid w:val="00202B8A"/>
    <w:rsid w:val="00256794"/>
    <w:rsid w:val="00274AED"/>
    <w:rsid w:val="003064AF"/>
    <w:rsid w:val="00351351"/>
    <w:rsid w:val="003B28AA"/>
    <w:rsid w:val="003D5179"/>
    <w:rsid w:val="00412F80"/>
    <w:rsid w:val="004146AF"/>
    <w:rsid w:val="00414A6C"/>
    <w:rsid w:val="0041602D"/>
    <w:rsid w:val="00427716"/>
    <w:rsid w:val="00437BD1"/>
    <w:rsid w:val="00476363"/>
    <w:rsid w:val="004A5232"/>
    <w:rsid w:val="00507C58"/>
    <w:rsid w:val="005132E5"/>
    <w:rsid w:val="00523C1A"/>
    <w:rsid w:val="005C175B"/>
    <w:rsid w:val="005D2CAC"/>
    <w:rsid w:val="005F316B"/>
    <w:rsid w:val="00662AD3"/>
    <w:rsid w:val="006944DA"/>
    <w:rsid w:val="006949EE"/>
    <w:rsid w:val="007053B8"/>
    <w:rsid w:val="00783A8B"/>
    <w:rsid w:val="007F21A3"/>
    <w:rsid w:val="00813580"/>
    <w:rsid w:val="00824B15"/>
    <w:rsid w:val="00836D16"/>
    <w:rsid w:val="00867AC2"/>
    <w:rsid w:val="008B26DE"/>
    <w:rsid w:val="008D152B"/>
    <w:rsid w:val="0095449E"/>
    <w:rsid w:val="00970285"/>
    <w:rsid w:val="009824E7"/>
    <w:rsid w:val="0099081B"/>
    <w:rsid w:val="009B5FA0"/>
    <w:rsid w:val="009E486D"/>
    <w:rsid w:val="009F26B8"/>
    <w:rsid w:val="00A64709"/>
    <w:rsid w:val="00A77C09"/>
    <w:rsid w:val="00A91FD4"/>
    <w:rsid w:val="00B41204"/>
    <w:rsid w:val="00B90325"/>
    <w:rsid w:val="00B97524"/>
    <w:rsid w:val="00BE5788"/>
    <w:rsid w:val="00C32E6B"/>
    <w:rsid w:val="00C6340E"/>
    <w:rsid w:val="00C753C2"/>
    <w:rsid w:val="00CD0E4B"/>
    <w:rsid w:val="00CD3B0D"/>
    <w:rsid w:val="00CD691B"/>
    <w:rsid w:val="00D152AC"/>
    <w:rsid w:val="00D87713"/>
    <w:rsid w:val="00DA47DD"/>
    <w:rsid w:val="00DF5DFB"/>
    <w:rsid w:val="00E51B85"/>
    <w:rsid w:val="00E52961"/>
    <w:rsid w:val="00E878F6"/>
    <w:rsid w:val="00EB4A44"/>
    <w:rsid w:val="00F225E4"/>
    <w:rsid w:val="00F2639C"/>
    <w:rsid w:val="00F54FCB"/>
    <w:rsid w:val="00F70C28"/>
    <w:rsid w:val="00F722DB"/>
    <w:rsid w:val="00F87D41"/>
    <w:rsid w:val="00FB0642"/>
    <w:rsid w:val="00FD1B12"/>
    <w:rsid w:val="00FE32D9"/>
    <w:rsid w:val="00FF663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76EC49C-81B3-4FB5-B0E0-C215660902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y"/>
    <w:next w:val="Normlny"/>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y"/>
    <w:next w:val="Normlny"/>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y"/>
    <w:next w:val="Normlny"/>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130C79"/>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130C79"/>
    <w:rPr>
      <w:rFonts w:ascii="Times New Roman" w:eastAsia="Times New Roman" w:hAnsi="Times New Roman" w:cs="Times New Roman"/>
      <w:b/>
      <w:caps/>
      <w:sz w:val="32"/>
      <w:szCs w:val="20"/>
    </w:rPr>
  </w:style>
  <w:style w:type="paragraph" w:customStyle="1" w:styleId="Nadpis91">
    <w:name w:val="Nadpis 91"/>
    <w:basedOn w:val="Normlny"/>
    <w:next w:val="Normlny"/>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zoznamu"/>
    <w:uiPriority w:val="99"/>
    <w:semiHidden/>
    <w:unhideWhenUsed/>
    <w:rsid w:val="00130C79"/>
  </w:style>
  <w:style w:type="character" w:customStyle="1" w:styleId="Nadpis9Char">
    <w:name w:val="Nadpis 9 Char"/>
    <w:basedOn w:val="Predvolenpsmoodseku"/>
    <w:link w:val="Nadpis9"/>
    <w:semiHidden/>
    <w:rsid w:val="00130C79"/>
    <w:rPr>
      <w:rFonts w:ascii="Cambria" w:eastAsia="Times New Roman" w:hAnsi="Cambria" w:cs="Times New Roman"/>
      <w:i/>
      <w:iCs/>
      <w:color w:val="404040"/>
      <w:sz w:val="20"/>
      <w:szCs w:val="20"/>
    </w:rPr>
  </w:style>
  <w:style w:type="paragraph" w:styleId="Hlavika">
    <w:name w:val="header"/>
    <w:basedOn w:val="Normlny"/>
    <w:link w:val="Hlavik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uiPriority w:val="99"/>
    <w:rsid w:val="00130C79"/>
    <w:rPr>
      <w:rFonts w:ascii="Times New Roman" w:eastAsia="Times New Roman" w:hAnsi="Times New Roman" w:cs="Times New Roman"/>
      <w:sz w:val="20"/>
      <w:szCs w:val="20"/>
    </w:rPr>
  </w:style>
  <w:style w:type="paragraph" w:styleId="Pta">
    <w:name w:val="footer"/>
    <w:basedOn w:val="Normlny"/>
    <w:link w:val="Pt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uiPriority w:val="99"/>
    <w:rsid w:val="00130C79"/>
    <w:rPr>
      <w:rFonts w:ascii="Times New Roman" w:eastAsia="Times New Roman" w:hAnsi="Times New Roman" w:cs="Times New Roman"/>
      <w:sz w:val="20"/>
      <w:szCs w:val="20"/>
    </w:rPr>
  </w:style>
  <w:style w:type="character" w:styleId="slostrany">
    <w:name w:val="page number"/>
    <w:basedOn w:val="Predvolenpsmoodseku"/>
    <w:rsid w:val="00130C79"/>
    <w:rPr>
      <w:rFonts w:cs="Times New Roman"/>
    </w:rPr>
  </w:style>
  <w:style w:type="paragraph" w:styleId="Zkladntext">
    <w:name w:val="Body Text"/>
    <w:basedOn w:val="Normlny"/>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130C79"/>
    <w:rPr>
      <w:rFonts w:ascii="Times New Roman" w:eastAsia="Times New Roman" w:hAnsi="Times New Roman" w:cs="Times New Roman"/>
      <w:sz w:val="18"/>
      <w:szCs w:val="20"/>
    </w:rPr>
  </w:style>
  <w:style w:type="paragraph" w:customStyle="1" w:styleId="Uvod">
    <w:name w:val="Uvod"/>
    <w:basedOn w:val="Normlny"/>
    <w:rsid w:val="00130C79"/>
    <w:pPr>
      <w:spacing w:after="0" w:line="240" w:lineRule="auto"/>
      <w:ind w:left="284" w:hanging="284"/>
      <w:jc w:val="both"/>
    </w:pPr>
    <w:rPr>
      <w:rFonts w:ascii="Times New Roman" w:eastAsia="Times New Roman" w:hAnsi="Times New Roman" w:cs="Times New Roman"/>
      <w:szCs w:val="20"/>
    </w:rPr>
  </w:style>
  <w:style w:type="character" w:styleId="Odkaznapoznmkupodiarou">
    <w:name w:val="footnote reference"/>
    <w:basedOn w:val="Predvolenpsmoodseku"/>
    <w:semiHidden/>
    <w:rsid w:val="00130C79"/>
    <w:rPr>
      <w:rFonts w:cs="Times New Roman"/>
      <w:position w:val="6"/>
      <w:sz w:val="16"/>
      <w:szCs w:val="16"/>
    </w:rPr>
  </w:style>
  <w:style w:type="paragraph" w:customStyle="1" w:styleId="lita">
    <w:name w:val="lit_a"/>
    <w:basedOn w:val="Normlny"/>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130C79"/>
    <w:rPr>
      <w:rFonts w:ascii="Times" w:eastAsia="Times New Roman" w:hAnsi="Times" w:cs="Times New Roman"/>
      <w:sz w:val="20"/>
      <w:szCs w:val="20"/>
      <w:lang w:val="en-US"/>
    </w:rPr>
  </w:style>
  <w:style w:type="paragraph" w:styleId="Odsekzoznamu">
    <w:name w:val="List Paragraph"/>
    <w:basedOn w:val="Normlny"/>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y"/>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y"/>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Predvolenpsmoodseku"/>
    <w:link w:val="Textbubliny"/>
    <w:uiPriority w:val="99"/>
    <w:semiHidden/>
    <w:rsid w:val="00130C79"/>
    <w:rPr>
      <w:rFonts w:ascii="Tahoma" w:eastAsia="Times New Roman" w:hAnsi="Tahoma" w:cs="Tahoma"/>
      <w:sz w:val="16"/>
      <w:szCs w:val="16"/>
    </w:rPr>
  </w:style>
  <w:style w:type="character" w:styleId="Odkaznakomentr">
    <w:name w:val="annotation reference"/>
    <w:basedOn w:val="Predvolenpsmoodseku"/>
    <w:uiPriority w:val="99"/>
    <w:semiHidden/>
    <w:unhideWhenUsed/>
    <w:rsid w:val="00130C79"/>
    <w:rPr>
      <w:sz w:val="16"/>
      <w:szCs w:val="16"/>
    </w:rPr>
  </w:style>
  <w:style w:type="paragraph" w:styleId="Textkomentra">
    <w:name w:val="annotation text"/>
    <w:basedOn w:val="Normlny"/>
    <w:link w:val="Textkomentra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semiHidden/>
    <w:rsid w:val="00130C79"/>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130C79"/>
    <w:rPr>
      <w:b/>
      <w:bCs/>
    </w:rPr>
  </w:style>
  <w:style w:type="character" w:customStyle="1" w:styleId="PredmetkomentraChar">
    <w:name w:val="Predmet komentára Char"/>
    <w:basedOn w:val="TextkomentraChar"/>
    <w:link w:val="Predmetkomentra"/>
    <w:uiPriority w:val="99"/>
    <w:semiHidden/>
    <w:rsid w:val="00130C79"/>
    <w:rPr>
      <w:rFonts w:ascii="Times New Roman" w:eastAsia="Times New Roman" w:hAnsi="Times New Roman" w:cs="Times New Roman"/>
      <w:b/>
      <w:bCs/>
      <w:sz w:val="20"/>
      <w:szCs w:val="20"/>
    </w:rPr>
  </w:style>
  <w:style w:type="paragraph" w:styleId="Revzia">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y"/>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y"/>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ý text 3 Char"/>
    <w:basedOn w:val="Predvolenpsmoodseku"/>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atabuka"/>
    <w:next w:val="Mriekatabu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Predvolenpsmoodseku"/>
    <w:uiPriority w:val="99"/>
    <w:unhideWhenUsed/>
    <w:rsid w:val="00130C79"/>
    <w:rPr>
      <w:color w:val="0000FF"/>
      <w:u w:val="single"/>
    </w:rPr>
  </w:style>
  <w:style w:type="paragraph" w:customStyle="1" w:styleId="AccountingPolicy">
    <w:name w:val="Accounting Policy"/>
    <w:basedOn w:val="Normlny"/>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130C79"/>
    <w:rPr>
      <w:rFonts w:ascii="Times New Roman" w:hAnsi="Times New Roman" w:cs="Times New Roman"/>
      <w:bCs/>
      <w:iCs/>
      <w:sz w:val="18"/>
      <w:szCs w:val="18"/>
    </w:rPr>
  </w:style>
  <w:style w:type="paragraph" w:customStyle="1" w:styleId="odstavec">
    <w:name w:val="odstavec"/>
    <w:basedOn w:val="Normlny"/>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y"/>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y"/>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Predvolenpsmoodseku"/>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Predvolenpsmoodseku"/>
    <w:link w:val="Subhead4"/>
    <w:rsid w:val="00130C79"/>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ZoznamsodrkamiChar">
    <w:name w:val="Zoznam s odrážkami Char"/>
    <w:link w:val="Zo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y"/>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riadkovania"/>
    <w:uiPriority w:val="1"/>
    <w:qFormat/>
    <w:rsid w:val="00130C79"/>
    <w:pPr>
      <w:spacing w:after="0" w:line="240" w:lineRule="auto"/>
    </w:pPr>
  </w:style>
  <w:style w:type="character" w:customStyle="1" w:styleId="Nadpis9Char1">
    <w:name w:val="Nadpis 9 Char1"/>
    <w:basedOn w:val="Predvolenpsmoodseku"/>
    <w:uiPriority w:val="9"/>
    <w:semiHidden/>
    <w:rsid w:val="00130C79"/>
    <w:rPr>
      <w:rFonts w:asciiTheme="majorHAnsi" w:eastAsiaTheme="majorEastAsia" w:hAnsiTheme="majorHAnsi" w:cstheme="majorBidi"/>
      <w:i/>
      <w:iCs/>
      <w:color w:val="272727" w:themeColor="text1" w:themeTint="D8"/>
      <w:sz w:val="21"/>
      <w:szCs w:val="21"/>
    </w:rPr>
  </w:style>
  <w:style w:type="table" w:styleId="Mriekatabuky">
    <w:name w:val="Table Grid"/>
    <w:basedOn w:val="Normlnatabu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130C79"/>
    <w:rPr>
      <w:color w:val="0563C1" w:themeColor="hyperlink"/>
      <w:u w:val="single"/>
    </w:rPr>
  </w:style>
  <w:style w:type="paragraph" w:styleId="Bezriadkovania">
    <w:name w:val="No Spacing"/>
    <w:uiPriority w:val="1"/>
    <w:qFormat/>
    <w:rsid w:val="00130C7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18" Type="http://schemas.openxmlformats.org/officeDocument/2006/relationships/package" Target="embeddings/Microsoft_Excel_Worksheet6.xlsx"/><Relationship Id="rId3" Type="http://schemas.openxmlformats.org/officeDocument/2006/relationships/settings" Target="settings.xml"/><Relationship Id="rId21" Type="http://schemas.openxmlformats.org/officeDocument/2006/relationships/header" Target="header2.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image" Target="media/image6.emf"/><Relationship Id="rId2" Type="http://schemas.openxmlformats.org/officeDocument/2006/relationships/styles" Target="styles.xml"/><Relationship Id="rId16" Type="http://schemas.openxmlformats.org/officeDocument/2006/relationships/package" Target="embeddings/Microsoft_Excel_Worksheet5.xlsx"/><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theme" Target="theme/theme1.xml"/><Relationship Id="rId10" Type="http://schemas.openxmlformats.org/officeDocument/2006/relationships/package" Target="embeddings/Microsoft_Excel_Worksheet2.xlsx"/><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7.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196</TotalTime>
  <Pages>9</Pages>
  <Words>2264</Words>
  <Characters>12909</Characters>
  <Application>Microsoft Office Word</Application>
  <DocSecurity>0</DocSecurity>
  <Lines>107</Lines>
  <Paragraphs>30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15143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Jozef Vorčák</dc:creator>
  <cp:keywords/>
  <dc:description/>
  <cp:lastModifiedBy>Jozef Vorčák</cp:lastModifiedBy>
  <cp:revision>17</cp:revision>
  <cp:lastPrinted>2017-03-27T11:57:00Z</cp:lastPrinted>
  <dcterms:created xsi:type="dcterms:W3CDTF">2017-03-17T12:51:00Z</dcterms:created>
  <dcterms:modified xsi:type="dcterms:W3CDTF">2019-03-06T20:32:00Z</dcterms:modified>
</cp:coreProperties>
</file>