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Poznámky  Úč  MÚJ 3-01                      IČO: 31644121                    DIČ: 2020431171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                                                 </w:t>
      </w:r>
      <w:r>
        <w:rPr/>
        <w:t>Čl. I. - Všeobecné informácie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Obchodné meno:   Výrobno – obchodný kombinát, a.s.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Sídlo:                     Bystrická cesta 132</w:t>
      </w:r>
    </w:p>
    <w:p>
      <w:pPr>
        <w:pStyle w:val="Normal"/>
        <w:rPr/>
      </w:pPr>
      <w:r>
        <w:rPr/>
        <w:t xml:space="preserve">                               </w:t>
      </w:r>
      <w:r>
        <w:rPr/>
        <w:t>034 01  Ružomberok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>Výrobno – obchodný kombinát, akciová spoločnosť bola do Obchodného registra vedeného Okresným súdom Žilina zapísaná dňa 31.01.1996, oddiel Sa, vložka 337/L.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Účtovná závierka spoločnosti Výrobno – obchodný  kombinát, a.s. Ružomberok k  31.12.2018 je</w:t>
      </w:r>
    </w:p>
    <w:p>
      <w:pPr>
        <w:pStyle w:val="Normal"/>
        <w:jc w:val="both"/>
        <w:rPr/>
      </w:pPr>
      <w:r>
        <w:rPr/>
        <w:t>zostavená ako riadna účtovná závierka podľa § 17 zákona 431/2002 o účtovníctve za účtovné obdobie od  1. januára 2018  do 31.decembra 2018.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</w:t>
      </w:r>
      <w:r>
        <w:rPr/>
        <w:t>Čl. II. Informácie o prijatých postupoch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Účtovná závierka je zostavená za predpokladu, že bude pokračovať vo svojej činnosti. Spoločnosť Výrobno – obchodný kombinát, a.s. sa považuje za mikro účtovnú jednotku.</w:t>
      </w:r>
    </w:p>
    <w:p>
      <w:pPr>
        <w:pStyle w:val="Normal"/>
        <w:jc w:val="both"/>
        <w:rPr/>
      </w:pPr>
      <w:r>
        <w:rPr/>
        <w:t>V roku 2018 nedošlo k zmenám  metód a účtovných zásad. Účtovné metódy a všeobecné zásady boli konzistentne aplikované počas celého účtovného obdobia. O nákladoch  sa účtovalo v momente ich vzniku, bez ohľadu na dátum úhrady, inkasa alebo  deň vyrovnania iným spôsobom.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Spôsob a určenie ocenenia majetku a záväzkov: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Obstarávacou cenou: hmotný majetok s výnimkou hmotného majetku vytvoreného vlastnou                                </w:t>
      </w:r>
    </w:p>
    <w:p>
      <w:pPr>
        <w:pStyle w:val="Normal"/>
        <w:jc w:val="both"/>
        <w:rPr/>
      </w:pPr>
      <w:r>
        <w:rPr/>
        <w:t xml:space="preserve">                                   </w:t>
      </w:r>
      <w:r>
        <w:rPr/>
        <w:t>činnosťou</w:t>
      </w:r>
    </w:p>
    <w:p>
      <w:pPr>
        <w:pStyle w:val="Normal"/>
        <w:jc w:val="both"/>
        <w:rPr/>
      </w:pPr>
      <w:r>
        <w:rPr/>
        <w:t xml:space="preserve">                                   </w:t>
      </w:r>
      <w:r>
        <w:rPr/>
        <w:t xml:space="preserve">zásoby s výnimkou zásob vytvorených vlastnou činnosťou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Menovitou hodnotou: peňažné prostriedky a ceniny</w:t>
      </w:r>
    </w:p>
    <w:p>
      <w:pPr>
        <w:pStyle w:val="Normal"/>
        <w:jc w:val="both"/>
        <w:rPr/>
      </w:pPr>
      <w:r>
        <w:rPr/>
        <w:t xml:space="preserve">                                   </w:t>
      </w:r>
      <w:r>
        <w:rPr/>
        <w:t>pohľadávky pri ich vzniku</w:t>
      </w:r>
    </w:p>
    <w:p>
      <w:pPr>
        <w:pStyle w:val="Normal"/>
        <w:jc w:val="both"/>
        <w:rPr/>
      </w:pPr>
      <w:r>
        <w:rPr/>
        <w:t xml:space="preserve">                                   </w:t>
      </w:r>
      <w:r>
        <w:rPr/>
        <w:t>záväzky pri ich vzniku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Účtovná jednotka vedie jednu pokladnicu a má zriadený jeden bežný účet, ktorým môže  voľne disponovať.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             </w:t>
      </w:r>
      <w:r>
        <w:rPr/>
        <w:t>Strana 1</w:t>
      </w:r>
    </w:p>
    <w:p>
      <w:pPr>
        <w:pStyle w:val="Normal"/>
        <w:jc w:val="both"/>
        <w:rPr/>
      </w:pPr>
      <w:r>
        <w:rPr/>
        <w:t xml:space="preserve">   </w:t>
      </w:r>
      <w:r>
        <w:rPr/>
        <w:t>Poznámky Úč MÚJ  3-01                IČO: 31644121                     DIČ: 2020431171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Účtovná jednotka netvorila žiadne rezervy.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V roku 2018 neboli účtované opravy chýb minulých období s vplyvom na nerozdelený zisk minulých období alebo neuhradenú stratu minulých období.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</w:t>
      </w:r>
      <w:r>
        <w:rPr/>
        <w:t>Čl. III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</w:t>
      </w:r>
      <w:r>
        <w:rPr/>
        <w:t>Informácie, ktoré vysvetľujú a dopĺňajú súvahu a výkaz ziskov a strát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Členom štatutárneho orgánu a dozorného orgánu účtovnej jednotky neboli poskytnuté žiadne záruky alebo iné zabezpečenia, neboli im poskytnuté žiadne pôžičky.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V Ružomberku 24.04.2019  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</w:t>
      </w:r>
    </w:p>
    <w:p>
      <w:pPr>
        <w:pStyle w:val="Normal"/>
        <w:jc w:val="both"/>
        <w:rPr/>
      </w:pPr>
      <w:r>
        <w:rPr/>
        <w:t xml:space="preserve">                                                   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    </w:t>
      </w:r>
      <w:r>
        <w:rPr/>
        <w:t>Strana 2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kern w:val="2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Liberation Serif" w:hAnsi="Liberation Serif" w:eastAsia="SimSun" w:cs="Lucida Sans"/>
      <w:color w:val="00000A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</TotalTime>
  <Application>LibreOffice/5.4.0.3$Windows_x86 LibreOffice_project/7556cbc6811c9d992f4064ab9287069087d7f62c</Application>
  <Pages>2</Pages>
  <Words>277</Words>
  <Characters>1664</Characters>
  <CharactersWithSpaces>2766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2019-04-09T09:53:12Z</dcterms:created>
  <dc:creator/>
  <dc:description/>
  <dc:language>sk-SK</dc:language>
  <cp:lastModifiedBy/>
  <cp:lastPrinted>2019-04-09T12:36:14Z</cp:lastPrinted>
  <dcterms:modified xsi:type="dcterms:W3CDTF">2019-04-09T12:33:56Z</dcterms:modified>
  <cp:revision>1</cp:revision>
  <dc:subject/>
  <dc:title/>
</cp:coreProperties>
</file>