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C37F41" w:rsidRDefault="00C37F41" w:rsidP="002873EA">
      <w:pPr>
        <w:rPr>
          <w:rFonts w:cs="Tahoma"/>
          <w:b/>
          <w:bCs/>
          <w:sz w:val="28"/>
          <w:u w:val="single"/>
        </w:rPr>
      </w:pPr>
      <w:bookmarkStart w:id="0" w:name="_GoBack"/>
      <w:bookmarkEnd w:id="0"/>
    </w:p>
    <w:p w:rsidR="00FD1E82" w:rsidRDefault="00FD1E82" w:rsidP="002873EA">
      <w:pPr>
        <w:rPr>
          <w:rFonts w:cs="Tahoma"/>
          <w:b/>
          <w:bCs/>
          <w:sz w:val="28"/>
          <w:u w:val="single"/>
        </w:rPr>
      </w:pPr>
    </w:p>
    <w:p w:rsidR="00FD1E82" w:rsidRDefault="00FD1E82" w:rsidP="002873EA">
      <w:pPr>
        <w:rPr>
          <w:rFonts w:cs="Tahoma"/>
          <w:b/>
          <w:bCs/>
          <w:sz w:val="28"/>
          <w:u w:val="single"/>
        </w:rPr>
      </w:pPr>
    </w:p>
    <w:p w:rsidR="00FD1E82" w:rsidRDefault="00FD1E82" w:rsidP="002873EA">
      <w:pPr>
        <w:rPr>
          <w:rFonts w:cs="Tahoma"/>
          <w:b/>
          <w:bCs/>
          <w:sz w:val="28"/>
          <w:u w:val="single"/>
        </w:rPr>
      </w:pPr>
    </w:p>
    <w:p w:rsidR="00323AB7" w:rsidRDefault="00B242C0" w:rsidP="002873EA">
      <w:pPr>
        <w:rPr>
          <w:rFonts w:cs="Tahoma"/>
          <w:b/>
          <w:bCs/>
          <w:sz w:val="28"/>
          <w:u w:val="single"/>
        </w:rPr>
      </w:pPr>
      <w:r>
        <w:rPr>
          <w:rFonts w:cs="Tahoma"/>
          <w:b/>
          <w:bCs/>
          <w:noProof/>
          <w:sz w:val="28"/>
          <w:u w:val="single"/>
          <w:lang w:eastAsia="sk-SK"/>
        </w:rPr>
        <w:drawing>
          <wp:anchor distT="0" distB="0" distL="114300" distR="114300" simplePos="0" relativeHeight="251657728" behindDoc="0" locked="0" layoutInCell="0" allowOverlap="1">
            <wp:simplePos x="0" y="0"/>
            <wp:positionH relativeFrom="column">
              <wp:posOffset>271145</wp:posOffset>
            </wp:positionH>
            <wp:positionV relativeFrom="paragraph">
              <wp:posOffset>20955</wp:posOffset>
            </wp:positionV>
            <wp:extent cx="1203325" cy="1188720"/>
            <wp:effectExtent l="0" t="0" r="0" b="0"/>
            <wp:wrapNone/>
            <wp:docPr id="2" name="Obrázok 2" descr="Log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2" descr="Logo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03325" cy="11887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323AB7" w:rsidRDefault="002873EA">
      <w:pPr>
        <w:jc w:val="center"/>
        <w:rPr>
          <w:rFonts w:cs="Tahoma"/>
          <w:b/>
          <w:bCs/>
          <w:sz w:val="28"/>
        </w:rPr>
      </w:pPr>
      <w:r>
        <w:rPr>
          <w:rFonts w:cs="Tahoma"/>
          <w:b/>
          <w:bCs/>
          <w:sz w:val="28"/>
        </w:rPr>
        <w:t>Výročná správa</w:t>
      </w:r>
    </w:p>
    <w:p w:rsidR="002873EA" w:rsidRPr="002873EA" w:rsidRDefault="002873EA">
      <w:pPr>
        <w:jc w:val="center"/>
        <w:rPr>
          <w:rFonts w:cs="Tahoma"/>
          <w:b/>
          <w:bCs/>
          <w:sz w:val="28"/>
        </w:rPr>
      </w:pPr>
      <w:r>
        <w:rPr>
          <w:rFonts w:cs="Tahoma"/>
          <w:b/>
          <w:bCs/>
          <w:sz w:val="28"/>
        </w:rPr>
        <w:t>20</w:t>
      </w:r>
      <w:r w:rsidR="00C24342">
        <w:rPr>
          <w:rFonts w:cs="Tahoma"/>
          <w:b/>
          <w:bCs/>
          <w:sz w:val="28"/>
        </w:rPr>
        <w:t>1</w:t>
      </w:r>
      <w:r w:rsidR="00B6148D">
        <w:rPr>
          <w:rFonts w:cs="Tahoma"/>
          <w:b/>
          <w:bCs/>
          <w:sz w:val="28"/>
        </w:rPr>
        <w:t>8</w:t>
      </w:r>
    </w:p>
    <w:p w:rsidR="00323AB7" w:rsidRDefault="00323AB7">
      <w:pPr>
        <w:jc w:val="center"/>
        <w:rPr>
          <w:rFonts w:cs="Tahoma"/>
          <w:b/>
          <w:bCs/>
          <w:sz w:val="28"/>
          <w:u w:val="single"/>
        </w:rPr>
      </w:pPr>
    </w:p>
    <w:p w:rsidR="00323AB7" w:rsidRDefault="00323AB7">
      <w:pPr>
        <w:jc w:val="center"/>
        <w:rPr>
          <w:rFonts w:cs="Tahoma"/>
          <w:b/>
          <w:bCs/>
          <w:sz w:val="28"/>
          <w:u w:val="single"/>
        </w:rPr>
      </w:pPr>
    </w:p>
    <w:p w:rsidR="00323AB7" w:rsidRDefault="00323AB7">
      <w:pPr>
        <w:jc w:val="center"/>
        <w:rPr>
          <w:rFonts w:cs="Tahoma"/>
          <w:b/>
          <w:bCs/>
          <w:sz w:val="28"/>
          <w:u w:val="single"/>
        </w:rPr>
      </w:pPr>
    </w:p>
    <w:p w:rsidR="00323AB7" w:rsidRDefault="00323AB7">
      <w:pPr>
        <w:jc w:val="center"/>
        <w:rPr>
          <w:rFonts w:cs="Tahoma"/>
          <w:b/>
          <w:bCs/>
          <w:sz w:val="28"/>
          <w:u w:val="single"/>
        </w:rPr>
      </w:pPr>
    </w:p>
    <w:p w:rsidR="00323AB7" w:rsidRDefault="00802A1E" w:rsidP="00802A1E">
      <w:pPr>
        <w:rPr>
          <w:rFonts w:cs="Tahoma"/>
          <w:bCs/>
          <w:sz w:val="28"/>
        </w:rPr>
      </w:pPr>
      <w:r w:rsidRPr="00802A1E">
        <w:rPr>
          <w:rFonts w:cs="Tahoma"/>
          <w:b/>
          <w:bCs/>
          <w:sz w:val="28"/>
        </w:rPr>
        <w:t xml:space="preserve">Obchodné </w:t>
      </w:r>
      <w:r>
        <w:rPr>
          <w:rFonts w:cs="Tahoma"/>
          <w:b/>
          <w:bCs/>
          <w:sz w:val="28"/>
        </w:rPr>
        <w:t xml:space="preserve">meno: </w:t>
      </w:r>
      <w:r>
        <w:rPr>
          <w:rFonts w:cs="Tahoma"/>
          <w:bCs/>
          <w:sz w:val="28"/>
        </w:rPr>
        <w:t>KÚPELE  ŠTÓS, a.</w:t>
      </w:r>
      <w:r w:rsidR="00565474">
        <w:rPr>
          <w:rFonts w:cs="Tahoma"/>
          <w:bCs/>
          <w:sz w:val="28"/>
        </w:rPr>
        <w:t xml:space="preserve"> </w:t>
      </w:r>
      <w:r>
        <w:rPr>
          <w:rFonts w:cs="Tahoma"/>
          <w:bCs/>
          <w:sz w:val="28"/>
        </w:rPr>
        <w:t>s.</w:t>
      </w:r>
    </w:p>
    <w:p w:rsidR="00802A1E" w:rsidRDefault="00802A1E" w:rsidP="00802A1E">
      <w:pPr>
        <w:rPr>
          <w:rFonts w:cs="Tahoma"/>
          <w:bCs/>
          <w:sz w:val="28"/>
        </w:rPr>
      </w:pPr>
    </w:p>
    <w:p w:rsidR="00802A1E" w:rsidRDefault="00802A1E" w:rsidP="00802A1E">
      <w:pPr>
        <w:rPr>
          <w:rFonts w:cs="Tahoma"/>
          <w:bCs/>
          <w:sz w:val="28"/>
        </w:rPr>
      </w:pPr>
      <w:r>
        <w:rPr>
          <w:rFonts w:cs="Tahoma"/>
          <w:b/>
          <w:bCs/>
          <w:sz w:val="28"/>
        </w:rPr>
        <w:t xml:space="preserve">Sídlo: </w:t>
      </w:r>
      <w:r>
        <w:rPr>
          <w:rFonts w:cs="Tahoma"/>
          <w:bCs/>
          <w:sz w:val="28"/>
        </w:rPr>
        <w:t>Štós – kúpele 235, 044 27 Štós</w:t>
      </w:r>
    </w:p>
    <w:p w:rsidR="00802A1E" w:rsidRDefault="00802A1E" w:rsidP="00802A1E">
      <w:pPr>
        <w:rPr>
          <w:rFonts w:cs="Tahoma"/>
          <w:bCs/>
          <w:sz w:val="28"/>
        </w:rPr>
      </w:pPr>
    </w:p>
    <w:p w:rsidR="00802A1E" w:rsidRDefault="00802A1E" w:rsidP="00802A1E">
      <w:pPr>
        <w:rPr>
          <w:rFonts w:cs="Tahoma"/>
          <w:bCs/>
          <w:sz w:val="28"/>
        </w:rPr>
      </w:pPr>
      <w:r>
        <w:rPr>
          <w:rFonts w:cs="Tahoma"/>
          <w:b/>
          <w:bCs/>
          <w:sz w:val="28"/>
        </w:rPr>
        <w:t xml:space="preserve">Deň zápisu: </w:t>
      </w:r>
      <w:r>
        <w:rPr>
          <w:rFonts w:cs="Tahoma"/>
          <w:bCs/>
          <w:sz w:val="28"/>
        </w:rPr>
        <w:t>01.10.1995</w:t>
      </w:r>
    </w:p>
    <w:p w:rsidR="00802A1E" w:rsidRPr="00802A1E" w:rsidRDefault="00802A1E" w:rsidP="00802A1E">
      <w:pPr>
        <w:rPr>
          <w:rFonts w:cs="Tahoma"/>
          <w:bCs/>
          <w:sz w:val="28"/>
        </w:rPr>
      </w:pPr>
    </w:p>
    <w:p w:rsidR="00802A1E" w:rsidRDefault="00802A1E" w:rsidP="00802A1E">
      <w:pPr>
        <w:rPr>
          <w:rFonts w:cs="Tahoma"/>
          <w:bCs/>
          <w:sz w:val="28"/>
        </w:rPr>
      </w:pPr>
      <w:r>
        <w:rPr>
          <w:rFonts w:cs="Tahoma"/>
          <w:b/>
          <w:bCs/>
          <w:sz w:val="28"/>
        </w:rPr>
        <w:t xml:space="preserve">IČO: </w:t>
      </w:r>
      <w:r>
        <w:rPr>
          <w:rFonts w:cs="Tahoma"/>
          <w:bCs/>
          <w:sz w:val="28"/>
        </w:rPr>
        <w:t>31 714 463</w:t>
      </w:r>
    </w:p>
    <w:p w:rsidR="00802A1E" w:rsidRDefault="00802A1E" w:rsidP="00802A1E">
      <w:pPr>
        <w:rPr>
          <w:rFonts w:cs="Tahoma"/>
          <w:bCs/>
          <w:sz w:val="28"/>
        </w:rPr>
      </w:pPr>
    </w:p>
    <w:p w:rsidR="00802A1E" w:rsidRDefault="00802A1E" w:rsidP="00802A1E">
      <w:pPr>
        <w:rPr>
          <w:rFonts w:cs="Tahoma"/>
          <w:bCs/>
          <w:sz w:val="28"/>
        </w:rPr>
      </w:pPr>
      <w:r>
        <w:rPr>
          <w:rFonts w:cs="Tahoma"/>
          <w:b/>
          <w:bCs/>
          <w:sz w:val="28"/>
        </w:rPr>
        <w:t xml:space="preserve">DIČ: </w:t>
      </w:r>
      <w:r>
        <w:rPr>
          <w:rFonts w:cs="Tahoma"/>
          <w:bCs/>
          <w:sz w:val="28"/>
        </w:rPr>
        <w:t>2020496676</w:t>
      </w:r>
    </w:p>
    <w:p w:rsidR="00802A1E" w:rsidRDefault="00802A1E" w:rsidP="00802A1E">
      <w:pPr>
        <w:rPr>
          <w:rFonts w:cs="Tahoma"/>
          <w:bCs/>
          <w:sz w:val="28"/>
        </w:rPr>
      </w:pPr>
    </w:p>
    <w:p w:rsidR="00802A1E" w:rsidRDefault="00802A1E" w:rsidP="00802A1E">
      <w:pPr>
        <w:rPr>
          <w:rFonts w:cs="Tahoma"/>
          <w:bCs/>
          <w:sz w:val="28"/>
        </w:rPr>
      </w:pPr>
      <w:r>
        <w:rPr>
          <w:rFonts w:cs="Tahoma"/>
          <w:b/>
          <w:bCs/>
          <w:sz w:val="28"/>
        </w:rPr>
        <w:t xml:space="preserve">IČ DPH: </w:t>
      </w:r>
      <w:r>
        <w:rPr>
          <w:rFonts w:cs="Tahoma"/>
          <w:bCs/>
          <w:sz w:val="28"/>
        </w:rPr>
        <w:t>SK2020496676</w:t>
      </w:r>
    </w:p>
    <w:p w:rsidR="00802A1E" w:rsidRDefault="00802A1E" w:rsidP="00802A1E">
      <w:pPr>
        <w:rPr>
          <w:rFonts w:cs="Tahoma"/>
          <w:bCs/>
          <w:sz w:val="28"/>
        </w:rPr>
      </w:pPr>
    </w:p>
    <w:p w:rsidR="00802A1E" w:rsidRPr="00802A1E" w:rsidRDefault="00802A1E" w:rsidP="00802A1E">
      <w:pPr>
        <w:rPr>
          <w:rFonts w:cs="Tahoma"/>
          <w:bCs/>
          <w:sz w:val="28"/>
        </w:rPr>
      </w:pPr>
      <w:r>
        <w:rPr>
          <w:rFonts w:cs="Tahoma"/>
          <w:b/>
          <w:bCs/>
          <w:sz w:val="28"/>
        </w:rPr>
        <w:t xml:space="preserve">Údaje o registrácii: </w:t>
      </w:r>
      <w:r>
        <w:rPr>
          <w:rFonts w:cs="Tahoma"/>
          <w:bCs/>
          <w:sz w:val="28"/>
        </w:rPr>
        <w:t>OR OS Košice I, Oddiel Sa, Vložka číslo 652/V</w:t>
      </w:r>
    </w:p>
    <w:p w:rsidR="00802A1E" w:rsidRPr="00802A1E" w:rsidRDefault="00802A1E" w:rsidP="00802A1E">
      <w:pPr>
        <w:rPr>
          <w:rFonts w:cs="Tahoma"/>
          <w:b/>
          <w:bCs/>
          <w:sz w:val="28"/>
        </w:rPr>
      </w:pPr>
      <w:r>
        <w:rPr>
          <w:rFonts w:cs="Tahoma"/>
          <w:b/>
          <w:bCs/>
          <w:sz w:val="28"/>
        </w:rPr>
        <w:t xml:space="preserve"> </w:t>
      </w:r>
    </w:p>
    <w:p w:rsidR="00323AB7" w:rsidRDefault="00323AB7">
      <w:pPr>
        <w:jc w:val="center"/>
        <w:rPr>
          <w:rFonts w:cs="Tahoma"/>
          <w:b/>
          <w:bCs/>
          <w:sz w:val="28"/>
          <w:u w:val="single"/>
        </w:rPr>
      </w:pPr>
    </w:p>
    <w:p w:rsidR="00323AB7" w:rsidRDefault="00582F11" w:rsidP="00C24342">
      <w:pPr>
        <w:rPr>
          <w:rFonts w:cs="Tahoma"/>
          <w:b/>
          <w:bCs/>
          <w:sz w:val="28"/>
          <w:u w:val="single"/>
        </w:rPr>
      </w:pPr>
      <w:r>
        <w:rPr>
          <w:rFonts w:cs="Tahoma"/>
          <w:b/>
          <w:bCs/>
          <w:sz w:val="28"/>
        </w:rPr>
        <w:t xml:space="preserve">   </w:t>
      </w:r>
      <w:r w:rsidR="002873EA">
        <w:rPr>
          <w:rFonts w:cs="Tahoma"/>
          <w:b/>
          <w:bCs/>
          <w:sz w:val="28"/>
        </w:rPr>
        <w:t>Štruktúra vlastníkov k 31.12.20</w:t>
      </w:r>
      <w:r w:rsidR="00C24342">
        <w:rPr>
          <w:rFonts w:cs="Tahoma"/>
          <w:b/>
          <w:bCs/>
          <w:sz w:val="28"/>
        </w:rPr>
        <w:t>1</w:t>
      </w:r>
      <w:r w:rsidR="00B6148D">
        <w:rPr>
          <w:rFonts w:cs="Tahoma"/>
          <w:b/>
          <w:bCs/>
          <w:sz w:val="28"/>
        </w:rPr>
        <w:t>8</w:t>
      </w:r>
    </w:p>
    <w:p w:rsidR="00323AB7" w:rsidRDefault="00323AB7">
      <w:pPr>
        <w:jc w:val="center"/>
        <w:rPr>
          <w:rFonts w:cs="Tahoma"/>
          <w:b/>
          <w:bCs/>
          <w:sz w:val="28"/>
          <w:u w:val="single"/>
        </w:rPr>
      </w:pPr>
    </w:p>
    <w:p w:rsidR="00323AB7" w:rsidRPr="004F4FF6" w:rsidRDefault="00582F11" w:rsidP="00582F11">
      <w:pPr>
        <w:ind w:right="170"/>
        <w:jc w:val="both"/>
        <w:rPr>
          <w:rFonts w:cs="Tahoma"/>
          <w:i/>
        </w:rPr>
      </w:pPr>
      <w:r>
        <w:rPr>
          <w:rFonts w:cs="Tahoma"/>
        </w:rPr>
        <w:t xml:space="preserve">   </w:t>
      </w:r>
      <w:r w:rsidR="00323AB7">
        <w:rPr>
          <w:rFonts w:cs="Tahoma"/>
        </w:rPr>
        <w:t>Akciová spoločnosť Kúpele Štós, a.</w:t>
      </w:r>
      <w:r w:rsidR="00446465">
        <w:rPr>
          <w:rFonts w:cs="Tahoma"/>
        </w:rPr>
        <w:t xml:space="preserve"> </w:t>
      </w:r>
      <w:r w:rsidR="00323AB7">
        <w:rPr>
          <w:rFonts w:cs="Tahoma"/>
        </w:rPr>
        <w:t xml:space="preserve">s. mala v roku </w:t>
      </w:r>
      <w:r w:rsidR="00323AB7" w:rsidRPr="004F4FF6">
        <w:rPr>
          <w:rFonts w:cs="Tahoma"/>
        </w:rPr>
        <w:t>20</w:t>
      </w:r>
      <w:r w:rsidR="00C24342" w:rsidRPr="004F4FF6">
        <w:rPr>
          <w:rFonts w:cs="Tahoma"/>
        </w:rPr>
        <w:t>1</w:t>
      </w:r>
      <w:r w:rsidR="00B6148D">
        <w:rPr>
          <w:rFonts w:cs="Tahoma"/>
        </w:rPr>
        <w:t>8</w:t>
      </w:r>
      <w:r w:rsidR="00323AB7" w:rsidRPr="004F4FF6">
        <w:rPr>
          <w:rFonts w:cs="Tahoma"/>
        </w:rPr>
        <w:t xml:space="preserve"> týchto akcionárov</w:t>
      </w:r>
      <w:r w:rsidR="00323AB7" w:rsidRPr="004F4FF6">
        <w:rPr>
          <w:rFonts w:cs="Tahoma"/>
          <w:i/>
        </w:rPr>
        <w:t xml:space="preserve"> :</w:t>
      </w:r>
    </w:p>
    <w:p w:rsidR="00323AB7" w:rsidRPr="004F4FF6" w:rsidRDefault="00323AB7">
      <w:pPr>
        <w:ind w:left="170" w:right="170"/>
        <w:jc w:val="both"/>
        <w:rPr>
          <w:rFonts w:cs="Tahoma"/>
          <w:i/>
        </w:rPr>
      </w:pPr>
    </w:p>
    <w:p w:rsidR="00323AB7" w:rsidRDefault="00323AB7">
      <w:pPr>
        <w:pStyle w:val="Zkladntext21"/>
        <w:ind w:left="170" w:right="170"/>
        <w:jc w:val="both"/>
        <w:rPr>
          <w:rFonts w:cs="Tahoma"/>
        </w:rPr>
      </w:pPr>
      <w:r>
        <w:rPr>
          <w:rFonts w:cs="Tahoma"/>
        </w:rPr>
        <w:t>FROBAD s.</w:t>
      </w:r>
      <w:r w:rsidR="00565474">
        <w:rPr>
          <w:rFonts w:cs="Tahoma"/>
        </w:rPr>
        <w:t xml:space="preserve"> </w:t>
      </w:r>
      <w:r>
        <w:rPr>
          <w:rFonts w:cs="Tahoma"/>
        </w:rPr>
        <w:t>r.</w:t>
      </w:r>
      <w:r w:rsidR="00565474">
        <w:rPr>
          <w:rFonts w:cs="Tahoma"/>
        </w:rPr>
        <w:t xml:space="preserve"> </w:t>
      </w:r>
      <w:r>
        <w:rPr>
          <w:rFonts w:cs="Tahoma"/>
        </w:rPr>
        <w:t xml:space="preserve">o., Štós – kúpele / 61%/ akcií, Všeobecná zdravotná poisťovňa /34%/ , Obec Štós /5%/  . </w:t>
      </w:r>
    </w:p>
    <w:p w:rsidR="00323AB7" w:rsidRDefault="00323AB7">
      <w:pPr>
        <w:ind w:left="170" w:right="170"/>
        <w:jc w:val="both"/>
        <w:rPr>
          <w:rFonts w:cs="Tahoma"/>
        </w:rPr>
      </w:pPr>
      <w:r>
        <w:rPr>
          <w:rFonts w:cs="Tahoma"/>
        </w:rPr>
        <w:t>Druh cenných papierov – kmeňová</w:t>
      </w:r>
    </w:p>
    <w:p w:rsidR="00323AB7" w:rsidRDefault="00323AB7">
      <w:pPr>
        <w:ind w:left="170" w:right="170"/>
        <w:jc w:val="both"/>
        <w:rPr>
          <w:rFonts w:cs="Tahoma"/>
        </w:rPr>
      </w:pPr>
      <w:r>
        <w:rPr>
          <w:rFonts w:cs="Tahoma"/>
        </w:rPr>
        <w:t>Forma – na doručiteľa</w:t>
      </w:r>
    </w:p>
    <w:p w:rsidR="00323AB7" w:rsidRDefault="00323AB7">
      <w:pPr>
        <w:ind w:left="170" w:right="170"/>
        <w:jc w:val="both"/>
        <w:rPr>
          <w:rFonts w:cs="Tahoma"/>
        </w:rPr>
      </w:pPr>
      <w:r>
        <w:rPr>
          <w:rFonts w:cs="Tahoma"/>
        </w:rPr>
        <w:t>Podoba – zaknihovaná</w:t>
      </w:r>
    </w:p>
    <w:p w:rsidR="00323AB7" w:rsidRDefault="00323AB7">
      <w:pPr>
        <w:ind w:left="170" w:right="170"/>
        <w:jc w:val="both"/>
        <w:rPr>
          <w:rFonts w:cs="Tahoma"/>
        </w:rPr>
      </w:pPr>
      <w:r>
        <w:rPr>
          <w:rFonts w:cs="Tahoma"/>
        </w:rPr>
        <w:t xml:space="preserve">Menovitá hodnota akcií – </w:t>
      </w:r>
      <w:r w:rsidR="009501F3">
        <w:rPr>
          <w:rFonts w:cs="Tahoma"/>
        </w:rPr>
        <w:t>1 </w:t>
      </w:r>
      <w:r w:rsidR="00AC0F3E">
        <w:rPr>
          <w:rFonts w:cs="Tahoma"/>
        </w:rPr>
        <w:t>119</w:t>
      </w:r>
      <w:r w:rsidR="009501F3">
        <w:rPr>
          <w:rFonts w:cs="Tahoma"/>
        </w:rPr>
        <w:t> </w:t>
      </w:r>
      <w:r w:rsidR="00AC0F3E">
        <w:rPr>
          <w:rFonts w:cs="Tahoma"/>
        </w:rPr>
        <w:t>994</w:t>
      </w:r>
      <w:r w:rsidR="009501F3">
        <w:rPr>
          <w:rFonts w:cs="Tahoma"/>
        </w:rPr>
        <w:t>,</w:t>
      </w:r>
      <w:r w:rsidR="00AC0F3E">
        <w:rPr>
          <w:rFonts w:cs="Tahoma"/>
        </w:rPr>
        <w:t>00</w:t>
      </w:r>
      <w:r w:rsidR="009501F3">
        <w:rPr>
          <w:rFonts w:cs="Tahoma"/>
        </w:rPr>
        <w:t xml:space="preserve"> EUR</w:t>
      </w:r>
      <w:r>
        <w:rPr>
          <w:rFonts w:cs="Tahoma"/>
        </w:rPr>
        <w:t>, t.</w:t>
      </w:r>
      <w:r w:rsidR="00446465">
        <w:rPr>
          <w:rFonts w:cs="Tahoma"/>
        </w:rPr>
        <w:t xml:space="preserve"> </w:t>
      </w:r>
      <w:r>
        <w:rPr>
          <w:rFonts w:cs="Tahoma"/>
        </w:rPr>
        <w:t xml:space="preserve">j. 32 941 akcií, menovitá hodnota jednej akcie </w:t>
      </w:r>
      <w:r w:rsidR="00AC0F3E">
        <w:rPr>
          <w:rFonts w:cs="Tahoma"/>
        </w:rPr>
        <w:t>34</w:t>
      </w:r>
      <w:r w:rsidR="009501F3">
        <w:rPr>
          <w:rFonts w:cs="Tahoma"/>
        </w:rPr>
        <w:t>,</w:t>
      </w:r>
      <w:r w:rsidR="00AC0F3E">
        <w:rPr>
          <w:rFonts w:cs="Tahoma"/>
        </w:rPr>
        <w:t>0</w:t>
      </w:r>
      <w:r w:rsidR="009501F3">
        <w:rPr>
          <w:rFonts w:cs="Tahoma"/>
        </w:rPr>
        <w:t>0 EUR</w:t>
      </w:r>
      <w:r w:rsidR="00802A1E">
        <w:rPr>
          <w:rFonts w:cs="Tahoma"/>
        </w:rPr>
        <w:t>, Rozsah splatenia 1 119 994, 00 EUR</w:t>
      </w:r>
    </w:p>
    <w:p w:rsidR="00323AB7" w:rsidRDefault="00323AB7">
      <w:pPr>
        <w:ind w:left="170" w:right="170"/>
        <w:jc w:val="both"/>
        <w:rPr>
          <w:rFonts w:cs="Tahoma"/>
        </w:rPr>
      </w:pPr>
      <w:r>
        <w:rPr>
          <w:rFonts w:cs="Tahoma"/>
        </w:rPr>
        <w:t>Opis práv s cennými papiermi – v rozsahu práv akcionára podľa OZ</w:t>
      </w:r>
    </w:p>
    <w:p w:rsidR="00323AB7" w:rsidRDefault="00323AB7">
      <w:pPr>
        <w:ind w:left="170" w:right="170"/>
        <w:jc w:val="both"/>
        <w:rPr>
          <w:rFonts w:cs="Tahoma"/>
        </w:rPr>
      </w:pPr>
      <w:r>
        <w:rPr>
          <w:rFonts w:cs="Tahoma"/>
        </w:rPr>
        <w:t>Dlhopisy neboli vydané</w:t>
      </w:r>
    </w:p>
    <w:p w:rsidR="00582F11" w:rsidRDefault="00582F11">
      <w:pPr>
        <w:ind w:right="170"/>
        <w:jc w:val="both"/>
        <w:rPr>
          <w:rFonts w:cs="Tahoma"/>
        </w:rPr>
      </w:pPr>
    </w:p>
    <w:p w:rsidR="00323AB7" w:rsidRPr="002873EA" w:rsidRDefault="00582F11">
      <w:pPr>
        <w:ind w:right="170"/>
        <w:jc w:val="both"/>
        <w:rPr>
          <w:rFonts w:cs="Tahoma"/>
          <w:b/>
          <w:sz w:val="28"/>
          <w:szCs w:val="28"/>
        </w:rPr>
      </w:pPr>
      <w:r>
        <w:rPr>
          <w:rFonts w:cs="Tahoma"/>
        </w:rPr>
        <w:t xml:space="preserve">    </w:t>
      </w:r>
      <w:r w:rsidR="00323AB7" w:rsidRPr="002873EA">
        <w:rPr>
          <w:rFonts w:cs="Tahoma"/>
          <w:b/>
          <w:sz w:val="28"/>
          <w:szCs w:val="28"/>
        </w:rPr>
        <w:t>Orgány spoločnosti</w:t>
      </w:r>
      <w:r w:rsidR="000639CF">
        <w:rPr>
          <w:rFonts w:cs="Tahoma"/>
          <w:b/>
          <w:sz w:val="28"/>
          <w:szCs w:val="28"/>
        </w:rPr>
        <w:t xml:space="preserve"> </w:t>
      </w:r>
    </w:p>
    <w:p w:rsidR="00323AB7" w:rsidRDefault="00323AB7">
      <w:pPr>
        <w:ind w:left="170" w:right="170"/>
        <w:jc w:val="both"/>
        <w:rPr>
          <w:rFonts w:cs="Tahoma"/>
        </w:rPr>
      </w:pPr>
    </w:p>
    <w:p w:rsidR="00323AB7" w:rsidRPr="000639CF" w:rsidRDefault="00582F11" w:rsidP="002873EA">
      <w:pPr>
        <w:ind w:left="170" w:right="170"/>
        <w:rPr>
          <w:rFonts w:cs="Tahoma"/>
        </w:rPr>
      </w:pPr>
      <w:r>
        <w:rPr>
          <w:rFonts w:cs="Tahoma"/>
          <w:b/>
        </w:rPr>
        <w:t xml:space="preserve"> </w:t>
      </w:r>
      <w:r w:rsidR="002873EA" w:rsidRPr="000639CF">
        <w:rPr>
          <w:rFonts w:cs="Tahoma"/>
          <w:b/>
        </w:rPr>
        <w:t>Predstavenstvo</w:t>
      </w:r>
    </w:p>
    <w:p w:rsidR="00323AB7" w:rsidRDefault="00323AB7">
      <w:pPr>
        <w:ind w:left="170" w:right="170"/>
        <w:jc w:val="both"/>
        <w:rPr>
          <w:rFonts w:cs="Tahoma"/>
        </w:rPr>
      </w:pPr>
      <w:r>
        <w:rPr>
          <w:rFonts w:cs="Tahoma"/>
        </w:rPr>
        <w:t xml:space="preserve">Predstavenstvo </w:t>
      </w:r>
      <w:r w:rsidR="000639CF">
        <w:rPr>
          <w:rFonts w:cs="Tahoma"/>
        </w:rPr>
        <w:t xml:space="preserve">spoločnosti </w:t>
      </w:r>
      <w:r>
        <w:rPr>
          <w:rFonts w:cs="Tahoma"/>
        </w:rPr>
        <w:t xml:space="preserve">zasadalo  pravidelne. </w:t>
      </w:r>
    </w:p>
    <w:p w:rsidR="00323AB7" w:rsidRDefault="00323AB7">
      <w:pPr>
        <w:ind w:left="170" w:right="170"/>
        <w:jc w:val="both"/>
        <w:rPr>
          <w:rFonts w:cs="Tahoma"/>
        </w:rPr>
      </w:pPr>
      <w:r>
        <w:rPr>
          <w:rFonts w:cs="Tahoma"/>
        </w:rPr>
        <w:t>Podstatným predmetom jeho rokovaní bolo pravidelné posudzovanie vývoja hospodárenia kúpeľov, koncepčných zámerov a schvaľovanie súvisiacich dokumentov, kontrola ich plnenia a posudzovanie účinnosti riadenia výkonného vedenia spoločnosti.</w:t>
      </w:r>
    </w:p>
    <w:p w:rsidR="00144DB1" w:rsidRDefault="00582F11">
      <w:pPr>
        <w:ind w:left="170" w:right="170"/>
        <w:jc w:val="both"/>
        <w:rPr>
          <w:rFonts w:cs="Tahoma"/>
        </w:rPr>
      </w:pPr>
      <w:r>
        <w:rPr>
          <w:rFonts w:cs="Tahoma"/>
        </w:rPr>
        <w:lastRenderedPageBreak/>
        <w:t xml:space="preserve">     </w:t>
      </w:r>
      <w:r w:rsidR="00323AB7">
        <w:rPr>
          <w:rFonts w:cs="Tahoma"/>
        </w:rPr>
        <w:t>Členovia Predstavenstva sa zúčastňovali jedenkrát týždenne porád výkonného vedenia</w:t>
      </w:r>
    </w:p>
    <w:p w:rsidR="00323AB7" w:rsidRDefault="00323AB7">
      <w:pPr>
        <w:ind w:left="170" w:right="170"/>
        <w:jc w:val="both"/>
        <w:rPr>
          <w:rFonts w:cs="Tahoma"/>
        </w:rPr>
      </w:pPr>
      <w:r>
        <w:rPr>
          <w:rFonts w:cs="Tahoma"/>
        </w:rPr>
        <w:t>spoločnosti.</w:t>
      </w:r>
    </w:p>
    <w:p w:rsidR="00323AB7" w:rsidRDefault="00582F11">
      <w:pPr>
        <w:ind w:left="170" w:right="170"/>
        <w:jc w:val="both"/>
        <w:rPr>
          <w:rFonts w:cs="Tahoma"/>
        </w:rPr>
      </w:pPr>
      <w:r>
        <w:rPr>
          <w:rFonts w:cs="Tahoma"/>
        </w:rPr>
        <w:t xml:space="preserve">     </w:t>
      </w:r>
      <w:r w:rsidR="00323AB7">
        <w:rPr>
          <w:rFonts w:cs="Tahoma"/>
        </w:rPr>
        <w:t>V hodnotenom období pôsobila šesťčlenná dozorná rada, ktorá rovnako pravidelne zasadala, plniac si svoje úlohy dané jej stanovami.</w:t>
      </w:r>
    </w:p>
    <w:p w:rsidR="00582F11" w:rsidRDefault="00582F11" w:rsidP="00B61BCF">
      <w:pPr>
        <w:ind w:right="170"/>
        <w:jc w:val="both"/>
        <w:rPr>
          <w:rFonts w:cs="Tahoma"/>
        </w:rPr>
      </w:pPr>
    </w:p>
    <w:p w:rsidR="00B61BCF" w:rsidRDefault="00582F11" w:rsidP="00B61BCF">
      <w:pPr>
        <w:ind w:right="170"/>
        <w:jc w:val="both"/>
        <w:rPr>
          <w:rFonts w:cs="Tahoma"/>
          <w:b/>
          <w:bCs/>
        </w:rPr>
      </w:pPr>
      <w:r>
        <w:rPr>
          <w:rFonts w:cs="Tahoma"/>
        </w:rPr>
        <w:t xml:space="preserve">     </w:t>
      </w:r>
      <w:r w:rsidR="00323AB7">
        <w:rPr>
          <w:rFonts w:cs="Tahoma"/>
          <w:b/>
          <w:bCs/>
        </w:rPr>
        <w:t>Prehľad činností vykonávaných v roku 20</w:t>
      </w:r>
      <w:r w:rsidR="00C24342">
        <w:rPr>
          <w:rFonts w:cs="Tahoma"/>
          <w:b/>
          <w:bCs/>
        </w:rPr>
        <w:t>1</w:t>
      </w:r>
      <w:r w:rsidR="00B6148D">
        <w:rPr>
          <w:rFonts w:cs="Tahoma"/>
          <w:b/>
          <w:bCs/>
        </w:rPr>
        <w:t>8</w:t>
      </w:r>
    </w:p>
    <w:p w:rsidR="00B61BCF" w:rsidRDefault="00B61BCF" w:rsidP="00B61BCF">
      <w:pPr>
        <w:ind w:right="170"/>
        <w:jc w:val="both"/>
        <w:rPr>
          <w:rFonts w:cs="Tahoma"/>
          <w:b/>
          <w:bCs/>
        </w:rPr>
      </w:pPr>
    </w:p>
    <w:p w:rsidR="00582F11" w:rsidRDefault="00B61BCF" w:rsidP="00582F11">
      <w:pPr>
        <w:pStyle w:val="Odsekzoznamu"/>
        <w:numPr>
          <w:ilvl w:val="0"/>
          <w:numId w:val="2"/>
        </w:numPr>
        <w:ind w:right="170"/>
        <w:jc w:val="both"/>
        <w:rPr>
          <w:rFonts w:cs="Tahoma"/>
        </w:rPr>
      </w:pPr>
      <w:r w:rsidRPr="00582F11">
        <w:rPr>
          <w:rFonts w:cs="Tahoma"/>
        </w:rPr>
        <w:t xml:space="preserve">Ústavná zdravotná starostlivosť v prírodných liečebných kúpeľoch, tzv. komplexná kúpeľná </w:t>
      </w:r>
    </w:p>
    <w:p w:rsidR="00B61BCF" w:rsidRPr="00582F11" w:rsidRDefault="00582F11" w:rsidP="00582F11">
      <w:pPr>
        <w:pStyle w:val="Odsekzoznamu"/>
        <w:ind w:left="0" w:right="170"/>
        <w:jc w:val="both"/>
        <w:rPr>
          <w:rFonts w:cs="Tahoma"/>
        </w:rPr>
      </w:pPr>
      <w:r>
        <w:rPr>
          <w:rFonts w:cs="Tahoma"/>
        </w:rPr>
        <w:t xml:space="preserve">            </w:t>
      </w:r>
      <w:r w:rsidR="00B61BCF" w:rsidRPr="00582F11">
        <w:rPr>
          <w:rFonts w:cs="Tahoma"/>
        </w:rPr>
        <w:t>starostlivosť ( UZS PLK )</w:t>
      </w:r>
    </w:p>
    <w:p w:rsidR="00B61BCF" w:rsidRDefault="00323AB7" w:rsidP="00B61BCF">
      <w:pPr>
        <w:pStyle w:val="Odsekzoznamu"/>
        <w:numPr>
          <w:ilvl w:val="0"/>
          <w:numId w:val="2"/>
        </w:numPr>
        <w:tabs>
          <w:tab w:val="left" w:pos="0"/>
        </w:tabs>
        <w:jc w:val="both"/>
        <w:rPr>
          <w:rFonts w:cs="Tahoma"/>
        </w:rPr>
      </w:pPr>
      <w:r w:rsidRPr="00B61BCF">
        <w:rPr>
          <w:rFonts w:cs="Tahoma"/>
        </w:rPr>
        <w:t>Ústavná zdravotná starostlivosť</w:t>
      </w:r>
      <w:r w:rsidR="009C4FC7" w:rsidRPr="00B61BCF">
        <w:rPr>
          <w:rFonts w:cs="Tahoma"/>
        </w:rPr>
        <w:t xml:space="preserve"> v</w:t>
      </w:r>
      <w:r w:rsidR="00B61BCF" w:rsidRPr="00B61BCF">
        <w:rPr>
          <w:rFonts w:cs="Tahoma"/>
        </w:rPr>
        <w:t> </w:t>
      </w:r>
      <w:r w:rsidR="009C4FC7" w:rsidRPr="00B61BCF">
        <w:rPr>
          <w:rFonts w:cs="Tahoma"/>
        </w:rPr>
        <w:t>liečebni</w:t>
      </w:r>
      <w:r w:rsidR="00B61BCF" w:rsidRPr="00B61BCF">
        <w:rPr>
          <w:rFonts w:cs="Tahoma"/>
        </w:rPr>
        <w:t xml:space="preserve"> ( UZSL )</w:t>
      </w:r>
    </w:p>
    <w:p w:rsidR="00582F11" w:rsidRPr="00B61BCF" w:rsidRDefault="00582F11" w:rsidP="00B61BCF">
      <w:pPr>
        <w:pStyle w:val="Odsekzoznamu"/>
        <w:numPr>
          <w:ilvl w:val="0"/>
          <w:numId w:val="2"/>
        </w:numPr>
        <w:tabs>
          <w:tab w:val="left" w:pos="0"/>
        </w:tabs>
        <w:jc w:val="both"/>
        <w:rPr>
          <w:rFonts w:cs="Tahoma"/>
        </w:rPr>
      </w:pPr>
      <w:r>
        <w:rPr>
          <w:rFonts w:cs="Tahoma"/>
        </w:rPr>
        <w:t>Ambulantná zdravotná starostlivosť</w:t>
      </w:r>
    </w:p>
    <w:p w:rsidR="00B61BCF" w:rsidRDefault="00323AB7" w:rsidP="00B61BCF">
      <w:pPr>
        <w:numPr>
          <w:ilvl w:val="0"/>
          <w:numId w:val="2"/>
        </w:numPr>
        <w:tabs>
          <w:tab w:val="left" w:pos="0"/>
        </w:tabs>
        <w:jc w:val="both"/>
        <w:rPr>
          <w:rFonts w:cs="Tahoma"/>
        </w:rPr>
      </w:pPr>
      <w:r w:rsidRPr="00B61BCF">
        <w:rPr>
          <w:rFonts w:cs="Tahoma"/>
        </w:rPr>
        <w:t xml:space="preserve">Liečebno-rehabilitačné pobyty pre zamestnancov podnikov pracujúcich v rizikovom </w:t>
      </w:r>
      <w:r w:rsidR="00B61BCF">
        <w:rPr>
          <w:rFonts w:cs="Tahoma"/>
        </w:rPr>
        <w:t xml:space="preserve">   </w:t>
      </w:r>
    </w:p>
    <w:p w:rsidR="00B61BCF" w:rsidRDefault="00B61BCF" w:rsidP="00B61BCF">
      <w:pPr>
        <w:jc w:val="both"/>
        <w:rPr>
          <w:rFonts w:cs="Tahoma"/>
        </w:rPr>
      </w:pPr>
      <w:r>
        <w:rPr>
          <w:rFonts w:cs="Tahoma"/>
        </w:rPr>
        <w:t xml:space="preserve">            </w:t>
      </w:r>
      <w:r w:rsidR="00C1533D">
        <w:rPr>
          <w:rFonts w:cs="Tahoma"/>
        </w:rPr>
        <w:t>p</w:t>
      </w:r>
      <w:r w:rsidR="00323AB7" w:rsidRPr="00B61BCF">
        <w:rPr>
          <w:rFonts w:cs="Tahoma"/>
        </w:rPr>
        <w:t>rostredí</w:t>
      </w:r>
      <w:r w:rsidR="00C1533D">
        <w:rPr>
          <w:rFonts w:cs="Tahoma"/>
        </w:rPr>
        <w:t xml:space="preserve"> ( </w:t>
      </w:r>
      <w:r w:rsidR="00C1533D" w:rsidRPr="008E15D5">
        <w:rPr>
          <w:rFonts w:cs="Tahoma"/>
          <w:color w:val="000000" w:themeColor="text1"/>
        </w:rPr>
        <w:t>LRP )</w:t>
      </w:r>
      <w:r w:rsidR="00323AB7" w:rsidRPr="008E15D5">
        <w:rPr>
          <w:rFonts w:cs="Tahoma"/>
          <w:color w:val="000000" w:themeColor="text1"/>
        </w:rPr>
        <w:t>.</w:t>
      </w:r>
    </w:p>
    <w:p w:rsidR="00C1533D" w:rsidRDefault="00C1533D" w:rsidP="00B61BCF">
      <w:pPr>
        <w:numPr>
          <w:ilvl w:val="0"/>
          <w:numId w:val="2"/>
        </w:numPr>
        <w:tabs>
          <w:tab w:val="left" w:pos="0"/>
        </w:tabs>
        <w:jc w:val="both"/>
        <w:rPr>
          <w:rFonts w:cs="Tahoma"/>
        </w:rPr>
      </w:pPr>
      <w:r>
        <w:rPr>
          <w:rFonts w:cs="Tahoma"/>
        </w:rPr>
        <w:t xml:space="preserve">Programové </w:t>
      </w:r>
      <w:r w:rsidRPr="008E15D5">
        <w:rPr>
          <w:rFonts w:cs="Tahoma"/>
          <w:color w:val="000000" w:themeColor="text1"/>
        </w:rPr>
        <w:t>medicínske</w:t>
      </w:r>
      <w:r w:rsidRPr="00C1533D">
        <w:rPr>
          <w:rFonts w:cs="Tahoma"/>
          <w:color w:val="0070C0"/>
        </w:rPr>
        <w:t xml:space="preserve"> </w:t>
      </w:r>
      <w:r>
        <w:rPr>
          <w:rFonts w:cs="Tahoma"/>
        </w:rPr>
        <w:t xml:space="preserve">wellness </w:t>
      </w:r>
      <w:r w:rsidR="00323AB7" w:rsidRPr="00B61BCF">
        <w:rPr>
          <w:rFonts w:cs="Tahoma"/>
        </w:rPr>
        <w:t>pobyty</w:t>
      </w:r>
      <w:r>
        <w:rPr>
          <w:rFonts w:cs="Tahoma"/>
        </w:rPr>
        <w:t xml:space="preserve"> a wellness pobyty </w:t>
      </w:r>
      <w:r w:rsidRPr="008E15D5">
        <w:rPr>
          <w:rFonts w:cs="Tahoma"/>
          <w:color w:val="000000" w:themeColor="text1"/>
        </w:rPr>
        <w:t xml:space="preserve">aj </w:t>
      </w:r>
      <w:r w:rsidR="00323AB7" w:rsidRPr="00B61BCF">
        <w:rPr>
          <w:rFonts w:cs="Tahoma"/>
        </w:rPr>
        <w:t xml:space="preserve">relaxačné pobyty pre </w:t>
      </w:r>
    </w:p>
    <w:p w:rsidR="00B61BCF" w:rsidRDefault="00C1533D" w:rsidP="00C1533D">
      <w:pPr>
        <w:jc w:val="both"/>
        <w:rPr>
          <w:rFonts w:cs="Tahoma"/>
        </w:rPr>
      </w:pPr>
      <w:r>
        <w:rPr>
          <w:rFonts w:cs="Tahoma"/>
        </w:rPr>
        <w:t xml:space="preserve">            </w:t>
      </w:r>
      <w:r w:rsidR="00323AB7" w:rsidRPr="00B61BCF">
        <w:rPr>
          <w:rFonts w:cs="Tahoma"/>
        </w:rPr>
        <w:t xml:space="preserve">samoplatcov so zameraním na zdravý </w:t>
      </w:r>
    </w:p>
    <w:p w:rsidR="00B61BCF" w:rsidRDefault="00B61BCF" w:rsidP="00B61BCF">
      <w:pPr>
        <w:tabs>
          <w:tab w:val="left" w:pos="0"/>
        </w:tabs>
        <w:jc w:val="both"/>
        <w:rPr>
          <w:rFonts w:cs="Tahoma"/>
        </w:rPr>
      </w:pPr>
      <w:r>
        <w:rPr>
          <w:rFonts w:cs="Tahoma"/>
        </w:rPr>
        <w:t xml:space="preserve">            </w:t>
      </w:r>
      <w:r w:rsidR="00323AB7" w:rsidRPr="00B61BCF">
        <w:rPr>
          <w:rFonts w:cs="Tahoma"/>
        </w:rPr>
        <w:t xml:space="preserve">životný štýl a boj proti súčasným civilizačným chorobám (Chrbtica, Línia, Manager, Zdravý </w:t>
      </w:r>
    </w:p>
    <w:p w:rsidR="00B61BCF" w:rsidRDefault="00B61BCF" w:rsidP="00B61BCF">
      <w:pPr>
        <w:tabs>
          <w:tab w:val="left" w:pos="0"/>
        </w:tabs>
        <w:jc w:val="both"/>
        <w:rPr>
          <w:rFonts w:cs="Tahoma"/>
        </w:rPr>
      </w:pPr>
      <w:r>
        <w:rPr>
          <w:rFonts w:cs="Tahoma"/>
        </w:rPr>
        <w:t xml:space="preserve">            </w:t>
      </w:r>
      <w:r w:rsidR="00323AB7" w:rsidRPr="00B61BCF">
        <w:rPr>
          <w:rFonts w:cs="Tahoma"/>
        </w:rPr>
        <w:t>hlas).</w:t>
      </w:r>
    </w:p>
    <w:p w:rsidR="00323AB7" w:rsidRPr="00B61BCF" w:rsidRDefault="00323AB7" w:rsidP="00B61BCF">
      <w:pPr>
        <w:pStyle w:val="Odsekzoznamu"/>
        <w:numPr>
          <w:ilvl w:val="0"/>
          <w:numId w:val="2"/>
        </w:numPr>
        <w:tabs>
          <w:tab w:val="left" w:pos="0"/>
        </w:tabs>
        <w:jc w:val="both"/>
        <w:rPr>
          <w:rFonts w:cs="Tahoma"/>
        </w:rPr>
      </w:pPr>
      <w:r w:rsidRPr="00B61BCF">
        <w:rPr>
          <w:rFonts w:cs="Tahoma"/>
        </w:rPr>
        <w:t>Firemné akcie.</w:t>
      </w:r>
    </w:p>
    <w:p w:rsidR="00323AB7" w:rsidRDefault="00323AB7">
      <w:pPr>
        <w:numPr>
          <w:ilvl w:val="0"/>
          <w:numId w:val="2"/>
        </w:numPr>
        <w:tabs>
          <w:tab w:val="left" w:pos="0"/>
        </w:tabs>
        <w:jc w:val="both"/>
        <w:rPr>
          <w:rFonts w:cs="Tahoma"/>
        </w:rPr>
      </w:pPr>
      <w:r>
        <w:rPr>
          <w:rFonts w:cs="Tahoma"/>
        </w:rPr>
        <w:t>Pobyty pre seniorov.</w:t>
      </w:r>
    </w:p>
    <w:p w:rsidR="00323AB7" w:rsidRDefault="00323AB7">
      <w:pPr>
        <w:numPr>
          <w:ilvl w:val="0"/>
          <w:numId w:val="2"/>
        </w:numPr>
        <w:tabs>
          <w:tab w:val="left" w:pos="0"/>
        </w:tabs>
        <w:jc w:val="both"/>
        <w:rPr>
          <w:rFonts w:cs="Tahoma"/>
        </w:rPr>
      </w:pPr>
      <w:r>
        <w:rPr>
          <w:rFonts w:cs="Tahoma"/>
        </w:rPr>
        <w:t>Víkendové pobyty.</w:t>
      </w:r>
    </w:p>
    <w:p w:rsidR="00323AB7" w:rsidRDefault="00B61BCF">
      <w:pPr>
        <w:numPr>
          <w:ilvl w:val="0"/>
          <w:numId w:val="2"/>
        </w:numPr>
        <w:tabs>
          <w:tab w:val="left" w:pos="0"/>
        </w:tabs>
        <w:jc w:val="both"/>
        <w:rPr>
          <w:rFonts w:cs="Tahoma"/>
        </w:rPr>
      </w:pPr>
      <w:r>
        <w:rPr>
          <w:rFonts w:cs="Tahoma"/>
        </w:rPr>
        <w:t>V</w:t>
      </w:r>
      <w:r w:rsidR="00323AB7">
        <w:rPr>
          <w:rFonts w:cs="Tahoma"/>
        </w:rPr>
        <w:t xml:space="preserve">eľkonočné pobyty. </w:t>
      </w:r>
    </w:p>
    <w:p w:rsidR="00323AB7" w:rsidRDefault="00B61BCF">
      <w:pPr>
        <w:numPr>
          <w:ilvl w:val="0"/>
          <w:numId w:val="2"/>
        </w:numPr>
        <w:tabs>
          <w:tab w:val="left" w:pos="0"/>
        </w:tabs>
        <w:jc w:val="both"/>
        <w:rPr>
          <w:rFonts w:cs="Tahoma"/>
        </w:rPr>
      </w:pPr>
      <w:r>
        <w:rPr>
          <w:rFonts w:cs="Tahoma"/>
        </w:rPr>
        <w:t>S</w:t>
      </w:r>
      <w:r w:rsidR="00323AB7">
        <w:rPr>
          <w:rFonts w:cs="Tahoma"/>
        </w:rPr>
        <w:t>poločenské akcie na kľúč.</w:t>
      </w:r>
    </w:p>
    <w:p w:rsidR="00323AB7" w:rsidRDefault="00B61BCF">
      <w:pPr>
        <w:numPr>
          <w:ilvl w:val="0"/>
          <w:numId w:val="2"/>
        </w:numPr>
        <w:tabs>
          <w:tab w:val="left" w:pos="0"/>
        </w:tabs>
        <w:jc w:val="both"/>
        <w:rPr>
          <w:rFonts w:cs="Tahoma"/>
        </w:rPr>
      </w:pPr>
      <w:r>
        <w:rPr>
          <w:rFonts w:cs="Tahoma"/>
        </w:rPr>
        <w:t xml:space="preserve">Pobyty bez poskytovania zdravotnej starostlivosti </w:t>
      </w:r>
      <w:r w:rsidR="00323AB7">
        <w:rPr>
          <w:rFonts w:cs="Tahoma"/>
        </w:rPr>
        <w:t>(ubytovacie a stravovacie služby).</w:t>
      </w:r>
    </w:p>
    <w:p w:rsidR="008719AC" w:rsidRDefault="008719AC" w:rsidP="008719AC">
      <w:pPr>
        <w:jc w:val="both"/>
        <w:rPr>
          <w:rFonts w:cs="Tahoma"/>
        </w:rPr>
      </w:pPr>
    </w:p>
    <w:p w:rsidR="00323AB7" w:rsidRDefault="00323AB7">
      <w:pPr>
        <w:rPr>
          <w:rFonts w:cs="Tahoma"/>
        </w:rPr>
      </w:pPr>
    </w:p>
    <w:p w:rsidR="002C067C" w:rsidRPr="008719AC" w:rsidRDefault="008719AC" w:rsidP="008719AC">
      <w:pPr>
        <w:tabs>
          <w:tab w:val="left" w:pos="0"/>
          <w:tab w:val="left" w:pos="5605"/>
        </w:tabs>
        <w:rPr>
          <w:rFonts w:eastAsia="Times New Roman" w:cs="Tahoma"/>
          <w:b/>
        </w:rPr>
      </w:pPr>
      <w:r>
        <w:rPr>
          <w:rFonts w:cs="Tahoma"/>
        </w:rPr>
        <w:t xml:space="preserve">     </w:t>
      </w:r>
      <w:r w:rsidR="00E02A3E" w:rsidRPr="008719AC">
        <w:rPr>
          <w:rFonts w:eastAsia="Times New Roman" w:cs="Tahoma"/>
          <w:b/>
        </w:rPr>
        <w:t>Ekonomika</w:t>
      </w:r>
      <w:r w:rsidR="002C067C" w:rsidRPr="008719AC">
        <w:rPr>
          <w:rFonts w:eastAsia="Times New Roman" w:cs="Tahoma"/>
          <w:b/>
        </w:rPr>
        <w:t xml:space="preserve"> </w:t>
      </w:r>
    </w:p>
    <w:p w:rsidR="00582F11" w:rsidRDefault="002C067C" w:rsidP="00582F11">
      <w:pPr>
        <w:tabs>
          <w:tab w:val="left" w:pos="426"/>
          <w:tab w:val="left" w:pos="5245"/>
        </w:tabs>
        <w:rPr>
          <w:rFonts w:eastAsia="Times New Roman" w:cs="Tahoma"/>
          <w:b/>
        </w:rPr>
      </w:pPr>
      <w:r>
        <w:rPr>
          <w:rFonts w:eastAsia="Times New Roman" w:cs="Tahoma"/>
          <w:b/>
        </w:rPr>
        <w:t xml:space="preserve">      </w:t>
      </w:r>
    </w:p>
    <w:p w:rsidR="00C36867" w:rsidRPr="00582F11" w:rsidRDefault="00582F11" w:rsidP="00582F11">
      <w:pPr>
        <w:tabs>
          <w:tab w:val="left" w:pos="426"/>
          <w:tab w:val="left" w:pos="5245"/>
        </w:tabs>
        <w:rPr>
          <w:rFonts w:eastAsia="Times New Roman" w:cs="Tahoma"/>
          <w:b/>
        </w:rPr>
      </w:pPr>
      <w:r>
        <w:rPr>
          <w:rFonts w:eastAsia="Times New Roman" w:cs="Tahoma"/>
          <w:b/>
        </w:rPr>
        <w:t xml:space="preserve">     </w:t>
      </w:r>
      <w:r w:rsidR="0061465B">
        <w:rPr>
          <w:rFonts w:eastAsia="Times New Roman" w:cs="Tahoma"/>
        </w:rPr>
        <w:t>Hospodárskym výsledkom spoločnosti p</w:t>
      </w:r>
      <w:r w:rsidR="004F4FF6">
        <w:rPr>
          <w:rFonts w:eastAsia="Times New Roman" w:cs="Tahoma"/>
        </w:rPr>
        <w:t>red</w:t>
      </w:r>
      <w:r w:rsidR="0061465B">
        <w:rPr>
          <w:rFonts w:eastAsia="Times New Roman" w:cs="Tahoma"/>
        </w:rPr>
        <w:t xml:space="preserve"> zdanení</w:t>
      </w:r>
      <w:r w:rsidR="004F4FF6">
        <w:rPr>
          <w:rFonts w:eastAsia="Times New Roman" w:cs="Tahoma"/>
        </w:rPr>
        <w:t>m</w:t>
      </w:r>
      <w:r w:rsidR="0061465B">
        <w:rPr>
          <w:rFonts w:eastAsia="Times New Roman" w:cs="Tahoma"/>
        </w:rPr>
        <w:t xml:space="preserve"> bol</w:t>
      </w:r>
      <w:r w:rsidR="00FC3282">
        <w:rPr>
          <w:rFonts w:eastAsia="Times New Roman" w:cs="Tahoma"/>
        </w:rPr>
        <w:t>a</w:t>
      </w:r>
      <w:r w:rsidR="0061465B">
        <w:rPr>
          <w:rFonts w:eastAsia="Times New Roman" w:cs="Tahoma"/>
        </w:rPr>
        <w:t xml:space="preserve"> v roku 201</w:t>
      </w:r>
      <w:r w:rsidR="00B6148D">
        <w:rPr>
          <w:rFonts w:eastAsia="Times New Roman" w:cs="Tahoma"/>
        </w:rPr>
        <w:t>8</w:t>
      </w:r>
      <w:r w:rsidR="00FC3282">
        <w:rPr>
          <w:rFonts w:eastAsia="Times New Roman" w:cs="Tahoma"/>
        </w:rPr>
        <w:t xml:space="preserve"> strata</w:t>
      </w:r>
      <w:r w:rsidR="004F4FF6">
        <w:rPr>
          <w:rFonts w:eastAsia="Times New Roman" w:cs="Tahoma"/>
        </w:rPr>
        <w:t xml:space="preserve"> </w:t>
      </w:r>
      <w:r w:rsidR="002741B4">
        <w:rPr>
          <w:rFonts w:eastAsia="Times New Roman" w:cs="Tahoma"/>
        </w:rPr>
        <w:t xml:space="preserve">vo výške </w:t>
      </w:r>
      <w:r w:rsidR="00B6148D">
        <w:rPr>
          <w:rFonts w:eastAsia="Times New Roman" w:cs="Tahoma"/>
        </w:rPr>
        <w:t>141</w:t>
      </w:r>
      <w:r w:rsidR="00FC3282">
        <w:rPr>
          <w:rFonts w:eastAsia="Times New Roman" w:cs="Tahoma"/>
        </w:rPr>
        <w:t> </w:t>
      </w:r>
      <w:r w:rsidR="00B6148D">
        <w:rPr>
          <w:rFonts w:eastAsia="Times New Roman" w:cs="Tahoma"/>
        </w:rPr>
        <w:t>400</w:t>
      </w:r>
      <w:r w:rsidR="00FC3282">
        <w:rPr>
          <w:rFonts w:eastAsia="Times New Roman" w:cs="Tahoma"/>
        </w:rPr>
        <w:t>,</w:t>
      </w:r>
      <w:r w:rsidR="00B6148D">
        <w:rPr>
          <w:rFonts w:eastAsia="Times New Roman" w:cs="Tahoma"/>
        </w:rPr>
        <w:t>22</w:t>
      </w:r>
      <w:r w:rsidR="00FC3282">
        <w:rPr>
          <w:rFonts w:eastAsia="Times New Roman" w:cs="Tahoma"/>
        </w:rPr>
        <w:t xml:space="preserve">0 </w:t>
      </w:r>
      <w:r w:rsidR="004F4FF6">
        <w:rPr>
          <w:rFonts w:eastAsia="Times New Roman" w:cs="Tahoma"/>
        </w:rPr>
        <w:t xml:space="preserve">EUR, po zdanení </w:t>
      </w:r>
      <w:r w:rsidR="00FC3282">
        <w:rPr>
          <w:rFonts w:eastAsia="Times New Roman" w:cs="Tahoma"/>
        </w:rPr>
        <w:t>strata</w:t>
      </w:r>
      <w:r w:rsidR="004F4FF6">
        <w:rPr>
          <w:rFonts w:eastAsia="Times New Roman" w:cs="Tahoma"/>
        </w:rPr>
        <w:t xml:space="preserve"> vo výške </w:t>
      </w:r>
      <w:r w:rsidR="00B6148D">
        <w:rPr>
          <w:rFonts w:eastAsia="Times New Roman" w:cs="Tahoma"/>
        </w:rPr>
        <w:t>79 463,22</w:t>
      </w:r>
      <w:r w:rsidR="004F4FF6">
        <w:rPr>
          <w:rFonts w:eastAsia="Times New Roman" w:cs="Tahoma"/>
        </w:rPr>
        <w:t xml:space="preserve"> EUR.</w:t>
      </w:r>
      <w:r w:rsidR="00BF5871">
        <w:rPr>
          <w:rFonts w:eastAsia="Times New Roman" w:cs="Tahoma"/>
        </w:rPr>
        <w:t xml:space="preserve"> </w:t>
      </w:r>
    </w:p>
    <w:p w:rsidR="004F49E7" w:rsidRDefault="004F49E7" w:rsidP="00C36867">
      <w:pPr>
        <w:ind w:left="142" w:hanging="142"/>
        <w:rPr>
          <w:rFonts w:eastAsia="Times New Roman" w:cs="Tahoma"/>
        </w:rPr>
      </w:pPr>
    </w:p>
    <w:p w:rsidR="004F49E7" w:rsidRDefault="004F49E7" w:rsidP="00116FBC">
      <w:pPr>
        <w:jc w:val="both"/>
        <w:rPr>
          <w:b/>
        </w:rPr>
      </w:pPr>
      <w:r>
        <w:rPr>
          <w:b/>
        </w:rPr>
        <w:t>Vybrané ukazovatele hospodárenia v roku 201</w:t>
      </w:r>
      <w:r w:rsidR="00B6148D">
        <w:rPr>
          <w:b/>
        </w:rPr>
        <w:t>8</w:t>
      </w:r>
      <w:r>
        <w:rPr>
          <w:b/>
        </w:rPr>
        <w:t xml:space="preserve"> v porovnaní s rokom 201</w:t>
      </w:r>
      <w:r w:rsidR="00B6148D">
        <w:rPr>
          <w:b/>
        </w:rPr>
        <w:t>7</w:t>
      </w:r>
      <w:r>
        <w:rPr>
          <w:b/>
        </w:rPr>
        <w:t xml:space="preserve"> sú uvedené v nasledujúcej tabuľke:</w:t>
      </w:r>
    </w:p>
    <w:p w:rsidR="004F49E7" w:rsidRDefault="004F49E7" w:rsidP="00116FBC">
      <w:pPr>
        <w:jc w:val="both"/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09"/>
        <w:gridCol w:w="3209"/>
        <w:gridCol w:w="3209"/>
      </w:tblGrid>
      <w:tr w:rsidR="004F49E7" w:rsidTr="004F49E7">
        <w:tc>
          <w:tcPr>
            <w:tcW w:w="3209" w:type="dxa"/>
          </w:tcPr>
          <w:p w:rsidR="004F49E7" w:rsidRDefault="004F49E7" w:rsidP="00116FBC">
            <w:pPr>
              <w:jc w:val="both"/>
            </w:pPr>
          </w:p>
        </w:tc>
        <w:tc>
          <w:tcPr>
            <w:tcW w:w="3209" w:type="dxa"/>
          </w:tcPr>
          <w:p w:rsidR="004F49E7" w:rsidRDefault="000B0631" w:rsidP="004F49E7">
            <w:pPr>
              <w:jc w:val="center"/>
            </w:pPr>
            <w:r>
              <w:rPr>
                <w:b/>
              </w:rPr>
              <w:t>201</w:t>
            </w:r>
            <w:r w:rsidR="00B6148D">
              <w:rPr>
                <w:b/>
              </w:rPr>
              <w:t>8</w:t>
            </w:r>
          </w:p>
        </w:tc>
        <w:tc>
          <w:tcPr>
            <w:tcW w:w="3209" w:type="dxa"/>
          </w:tcPr>
          <w:p w:rsidR="004F49E7" w:rsidRPr="004F49E7" w:rsidRDefault="00905D53" w:rsidP="004F49E7">
            <w:pPr>
              <w:jc w:val="center"/>
              <w:rPr>
                <w:b/>
              </w:rPr>
            </w:pPr>
            <w:r>
              <w:rPr>
                <w:b/>
              </w:rPr>
              <w:t>201</w:t>
            </w:r>
            <w:r w:rsidR="00B6148D">
              <w:rPr>
                <w:b/>
              </w:rPr>
              <w:t>7</w:t>
            </w:r>
          </w:p>
        </w:tc>
      </w:tr>
      <w:tr w:rsidR="00B6148D" w:rsidTr="004F49E7">
        <w:tc>
          <w:tcPr>
            <w:tcW w:w="3209" w:type="dxa"/>
          </w:tcPr>
          <w:p w:rsidR="00B6148D" w:rsidRPr="004F49E7" w:rsidRDefault="00B6148D" w:rsidP="00B6148D">
            <w:pPr>
              <w:jc w:val="both"/>
              <w:rPr>
                <w:b/>
              </w:rPr>
            </w:pPr>
            <w:r>
              <w:rPr>
                <w:b/>
              </w:rPr>
              <w:t>Výnosy spolu</w:t>
            </w:r>
          </w:p>
        </w:tc>
        <w:tc>
          <w:tcPr>
            <w:tcW w:w="3209" w:type="dxa"/>
          </w:tcPr>
          <w:p w:rsidR="00B6148D" w:rsidRPr="0075266B" w:rsidRDefault="00B6148D" w:rsidP="00B6148D">
            <w:pPr>
              <w:jc w:val="center"/>
              <w:rPr>
                <w:b/>
              </w:rPr>
            </w:pPr>
          </w:p>
          <w:p w:rsidR="00B6148D" w:rsidRPr="0075266B" w:rsidRDefault="00B6148D" w:rsidP="00B6148D">
            <w:pPr>
              <w:jc w:val="center"/>
              <w:rPr>
                <w:b/>
              </w:rPr>
            </w:pPr>
            <w:r>
              <w:rPr>
                <w:b/>
              </w:rPr>
              <w:t>1 580 781,25</w:t>
            </w:r>
          </w:p>
        </w:tc>
        <w:tc>
          <w:tcPr>
            <w:tcW w:w="3209" w:type="dxa"/>
          </w:tcPr>
          <w:p w:rsidR="00B6148D" w:rsidRPr="0075266B" w:rsidRDefault="00B6148D" w:rsidP="00B6148D">
            <w:pPr>
              <w:jc w:val="center"/>
              <w:rPr>
                <w:b/>
              </w:rPr>
            </w:pPr>
          </w:p>
          <w:p w:rsidR="00B6148D" w:rsidRPr="0075266B" w:rsidRDefault="00B6148D" w:rsidP="00B6148D">
            <w:pPr>
              <w:jc w:val="center"/>
              <w:rPr>
                <w:b/>
              </w:rPr>
            </w:pPr>
            <w:r>
              <w:rPr>
                <w:b/>
              </w:rPr>
              <w:t>1 479 174,85</w:t>
            </w:r>
          </w:p>
        </w:tc>
      </w:tr>
      <w:tr w:rsidR="00B6148D" w:rsidTr="004F49E7">
        <w:tc>
          <w:tcPr>
            <w:tcW w:w="3209" w:type="dxa"/>
          </w:tcPr>
          <w:p w:rsidR="00B6148D" w:rsidRPr="006B646F" w:rsidRDefault="00B6148D" w:rsidP="00B6148D">
            <w:pPr>
              <w:jc w:val="both"/>
              <w:rPr>
                <w:b/>
              </w:rPr>
            </w:pPr>
            <w:r>
              <w:rPr>
                <w:b/>
              </w:rPr>
              <w:t>Náklady spolu</w:t>
            </w:r>
          </w:p>
        </w:tc>
        <w:tc>
          <w:tcPr>
            <w:tcW w:w="3209" w:type="dxa"/>
          </w:tcPr>
          <w:p w:rsidR="00B6148D" w:rsidRPr="0075266B" w:rsidRDefault="00B6148D" w:rsidP="00B6148D">
            <w:pPr>
              <w:jc w:val="center"/>
              <w:rPr>
                <w:b/>
              </w:rPr>
            </w:pPr>
            <w:r w:rsidRPr="0075266B">
              <w:rPr>
                <w:b/>
              </w:rPr>
              <w:t>1</w:t>
            </w:r>
            <w:r>
              <w:rPr>
                <w:b/>
              </w:rPr>
              <w:t> 660 244,47</w:t>
            </w:r>
          </w:p>
        </w:tc>
        <w:tc>
          <w:tcPr>
            <w:tcW w:w="3209" w:type="dxa"/>
          </w:tcPr>
          <w:p w:rsidR="00B6148D" w:rsidRPr="0075266B" w:rsidRDefault="00B6148D" w:rsidP="00B6148D">
            <w:pPr>
              <w:jc w:val="center"/>
              <w:rPr>
                <w:b/>
              </w:rPr>
            </w:pPr>
            <w:r w:rsidRPr="0075266B">
              <w:rPr>
                <w:b/>
              </w:rPr>
              <w:t>1</w:t>
            </w:r>
            <w:r>
              <w:rPr>
                <w:b/>
              </w:rPr>
              <w:t> 748 320,95</w:t>
            </w:r>
          </w:p>
        </w:tc>
      </w:tr>
      <w:tr w:rsidR="00B6148D" w:rsidTr="004F49E7">
        <w:tc>
          <w:tcPr>
            <w:tcW w:w="3209" w:type="dxa"/>
          </w:tcPr>
          <w:p w:rsidR="00B6148D" w:rsidRPr="001742D9" w:rsidRDefault="00B6148D" w:rsidP="00B6148D">
            <w:pPr>
              <w:jc w:val="both"/>
              <w:rPr>
                <w:b/>
              </w:rPr>
            </w:pPr>
            <w:r>
              <w:rPr>
                <w:b/>
              </w:rPr>
              <w:t>HV po zdanení</w:t>
            </w:r>
          </w:p>
        </w:tc>
        <w:tc>
          <w:tcPr>
            <w:tcW w:w="3209" w:type="dxa"/>
          </w:tcPr>
          <w:p w:rsidR="00B6148D" w:rsidRPr="00FC3282" w:rsidRDefault="00B6148D" w:rsidP="00B6148D">
            <w:pPr>
              <w:jc w:val="center"/>
              <w:rPr>
                <w:b/>
              </w:rPr>
            </w:pPr>
            <w:r>
              <w:rPr>
                <w:b/>
              </w:rPr>
              <w:t>-79 463,22</w:t>
            </w:r>
          </w:p>
        </w:tc>
        <w:tc>
          <w:tcPr>
            <w:tcW w:w="3209" w:type="dxa"/>
          </w:tcPr>
          <w:p w:rsidR="00B6148D" w:rsidRPr="00FC3282" w:rsidRDefault="00B6148D" w:rsidP="00B6148D">
            <w:pPr>
              <w:jc w:val="center"/>
              <w:rPr>
                <w:b/>
              </w:rPr>
            </w:pPr>
            <w:r>
              <w:rPr>
                <w:b/>
              </w:rPr>
              <w:t>-</w:t>
            </w:r>
            <w:r w:rsidRPr="00FC3282">
              <w:rPr>
                <w:b/>
              </w:rPr>
              <w:t>269 146,10</w:t>
            </w:r>
          </w:p>
        </w:tc>
      </w:tr>
      <w:tr w:rsidR="00B6148D" w:rsidTr="004F49E7">
        <w:tc>
          <w:tcPr>
            <w:tcW w:w="3209" w:type="dxa"/>
          </w:tcPr>
          <w:p w:rsidR="00B6148D" w:rsidRPr="001742D9" w:rsidRDefault="00B6148D" w:rsidP="00B6148D">
            <w:pPr>
              <w:jc w:val="both"/>
              <w:rPr>
                <w:b/>
              </w:rPr>
            </w:pPr>
            <w:r w:rsidRPr="001742D9">
              <w:rPr>
                <w:b/>
              </w:rPr>
              <w:t>Vybrané náklady</w:t>
            </w:r>
            <w:r>
              <w:rPr>
                <w:b/>
              </w:rPr>
              <w:t>:</w:t>
            </w:r>
          </w:p>
        </w:tc>
        <w:tc>
          <w:tcPr>
            <w:tcW w:w="3209" w:type="dxa"/>
          </w:tcPr>
          <w:p w:rsidR="00B6148D" w:rsidRPr="0075266B" w:rsidRDefault="00B6148D" w:rsidP="00B6148D">
            <w:pPr>
              <w:jc w:val="both"/>
              <w:rPr>
                <w:b/>
              </w:rPr>
            </w:pPr>
          </w:p>
        </w:tc>
        <w:tc>
          <w:tcPr>
            <w:tcW w:w="3209" w:type="dxa"/>
          </w:tcPr>
          <w:p w:rsidR="00B6148D" w:rsidRPr="0075266B" w:rsidRDefault="00B6148D" w:rsidP="00B6148D">
            <w:pPr>
              <w:jc w:val="both"/>
              <w:rPr>
                <w:b/>
              </w:rPr>
            </w:pPr>
          </w:p>
        </w:tc>
      </w:tr>
      <w:tr w:rsidR="00B6148D" w:rsidTr="004F49E7">
        <w:tc>
          <w:tcPr>
            <w:tcW w:w="3209" w:type="dxa"/>
          </w:tcPr>
          <w:p w:rsidR="00B6148D" w:rsidRDefault="00B6148D" w:rsidP="00B6148D">
            <w:pPr>
              <w:jc w:val="both"/>
            </w:pPr>
            <w:r>
              <w:t>Spotreba materiálu</w:t>
            </w:r>
          </w:p>
        </w:tc>
        <w:tc>
          <w:tcPr>
            <w:tcW w:w="3209" w:type="dxa"/>
          </w:tcPr>
          <w:p w:rsidR="00B6148D" w:rsidRPr="0075266B" w:rsidRDefault="00B6148D" w:rsidP="00B6148D">
            <w:pPr>
              <w:jc w:val="center"/>
              <w:rPr>
                <w:b/>
              </w:rPr>
            </w:pPr>
            <w:r>
              <w:rPr>
                <w:b/>
              </w:rPr>
              <w:t>207816,12</w:t>
            </w:r>
          </w:p>
        </w:tc>
        <w:tc>
          <w:tcPr>
            <w:tcW w:w="3209" w:type="dxa"/>
          </w:tcPr>
          <w:p w:rsidR="00B6148D" w:rsidRPr="0075266B" w:rsidRDefault="00B6148D" w:rsidP="00B6148D">
            <w:pPr>
              <w:jc w:val="center"/>
              <w:rPr>
                <w:b/>
              </w:rPr>
            </w:pPr>
            <w:r>
              <w:rPr>
                <w:b/>
              </w:rPr>
              <w:t>214 996,92</w:t>
            </w:r>
          </w:p>
        </w:tc>
      </w:tr>
      <w:tr w:rsidR="00B6148D" w:rsidTr="004F49E7">
        <w:tc>
          <w:tcPr>
            <w:tcW w:w="3209" w:type="dxa"/>
          </w:tcPr>
          <w:p w:rsidR="00B6148D" w:rsidRDefault="00B6148D" w:rsidP="00B6148D">
            <w:pPr>
              <w:jc w:val="both"/>
            </w:pPr>
            <w:r>
              <w:t>Spotreba energie</w:t>
            </w:r>
          </w:p>
        </w:tc>
        <w:tc>
          <w:tcPr>
            <w:tcW w:w="3209" w:type="dxa"/>
          </w:tcPr>
          <w:p w:rsidR="00B6148D" w:rsidRPr="0075266B" w:rsidRDefault="00B6148D" w:rsidP="00B6148D">
            <w:pPr>
              <w:jc w:val="center"/>
              <w:rPr>
                <w:b/>
              </w:rPr>
            </w:pPr>
            <w:r>
              <w:rPr>
                <w:b/>
              </w:rPr>
              <w:t>88 133,31</w:t>
            </w:r>
          </w:p>
        </w:tc>
        <w:tc>
          <w:tcPr>
            <w:tcW w:w="3209" w:type="dxa"/>
          </w:tcPr>
          <w:p w:rsidR="00B6148D" w:rsidRPr="0075266B" w:rsidRDefault="00B6148D" w:rsidP="00B6148D">
            <w:pPr>
              <w:jc w:val="center"/>
              <w:rPr>
                <w:b/>
              </w:rPr>
            </w:pPr>
            <w:r>
              <w:rPr>
                <w:b/>
              </w:rPr>
              <w:t>98 309,84</w:t>
            </w:r>
          </w:p>
        </w:tc>
      </w:tr>
      <w:tr w:rsidR="00B6148D" w:rsidTr="004F49E7">
        <w:tc>
          <w:tcPr>
            <w:tcW w:w="3209" w:type="dxa"/>
          </w:tcPr>
          <w:p w:rsidR="00B6148D" w:rsidRDefault="00B6148D" w:rsidP="00B6148D">
            <w:pPr>
              <w:jc w:val="both"/>
            </w:pPr>
            <w:r>
              <w:t>Osobné náklady</w:t>
            </w:r>
          </w:p>
        </w:tc>
        <w:tc>
          <w:tcPr>
            <w:tcW w:w="3209" w:type="dxa"/>
          </w:tcPr>
          <w:p w:rsidR="00B6148D" w:rsidRPr="0075266B" w:rsidRDefault="00B6148D" w:rsidP="00B6148D">
            <w:pPr>
              <w:jc w:val="center"/>
              <w:rPr>
                <w:b/>
              </w:rPr>
            </w:pPr>
            <w:r>
              <w:rPr>
                <w:b/>
              </w:rPr>
              <w:t>878 413,52</w:t>
            </w:r>
          </w:p>
        </w:tc>
        <w:tc>
          <w:tcPr>
            <w:tcW w:w="3209" w:type="dxa"/>
          </w:tcPr>
          <w:p w:rsidR="00B6148D" w:rsidRPr="0075266B" w:rsidRDefault="00B6148D" w:rsidP="00B6148D">
            <w:pPr>
              <w:jc w:val="center"/>
              <w:rPr>
                <w:b/>
              </w:rPr>
            </w:pPr>
            <w:r>
              <w:rPr>
                <w:b/>
              </w:rPr>
              <w:t>845 138,05</w:t>
            </w:r>
          </w:p>
        </w:tc>
      </w:tr>
      <w:tr w:rsidR="00B6148D" w:rsidTr="004F49E7">
        <w:tc>
          <w:tcPr>
            <w:tcW w:w="3209" w:type="dxa"/>
          </w:tcPr>
          <w:p w:rsidR="00B6148D" w:rsidRDefault="00B6148D" w:rsidP="00B6148D">
            <w:pPr>
              <w:jc w:val="both"/>
            </w:pPr>
            <w:r>
              <w:t>Odpisy majetku</w:t>
            </w:r>
          </w:p>
        </w:tc>
        <w:tc>
          <w:tcPr>
            <w:tcW w:w="3209" w:type="dxa"/>
          </w:tcPr>
          <w:p w:rsidR="00B6148D" w:rsidRPr="0075266B" w:rsidRDefault="00B6148D" w:rsidP="00B6148D">
            <w:pPr>
              <w:jc w:val="center"/>
              <w:rPr>
                <w:b/>
              </w:rPr>
            </w:pPr>
            <w:r>
              <w:rPr>
                <w:b/>
              </w:rPr>
              <w:t>176 571,36</w:t>
            </w:r>
          </w:p>
        </w:tc>
        <w:tc>
          <w:tcPr>
            <w:tcW w:w="3209" w:type="dxa"/>
          </w:tcPr>
          <w:p w:rsidR="00B6148D" w:rsidRPr="0075266B" w:rsidRDefault="00B6148D" w:rsidP="00B6148D">
            <w:pPr>
              <w:jc w:val="center"/>
              <w:rPr>
                <w:b/>
              </w:rPr>
            </w:pPr>
            <w:r>
              <w:rPr>
                <w:b/>
              </w:rPr>
              <w:t>192 573,20</w:t>
            </w:r>
          </w:p>
        </w:tc>
      </w:tr>
      <w:tr w:rsidR="00B6148D" w:rsidTr="004F49E7">
        <w:tc>
          <w:tcPr>
            <w:tcW w:w="3209" w:type="dxa"/>
          </w:tcPr>
          <w:p w:rsidR="00B6148D" w:rsidRDefault="00B6148D" w:rsidP="00B6148D">
            <w:pPr>
              <w:jc w:val="both"/>
            </w:pPr>
            <w:r>
              <w:t xml:space="preserve">DPH – cez </w:t>
            </w:r>
            <w:proofErr w:type="spellStart"/>
            <w:r>
              <w:t>prepoč</w:t>
            </w:r>
            <w:proofErr w:type="spellEnd"/>
            <w:r>
              <w:t>. koeficient</w:t>
            </w:r>
          </w:p>
        </w:tc>
        <w:tc>
          <w:tcPr>
            <w:tcW w:w="3209" w:type="dxa"/>
          </w:tcPr>
          <w:p w:rsidR="00B6148D" w:rsidRPr="0075266B" w:rsidRDefault="00B6148D" w:rsidP="00B6148D">
            <w:pPr>
              <w:jc w:val="center"/>
              <w:rPr>
                <w:b/>
              </w:rPr>
            </w:pPr>
            <w:r>
              <w:rPr>
                <w:b/>
              </w:rPr>
              <w:t xml:space="preserve"> 59 344,51</w:t>
            </w:r>
          </w:p>
        </w:tc>
        <w:tc>
          <w:tcPr>
            <w:tcW w:w="3209" w:type="dxa"/>
          </w:tcPr>
          <w:p w:rsidR="00B6148D" w:rsidRPr="0075266B" w:rsidRDefault="00B6148D" w:rsidP="00B6148D">
            <w:pPr>
              <w:jc w:val="center"/>
              <w:rPr>
                <w:b/>
              </w:rPr>
            </w:pPr>
            <w:r>
              <w:rPr>
                <w:b/>
              </w:rPr>
              <w:t xml:space="preserve"> 72 582,67</w:t>
            </w:r>
          </w:p>
        </w:tc>
      </w:tr>
      <w:tr w:rsidR="00B6148D" w:rsidTr="004F49E7">
        <w:tc>
          <w:tcPr>
            <w:tcW w:w="3209" w:type="dxa"/>
          </w:tcPr>
          <w:p w:rsidR="00B6148D" w:rsidRDefault="00B6148D" w:rsidP="00B6148D">
            <w:pPr>
              <w:jc w:val="both"/>
            </w:pPr>
            <w:r>
              <w:t>Úroky</w:t>
            </w:r>
          </w:p>
        </w:tc>
        <w:tc>
          <w:tcPr>
            <w:tcW w:w="3209" w:type="dxa"/>
          </w:tcPr>
          <w:p w:rsidR="00B6148D" w:rsidRPr="0075266B" w:rsidRDefault="00B6148D" w:rsidP="00B6148D">
            <w:pPr>
              <w:jc w:val="center"/>
              <w:rPr>
                <w:b/>
              </w:rPr>
            </w:pPr>
            <w:r>
              <w:rPr>
                <w:b/>
              </w:rPr>
              <w:t>24 338,81</w:t>
            </w:r>
          </w:p>
        </w:tc>
        <w:tc>
          <w:tcPr>
            <w:tcW w:w="3209" w:type="dxa"/>
          </w:tcPr>
          <w:p w:rsidR="00B6148D" w:rsidRPr="0075266B" w:rsidRDefault="00B6148D" w:rsidP="00B6148D">
            <w:pPr>
              <w:jc w:val="center"/>
              <w:rPr>
                <w:b/>
              </w:rPr>
            </w:pPr>
            <w:r>
              <w:rPr>
                <w:b/>
              </w:rPr>
              <w:t>25 735,38</w:t>
            </w:r>
          </w:p>
        </w:tc>
      </w:tr>
      <w:tr w:rsidR="00B6148D" w:rsidTr="004F49E7">
        <w:tc>
          <w:tcPr>
            <w:tcW w:w="3209" w:type="dxa"/>
          </w:tcPr>
          <w:p w:rsidR="00B6148D" w:rsidRDefault="00B6148D" w:rsidP="00B6148D">
            <w:pPr>
              <w:jc w:val="both"/>
            </w:pPr>
            <w:r>
              <w:t>Dane a poplatky</w:t>
            </w:r>
          </w:p>
        </w:tc>
        <w:tc>
          <w:tcPr>
            <w:tcW w:w="3209" w:type="dxa"/>
          </w:tcPr>
          <w:p w:rsidR="00B6148D" w:rsidRPr="0075266B" w:rsidRDefault="00B6148D" w:rsidP="00B6148D">
            <w:pPr>
              <w:jc w:val="center"/>
              <w:rPr>
                <w:b/>
              </w:rPr>
            </w:pPr>
            <w:r w:rsidRPr="0075266B">
              <w:rPr>
                <w:b/>
              </w:rPr>
              <w:t xml:space="preserve"> </w:t>
            </w:r>
            <w:r>
              <w:rPr>
                <w:b/>
              </w:rPr>
              <w:t>4 196,08</w:t>
            </w:r>
          </w:p>
        </w:tc>
        <w:tc>
          <w:tcPr>
            <w:tcW w:w="3209" w:type="dxa"/>
          </w:tcPr>
          <w:p w:rsidR="00B6148D" w:rsidRPr="0075266B" w:rsidRDefault="00B6148D" w:rsidP="00B6148D">
            <w:pPr>
              <w:jc w:val="center"/>
              <w:rPr>
                <w:b/>
              </w:rPr>
            </w:pPr>
            <w:r w:rsidRPr="0075266B">
              <w:rPr>
                <w:b/>
              </w:rPr>
              <w:t xml:space="preserve"> </w:t>
            </w:r>
            <w:r>
              <w:rPr>
                <w:b/>
              </w:rPr>
              <w:t>3 516,45</w:t>
            </w:r>
          </w:p>
        </w:tc>
      </w:tr>
    </w:tbl>
    <w:p w:rsidR="00116FBC" w:rsidRDefault="004F49E7" w:rsidP="00116FBC">
      <w:pPr>
        <w:jc w:val="both"/>
      </w:pPr>
      <w:r>
        <w:t xml:space="preserve"> </w:t>
      </w:r>
    </w:p>
    <w:p w:rsidR="00116FBC" w:rsidRDefault="00C36867" w:rsidP="00116FBC">
      <w:pPr>
        <w:pStyle w:val="Zkladntext"/>
      </w:pPr>
      <w:r>
        <w:rPr>
          <w:bCs/>
        </w:rPr>
        <w:t xml:space="preserve">  </w:t>
      </w:r>
    </w:p>
    <w:p w:rsidR="002C067C" w:rsidRDefault="00C36867" w:rsidP="00FE0911">
      <w:pPr>
        <w:pStyle w:val="Zkladntext"/>
        <w:rPr>
          <w:rFonts w:eastAsia="Times New Roman" w:cs="Tahoma"/>
          <w:b/>
        </w:rPr>
      </w:pPr>
      <w:r>
        <w:rPr>
          <w:bCs/>
        </w:rPr>
        <w:t xml:space="preserve">     </w:t>
      </w:r>
      <w:r w:rsidR="005A7448">
        <w:rPr>
          <w:rFonts w:eastAsia="Times New Roman" w:cs="Tahoma"/>
          <w:b/>
        </w:rPr>
        <w:t>Výnosy</w:t>
      </w:r>
    </w:p>
    <w:p w:rsidR="001A3367" w:rsidRPr="00FE0911" w:rsidRDefault="00582F11" w:rsidP="00FE0911">
      <w:pPr>
        <w:pStyle w:val="Zkladntext"/>
        <w:rPr>
          <w:bCs/>
        </w:rPr>
      </w:pPr>
      <w:r>
        <w:rPr>
          <w:bCs/>
        </w:rPr>
        <w:t xml:space="preserve">     </w:t>
      </w:r>
      <w:r w:rsidR="00B6148D">
        <w:rPr>
          <w:bCs/>
        </w:rPr>
        <w:t xml:space="preserve">V roku 2018 sa aj napriek nárastu výnosov o 101 606,40 EUR oproti minulému roku nepodarilo </w:t>
      </w:r>
      <w:r w:rsidR="00B6148D">
        <w:rPr>
          <w:bCs/>
        </w:rPr>
        <w:lastRenderedPageBreak/>
        <w:t>dosiahnuť kladný hospodársky výsledok.</w:t>
      </w:r>
      <w:r w:rsidR="001A3367">
        <w:rPr>
          <w:bCs/>
        </w:rPr>
        <w:t xml:space="preserve"> </w:t>
      </w:r>
    </w:p>
    <w:p w:rsidR="005A7448" w:rsidRDefault="005A7448" w:rsidP="005A7448">
      <w:pPr>
        <w:tabs>
          <w:tab w:val="left" w:pos="426"/>
          <w:tab w:val="left" w:pos="5245"/>
        </w:tabs>
        <w:rPr>
          <w:rFonts w:eastAsia="Times New Roman" w:cs="Tahoma"/>
        </w:rPr>
      </w:pPr>
    </w:p>
    <w:p w:rsidR="005A7448" w:rsidRDefault="00582F11" w:rsidP="005A7448">
      <w:pPr>
        <w:tabs>
          <w:tab w:val="left" w:pos="426"/>
          <w:tab w:val="left" w:pos="5245"/>
        </w:tabs>
        <w:rPr>
          <w:rFonts w:eastAsia="Times New Roman" w:cs="Tahoma"/>
        </w:rPr>
      </w:pPr>
      <w:r>
        <w:rPr>
          <w:rFonts w:eastAsia="Times New Roman" w:cs="Tahoma"/>
        </w:rPr>
        <w:t xml:space="preserve">     </w:t>
      </w:r>
      <w:r w:rsidR="005A7448">
        <w:rPr>
          <w:rFonts w:eastAsia="Times New Roman" w:cs="Tahoma"/>
        </w:rPr>
        <w:t xml:space="preserve">Dosiahnuté tržby z predaja tovaru vo výške </w:t>
      </w:r>
      <w:r w:rsidR="005075C6">
        <w:rPr>
          <w:rFonts w:eastAsia="Times New Roman" w:cs="Tahoma"/>
        </w:rPr>
        <w:t>84 380,71</w:t>
      </w:r>
      <w:r w:rsidR="005C56DB">
        <w:rPr>
          <w:rFonts w:eastAsia="Times New Roman" w:cs="Tahoma"/>
        </w:rPr>
        <w:t xml:space="preserve"> EUR</w:t>
      </w:r>
      <w:r w:rsidR="005A7448">
        <w:rPr>
          <w:rFonts w:eastAsia="Times New Roman" w:cs="Tahoma"/>
        </w:rPr>
        <w:t xml:space="preserve"> boli </w:t>
      </w:r>
      <w:r w:rsidR="005075C6">
        <w:rPr>
          <w:rFonts w:eastAsia="Times New Roman" w:cs="Tahoma"/>
        </w:rPr>
        <w:t>vyššie</w:t>
      </w:r>
      <w:r w:rsidR="000803D6">
        <w:rPr>
          <w:rFonts w:eastAsia="Times New Roman" w:cs="Tahoma"/>
        </w:rPr>
        <w:t xml:space="preserve"> v porovnaní s tržbami v roku 201</w:t>
      </w:r>
      <w:r w:rsidR="005075C6">
        <w:rPr>
          <w:rFonts w:eastAsia="Times New Roman" w:cs="Tahoma"/>
        </w:rPr>
        <w:t>7</w:t>
      </w:r>
      <w:r w:rsidR="005A7448">
        <w:rPr>
          <w:rFonts w:eastAsia="Times New Roman" w:cs="Tahoma"/>
        </w:rPr>
        <w:t xml:space="preserve"> o</w:t>
      </w:r>
      <w:r w:rsidR="005075C6">
        <w:rPr>
          <w:rFonts w:eastAsia="Times New Roman" w:cs="Tahoma"/>
        </w:rPr>
        <w:t> 8 578,01</w:t>
      </w:r>
      <w:r w:rsidR="005C56DB">
        <w:rPr>
          <w:rFonts w:eastAsia="Times New Roman" w:cs="Tahoma"/>
        </w:rPr>
        <w:t xml:space="preserve"> EUR</w:t>
      </w:r>
      <w:r w:rsidR="00A613A8">
        <w:rPr>
          <w:rFonts w:eastAsia="Times New Roman" w:cs="Tahoma"/>
        </w:rPr>
        <w:t>.</w:t>
      </w:r>
      <w:r w:rsidR="005A7448">
        <w:rPr>
          <w:rFonts w:eastAsia="Times New Roman" w:cs="Tahoma"/>
        </w:rPr>
        <w:t xml:space="preserve"> </w:t>
      </w:r>
    </w:p>
    <w:p w:rsidR="0075266B" w:rsidRDefault="00582F11" w:rsidP="0075266B">
      <w:pPr>
        <w:tabs>
          <w:tab w:val="left" w:pos="426"/>
          <w:tab w:val="left" w:pos="5245"/>
        </w:tabs>
        <w:rPr>
          <w:rFonts w:eastAsia="Times New Roman" w:cs="Tahoma"/>
        </w:rPr>
      </w:pPr>
      <w:r>
        <w:rPr>
          <w:rFonts w:eastAsia="Times New Roman" w:cs="Tahoma"/>
        </w:rPr>
        <w:t xml:space="preserve">     </w:t>
      </w:r>
      <w:r w:rsidR="00AB6109">
        <w:rPr>
          <w:rFonts w:eastAsia="Times New Roman" w:cs="Tahoma"/>
        </w:rPr>
        <w:t xml:space="preserve">Tržby z predaja tovaru sa realizovali </w:t>
      </w:r>
      <w:r w:rsidR="000B0631">
        <w:rPr>
          <w:rFonts w:eastAsia="Times New Roman" w:cs="Tahoma"/>
        </w:rPr>
        <w:t>v</w:t>
      </w:r>
      <w:r w:rsidR="00AB6109">
        <w:rPr>
          <w:rFonts w:eastAsia="Times New Roman" w:cs="Tahoma"/>
        </w:rPr>
        <w:t xml:space="preserve"> strediskách</w:t>
      </w:r>
      <w:r w:rsidR="0075266B">
        <w:rPr>
          <w:rFonts w:eastAsia="Times New Roman" w:cs="Tahoma"/>
        </w:rPr>
        <w:t xml:space="preserve"> :</w:t>
      </w:r>
    </w:p>
    <w:p w:rsidR="005075C6" w:rsidRPr="005075C6" w:rsidRDefault="00AB6109" w:rsidP="005075C6">
      <w:pPr>
        <w:pStyle w:val="Odsekzoznamu"/>
        <w:numPr>
          <w:ilvl w:val="0"/>
          <w:numId w:val="11"/>
        </w:numPr>
        <w:tabs>
          <w:tab w:val="left" w:pos="426"/>
          <w:tab w:val="left" w:pos="5245"/>
        </w:tabs>
        <w:rPr>
          <w:rFonts w:eastAsia="Times New Roman" w:cs="Tahoma"/>
        </w:rPr>
      </w:pPr>
      <w:r w:rsidRPr="0075266B">
        <w:rPr>
          <w:rFonts w:eastAsia="Times New Roman" w:cs="Tahoma"/>
        </w:rPr>
        <w:t xml:space="preserve">Recepcia </w:t>
      </w:r>
      <w:r w:rsidR="005C56DB" w:rsidRPr="0075266B">
        <w:rPr>
          <w:rFonts w:eastAsia="Times New Roman" w:cs="Tahoma"/>
        </w:rPr>
        <w:t xml:space="preserve"> </w:t>
      </w:r>
      <w:r w:rsidR="0075266B">
        <w:rPr>
          <w:rFonts w:eastAsia="Times New Roman" w:cs="Tahoma"/>
        </w:rPr>
        <w:t>2</w:t>
      </w:r>
      <w:r w:rsidR="005075C6">
        <w:rPr>
          <w:rFonts w:eastAsia="Times New Roman" w:cs="Tahoma"/>
        </w:rPr>
        <w:t>2</w:t>
      </w:r>
      <w:r w:rsidR="00156375">
        <w:rPr>
          <w:rFonts w:eastAsia="Times New Roman" w:cs="Tahoma"/>
        </w:rPr>
        <w:t> </w:t>
      </w:r>
      <w:r w:rsidR="005075C6">
        <w:rPr>
          <w:rFonts w:eastAsia="Times New Roman" w:cs="Tahoma"/>
        </w:rPr>
        <w:t>426</w:t>
      </w:r>
      <w:r w:rsidR="00156375">
        <w:rPr>
          <w:rFonts w:eastAsia="Times New Roman" w:cs="Tahoma"/>
        </w:rPr>
        <w:t>,</w:t>
      </w:r>
      <w:r w:rsidR="005075C6">
        <w:rPr>
          <w:rFonts w:eastAsia="Times New Roman" w:cs="Tahoma"/>
        </w:rPr>
        <w:t>96</w:t>
      </w:r>
      <w:r w:rsidR="000803D6" w:rsidRPr="0075266B">
        <w:rPr>
          <w:rFonts w:eastAsia="Times New Roman" w:cs="Tahoma"/>
        </w:rPr>
        <w:t xml:space="preserve"> </w:t>
      </w:r>
      <w:r w:rsidR="005C56DB" w:rsidRPr="0075266B">
        <w:rPr>
          <w:rFonts w:eastAsia="Times New Roman" w:cs="Tahoma"/>
        </w:rPr>
        <w:t xml:space="preserve"> EUR</w:t>
      </w:r>
      <w:r w:rsidRPr="0075266B">
        <w:rPr>
          <w:rFonts w:eastAsia="Times New Roman" w:cs="Tahoma"/>
        </w:rPr>
        <w:t xml:space="preserve"> , </w:t>
      </w:r>
      <w:r w:rsidR="005075C6">
        <w:rPr>
          <w:rFonts w:eastAsia="Times New Roman" w:cs="Tahoma"/>
        </w:rPr>
        <w:t>nárast</w:t>
      </w:r>
      <w:r w:rsidRPr="0075266B">
        <w:rPr>
          <w:rFonts w:eastAsia="Times New Roman" w:cs="Tahoma"/>
        </w:rPr>
        <w:t xml:space="preserve"> oproti minulému roku o</w:t>
      </w:r>
      <w:r w:rsidR="005075C6">
        <w:rPr>
          <w:rFonts w:eastAsia="Times New Roman" w:cs="Tahoma"/>
        </w:rPr>
        <w:t> 824,24</w:t>
      </w:r>
      <w:r w:rsidR="005C56DB" w:rsidRPr="0075266B">
        <w:rPr>
          <w:rFonts w:eastAsia="Times New Roman" w:cs="Tahoma"/>
        </w:rPr>
        <w:t xml:space="preserve"> EUR</w:t>
      </w:r>
    </w:p>
    <w:p w:rsidR="00AB6109" w:rsidRDefault="00AB6109" w:rsidP="00AB6109">
      <w:pPr>
        <w:numPr>
          <w:ilvl w:val="0"/>
          <w:numId w:val="11"/>
        </w:numPr>
        <w:tabs>
          <w:tab w:val="left" w:pos="426"/>
          <w:tab w:val="left" w:pos="5245"/>
        </w:tabs>
        <w:rPr>
          <w:rFonts w:eastAsia="Times New Roman" w:cs="Tahoma"/>
        </w:rPr>
      </w:pPr>
      <w:r>
        <w:rPr>
          <w:rFonts w:eastAsia="Times New Roman" w:cs="Tahoma"/>
        </w:rPr>
        <w:t xml:space="preserve">Kaviareň </w:t>
      </w:r>
      <w:r w:rsidR="00A613A8">
        <w:rPr>
          <w:rFonts w:eastAsia="Times New Roman" w:cs="Tahoma"/>
        </w:rPr>
        <w:t xml:space="preserve"> </w:t>
      </w:r>
      <w:r w:rsidR="005075C6">
        <w:rPr>
          <w:rFonts w:eastAsia="Times New Roman" w:cs="Tahoma"/>
        </w:rPr>
        <w:t xml:space="preserve">61 953,75 </w:t>
      </w:r>
      <w:r w:rsidR="005C56DB">
        <w:rPr>
          <w:rFonts w:eastAsia="Times New Roman" w:cs="Tahoma"/>
        </w:rPr>
        <w:t xml:space="preserve"> EUR</w:t>
      </w:r>
      <w:r>
        <w:rPr>
          <w:rFonts w:eastAsia="Times New Roman" w:cs="Tahoma"/>
        </w:rPr>
        <w:t xml:space="preserve">, </w:t>
      </w:r>
      <w:r w:rsidR="00A613A8">
        <w:rPr>
          <w:rFonts w:eastAsia="Times New Roman" w:cs="Tahoma"/>
        </w:rPr>
        <w:t xml:space="preserve"> </w:t>
      </w:r>
      <w:r w:rsidR="005075C6">
        <w:rPr>
          <w:rFonts w:eastAsia="Times New Roman" w:cs="Tahoma"/>
        </w:rPr>
        <w:t>nárast</w:t>
      </w:r>
      <w:r>
        <w:rPr>
          <w:rFonts w:eastAsia="Times New Roman" w:cs="Tahoma"/>
        </w:rPr>
        <w:t xml:space="preserve"> oproti minulému roku o</w:t>
      </w:r>
      <w:r w:rsidR="005075C6">
        <w:rPr>
          <w:rFonts w:eastAsia="Times New Roman" w:cs="Tahoma"/>
        </w:rPr>
        <w:t> 7 754,20</w:t>
      </w:r>
      <w:r w:rsidR="005C56DB">
        <w:rPr>
          <w:rFonts w:eastAsia="Times New Roman" w:cs="Tahoma"/>
        </w:rPr>
        <w:t xml:space="preserve"> EUR</w:t>
      </w:r>
      <w:r w:rsidR="00582F11">
        <w:rPr>
          <w:rFonts w:eastAsia="Times New Roman" w:cs="Tahoma"/>
        </w:rPr>
        <w:t>.</w:t>
      </w:r>
    </w:p>
    <w:p w:rsidR="00582F11" w:rsidRPr="004750B9" w:rsidRDefault="00582F11" w:rsidP="005075C6">
      <w:pPr>
        <w:tabs>
          <w:tab w:val="left" w:pos="426"/>
          <w:tab w:val="left" w:pos="5245"/>
        </w:tabs>
        <w:ind w:left="105"/>
        <w:rPr>
          <w:rFonts w:eastAsia="Times New Roman" w:cs="Tahoma"/>
          <w:color w:val="000000" w:themeColor="text1"/>
        </w:rPr>
      </w:pPr>
    </w:p>
    <w:p w:rsidR="00AB6109" w:rsidRPr="004750B9" w:rsidRDefault="00AB6109" w:rsidP="00AB6109">
      <w:pPr>
        <w:tabs>
          <w:tab w:val="left" w:pos="426"/>
          <w:tab w:val="left" w:pos="5245"/>
        </w:tabs>
        <w:rPr>
          <w:rFonts w:eastAsia="Times New Roman" w:cs="Tahoma"/>
          <w:b/>
          <w:color w:val="000000" w:themeColor="text1"/>
        </w:rPr>
      </w:pPr>
      <w:r w:rsidRPr="004750B9">
        <w:rPr>
          <w:rFonts w:eastAsia="Times New Roman" w:cs="Tahoma"/>
          <w:b/>
          <w:color w:val="000000" w:themeColor="text1"/>
        </w:rPr>
        <w:t>Tržby z predaja služieb</w:t>
      </w:r>
    </w:p>
    <w:p w:rsidR="008719AC" w:rsidRPr="008719AC" w:rsidRDefault="008719AC" w:rsidP="00AB6109">
      <w:pPr>
        <w:tabs>
          <w:tab w:val="left" w:pos="426"/>
          <w:tab w:val="left" w:pos="5245"/>
        </w:tabs>
        <w:rPr>
          <w:rFonts w:eastAsia="Times New Roman" w:cs="Tahoma"/>
          <w:b/>
        </w:rPr>
      </w:pPr>
    </w:p>
    <w:p w:rsidR="00AB6109" w:rsidRDefault="00AB6109" w:rsidP="00AB6109">
      <w:pPr>
        <w:tabs>
          <w:tab w:val="left" w:pos="426"/>
          <w:tab w:val="left" w:pos="5245"/>
        </w:tabs>
        <w:rPr>
          <w:rFonts w:eastAsia="Times New Roman" w:cs="Tahoma"/>
        </w:rPr>
      </w:pPr>
      <w:r>
        <w:rPr>
          <w:rFonts w:eastAsia="Times New Roman" w:cs="Tahoma"/>
        </w:rPr>
        <w:t xml:space="preserve"> </w:t>
      </w:r>
      <w:r w:rsidR="00582F11">
        <w:rPr>
          <w:rFonts w:eastAsia="Times New Roman" w:cs="Tahoma"/>
        </w:rPr>
        <w:t xml:space="preserve">     </w:t>
      </w:r>
      <w:r w:rsidR="0075266B">
        <w:rPr>
          <w:rFonts w:eastAsia="Times New Roman" w:cs="Tahoma"/>
        </w:rPr>
        <w:t>D</w:t>
      </w:r>
      <w:r>
        <w:rPr>
          <w:rFonts w:eastAsia="Times New Roman" w:cs="Tahoma"/>
        </w:rPr>
        <w:t xml:space="preserve">osiahnuté tržby z predaja služieb boli vo výške </w:t>
      </w:r>
      <w:r w:rsidR="005C56DB">
        <w:rPr>
          <w:rFonts w:eastAsia="Times New Roman" w:cs="Tahoma"/>
        </w:rPr>
        <w:t>1</w:t>
      </w:r>
      <w:r w:rsidR="005075C6">
        <w:rPr>
          <w:rFonts w:eastAsia="Times New Roman" w:cs="Tahoma"/>
        </w:rPr>
        <w:t> 459 409,82</w:t>
      </w:r>
      <w:r w:rsidR="000B0631">
        <w:rPr>
          <w:rFonts w:eastAsia="Times New Roman" w:cs="Tahoma"/>
        </w:rPr>
        <w:t xml:space="preserve"> </w:t>
      </w:r>
      <w:r w:rsidR="005C56DB">
        <w:rPr>
          <w:rFonts w:eastAsia="Times New Roman" w:cs="Tahoma"/>
        </w:rPr>
        <w:t>EUR</w:t>
      </w:r>
      <w:r>
        <w:rPr>
          <w:rFonts w:eastAsia="Times New Roman" w:cs="Tahoma"/>
        </w:rPr>
        <w:t xml:space="preserve">, čo predstavuje v porovnaní s minulým rokom </w:t>
      </w:r>
      <w:r w:rsidR="005075C6">
        <w:rPr>
          <w:rFonts w:eastAsia="Times New Roman" w:cs="Tahoma"/>
        </w:rPr>
        <w:t>nárast</w:t>
      </w:r>
      <w:r w:rsidR="00D03220">
        <w:rPr>
          <w:rFonts w:eastAsia="Times New Roman" w:cs="Tahoma"/>
        </w:rPr>
        <w:t xml:space="preserve"> </w:t>
      </w:r>
      <w:r w:rsidR="002541D1">
        <w:rPr>
          <w:rFonts w:eastAsia="Times New Roman" w:cs="Tahoma"/>
        </w:rPr>
        <w:t xml:space="preserve"> o</w:t>
      </w:r>
      <w:r w:rsidR="005075C6">
        <w:rPr>
          <w:rFonts w:eastAsia="Times New Roman" w:cs="Tahoma"/>
        </w:rPr>
        <w:t> 93 228,02</w:t>
      </w:r>
      <w:r w:rsidR="000B0631">
        <w:rPr>
          <w:rFonts w:eastAsia="Times New Roman" w:cs="Tahoma"/>
        </w:rPr>
        <w:t xml:space="preserve"> </w:t>
      </w:r>
      <w:r w:rsidR="00813102">
        <w:rPr>
          <w:rFonts w:eastAsia="Times New Roman" w:cs="Tahoma"/>
        </w:rPr>
        <w:t>EUR</w:t>
      </w:r>
      <w:r w:rsidR="002F3CD9">
        <w:rPr>
          <w:rFonts w:eastAsia="Times New Roman" w:cs="Tahoma"/>
        </w:rPr>
        <w:t xml:space="preserve"> </w:t>
      </w:r>
      <w:r w:rsidR="005075C6">
        <w:rPr>
          <w:rFonts w:eastAsia="Times New Roman" w:cs="Tahoma"/>
        </w:rPr>
        <w:t>.</w:t>
      </w:r>
      <w:r w:rsidR="00582F11">
        <w:rPr>
          <w:rFonts w:eastAsia="Times New Roman" w:cs="Tahoma"/>
        </w:rPr>
        <w:t xml:space="preserve"> </w:t>
      </w:r>
    </w:p>
    <w:p w:rsidR="00AA5A1E" w:rsidRDefault="00AA5A1E" w:rsidP="00AB6109">
      <w:pPr>
        <w:tabs>
          <w:tab w:val="left" w:pos="426"/>
          <w:tab w:val="left" w:pos="5245"/>
        </w:tabs>
        <w:rPr>
          <w:rFonts w:eastAsia="Times New Roman" w:cs="Tahoma"/>
        </w:rPr>
      </w:pPr>
      <w:r>
        <w:rPr>
          <w:rFonts w:eastAsia="Times New Roman" w:cs="Tahoma"/>
        </w:rPr>
        <w:t xml:space="preserve">     </w:t>
      </w:r>
      <w:r w:rsidR="000639CF">
        <w:rPr>
          <w:rFonts w:eastAsia="Times New Roman" w:cs="Tahoma"/>
        </w:rPr>
        <w:t>Tržby od zdravotných poisťovní tvorili v roku 201</w:t>
      </w:r>
      <w:r w:rsidR="005075C6">
        <w:rPr>
          <w:rFonts w:eastAsia="Times New Roman" w:cs="Tahoma"/>
        </w:rPr>
        <w:t>8</w:t>
      </w:r>
      <w:r w:rsidR="000639CF">
        <w:rPr>
          <w:rFonts w:eastAsia="Times New Roman" w:cs="Tahoma"/>
        </w:rPr>
        <w:t xml:space="preserve"> </w:t>
      </w:r>
      <w:r w:rsidR="002F3CD9">
        <w:rPr>
          <w:rFonts w:eastAsia="Times New Roman" w:cs="Tahoma"/>
        </w:rPr>
        <w:t xml:space="preserve"> </w:t>
      </w:r>
      <w:r w:rsidR="001F302E">
        <w:rPr>
          <w:rFonts w:eastAsia="Times New Roman" w:cs="Tahoma"/>
        </w:rPr>
        <w:t>8</w:t>
      </w:r>
      <w:r w:rsidR="005075C6">
        <w:rPr>
          <w:rFonts w:eastAsia="Times New Roman" w:cs="Tahoma"/>
        </w:rPr>
        <w:t>1</w:t>
      </w:r>
      <w:r w:rsidR="001F302E">
        <w:rPr>
          <w:rFonts w:eastAsia="Times New Roman" w:cs="Tahoma"/>
        </w:rPr>
        <w:t>,</w:t>
      </w:r>
      <w:r w:rsidR="005075C6">
        <w:rPr>
          <w:rFonts w:eastAsia="Times New Roman" w:cs="Tahoma"/>
        </w:rPr>
        <w:t>2</w:t>
      </w:r>
      <w:r w:rsidR="002F3CD9">
        <w:rPr>
          <w:rFonts w:eastAsia="Times New Roman" w:cs="Tahoma"/>
        </w:rPr>
        <w:t xml:space="preserve"> % </w:t>
      </w:r>
      <w:r w:rsidR="000639CF">
        <w:rPr>
          <w:rFonts w:eastAsia="Times New Roman" w:cs="Tahoma"/>
        </w:rPr>
        <w:t xml:space="preserve">z </w:t>
      </w:r>
      <w:r w:rsidR="002F3CD9">
        <w:rPr>
          <w:rFonts w:eastAsia="Times New Roman" w:cs="Tahoma"/>
        </w:rPr>
        <w:t xml:space="preserve">dosiahnutých </w:t>
      </w:r>
      <w:r w:rsidR="000639CF">
        <w:rPr>
          <w:rFonts w:eastAsia="Times New Roman" w:cs="Tahoma"/>
        </w:rPr>
        <w:t xml:space="preserve">tržieb za poskytované služby. </w:t>
      </w:r>
    </w:p>
    <w:p w:rsidR="005828A6" w:rsidRPr="00070EC0" w:rsidRDefault="00AA5A1E" w:rsidP="00AB6109">
      <w:pPr>
        <w:tabs>
          <w:tab w:val="left" w:pos="426"/>
          <w:tab w:val="left" w:pos="5245"/>
        </w:tabs>
        <w:rPr>
          <w:rFonts w:eastAsia="Times New Roman" w:cs="Tahoma"/>
        </w:rPr>
      </w:pPr>
      <w:r w:rsidRPr="00070EC0">
        <w:rPr>
          <w:rFonts w:eastAsia="Times New Roman" w:cs="Tahoma"/>
        </w:rPr>
        <w:t xml:space="preserve">     </w:t>
      </w:r>
      <w:r w:rsidR="000639CF" w:rsidRPr="00070EC0">
        <w:rPr>
          <w:rFonts w:eastAsia="Times New Roman" w:cs="Tahoma"/>
        </w:rPr>
        <w:t xml:space="preserve">V </w:t>
      </w:r>
      <w:r w:rsidR="002F3CD9" w:rsidRPr="00070EC0">
        <w:rPr>
          <w:rFonts w:eastAsia="Times New Roman" w:cs="Tahoma"/>
        </w:rPr>
        <w:t xml:space="preserve">absolútnej výške </w:t>
      </w:r>
      <w:r w:rsidR="000639CF" w:rsidRPr="00070EC0">
        <w:rPr>
          <w:rFonts w:eastAsia="Times New Roman" w:cs="Tahoma"/>
        </w:rPr>
        <w:t xml:space="preserve">dosiahli tržby od zdravotných poisťovní objem </w:t>
      </w:r>
      <w:r w:rsidR="002541D1" w:rsidRPr="00070EC0">
        <w:rPr>
          <w:rFonts w:eastAsia="Times New Roman" w:cs="Tahoma"/>
        </w:rPr>
        <w:t>1</w:t>
      </w:r>
      <w:r w:rsidR="00156375" w:rsidRPr="00070EC0">
        <w:rPr>
          <w:rFonts w:eastAsia="Times New Roman" w:cs="Tahoma"/>
        </w:rPr>
        <w:t> 1</w:t>
      </w:r>
      <w:r w:rsidR="005075C6" w:rsidRPr="00070EC0">
        <w:rPr>
          <w:rFonts w:eastAsia="Times New Roman" w:cs="Tahoma"/>
        </w:rPr>
        <w:t>85 082,27 E</w:t>
      </w:r>
      <w:r w:rsidR="005C56DB" w:rsidRPr="00070EC0">
        <w:rPr>
          <w:rFonts w:eastAsia="Times New Roman" w:cs="Tahoma"/>
        </w:rPr>
        <w:t>UR</w:t>
      </w:r>
      <w:r w:rsidR="00156375" w:rsidRPr="00070EC0">
        <w:rPr>
          <w:rFonts w:eastAsia="Times New Roman" w:cs="Tahoma"/>
        </w:rPr>
        <w:t xml:space="preserve">, čo je </w:t>
      </w:r>
      <w:r w:rsidR="005075C6" w:rsidRPr="00070EC0">
        <w:rPr>
          <w:rFonts w:eastAsia="Times New Roman" w:cs="Tahoma"/>
        </w:rPr>
        <w:t>nárast</w:t>
      </w:r>
      <w:r w:rsidR="00156375" w:rsidRPr="00070EC0">
        <w:rPr>
          <w:rFonts w:eastAsia="Times New Roman" w:cs="Tahoma"/>
        </w:rPr>
        <w:t xml:space="preserve"> o 8</w:t>
      </w:r>
      <w:r w:rsidR="00070EC0" w:rsidRPr="00070EC0">
        <w:rPr>
          <w:rFonts w:eastAsia="Times New Roman" w:cs="Tahoma"/>
        </w:rPr>
        <w:t>4 923,44</w:t>
      </w:r>
      <w:r w:rsidR="00156375" w:rsidRPr="00070EC0">
        <w:rPr>
          <w:rFonts w:eastAsia="Times New Roman" w:cs="Tahoma"/>
        </w:rPr>
        <w:t xml:space="preserve"> EUR</w:t>
      </w:r>
      <w:r w:rsidR="00070EC0" w:rsidRPr="00070EC0">
        <w:rPr>
          <w:rFonts w:eastAsia="Times New Roman" w:cs="Tahoma"/>
        </w:rPr>
        <w:t>.</w:t>
      </w:r>
      <w:r w:rsidR="006A32C4" w:rsidRPr="00070EC0">
        <w:rPr>
          <w:rFonts w:eastAsia="Times New Roman" w:cs="Tahoma"/>
        </w:rPr>
        <w:t xml:space="preserve"> </w:t>
      </w:r>
    </w:p>
    <w:p w:rsidR="001F616A" w:rsidRPr="00070EC0" w:rsidRDefault="001F616A" w:rsidP="00AB6109">
      <w:pPr>
        <w:tabs>
          <w:tab w:val="left" w:pos="426"/>
          <w:tab w:val="left" w:pos="5245"/>
        </w:tabs>
        <w:rPr>
          <w:rFonts w:eastAsia="Times New Roman" w:cs="Tahoma"/>
        </w:rPr>
      </w:pPr>
    </w:p>
    <w:p w:rsidR="00AA5A1E" w:rsidRPr="004750B9" w:rsidRDefault="00582F11" w:rsidP="001F616A">
      <w:pPr>
        <w:rPr>
          <w:color w:val="000000" w:themeColor="text1"/>
        </w:rPr>
      </w:pPr>
      <w:r w:rsidRPr="00C83329">
        <w:rPr>
          <w:color w:val="0070C0"/>
        </w:rPr>
        <w:t xml:space="preserve">     </w:t>
      </w:r>
      <w:r w:rsidR="001F616A" w:rsidRPr="004750B9">
        <w:rPr>
          <w:color w:val="000000" w:themeColor="text1"/>
        </w:rPr>
        <w:t>Od 1.2.201</w:t>
      </w:r>
      <w:r w:rsidR="00AA5A1E" w:rsidRPr="004750B9">
        <w:rPr>
          <w:color w:val="000000" w:themeColor="text1"/>
        </w:rPr>
        <w:t>7</w:t>
      </w:r>
      <w:r w:rsidR="00C83329" w:rsidRPr="004750B9">
        <w:rPr>
          <w:color w:val="000000" w:themeColor="text1"/>
        </w:rPr>
        <w:t xml:space="preserve"> spoločnosť KÚPELE ŠTÓS, a.</w:t>
      </w:r>
      <w:r w:rsidR="00446465">
        <w:rPr>
          <w:color w:val="000000" w:themeColor="text1"/>
        </w:rPr>
        <w:t xml:space="preserve"> </w:t>
      </w:r>
      <w:r w:rsidR="00C83329" w:rsidRPr="004750B9">
        <w:rPr>
          <w:color w:val="000000" w:themeColor="text1"/>
        </w:rPr>
        <w:t xml:space="preserve">s. </w:t>
      </w:r>
      <w:r w:rsidR="001F616A" w:rsidRPr="004750B9">
        <w:rPr>
          <w:color w:val="000000" w:themeColor="text1"/>
        </w:rPr>
        <w:t xml:space="preserve">rozšírila rozsah poskytovania zdravotnej starostlivosti. </w:t>
      </w:r>
    </w:p>
    <w:p w:rsidR="00C83329" w:rsidRPr="004750B9" w:rsidRDefault="00AA5A1E" w:rsidP="001F616A">
      <w:pPr>
        <w:rPr>
          <w:color w:val="000000" w:themeColor="text1"/>
        </w:rPr>
      </w:pPr>
      <w:r w:rsidRPr="004750B9">
        <w:rPr>
          <w:color w:val="000000" w:themeColor="text1"/>
        </w:rPr>
        <w:t xml:space="preserve">     </w:t>
      </w:r>
      <w:r w:rsidR="001F616A" w:rsidRPr="004750B9">
        <w:rPr>
          <w:color w:val="000000" w:themeColor="text1"/>
        </w:rPr>
        <w:t xml:space="preserve">Od uvedeného termínu je akciová spoločnosť KÚPELE ŠTÓS, a. s. </w:t>
      </w:r>
      <w:r w:rsidR="0007705A" w:rsidRPr="004750B9">
        <w:rPr>
          <w:color w:val="000000" w:themeColor="text1"/>
        </w:rPr>
        <w:t>zdravotníckym zariadením podľa §7 ods. 4 písm. e Zákona č. 578/2004 Z. z., to je prírodnými liečebnými kúpeľmi, ale aj zdravotníckym zariadením podľa §7 ods. 4 písm. b Zákona č. 578/2004 Z. z. o zdravotnej starostlivosti, to je aj liečebňou</w:t>
      </w:r>
      <w:r w:rsidR="00C83329" w:rsidRPr="004750B9">
        <w:rPr>
          <w:color w:val="000000" w:themeColor="text1"/>
        </w:rPr>
        <w:t xml:space="preserve">. </w:t>
      </w:r>
    </w:p>
    <w:p w:rsidR="001F616A" w:rsidRPr="004750B9" w:rsidRDefault="00C83329" w:rsidP="001F616A">
      <w:pPr>
        <w:rPr>
          <w:rFonts w:eastAsiaTheme="minorHAnsi"/>
          <w:color w:val="000000" w:themeColor="text1"/>
          <w:szCs w:val="22"/>
          <w:lang w:eastAsia="en-US"/>
        </w:rPr>
      </w:pPr>
      <w:r w:rsidRPr="004750B9">
        <w:rPr>
          <w:color w:val="000000" w:themeColor="text1"/>
        </w:rPr>
        <w:t xml:space="preserve">     Z</w:t>
      </w:r>
      <w:r w:rsidR="001F616A" w:rsidRPr="004750B9">
        <w:rPr>
          <w:color w:val="000000" w:themeColor="text1"/>
        </w:rPr>
        <w:t>namená</w:t>
      </w:r>
      <w:r w:rsidRPr="004750B9">
        <w:rPr>
          <w:color w:val="000000" w:themeColor="text1"/>
        </w:rPr>
        <w:t xml:space="preserve"> to, že spoločnosť</w:t>
      </w:r>
      <w:r w:rsidR="001F616A" w:rsidRPr="004750B9">
        <w:rPr>
          <w:color w:val="000000" w:themeColor="text1"/>
        </w:rPr>
        <w:t xml:space="preserve"> KÚPELE ŠTÓS, a. s. od 1.</w:t>
      </w:r>
      <w:r w:rsidR="00AA5A1E" w:rsidRPr="004750B9">
        <w:rPr>
          <w:color w:val="000000" w:themeColor="text1"/>
        </w:rPr>
        <w:t xml:space="preserve">2.2017 poskytuje </w:t>
      </w:r>
      <w:r w:rsidRPr="004750B9">
        <w:rPr>
          <w:color w:val="000000" w:themeColor="text1"/>
        </w:rPr>
        <w:t xml:space="preserve">v oblasti zdravotníckych činností </w:t>
      </w:r>
      <w:r w:rsidR="00AA5A1E" w:rsidRPr="004750B9">
        <w:rPr>
          <w:color w:val="000000" w:themeColor="text1"/>
        </w:rPr>
        <w:t xml:space="preserve">okrem kúpeľnej starostlivosti aj </w:t>
      </w:r>
      <w:r w:rsidR="001F616A" w:rsidRPr="004750B9">
        <w:rPr>
          <w:color w:val="000000" w:themeColor="text1"/>
        </w:rPr>
        <w:t>ústavnú zdravotnú s</w:t>
      </w:r>
      <w:r w:rsidR="00AA5A1E" w:rsidRPr="004750B9">
        <w:rPr>
          <w:color w:val="000000" w:themeColor="text1"/>
        </w:rPr>
        <w:t>tarostlivosť v liečebni</w:t>
      </w:r>
      <w:r w:rsidR="001F616A" w:rsidRPr="004750B9">
        <w:rPr>
          <w:color w:val="000000" w:themeColor="text1"/>
        </w:rPr>
        <w:t>.</w:t>
      </w:r>
    </w:p>
    <w:p w:rsidR="002F3CD9" w:rsidRPr="004750B9" w:rsidRDefault="00B90EEE" w:rsidP="00070EC0">
      <w:pPr>
        <w:rPr>
          <w:rFonts w:eastAsia="Times New Roman" w:cs="Tahoma"/>
          <w:color w:val="000000" w:themeColor="text1"/>
        </w:rPr>
      </w:pPr>
      <w:r w:rsidRPr="004750B9">
        <w:rPr>
          <w:color w:val="000000" w:themeColor="text1"/>
        </w:rPr>
        <w:t xml:space="preserve">     </w:t>
      </w:r>
    </w:p>
    <w:p w:rsidR="00295306" w:rsidRPr="004750B9" w:rsidRDefault="002C067C" w:rsidP="002C067C">
      <w:pPr>
        <w:tabs>
          <w:tab w:val="left" w:pos="426"/>
          <w:tab w:val="left" w:pos="5245"/>
        </w:tabs>
        <w:rPr>
          <w:rFonts w:eastAsia="Times New Roman" w:cs="Tahoma"/>
          <w:color w:val="000000" w:themeColor="text1"/>
        </w:rPr>
      </w:pPr>
      <w:r w:rsidRPr="004750B9">
        <w:rPr>
          <w:rFonts w:eastAsia="Times New Roman" w:cs="Tahoma"/>
          <w:color w:val="000000" w:themeColor="text1"/>
        </w:rPr>
        <w:t xml:space="preserve"> </w:t>
      </w:r>
      <w:r w:rsidR="00D17FD4" w:rsidRPr="004750B9">
        <w:rPr>
          <w:rFonts w:eastAsia="Times New Roman" w:cs="Tahoma"/>
          <w:color w:val="000000" w:themeColor="text1"/>
        </w:rPr>
        <w:t xml:space="preserve">Vývoj tržieb podľa </w:t>
      </w:r>
      <w:r w:rsidR="00E14F62" w:rsidRPr="004750B9">
        <w:rPr>
          <w:rFonts w:eastAsia="Times New Roman" w:cs="Tahoma"/>
          <w:color w:val="000000" w:themeColor="text1"/>
        </w:rPr>
        <w:t xml:space="preserve">zdravotných </w:t>
      </w:r>
      <w:r w:rsidR="00D17FD4" w:rsidRPr="004750B9">
        <w:rPr>
          <w:rFonts w:eastAsia="Times New Roman" w:cs="Tahoma"/>
          <w:color w:val="000000" w:themeColor="text1"/>
        </w:rPr>
        <w:t>poisťov</w:t>
      </w:r>
      <w:r w:rsidR="008719AC" w:rsidRPr="004750B9">
        <w:rPr>
          <w:rFonts w:eastAsia="Times New Roman" w:cs="Tahoma"/>
          <w:color w:val="000000" w:themeColor="text1"/>
        </w:rPr>
        <w:t xml:space="preserve">ní </w:t>
      </w:r>
      <w:r w:rsidR="00E14F62" w:rsidRPr="004750B9">
        <w:rPr>
          <w:rFonts w:eastAsia="Times New Roman" w:cs="Tahoma"/>
          <w:color w:val="000000" w:themeColor="text1"/>
        </w:rPr>
        <w:t xml:space="preserve">v EUR </w:t>
      </w:r>
      <w:r w:rsidR="008719AC" w:rsidRPr="004750B9">
        <w:rPr>
          <w:rFonts w:eastAsia="Times New Roman" w:cs="Tahoma"/>
          <w:color w:val="000000" w:themeColor="text1"/>
        </w:rPr>
        <w:t xml:space="preserve">bol </w:t>
      </w:r>
      <w:r w:rsidR="00D17FD4" w:rsidRPr="004750B9">
        <w:rPr>
          <w:rFonts w:eastAsia="Times New Roman" w:cs="Tahoma"/>
          <w:color w:val="000000" w:themeColor="text1"/>
        </w:rPr>
        <w:t>nasledovný:</w:t>
      </w:r>
    </w:p>
    <w:p w:rsidR="00464642" w:rsidRPr="004750B9" w:rsidRDefault="00464642" w:rsidP="002C067C">
      <w:pPr>
        <w:tabs>
          <w:tab w:val="left" w:pos="426"/>
          <w:tab w:val="left" w:pos="5245"/>
        </w:tabs>
        <w:rPr>
          <w:rFonts w:eastAsia="Times New Roman" w:cs="Tahoma"/>
          <w:color w:val="000000" w:themeColor="text1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627"/>
      </w:tblGrid>
      <w:tr w:rsidR="007853B5" w:rsidRPr="007853B5" w:rsidTr="00EF6D97">
        <w:tc>
          <w:tcPr>
            <w:tcW w:w="9627" w:type="dxa"/>
          </w:tcPr>
          <w:tbl>
            <w:tblPr>
              <w:tblStyle w:val="Mriekatabuky"/>
              <w:tblW w:w="0" w:type="auto"/>
              <w:tblLook w:val="04A0" w:firstRow="1" w:lastRow="0" w:firstColumn="1" w:lastColumn="0" w:noHBand="0" w:noVBand="1"/>
            </w:tblPr>
            <w:tblGrid>
              <w:gridCol w:w="9401"/>
            </w:tblGrid>
            <w:tr w:rsidR="007853B5" w:rsidRPr="007853B5" w:rsidTr="00FB72C5">
              <w:tc>
                <w:tcPr>
                  <w:tcW w:w="9627" w:type="dxa"/>
                </w:tcPr>
                <w:p w:rsidR="00EF6D97" w:rsidRPr="007853B5" w:rsidRDefault="00EF6D97" w:rsidP="0075266B">
                  <w:pPr>
                    <w:pBdr>
                      <w:bottom w:val="single" w:sz="4" w:space="1" w:color="auto"/>
                    </w:pBdr>
                    <w:tabs>
                      <w:tab w:val="left" w:pos="426"/>
                      <w:tab w:val="left" w:pos="5245"/>
                    </w:tabs>
                    <w:rPr>
                      <w:rFonts w:eastAsia="Times New Roman" w:cs="Tahoma"/>
                      <w:b/>
                      <w:color w:val="000000" w:themeColor="text1"/>
                      <w:sz w:val="22"/>
                      <w:szCs w:val="22"/>
                    </w:rPr>
                  </w:pPr>
                  <w:r w:rsidRPr="007853B5">
                    <w:rPr>
                      <w:rFonts w:eastAsia="Times New Roman" w:cs="Tahoma"/>
                      <w:b/>
                      <w:color w:val="000000" w:themeColor="text1"/>
                      <w:sz w:val="22"/>
                      <w:szCs w:val="22"/>
                    </w:rPr>
                    <w:t xml:space="preserve">                                               201</w:t>
                  </w:r>
                  <w:r w:rsidR="00070EC0">
                    <w:rPr>
                      <w:rFonts w:eastAsia="Times New Roman" w:cs="Tahoma"/>
                      <w:b/>
                      <w:color w:val="000000" w:themeColor="text1"/>
                      <w:sz w:val="22"/>
                      <w:szCs w:val="22"/>
                    </w:rPr>
                    <w:t>8</w:t>
                  </w:r>
                  <w:r w:rsidRPr="007853B5">
                    <w:rPr>
                      <w:rFonts w:eastAsia="Times New Roman" w:cs="Tahoma"/>
                      <w:b/>
                      <w:color w:val="000000" w:themeColor="text1"/>
                      <w:sz w:val="22"/>
                      <w:szCs w:val="22"/>
                    </w:rPr>
                    <w:t xml:space="preserve">         </w:t>
                  </w:r>
                  <w:r w:rsidR="000B0631" w:rsidRPr="007853B5">
                    <w:rPr>
                      <w:rFonts w:eastAsia="Times New Roman" w:cs="Tahoma"/>
                      <w:b/>
                      <w:color w:val="000000" w:themeColor="text1"/>
                      <w:sz w:val="22"/>
                      <w:szCs w:val="22"/>
                    </w:rPr>
                    <w:t xml:space="preserve">                         r. 201</w:t>
                  </w:r>
                  <w:r w:rsidR="00070EC0">
                    <w:rPr>
                      <w:rFonts w:eastAsia="Times New Roman" w:cs="Tahoma"/>
                      <w:b/>
                      <w:color w:val="000000" w:themeColor="text1"/>
                      <w:sz w:val="22"/>
                      <w:szCs w:val="22"/>
                    </w:rPr>
                    <w:t>7</w:t>
                  </w:r>
                  <w:r w:rsidRPr="007853B5">
                    <w:rPr>
                      <w:rFonts w:eastAsia="Times New Roman" w:cs="Tahoma"/>
                      <w:b/>
                      <w:color w:val="000000" w:themeColor="text1"/>
                      <w:sz w:val="22"/>
                      <w:szCs w:val="22"/>
                    </w:rPr>
                    <w:t xml:space="preserve">                                %</w:t>
                  </w:r>
                  <w:r w:rsidR="00D3253F" w:rsidRPr="007853B5">
                    <w:rPr>
                      <w:rFonts w:eastAsia="Times New Roman" w:cs="Tahoma"/>
                      <w:b/>
                      <w:color w:val="000000" w:themeColor="text1"/>
                      <w:sz w:val="22"/>
                      <w:szCs w:val="22"/>
                    </w:rPr>
                    <w:t xml:space="preserve"> k roku 201</w:t>
                  </w:r>
                  <w:r w:rsidR="00070EC0">
                    <w:rPr>
                      <w:rFonts w:eastAsia="Times New Roman" w:cs="Tahoma"/>
                      <w:b/>
                      <w:color w:val="000000" w:themeColor="text1"/>
                      <w:sz w:val="22"/>
                      <w:szCs w:val="22"/>
                    </w:rPr>
                    <w:t>7</w:t>
                  </w:r>
                </w:p>
              </w:tc>
            </w:tr>
            <w:tr w:rsidR="007853B5" w:rsidRPr="007853B5" w:rsidTr="00FB72C5">
              <w:tc>
                <w:tcPr>
                  <w:tcW w:w="9627" w:type="dxa"/>
                </w:tcPr>
                <w:p w:rsidR="00464642" w:rsidRPr="007853B5" w:rsidRDefault="00464642" w:rsidP="0075266B">
                  <w:pPr>
                    <w:pBdr>
                      <w:bottom w:val="single" w:sz="4" w:space="1" w:color="auto"/>
                    </w:pBdr>
                    <w:tabs>
                      <w:tab w:val="left" w:pos="426"/>
                      <w:tab w:val="left" w:pos="5245"/>
                    </w:tabs>
                    <w:rPr>
                      <w:rFonts w:eastAsia="Times New Roman" w:cs="Tahoma"/>
                      <w:b/>
                      <w:color w:val="000000" w:themeColor="text1"/>
                      <w:sz w:val="22"/>
                      <w:szCs w:val="22"/>
                    </w:rPr>
                  </w:pPr>
                </w:p>
              </w:tc>
            </w:tr>
            <w:tr w:rsidR="007853B5" w:rsidRPr="007853B5" w:rsidTr="00FB72C5">
              <w:tc>
                <w:tcPr>
                  <w:tcW w:w="9627" w:type="dxa"/>
                </w:tcPr>
                <w:p w:rsidR="00EF6D97" w:rsidRPr="007853B5" w:rsidRDefault="001F616A" w:rsidP="00FB72C5">
                  <w:pPr>
                    <w:tabs>
                      <w:tab w:val="left" w:pos="426"/>
                      <w:tab w:val="left" w:pos="5245"/>
                    </w:tabs>
                    <w:rPr>
                      <w:rFonts w:eastAsia="Times New Roman" w:cs="Tahoma"/>
                      <w:b/>
                      <w:color w:val="000000" w:themeColor="text1"/>
                      <w:sz w:val="22"/>
                      <w:szCs w:val="22"/>
                    </w:rPr>
                  </w:pPr>
                  <w:r w:rsidRPr="007853B5">
                    <w:rPr>
                      <w:rFonts w:eastAsia="Times New Roman" w:cs="Tahoma"/>
                      <w:b/>
                      <w:color w:val="000000" w:themeColor="text1"/>
                      <w:sz w:val="22"/>
                      <w:szCs w:val="22"/>
                    </w:rPr>
                    <w:t>Kúpeľ</w:t>
                  </w:r>
                  <w:r w:rsidR="00463177">
                    <w:rPr>
                      <w:rFonts w:eastAsia="Times New Roman" w:cs="Tahoma"/>
                      <w:b/>
                      <w:color w:val="000000" w:themeColor="text1"/>
                      <w:sz w:val="22"/>
                      <w:szCs w:val="22"/>
                    </w:rPr>
                    <w:t>ná</w:t>
                  </w:r>
                  <w:r w:rsidRPr="007853B5">
                    <w:rPr>
                      <w:rFonts w:eastAsia="Times New Roman" w:cs="Tahoma"/>
                      <w:b/>
                      <w:color w:val="000000" w:themeColor="text1"/>
                      <w:sz w:val="22"/>
                      <w:szCs w:val="22"/>
                    </w:rPr>
                    <w:t xml:space="preserve"> starostlivosť       </w:t>
                  </w:r>
                  <w:r w:rsidR="00070EC0">
                    <w:rPr>
                      <w:rFonts w:eastAsia="Times New Roman" w:cs="Tahoma"/>
                      <w:b/>
                      <w:color w:val="000000" w:themeColor="text1"/>
                      <w:sz w:val="22"/>
                      <w:szCs w:val="22"/>
                    </w:rPr>
                    <w:t>428 717</w:t>
                  </w:r>
                  <w:r w:rsidRPr="007853B5">
                    <w:rPr>
                      <w:rFonts w:eastAsia="Times New Roman" w:cs="Tahoma"/>
                      <w:b/>
                      <w:color w:val="000000" w:themeColor="text1"/>
                      <w:sz w:val="22"/>
                      <w:szCs w:val="22"/>
                    </w:rPr>
                    <w:t xml:space="preserve">                             </w:t>
                  </w:r>
                  <w:r w:rsidR="00070EC0">
                    <w:rPr>
                      <w:rFonts w:eastAsia="Times New Roman" w:cs="Tahoma"/>
                      <w:b/>
                      <w:color w:val="000000" w:themeColor="text1"/>
                      <w:sz w:val="22"/>
                      <w:szCs w:val="22"/>
                    </w:rPr>
                    <w:t>517</w:t>
                  </w:r>
                  <w:r w:rsidRPr="007853B5">
                    <w:rPr>
                      <w:rFonts w:eastAsia="Times New Roman" w:cs="Tahoma"/>
                      <w:b/>
                      <w:color w:val="000000" w:themeColor="text1"/>
                      <w:sz w:val="22"/>
                      <w:szCs w:val="22"/>
                    </w:rPr>
                    <w:t> </w:t>
                  </w:r>
                  <w:r w:rsidR="00070EC0">
                    <w:rPr>
                      <w:rFonts w:eastAsia="Times New Roman" w:cs="Tahoma"/>
                      <w:b/>
                      <w:color w:val="000000" w:themeColor="text1"/>
                      <w:sz w:val="22"/>
                      <w:szCs w:val="22"/>
                    </w:rPr>
                    <w:t>194</w:t>
                  </w:r>
                  <w:r w:rsidRPr="007853B5">
                    <w:rPr>
                      <w:rFonts w:eastAsia="Times New Roman" w:cs="Tahoma"/>
                      <w:b/>
                      <w:color w:val="000000" w:themeColor="text1"/>
                      <w:sz w:val="22"/>
                      <w:szCs w:val="22"/>
                    </w:rPr>
                    <w:t xml:space="preserve">                                         </w:t>
                  </w:r>
                  <w:r w:rsidR="00070EC0">
                    <w:rPr>
                      <w:rFonts w:eastAsia="Times New Roman" w:cs="Tahoma"/>
                      <w:b/>
                      <w:color w:val="000000" w:themeColor="text1"/>
                      <w:sz w:val="22"/>
                      <w:szCs w:val="22"/>
                    </w:rPr>
                    <w:t xml:space="preserve"> 82</w:t>
                  </w:r>
                  <w:r w:rsidRPr="007853B5">
                    <w:rPr>
                      <w:rFonts w:eastAsia="Times New Roman" w:cs="Tahoma"/>
                      <w:b/>
                      <w:color w:val="000000" w:themeColor="text1"/>
                      <w:sz w:val="22"/>
                      <w:szCs w:val="22"/>
                    </w:rPr>
                    <w:t>,8</w:t>
                  </w:r>
                  <w:r w:rsidR="00070EC0">
                    <w:rPr>
                      <w:rFonts w:eastAsia="Times New Roman" w:cs="Tahoma"/>
                      <w:b/>
                      <w:color w:val="000000" w:themeColor="text1"/>
                      <w:sz w:val="22"/>
                      <w:szCs w:val="22"/>
                    </w:rPr>
                    <w:t>9</w:t>
                  </w:r>
                </w:p>
              </w:tc>
            </w:tr>
            <w:tr w:rsidR="007853B5" w:rsidRPr="007853B5" w:rsidTr="00070EC0">
              <w:trPr>
                <w:trHeight w:val="319"/>
              </w:trPr>
              <w:tc>
                <w:tcPr>
                  <w:tcW w:w="9627" w:type="dxa"/>
                </w:tcPr>
                <w:p w:rsidR="00EF6D97" w:rsidRPr="007853B5" w:rsidRDefault="00EF6D97" w:rsidP="000B0631">
                  <w:pPr>
                    <w:tabs>
                      <w:tab w:val="left" w:pos="426"/>
                      <w:tab w:val="left" w:pos="5245"/>
                    </w:tabs>
                    <w:rPr>
                      <w:rFonts w:eastAsia="Times New Roman" w:cs="Tahoma"/>
                      <w:b/>
                      <w:color w:val="000000" w:themeColor="text1"/>
                      <w:sz w:val="22"/>
                      <w:szCs w:val="22"/>
                    </w:rPr>
                  </w:pPr>
                  <w:proofErr w:type="spellStart"/>
                  <w:r w:rsidRPr="007853B5">
                    <w:rPr>
                      <w:rFonts w:eastAsia="Times New Roman" w:cs="Tahoma"/>
                      <w:b/>
                      <w:color w:val="000000" w:themeColor="text1"/>
                      <w:sz w:val="22"/>
                      <w:szCs w:val="22"/>
                    </w:rPr>
                    <w:t>VšZP</w:t>
                  </w:r>
                  <w:proofErr w:type="spellEnd"/>
                  <w:r w:rsidRPr="007853B5">
                    <w:rPr>
                      <w:rFonts w:eastAsia="Times New Roman" w:cs="Tahoma"/>
                      <w:b/>
                      <w:color w:val="000000" w:themeColor="text1"/>
                      <w:sz w:val="22"/>
                      <w:szCs w:val="22"/>
                    </w:rPr>
                    <w:t xml:space="preserve"> </w:t>
                  </w:r>
                  <w:r w:rsidR="001F616A" w:rsidRPr="007853B5">
                    <w:rPr>
                      <w:rFonts w:eastAsia="Times New Roman" w:cs="Tahoma"/>
                      <w:b/>
                      <w:color w:val="000000" w:themeColor="text1"/>
                      <w:sz w:val="22"/>
                      <w:szCs w:val="22"/>
                    </w:rPr>
                    <w:t xml:space="preserve">             </w:t>
                  </w:r>
                  <w:r w:rsidRPr="007853B5">
                    <w:rPr>
                      <w:rFonts w:eastAsia="Times New Roman" w:cs="Tahoma"/>
                      <w:b/>
                      <w:color w:val="000000" w:themeColor="text1"/>
                      <w:sz w:val="22"/>
                      <w:szCs w:val="22"/>
                    </w:rPr>
                    <w:t xml:space="preserve">                     </w:t>
                  </w:r>
                  <w:r w:rsidR="00070EC0">
                    <w:rPr>
                      <w:rFonts w:eastAsia="Times New Roman" w:cs="Tahoma"/>
                      <w:b/>
                      <w:color w:val="000000" w:themeColor="text1"/>
                      <w:sz w:val="22"/>
                      <w:szCs w:val="22"/>
                    </w:rPr>
                    <w:t>257 597</w:t>
                  </w:r>
                  <w:r w:rsidR="000B0631" w:rsidRPr="007853B5">
                    <w:rPr>
                      <w:rFonts w:eastAsia="Times New Roman" w:cs="Tahoma"/>
                      <w:b/>
                      <w:color w:val="000000" w:themeColor="text1"/>
                      <w:sz w:val="22"/>
                      <w:szCs w:val="22"/>
                    </w:rPr>
                    <w:t xml:space="preserve">  </w:t>
                  </w:r>
                  <w:r w:rsidRPr="007853B5">
                    <w:rPr>
                      <w:rFonts w:eastAsia="Times New Roman" w:cs="Tahoma"/>
                      <w:b/>
                      <w:color w:val="000000" w:themeColor="text1"/>
                      <w:sz w:val="22"/>
                      <w:szCs w:val="22"/>
                    </w:rPr>
                    <w:t xml:space="preserve">                           </w:t>
                  </w:r>
                  <w:r w:rsidR="00D3253F" w:rsidRPr="007853B5">
                    <w:rPr>
                      <w:rFonts w:eastAsia="Times New Roman" w:cs="Tahoma"/>
                      <w:b/>
                      <w:color w:val="000000" w:themeColor="text1"/>
                      <w:sz w:val="22"/>
                      <w:szCs w:val="22"/>
                    </w:rPr>
                    <w:t>3</w:t>
                  </w:r>
                  <w:r w:rsidR="00070EC0">
                    <w:rPr>
                      <w:rFonts w:eastAsia="Times New Roman" w:cs="Tahoma"/>
                      <w:b/>
                      <w:color w:val="000000" w:themeColor="text1"/>
                      <w:sz w:val="22"/>
                      <w:szCs w:val="22"/>
                    </w:rPr>
                    <w:t>32</w:t>
                  </w:r>
                  <w:r w:rsidR="00D3253F" w:rsidRPr="007853B5">
                    <w:rPr>
                      <w:rFonts w:eastAsia="Times New Roman" w:cs="Tahoma"/>
                      <w:b/>
                      <w:color w:val="000000" w:themeColor="text1"/>
                      <w:sz w:val="22"/>
                      <w:szCs w:val="22"/>
                    </w:rPr>
                    <w:t xml:space="preserve"> </w:t>
                  </w:r>
                  <w:r w:rsidR="00070EC0">
                    <w:rPr>
                      <w:rFonts w:eastAsia="Times New Roman" w:cs="Tahoma"/>
                      <w:b/>
                      <w:color w:val="000000" w:themeColor="text1"/>
                      <w:sz w:val="22"/>
                      <w:szCs w:val="22"/>
                    </w:rPr>
                    <w:t>132</w:t>
                  </w:r>
                  <w:r w:rsidR="000B0631" w:rsidRPr="007853B5">
                    <w:rPr>
                      <w:rFonts w:eastAsia="Times New Roman" w:cs="Tahoma"/>
                      <w:b/>
                      <w:color w:val="000000" w:themeColor="text1"/>
                      <w:sz w:val="22"/>
                      <w:szCs w:val="22"/>
                    </w:rPr>
                    <w:t xml:space="preserve">                             </w:t>
                  </w:r>
                  <w:r w:rsidRPr="007853B5">
                    <w:rPr>
                      <w:rFonts w:eastAsia="Times New Roman" w:cs="Tahoma"/>
                      <w:b/>
                      <w:color w:val="000000" w:themeColor="text1"/>
                      <w:sz w:val="22"/>
                      <w:szCs w:val="22"/>
                    </w:rPr>
                    <w:t xml:space="preserve">            </w:t>
                  </w:r>
                  <w:r w:rsidR="00070EC0">
                    <w:rPr>
                      <w:rFonts w:eastAsia="Times New Roman" w:cs="Tahoma"/>
                      <w:b/>
                      <w:color w:val="000000" w:themeColor="text1"/>
                      <w:sz w:val="22"/>
                      <w:szCs w:val="22"/>
                    </w:rPr>
                    <w:t xml:space="preserve"> 77</w:t>
                  </w:r>
                  <w:r w:rsidR="001F616A" w:rsidRPr="007853B5">
                    <w:rPr>
                      <w:rFonts w:eastAsia="Times New Roman" w:cs="Tahoma"/>
                      <w:b/>
                      <w:color w:val="000000" w:themeColor="text1"/>
                      <w:sz w:val="22"/>
                      <w:szCs w:val="22"/>
                    </w:rPr>
                    <w:t>,</w:t>
                  </w:r>
                  <w:r w:rsidR="00070EC0">
                    <w:rPr>
                      <w:rFonts w:eastAsia="Times New Roman" w:cs="Tahoma"/>
                      <w:b/>
                      <w:color w:val="000000" w:themeColor="text1"/>
                      <w:sz w:val="22"/>
                      <w:szCs w:val="22"/>
                    </w:rPr>
                    <w:t>56</w:t>
                  </w:r>
                  <w:r w:rsidRPr="007853B5">
                    <w:rPr>
                      <w:rFonts w:eastAsia="Times New Roman" w:cs="Tahoma"/>
                      <w:b/>
                      <w:color w:val="000000" w:themeColor="text1"/>
                      <w:sz w:val="22"/>
                      <w:szCs w:val="22"/>
                    </w:rPr>
                    <w:t xml:space="preserve">                           </w:t>
                  </w:r>
                  <w:r w:rsidR="00F53034" w:rsidRPr="007853B5">
                    <w:rPr>
                      <w:rFonts w:eastAsia="Times New Roman" w:cs="Tahoma"/>
                      <w:b/>
                      <w:color w:val="000000" w:themeColor="text1"/>
                      <w:sz w:val="22"/>
                      <w:szCs w:val="22"/>
                    </w:rPr>
                    <w:t xml:space="preserve"> </w:t>
                  </w:r>
                  <w:r w:rsidR="000B0631" w:rsidRPr="007853B5">
                    <w:rPr>
                      <w:rFonts w:eastAsia="Times New Roman" w:cs="Tahoma"/>
                      <w:b/>
                      <w:color w:val="000000" w:themeColor="text1"/>
                      <w:sz w:val="22"/>
                      <w:szCs w:val="22"/>
                    </w:rPr>
                    <w:t xml:space="preserve"> </w:t>
                  </w:r>
                </w:p>
              </w:tc>
            </w:tr>
            <w:tr w:rsidR="007853B5" w:rsidRPr="007853B5" w:rsidTr="00FB72C5">
              <w:tc>
                <w:tcPr>
                  <w:tcW w:w="9627" w:type="dxa"/>
                </w:tcPr>
                <w:p w:rsidR="00EF6D97" w:rsidRPr="007853B5" w:rsidRDefault="00EF6D97" w:rsidP="00AB679B">
                  <w:pPr>
                    <w:tabs>
                      <w:tab w:val="left" w:pos="426"/>
                      <w:tab w:val="left" w:pos="5245"/>
                    </w:tabs>
                    <w:rPr>
                      <w:rFonts w:eastAsia="Times New Roman" w:cs="Tahoma"/>
                      <w:b/>
                      <w:color w:val="000000" w:themeColor="text1"/>
                      <w:sz w:val="22"/>
                      <w:szCs w:val="22"/>
                    </w:rPr>
                  </w:pPr>
                  <w:r w:rsidRPr="007853B5">
                    <w:rPr>
                      <w:rFonts w:eastAsia="Times New Roman" w:cs="Tahoma"/>
                      <w:b/>
                      <w:color w:val="000000" w:themeColor="text1"/>
                      <w:sz w:val="22"/>
                      <w:szCs w:val="22"/>
                    </w:rPr>
                    <w:t xml:space="preserve">Dôvera                                </w:t>
                  </w:r>
                  <w:r w:rsidR="001F616A" w:rsidRPr="007853B5">
                    <w:rPr>
                      <w:rFonts w:eastAsia="Times New Roman" w:cs="Tahoma"/>
                      <w:b/>
                      <w:color w:val="000000" w:themeColor="text1"/>
                      <w:sz w:val="22"/>
                      <w:szCs w:val="22"/>
                    </w:rPr>
                    <w:t>1</w:t>
                  </w:r>
                  <w:r w:rsidR="00070EC0">
                    <w:rPr>
                      <w:rFonts w:eastAsia="Times New Roman" w:cs="Tahoma"/>
                      <w:b/>
                      <w:color w:val="000000" w:themeColor="text1"/>
                      <w:sz w:val="22"/>
                      <w:szCs w:val="22"/>
                    </w:rPr>
                    <w:t>28</w:t>
                  </w:r>
                  <w:r w:rsidR="000B0631" w:rsidRPr="007853B5">
                    <w:rPr>
                      <w:rFonts w:eastAsia="Times New Roman" w:cs="Tahoma"/>
                      <w:b/>
                      <w:color w:val="000000" w:themeColor="text1"/>
                      <w:sz w:val="22"/>
                      <w:szCs w:val="22"/>
                    </w:rPr>
                    <w:t xml:space="preserve"> </w:t>
                  </w:r>
                  <w:r w:rsidR="00070EC0">
                    <w:rPr>
                      <w:rFonts w:eastAsia="Times New Roman" w:cs="Tahoma"/>
                      <w:b/>
                      <w:color w:val="000000" w:themeColor="text1"/>
                      <w:sz w:val="22"/>
                      <w:szCs w:val="22"/>
                    </w:rPr>
                    <w:t>221</w:t>
                  </w:r>
                  <w:r w:rsidRPr="007853B5">
                    <w:rPr>
                      <w:rFonts w:eastAsia="Times New Roman" w:cs="Tahoma"/>
                      <w:b/>
                      <w:color w:val="000000" w:themeColor="text1"/>
                      <w:sz w:val="22"/>
                      <w:szCs w:val="22"/>
                    </w:rPr>
                    <w:t xml:space="preserve">     </w:t>
                  </w:r>
                  <w:r w:rsidR="000B0631" w:rsidRPr="007853B5">
                    <w:rPr>
                      <w:rFonts w:eastAsia="Times New Roman" w:cs="Tahoma"/>
                      <w:b/>
                      <w:color w:val="000000" w:themeColor="text1"/>
                      <w:sz w:val="22"/>
                      <w:szCs w:val="22"/>
                    </w:rPr>
                    <w:t xml:space="preserve">                        1</w:t>
                  </w:r>
                  <w:r w:rsidR="00070EC0">
                    <w:rPr>
                      <w:rFonts w:eastAsia="Times New Roman" w:cs="Tahoma"/>
                      <w:b/>
                      <w:color w:val="000000" w:themeColor="text1"/>
                      <w:sz w:val="22"/>
                      <w:szCs w:val="22"/>
                    </w:rPr>
                    <w:t>35</w:t>
                  </w:r>
                  <w:r w:rsidR="000B0631" w:rsidRPr="007853B5">
                    <w:rPr>
                      <w:rFonts w:eastAsia="Times New Roman" w:cs="Tahoma"/>
                      <w:b/>
                      <w:color w:val="000000" w:themeColor="text1"/>
                      <w:sz w:val="22"/>
                      <w:szCs w:val="22"/>
                    </w:rPr>
                    <w:t xml:space="preserve"> </w:t>
                  </w:r>
                  <w:r w:rsidR="00070EC0">
                    <w:rPr>
                      <w:rFonts w:eastAsia="Times New Roman" w:cs="Tahoma"/>
                      <w:b/>
                      <w:color w:val="000000" w:themeColor="text1"/>
                      <w:sz w:val="22"/>
                      <w:szCs w:val="22"/>
                    </w:rPr>
                    <w:t>041</w:t>
                  </w:r>
                  <w:r w:rsidR="00F53034" w:rsidRPr="007853B5">
                    <w:rPr>
                      <w:rFonts w:eastAsia="Times New Roman" w:cs="Tahoma"/>
                      <w:b/>
                      <w:color w:val="000000" w:themeColor="text1"/>
                      <w:sz w:val="22"/>
                      <w:szCs w:val="22"/>
                    </w:rPr>
                    <w:t xml:space="preserve">   </w:t>
                  </w:r>
                  <w:r w:rsidRPr="007853B5">
                    <w:rPr>
                      <w:rFonts w:eastAsia="Times New Roman" w:cs="Tahoma"/>
                      <w:b/>
                      <w:color w:val="000000" w:themeColor="text1"/>
                      <w:sz w:val="22"/>
                      <w:szCs w:val="22"/>
                    </w:rPr>
                    <w:t xml:space="preserve">                                     </w:t>
                  </w:r>
                  <w:r w:rsidR="00464642" w:rsidRPr="007853B5">
                    <w:rPr>
                      <w:rFonts w:eastAsia="Times New Roman" w:cs="Tahoma"/>
                      <w:b/>
                      <w:color w:val="000000" w:themeColor="text1"/>
                      <w:sz w:val="22"/>
                      <w:szCs w:val="22"/>
                    </w:rPr>
                    <w:t xml:space="preserve"> </w:t>
                  </w:r>
                  <w:r w:rsidR="00070EC0">
                    <w:rPr>
                      <w:rFonts w:eastAsia="Times New Roman" w:cs="Tahoma"/>
                      <w:b/>
                      <w:color w:val="000000" w:themeColor="text1"/>
                      <w:sz w:val="22"/>
                      <w:szCs w:val="22"/>
                    </w:rPr>
                    <w:t xml:space="preserve"> 9</w:t>
                  </w:r>
                  <w:r w:rsidR="001F616A" w:rsidRPr="007853B5">
                    <w:rPr>
                      <w:rFonts w:eastAsia="Times New Roman" w:cs="Tahoma"/>
                      <w:b/>
                      <w:color w:val="000000" w:themeColor="text1"/>
                      <w:sz w:val="22"/>
                      <w:szCs w:val="22"/>
                    </w:rPr>
                    <w:t>4</w:t>
                  </w:r>
                  <w:r w:rsidR="00464642" w:rsidRPr="007853B5">
                    <w:rPr>
                      <w:rFonts w:eastAsia="Times New Roman" w:cs="Tahoma"/>
                      <w:b/>
                      <w:color w:val="000000" w:themeColor="text1"/>
                      <w:sz w:val="22"/>
                      <w:szCs w:val="22"/>
                    </w:rPr>
                    <w:t>,</w:t>
                  </w:r>
                  <w:r w:rsidR="00070EC0">
                    <w:rPr>
                      <w:rFonts w:eastAsia="Times New Roman" w:cs="Tahoma"/>
                      <w:b/>
                      <w:color w:val="000000" w:themeColor="text1"/>
                      <w:sz w:val="22"/>
                      <w:szCs w:val="22"/>
                    </w:rPr>
                    <w:t>95</w:t>
                  </w:r>
                  <w:r w:rsidRPr="007853B5">
                    <w:rPr>
                      <w:rFonts w:eastAsia="Times New Roman" w:cs="Tahoma"/>
                      <w:b/>
                      <w:color w:val="000000" w:themeColor="text1"/>
                      <w:sz w:val="22"/>
                      <w:szCs w:val="22"/>
                    </w:rPr>
                    <w:t xml:space="preserve">                  </w:t>
                  </w:r>
                </w:p>
              </w:tc>
            </w:tr>
            <w:tr w:rsidR="007853B5" w:rsidRPr="007853B5" w:rsidTr="00FB72C5">
              <w:tc>
                <w:tcPr>
                  <w:tcW w:w="9627" w:type="dxa"/>
                </w:tcPr>
                <w:p w:rsidR="00EF6D97" w:rsidRPr="007853B5" w:rsidRDefault="00EF6D97" w:rsidP="00AB679B">
                  <w:pPr>
                    <w:tabs>
                      <w:tab w:val="left" w:pos="426"/>
                      <w:tab w:val="left" w:pos="5245"/>
                    </w:tabs>
                    <w:rPr>
                      <w:rFonts w:eastAsia="Times New Roman" w:cs="Tahoma"/>
                      <w:b/>
                      <w:color w:val="000000" w:themeColor="text1"/>
                      <w:sz w:val="22"/>
                      <w:szCs w:val="22"/>
                    </w:rPr>
                  </w:pPr>
                  <w:proofErr w:type="spellStart"/>
                  <w:r w:rsidRPr="007853B5">
                    <w:rPr>
                      <w:rFonts w:eastAsia="Times New Roman" w:cs="Tahoma"/>
                      <w:b/>
                      <w:color w:val="000000" w:themeColor="text1"/>
                      <w:sz w:val="22"/>
                      <w:szCs w:val="22"/>
                    </w:rPr>
                    <w:t>Union</w:t>
                  </w:r>
                  <w:proofErr w:type="spellEnd"/>
                  <w:r w:rsidRPr="007853B5">
                    <w:rPr>
                      <w:rFonts w:eastAsia="Times New Roman" w:cs="Tahoma"/>
                      <w:b/>
                      <w:color w:val="000000" w:themeColor="text1"/>
                      <w:sz w:val="22"/>
                      <w:szCs w:val="22"/>
                    </w:rPr>
                    <w:t xml:space="preserve">                                    </w:t>
                  </w:r>
                  <w:r w:rsidR="00070EC0">
                    <w:rPr>
                      <w:rFonts w:eastAsia="Times New Roman" w:cs="Tahoma"/>
                      <w:b/>
                      <w:color w:val="000000" w:themeColor="text1"/>
                      <w:sz w:val="22"/>
                      <w:szCs w:val="22"/>
                    </w:rPr>
                    <w:t>42 899</w:t>
                  </w:r>
                  <w:r w:rsidRPr="007853B5">
                    <w:rPr>
                      <w:rFonts w:eastAsia="Times New Roman" w:cs="Tahoma"/>
                      <w:b/>
                      <w:color w:val="000000" w:themeColor="text1"/>
                      <w:sz w:val="22"/>
                      <w:szCs w:val="22"/>
                    </w:rPr>
                    <w:t xml:space="preserve">        </w:t>
                  </w:r>
                  <w:r w:rsidR="00AB679B" w:rsidRPr="007853B5">
                    <w:rPr>
                      <w:rFonts w:eastAsia="Times New Roman" w:cs="Tahoma"/>
                      <w:b/>
                      <w:color w:val="000000" w:themeColor="text1"/>
                      <w:sz w:val="22"/>
                      <w:szCs w:val="22"/>
                    </w:rPr>
                    <w:t xml:space="preserve">                       </w:t>
                  </w:r>
                  <w:r w:rsidR="00D3253F" w:rsidRPr="007853B5">
                    <w:rPr>
                      <w:rFonts w:eastAsia="Times New Roman" w:cs="Tahoma"/>
                      <w:b/>
                      <w:color w:val="000000" w:themeColor="text1"/>
                      <w:sz w:val="22"/>
                      <w:szCs w:val="22"/>
                    </w:rPr>
                    <w:t>5</w:t>
                  </w:r>
                  <w:r w:rsidR="00070EC0">
                    <w:rPr>
                      <w:rFonts w:eastAsia="Times New Roman" w:cs="Tahoma"/>
                      <w:b/>
                      <w:color w:val="000000" w:themeColor="text1"/>
                      <w:sz w:val="22"/>
                      <w:szCs w:val="22"/>
                    </w:rPr>
                    <w:t>0</w:t>
                  </w:r>
                  <w:r w:rsidR="00D3253F" w:rsidRPr="007853B5">
                    <w:rPr>
                      <w:rFonts w:eastAsia="Times New Roman" w:cs="Tahoma"/>
                      <w:b/>
                      <w:color w:val="000000" w:themeColor="text1"/>
                      <w:sz w:val="22"/>
                      <w:szCs w:val="22"/>
                    </w:rPr>
                    <w:t xml:space="preserve"> </w:t>
                  </w:r>
                  <w:r w:rsidR="00070EC0">
                    <w:rPr>
                      <w:rFonts w:eastAsia="Times New Roman" w:cs="Tahoma"/>
                      <w:b/>
                      <w:color w:val="000000" w:themeColor="text1"/>
                      <w:sz w:val="22"/>
                      <w:szCs w:val="22"/>
                    </w:rPr>
                    <w:t>021</w:t>
                  </w:r>
                  <w:r w:rsidR="00F53034" w:rsidRPr="007853B5">
                    <w:rPr>
                      <w:rFonts w:eastAsia="Times New Roman" w:cs="Tahoma"/>
                      <w:b/>
                      <w:color w:val="000000" w:themeColor="text1"/>
                      <w:sz w:val="22"/>
                      <w:szCs w:val="22"/>
                    </w:rPr>
                    <w:t xml:space="preserve">    </w:t>
                  </w:r>
                  <w:r w:rsidRPr="007853B5">
                    <w:rPr>
                      <w:rFonts w:eastAsia="Times New Roman" w:cs="Tahoma"/>
                      <w:b/>
                      <w:color w:val="000000" w:themeColor="text1"/>
                      <w:sz w:val="22"/>
                      <w:szCs w:val="22"/>
                    </w:rPr>
                    <w:t xml:space="preserve">                                    </w:t>
                  </w:r>
                  <w:r w:rsidR="00464642" w:rsidRPr="007853B5">
                    <w:rPr>
                      <w:rFonts w:eastAsia="Times New Roman" w:cs="Tahoma"/>
                      <w:b/>
                      <w:color w:val="000000" w:themeColor="text1"/>
                      <w:sz w:val="22"/>
                      <w:szCs w:val="22"/>
                    </w:rPr>
                    <w:t xml:space="preserve"> </w:t>
                  </w:r>
                  <w:r w:rsidR="00AB679B" w:rsidRPr="007853B5">
                    <w:rPr>
                      <w:rFonts w:eastAsia="Times New Roman" w:cs="Tahoma"/>
                      <w:b/>
                      <w:color w:val="000000" w:themeColor="text1"/>
                      <w:sz w:val="22"/>
                      <w:szCs w:val="22"/>
                    </w:rPr>
                    <w:t xml:space="preserve"> </w:t>
                  </w:r>
                  <w:r w:rsidR="00070EC0">
                    <w:rPr>
                      <w:rFonts w:eastAsia="Times New Roman" w:cs="Tahoma"/>
                      <w:b/>
                      <w:color w:val="000000" w:themeColor="text1"/>
                      <w:sz w:val="22"/>
                      <w:szCs w:val="22"/>
                    </w:rPr>
                    <w:t>85</w:t>
                  </w:r>
                  <w:r w:rsidR="00F53034" w:rsidRPr="007853B5">
                    <w:rPr>
                      <w:rFonts w:eastAsia="Times New Roman" w:cs="Tahoma"/>
                      <w:b/>
                      <w:color w:val="000000" w:themeColor="text1"/>
                      <w:sz w:val="22"/>
                      <w:szCs w:val="22"/>
                    </w:rPr>
                    <w:t>,</w:t>
                  </w:r>
                  <w:r w:rsidR="00070EC0">
                    <w:rPr>
                      <w:rFonts w:eastAsia="Times New Roman" w:cs="Tahoma"/>
                      <w:b/>
                      <w:color w:val="000000" w:themeColor="text1"/>
                      <w:sz w:val="22"/>
                      <w:szCs w:val="22"/>
                    </w:rPr>
                    <w:t>76</w:t>
                  </w:r>
                </w:p>
              </w:tc>
            </w:tr>
            <w:tr w:rsidR="007853B5" w:rsidRPr="007853B5" w:rsidTr="00070EC0">
              <w:trPr>
                <w:trHeight w:val="318"/>
              </w:trPr>
              <w:tc>
                <w:tcPr>
                  <w:tcW w:w="9627" w:type="dxa"/>
                </w:tcPr>
                <w:p w:rsidR="00EF6D97" w:rsidRPr="007853B5" w:rsidRDefault="00EF6D97" w:rsidP="00FB72C5">
                  <w:pPr>
                    <w:tabs>
                      <w:tab w:val="left" w:pos="426"/>
                      <w:tab w:val="left" w:pos="5245"/>
                    </w:tabs>
                    <w:rPr>
                      <w:rFonts w:eastAsia="Times New Roman" w:cs="Tahoma"/>
                      <w:b/>
                      <w:color w:val="000000" w:themeColor="text1"/>
                      <w:sz w:val="22"/>
                      <w:szCs w:val="22"/>
                    </w:rPr>
                  </w:pPr>
                  <w:r w:rsidRPr="007853B5">
                    <w:rPr>
                      <w:rFonts w:eastAsia="Times New Roman" w:cs="Tahoma"/>
                      <w:b/>
                      <w:color w:val="000000" w:themeColor="text1"/>
                      <w:sz w:val="22"/>
                      <w:szCs w:val="22"/>
                    </w:rPr>
                    <w:t xml:space="preserve"> </w:t>
                  </w:r>
                </w:p>
              </w:tc>
            </w:tr>
            <w:tr w:rsidR="007853B5" w:rsidRPr="007853B5" w:rsidTr="00FB72C5">
              <w:tc>
                <w:tcPr>
                  <w:tcW w:w="9627" w:type="dxa"/>
                </w:tcPr>
                <w:p w:rsidR="00EF6D97" w:rsidRPr="007853B5" w:rsidRDefault="00EF6D97" w:rsidP="00AB679B">
                  <w:pPr>
                    <w:tabs>
                      <w:tab w:val="left" w:pos="426"/>
                      <w:tab w:val="left" w:pos="5245"/>
                    </w:tabs>
                    <w:rPr>
                      <w:rFonts w:eastAsia="Times New Roman" w:cs="Tahoma"/>
                      <w:b/>
                      <w:color w:val="000000" w:themeColor="text1"/>
                      <w:sz w:val="22"/>
                      <w:szCs w:val="22"/>
                    </w:rPr>
                  </w:pPr>
                  <w:r w:rsidRPr="007853B5">
                    <w:rPr>
                      <w:rFonts w:eastAsia="Times New Roman" w:cs="Tahoma"/>
                      <w:b/>
                      <w:color w:val="000000" w:themeColor="text1"/>
                      <w:sz w:val="22"/>
                      <w:szCs w:val="22"/>
                    </w:rPr>
                    <w:t xml:space="preserve">Tržby liečebne                 </w:t>
                  </w:r>
                  <w:r w:rsidR="001F616A" w:rsidRPr="007853B5">
                    <w:rPr>
                      <w:rFonts w:eastAsia="Times New Roman" w:cs="Tahoma"/>
                      <w:b/>
                      <w:color w:val="000000" w:themeColor="text1"/>
                      <w:sz w:val="22"/>
                      <w:szCs w:val="22"/>
                    </w:rPr>
                    <w:t xml:space="preserve">  </w:t>
                  </w:r>
                  <w:r w:rsidR="007B3CC7">
                    <w:rPr>
                      <w:rFonts w:eastAsia="Times New Roman" w:cs="Tahoma"/>
                      <w:b/>
                      <w:color w:val="000000" w:themeColor="text1"/>
                      <w:sz w:val="22"/>
                      <w:szCs w:val="22"/>
                    </w:rPr>
                    <w:t>756 365</w:t>
                  </w:r>
                  <w:r w:rsidR="001F616A" w:rsidRPr="007853B5">
                    <w:rPr>
                      <w:rFonts w:eastAsia="Times New Roman" w:cs="Tahoma"/>
                      <w:b/>
                      <w:color w:val="000000" w:themeColor="text1"/>
                      <w:sz w:val="22"/>
                      <w:szCs w:val="22"/>
                    </w:rPr>
                    <w:t xml:space="preserve">   </w:t>
                  </w:r>
                  <w:r w:rsidRPr="007853B5">
                    <w:rPr>
                      <w:rFonts w:eastAsia="Times New Roman" w:cs="Tahoma"/>
                      <w:b/>
                      <w:color w:val="000000" w:themeColor="text1"/>
                      <w:sz w:val="22"/>
                      <w:szCs w:val="22"/>
                    </w:rPr>
                    <w:t xml:space="preserve">   </w:t>
                  </w:r>
                  <w:r w:rsidR="00A45BC4" w:rsidRPr="007853B5">
                    <w:rPr>
                      <w:rFonts w:eastAsia="Times New Roman" w:cs="Tahoma"/>
                      <w:b/>
                      <w:color w:val="000000" w:themeColor="text1"/>
                      <w:sz w:val="22"/>
                      <w:szCs w:val="22"/>
                    </w:rPr>
                    <w:t xml:space="preserve">                    </w:t>
                  </w:r>
                  <w:r w:rsidR="00F53034" w:rsidRPr="007853B5">
                    <w:rPr>
                      <w:rFonts w:eastAsia="Times New Roman" w:cs="Tahoma"/>
                      <w:b/>
                      <w:color w:val="000000" w:themeColor="text1"/>
                      <w:sz w:val="22"/>
                      <w:szCs w:val="22"/>
                    </w:rPr>
                    <w:t xml:space="preserve"> </w:t>
                  </w:r>
                  <w:r w:rsidR="00070EC0">
                    <w:rPr>
                      <w:rFonts w:eastAsia="Times New Roman" w:cs="Tahoma"/>
                      <w:b/>
                      <w:color w:val="000000" w:themeColor="text1"/>
                      <w:sz w:val="22"/>
                      <w:szCs w:val="22"/>
                    </w:rPr>
                    <w:t xml:space="preserve">   </w:t>
                  </w:r>
                  <w:r w:rsidR="00AB679B" w:rsidRPr="007853B5">
                    <w:rPr>
                      <w:rFonts w:eastAsia="Times New Roman" w:cs="Tahoma"/>
                      <w:b/>
                      <w:color w:val="000000" w:themeColor="text1"/>
                      <w:sz w:val="22"/>
                      <w:szCs w:val="22"/>
                    </w:rPr>
                    <w:t> </w:t>
                  </w:r>
                  <w:r w:rsidR="00070EC0">
                    <w:rPr>
                      <w:rFonts w:eastAsia="Times New Roman" w:cs="Tahoma"/>
                      <w:b/>
                      <w:color w:val="000000" w:themeColor="text1"/>
                      <w:sz w:val="22"/>
                      <w:szCs w:val="22"/>
                    </w:rPr>
                    <w:t>582</w:t>
                  </w:r>
                  <w:r w:rsidR="00AB679B" w:rsidRPr="007853B5">
                    <w:rPr>
                      <w:rFonts w:eastAsia="Times New Roman" w:cs="Tahoma"/>
                      <w:b/>
                      <w:color w:val="000000" w:themeColor="text1"/>
                      <w:sz w:val="22"/>
                      <w:szCs w:val="22"/>
                    </w:rPr>
                    <w:t xml:space="preserve"> </w:t>
                  </w:r>
                  <w:r w:rsidR="00070EC0">
                    <w:rPr>
                      <w:rFonts w:eastAsia="Times New Roman" w:cs="Tahoma"/>
                      <w:b/>
                      <w:color w:val="000000" w:themeColor="text1"/>
                      <w:sz w:val="22"/>
                      <w:szCs w:val="22"/>
                    </w:rPr>
                    <w:t>965</w:t>
                  </w:r>
                  <w:r w:rsidR="00F53034" w:rsidRPr="007853B5">
                    <w:rPr>
                      <w:rFonts w:eastAsia="Times New Roman" w:cs="Tahoma"/>
                      <w:b/>
                      <w:color w:val="000000" w:themeColor="text1"/>
                      <w:sz w:val="22"/>
                      <w:szCs w:val="22"/>
                    </w:rPr>
                    <w:t xml:space="preserve">  </w:t>
                  </w:r>
                  <w:r w:rsidRPr="007853B5">
                    <w:rPr>
                      <w:rFonts w:eastAsia="Times New Roman" w:cs="Tahoma"/>
                      <w:b/>
                      <w:color w:val="000000" w:themeColor="text1"/>
                      <w:sz w:val="22"/>
                      <w:szCs w:val="22"/>
                    </w:rPr>
                    <w:t xml:space="preserve">                                    </w:t>
                  </w:r>
                  <w:r w:rsidR="00F53034" w:rsidRPr="007853B5">
                    <w:rPr>
                      <w:rFonts w:eastAsia="Times New Roman" w:cs="Tahoma"/>
                      <w:b/>
                      <w:color w:val="000000" w:themeColor="text1"/>
                      <w:sz w:val="22"/>
                      <w:szCs w:val="22"/>
                    </w:rPr>
                    <w:t xml:space="preserve"> </w:t>
                  </w:r>
                  <w:r w:rsidR="00AB679B" w:rsidRPr="007853B5">
                    <w:rPr>
                      <w:rFonts w:eastAsia="Times New Roman" w:cs="Tahoma"/>
                      <w:b/>
                      <w:color w:val="000000" w:themeColor="text1"/>
                      <w:sz w:val="22"/>
                      <w:szCs w:val="22"/>
                    </w:rPr>
                    <w:t xml:space="preserve">  </w:t>
                  </w:r>
                  <w:r w:rsidR="001F616A" w:rsidRPr="007853B5">
                    <w:rPr>
                      <w:rFonts w:eastAsia="Times New Roman" w:cs="Tahoma"/>
                      <w:b/>
                      <w:color w:val="000000" w:themeColor="text1"/>
                      <w:sz w:val="22"/>
                      <w:szCs w:val="22"/>
                    </w:rPr>
                    <w:t xml:space="preserve"> </w:t>
                  </w:r>
                  <w:r w:rsidR="007B3CC7">
                    <w:rPr>
                      <w:rFonts w:eastAsia="Times New Roman" w:cs="Tahoma"/>
                      <w:b/>
                      <w:color w:val="000000" w:themeColor="text1"/>
                      <w:sz w:val="22"/>
                      <w:szCs w:val="22"/>
                    </w:rPr>
                    <w:t>129,74</w:t>
                  </w:r>
                  <w:r w:rsidRPr="007853B5">
                    <w:rPr>
                      <w:rFonts w:eastAsia="Times New Roman" w:cs="Tahoma"/>
                      <w:b/>
                      <w:color w:val="000000" w:themeColor="text1"/>
                      <w:sz w:val="22"/>
                      <w:szCs w:val="22"/>
                    </w:rPr>
                    <w:t xml:space="preserve"> </w:t>
                  </w:r>
                </w:p>
              </w:tc>
            </w:tr>
            <w:tr w:rsidR="007853B5" w:rsidRPr="007853B5" w:rsidTr="00FB72C5">
              <w:tc>
                <w:tcPr>
                  <w:tcW w:w="9627" w:type="dxa"/>
                </w:tcPr>
                <w:p w:rsidR="00EF6D97" w:rsidRPr="007853B5" w:rsidRDefault="00464642" w:rsidP="00AB679B">
                  <w:pPr>
                    <w:tabs>
                      <w:tab w:val="left" w:pos="426"/>
                      <w:tab w:val="left" w:pos="5245"/>
                    </w:tabs>
                    <w:rPr>
                      <w:rFonts w:eastAsia="Times New Roman" w:cs="Tahoma"/>
                      <w:b/>
                      <w:color w:val="000000" w:themeColor="text1"/>
                      <w:sz w:val="22"/>
                      <w:szCs w:val="22"/>
                    </w:rPr>
                  </w:pPr>
                  <w:r w:rsidRPr="007853B5">
                    <w:rPr>
                      <w:rFonts w:eastAsia="Times New Roman" w:cs="Tahoma"/>
                      <w:b/>
                      <w:color w:val="000000" w:themeColor="text1"/>
                      <w:sz w:val="22"/>
                      <w:szCs w:val="22"/>
                    </w:rPr>
                    <w:t xml:space="preserve">V tom: </w:t>
                  </w:r>
                  <w:proofErr w:type="spellStart"/>
                  <w:r w:rsidRPr="007853B5">
                    <w:rPr>
                      <w:rFonts w:eastAsia="Times New Roman" w:cs="Tahoma"/>
                      <w:b/>
                      <w:color w:val="000000" w:themeColor="text1"/>
                      <w:sz w:val="22"/>
                      <w:szCs w:val="22"/>
                    </w:rPr>
                    <w:t>VšZP</w:t>
                  </w:r>
                  <w:proofErr w:type="spellEnd"/>
                  <w:r w:rsidR="00EF6D97" w:rsidRPr="007853B5">
                    <w:rPr>
                      <w:rFonts w:eastAsia="Times New Roman" w:cs="Tahoma"/>
                      <w:b/>
                      <w:color w:val="000000" w:themeColor="text1"/>
                      <w:sz w:val="22"/>
                      <w:szCs w:val="22"/>
                    </w:rPr>
                    <w:t xml:space="preserve">  </w:t>
                  </w:r>
                  <w:r w:rsidR="00A45BC4" w:rsidRPr="007853B5">
                    <w:rPr>
                      <w:rFonts w:eastAsia="Times New Roman" w:cs="Tahoma"/>
                      <w:b/>
                      <w:color w:val="000000" w:themeColor="text1"/>
                      <w:sz w:val="22"/>
                      <w:szCs w:val="22"/>
                    </w:rPr>
                    <w:t xml:space="preserve">                    </w:t>
                  </w:r>
                  <w:r w:rsidR="007B3CC7">
                    <w:rPr>
                      <w:rFonts w:eastAsia="Times New Roman" w:cs="Tahoma"/>
                      <w:b/>
                      <w:color w:val="000000" w:themeColor="text1"/>
                      <w:sz w:val="22"/>
                      <w:szCs w:val="22"/>
                    </w:rPr>
                    <w:t xml:space="preserve">542 899  </w:t>
                  </w:r>
                  <w:r w:rsidR="002B458B" w:rsidRPr="007853B5">
                    <w:rPr>
                      <w:rFonts w:eastAsia="Times New Roman" w:cs="Tahoma"/>
                      <w:b/>
                      <w:color w:val="000000" w:themeColor="text1"/>
                      <w:sz w:val="22"/>
                      <w:szCs w:val="22"/>
                    </w:rPr>
                    <w:t xml:space="preserve"> </w:t>
                  </w:r>
                  <w:r w:rsidR="00A45BC4" w:rsidRPr="007853B5">
                    <w:rPr>
                      <w:rFonts w:eastAsia="Times New Roman" w:cs="Tahoma"/>
                      <w:b/>
                      <w:color w:val="000000" w:themeColor="text1"/>
                      <w:sz w:val="22"/>
                      <w:szCs w:val="22"/>
                    </w:rPr>
                    <w:t xml:space="preserve">                            </w:t>
                  </w:r>
                  <w:r w:rsidR="00070EC0">
                    <w:rPr>
                      <w:rFonts w:eastAsia="Times New Roman" w:cs="Tahoma"/>
                      <w:b/>
                      <w:color w:val="000000" w:themeColor="text1"/>
                      <w:sz w:val="22"/>
                      <w:szCs w:val="22"/>
                    </w:rPr>
                    <w:t>341</w:t>
                  </w:r>
                  <w:r w:rsidR="00AB679B" w:rsidRPr="007853B5">
                    <w:rPr>
                      <w:rFonts w:eastAsia="Times New Roman" w:cs="Tahoma"/>
                      <w:b/>
                      <w:color w:val="000000" w:themeColor="text1"/>
                      <w:sz w:val="22"/>
                      <w:szCs w:val="22"/>
                    </w:rPr>
                    <w:t xml:space="preserve"> </w:t>
                  </w:r>
                  <w:r w:rsidR="00070EC0">
                    <w:rPr>
                      <w:rFonts w:eastAsia="Times New Roman" w:cs="Tahoma"/>
                      <w:b/>
                      <w:color w:val="000000" w:themeColor="text1"/>
                      <w:sz w:val="22"/>
                      <w:szCs w:val="22"/>
                    </w:rPr>
                    <w:t>728</w:t>
                  </w:r>
                  <w:r w:rsidRPr="007853B5">
                    <w:rPr>
                      <w:rFonts w:eastAsia="Times New Roman" w:cs="Tahoma"/>
                      <w:b/>
                      <w:color w:val="000000" w:themeColor="text1"/>
                      <w:sz w:val="22"/>
                      <w:szCs w:val="22"/>
                    </w:rPr>
                    <w:t xml:space="preserve">                                      </w:t>
                  </w:r>
                  <w:r w:rsidR="00AB679B" w:rsidRPr="007853B5">
                    <w:rPr>
                      <w:rFonts w:eastAsia="Times New Roman" w:cs="Tahoma"/>
                      <w:b/>
                      <w:color w:val="000000" w:themeColor="text1"/>
                      <w:sz w:val="22"/>
                      <w:szCs w:val="22"/>
                    </w:rPr>
                    <w:t xml:space="preserve">   </w:t>
                  </w:r>
                  <w:r w:rsidR="002B458B" w:rsidRPr="007853B5">
                    <w:rPr>
                      <w:rFonts w:eastAsia="Times New Roman" w:cs="Tahoma"/>
                      <w:b/>
                      <w:color w:val="000000" w:themeColor="text1"/>
                      <w:sz w:val="22"/>
                      <w:szCs w:val="22"/>
                    </w:rPr>
                    <w:t xml:space="preserve"> </w:t>
                  </w:r>
                  <w:r w:rsidR="007B3CC7">
                    <w:rPr>
                      <w:rFonts w:eastAsia="Times New Roman" w:cs="Tahoma"/>
                      <w:b/>
                      <w:color w:val="000000" w:themeColor="text1"/>
                      <w:sz w:val="22"/>
                      <w:szCs w:val="22"/>
                    </w:rPr>
                    <w:t>158</w:t>
                  </w:r>
                  <w:r w:rsidR="00AB679B" w:rsidRPr="007853B5">
                    <w:rPr>
                      <w:rFonts w:eastAsia="Times New Roman" w:cs="Tahoma"/>
                      <w:b/>
                      <w:color w:val="000000" w:themeColor="text1"/>
                      <w:sz w:val="22"/>
                      <w:szCs w:val="22"/>
                    </w:rPr>
                    <w:t>,</w:t>
                  </w:r>
                  <w:r w:rsidR="007B3CC7">
                    <w:rPr>
                      <w:rFonts w:eastAsia="Times New Roman" w:cs="Tahoma"/>
                      <w:b/>
                      <w:color w:val="000000" w:themeColor="text1"/>
                      <w:sz w:val="22"/>
                      <w:szCs w:val="22"/>
                    </w:rPr>
                    <w:t>8</w:t>
                  </w:r>
                  <w:r w:rsidR="00D3253F" w:rsidRPr="007853B5">
                    <w:rPr>
                      <w:rFonts w:eastAsia="Times New Roman" w:cs="Tahoma"/>
                      <w:b/>
                      <w:color w:val="000000" w:themeColor="text1"/>
                      <w:sz w:val="22"/>
                      <w:szCs w:val="22"/>
                    </w:rPr>
                    <w:t>7</w:t>
                  </w:r>
                </w:p>
              </w:tc>
            </w:tr>
            <w:tr w:rsidR="007853B5" w:rsidRPr="007853B5" w:rsidTr="00FB72C5">
              <w:tc>
                <w:tcPr>
                  <w:tcW w:w="9627" w:type="dxa"/>
                </w:tcPr>
                <w:p w:rsidR="00464642" w:rsidRPr="007853B5" w:rsidRDefault="00464642" w:rsidP="00AB679B">
                  <w:pPr>
                    <w:tabs>
                      <w:tab w:val="left" w:pos="426"/>
                      <w:tab w:val="left" w:pos="5245"/>
                    </w:tabs>
                    <w:rPr>
                      <w:rFonts w:eastAsia="Times New Roman" w:cs="Tahoma"/>
                      <w:b/>
                      <w:color w:val="000000" w:themeColor="text1"/>
                      <w:sz w:val="22"/>
                      <w:szCs w:val="22"/>
                    </w:rPr>
                  </w:pPr>
                  <w:r w:rsidRPr="007853B5">
                    <w:rPr>
                      <w:rFonts w:eastAsia="Times New Roman" w:cs="Tahoma"/>
                      <w:b/>
                      <w:color w:val="000000" w:themeColor="text1"/>
                      <w:sz w:val="22"/>
                      <w:szCs w:val="22"/>
                    </w:rPr>
                    <w:t xml:space="preserve">            Dô</w:t>
                  </w:r>
                  <w:r w:rsidR="00AB679B" w:rsidRPr="007853B5">
                    <w:rPr>
                      <w:rFonts w:eastAsia="Times New Roman" w:cs="Tahoma"/>
                      <w:b/>
                      <w:color w:val="000000" w:themeColor="text1"/>
                      <w:sz w:val="22"/>
                      <w:szCs w:val="22"/>
                    </w:rPr>
                    <w:t xml:space="preserve">vera                    </w:t>
                  </w:r>
                  <w:r w:rsidR="007B3CC7">
                    <w:rPr>
                      <w:rFonts w:eastAsia="Times New Roman" w:cs="Tahoma"/>
                      <w:b/>
                      <w:color w:val="000000" w:themeColor="text1"/>
                      <w:sz w:val="22"/>
                      <w:szCs w:val="22"/>
                    </w:rPr>
                    <w:t xml:space="preserve">153 022 </w:t>
                  </w:r>
                  <w:r w:rsidR="00A45BC4" w:rsidRPr="007853B5">
                    <w:rPr>
                      <w:rFonts w:eastAsia="Times New Roman" w:cs="Tahoma"/>
                      <w:b/>
                      <w:color w:val="000000" w:themeColor="text1"/>
                      <w:sz w:val="22"/>
                      <w:szCs w:val="22"/>
                    </w:rPr>
                    <w:t xml:space="preserve">                             </w:t>
                  </w:r>
                  <w:r w:rsidR="00070EC0">
                    <w:rPr>
                      <w:rFonts w:eastAsia="Times New Roman" w:cs="Tahoma"/>
                      <w:b/>
                      <w:color w:val="000000" w:themeColor="text1"/>
                      <w:sz w:val="22"/>
                      <w:szCs w:val="22"/>
                    </w:rPr>
                    <w:t xml:space="preserve"> 173  850</w:t>
                  </w:r>
                  <w:r w:rsidRPr="007853B5">
                    <w:rPr>
                      <w:rFonts w:eastAsia="Times New Roman" w:cs="Tahoma"/>
                      <w:b/>
                      <w:color w:val="000000" w:themeColor="text1"/>
                      <w:sz w:val="22"/>
                      <w:szCs w:val="22"/>
                    </w:rPr>
                    <w:t xml:space="preserve">                                       </w:t>
                  </w:r>
                  <w:r w:rsidR="00D3253F" w:rsidRPr="007853B5">
                    <w:rPr>
                      <w:rFonts w:eastAsia="Times New Roman" w:cs="Tahoma"/>
                      <w:b/>
                      <w:color w:val="000000" w:themeColor="text1"/>
                      <w:sz w:val="22"/>
                      <w:szCs w:val="22"/>
                    </w:rPr>
                    <w:t xml:space="preserve"> </w:t>
                  </w:r>
                  <w:r w:rsidR="002B458B" w:rsidRPr="007853B5">
                    <w:rPr>
                      <w:rFonts w:eastAsia="Times New Roman" w:cs="Tahoma"/>
                      <w:b/>
                      <w:color w:val="000000" w:themeColor="text1"/>
                      <w:sz w:val="22"/>
                      <w:szCs w:val="22"/>
                    </w:rPr>
                    <w:t xml:space="preserve">  </w:t>
                  </w:r>
                  <w:r w:rsidR="007B3CC7">
                    <w:rPr>
                      <w:rFonts w:eastAsia="Times New Roman" w:cs="Tahoma"/>
                      <w:b/>
                      <w:color w:val="000000" w:themeColor="text1"/>
                      <w:sz w:val="22"/>
                      <w:szCs w:val="22"/>
                    </w:rPr>
                    <w:t>88,02</w:t>
                  </w:r>
                  <w:r w:rsidRPr="007853B5">
                    <w:rPr>
                      <w:rFonts w:eastAsia="Times New Roman" w:cs="Tahoma"/>
                      <w:b/>
                      <w:color w:val="000000" w:themeColor="text1"/>
                      <w:sz w:val="22"/>
                      <w:szCs w:val="22"/>
                    </w:rPr>
                    <w:t xml:space="preserve">  </w:t>
                  </w:r>
                </w:p>
              </w:tc>
            </w:tr>
            <w:tr w:rsidR="007853B5" w:rsidRPr="007853B5" w:rsidTr="00FB72C5">
              <w:tc>
                <w:tcPr>
                  <w:tcW w:w="9627" w:type="dxa"/>
                </w:tcPr>
                <w:p w:rsidR="00464642" w:rsidRPr="007853B5" w:rsidRDefault="00464642" w:rsidP="00AB679B">
                  <w:pPr>
                    <w:tabs>
                      <w:tab w:val="left" w:pos="426"/>
                      <w:tab w:val="left" w:pos="5245"/>
                    </w:tabs>
                    <w:rPr>
                      <w:rFonts w:eastAsia="Times New Roman" w:cs="Tahoma"/>
                      <w:b/>
                      <w:color w:val="000000" w:themeColor="text1"/>
                      <w:sz w:val="22"/>
                      <w:szCs w:val="22"/>
                    </w:rPr>
                  </w:pPr>
                  <w:r w:rsidRPr="007853B5">
                    <w:rPr>
                      <w:rFonts w:eastAsia="Times New Roman" w:cs="Tahoma"/>
                      <w:b/>
                      <w:color w:val="000000" w:themeColor="text1"/>
                      <w:sz w:val="22"/>
                      <w:szCs w:val="22"/>
                    </w:rPr>
                    <w:t xml:space="preserve">            UN</w:t>
                  </w:r>
                  <w:r w:rsidR="00AB679B" w:rsidRPr="007853B5">
                    <w:rPr>
                      <w:rFonts w:eastAsia="Times New Roman" w:cs="Tahoma"/>
                      <w:b/>
                      <w:color w:val="000000" w:themeColor="text1"/>
                      <w:sz w:val="22"/>
                      <w:szCs w:val="22"/>
                    </w:rPr>
                    <w:t xml:space="preserve">ION                     </w:t>
                  </w:r>
                  <w:r w:rsidR="007B3CC7">
                    <w:rPr>
                      <w:rFonts w:eastAsia="Times New Roman" w:cs="Tahoma"/>
                      <w:b/>
                      <w:color w:val="000000" w:themeColor="text1"/>
                      <w:sz w:val="22"/>
                      <w:szCs w:val="22"/>
                    </w:rPr>
                    <w:t>60 444</w:t>
                  </w:r>
                  <w:r w:rsidR="00AB679B" w:rsidRPr="007853B5">
                    <w:rPr>
                      <w:rFonts w:eastAsia="Times New Roman" w:cs="Tahoma"/>
                      <w:b/>
                      <w:color w:val="000000" w:themeColor="text1"/>
                      <w:sz w:val="22"/>
                      <w:szCs w:val="22"/>
                    </w:rPr>
                    <w:t xml:space="preserve"> </w:t>
                  </w:r>
                  <w:r w:rsidR="00A45BC4" w:rsidRPr="007853B5">
                    <w:rPr>
                      <w:rFonts w:eastAsia="Times New Roman" w:cs="Tahoma"/>
                      <w:b/>
                      <w:color w:val="000000" w:themeColor="text1"/>
                      <w:sz w:val="22"/>
                      <w:szCs w:val="22"/>
                    </w:rPr>
                    <w:t xml:space="preserve">                          </w:t>
                  </w:r>
                  <w:r w:rsidRPr="007853B5">
                    <w:rPr>
                      <w:rFonts w:eastAsia="Times New Roman" w:cs="Tahoma"/>
                      <w:b/>
                      <w:color w:val="000000" w:themeColor="text1"/>
                      <w:sz w:val="22"/>
                      <w:szCs w:val="22"/>
                    </w:rPr>
                    <w:t xml:space="preserve">    </w:t>
                  </w:r>
                  <w:r w:rsidR="00070EC0">
                    <w:rPr>
                      <w:rFonts w:eastAsia="Times New Roman" w:cs="Tahoma"/>
                      <w:b/>
                      <w:color w:val="000000" w:themeColor="text1"/>
                      <w:sz w:val="22"/>
                      <w:szCs w:val="22"/>
                    </w:rPr>
                    <w:t xml:space="preserve"> 67 387</w:t>
                  </w:r>
                  <w:r w:rsidRPr="007853B5">
                    <w:rPr>
                      <w:rFonts w:eastAsia="Times New Roman" w:cs="Tahoma"/>
                      <w:b/>
                      <w:color w:val="000000" w:themeColor="text1"/>
                      <w:sz w:val="22"/>
                      <w:szCs w:val="22"/>
                    </w:rPr>
                    <w:t xml:space="preserve">                                         </w:t>
                  </w:r>
                  <w:r w:rsidR="002B458B" w:rsidRPr="007853B5">
                    <w:rPr>
                      <w:rFonts w:eastAsia="Times New Roman" w:cs="Tahoma"/>
                      <w:b/>
                      <w:color w:val="000000" w:themeColor="text1"/>
                      <w:sz w:val="22"/>
                      <w:szCs w:val="22"/>
                    </w:rPr>
                    <w:t xml:space="preserve">   </w:t>
                  </w:r>
                  <w:r w:rsidR="007B3CC7">
                    <w:rPr>
                      <w:rFonts w:eastAsia="Times New Roman" w:cs="Tahoma"/>
                      <w:b/>
                      <w:color w:val="000000" w:themeColor="text1"/>
                      <w:sz w:val="22"/>
                      <w:szCs w:val="22"/>
                    </w:rPr>
                    <w:t>89</w:t>
                  </w:r>
                  <w:r w:rsidR="00D3253F" w:rsidRPr="007853B5">
                    <w:rPr>
                      <w:rFonts w:eastAsia="Times New Roman" w:cs="Tahoma"/>
                      <w:b/>
                      <w:color w:val="000000" w:themeColor="text1"/>
                      <w:sz w:val="22"/>
                      <w:szCs w:val="22"/>
                    </w:rPr>
                    <w:t>,</w:t>
                  </w:r>
                  <w:r w:rsidR="007B3CC7">
                    <w:rPr>
                      <w:rFonts w:eastAsia="Times New Roman" w:cs="Tahoma"/>
                      <w:b/>
                      <w:color w:val="000000" w:themeColor="text1"/>
                      <w:sz w:val="22"/>
                      <w:szCs w:val="22"/>
                    </w:rPr>
                    <w:t>70</w:t>
                  </w:r>
                  <w:r w:rsidRPr="007853B5">
                    <w:rPr>
                      <w:rFonts w:eastAsia="Times New Roman" w:cs="Tahoma"/>
                      <w:b/>
                      <w:color w:val="000000" w:themeColor="text1"/>
                      <w:sz w:val="22"/>
                      <w:szCs w:val="22"/>
                    </w:rPr>
                    <w:t xml:space="preserve"> </w:t>
                  </w:r>
                </w:p>
              </w:tc>
            </w:tr>
          </w:tbl>
          <w:p w:rsidR="00EF6D97" w:rsidRPr="007853B5" w:rsidRDefault="00EF6D97" w:rsidP="00AB679B">
            <w:pPr>
              <w:tabs>
                <w:tab w:val="left" w:pos="426"/>
                <w:tab w:val="left" w:pos="5245"/>
              </w:tabs>
              <w:rPr>
                <w:rFonts w:eastAsia="Times New Roman" w:cs="Tahoma"/>
                <w:b/>
                <w:color w:val="000000" w:themeColor="text1"/>
                <w:sz w:val="22"/>
                <w:szCs w:val="22"/>
              </w:rPr>
            </w:pPr>
            <w:r w:rsidRPr="007853B5">
              <w:rPr>
                <w:rFonts w:eastAsia="Times New Roman" w:cs="Tahoma"/>
                <w:b/>
                <w:color w:val="000000" w:themeColor="text1"/>
                <w:sz w:val="22"/>
                <w:szCs w:val="22"/>
              </w:rPr>
              <w:t xml:space="preserve">Tržby spolu od ZP      </w:t>
            </w:r>
            <w:r w:rsidR="00F53034" w:rsidRPr="007853B5">
              <w:rPr>
                <w:rFonts w:eastAsia="Times New Roman" w:cs="Tahoma"/>
                <w:b/>
                <w:color w:val="000000" w:themeColor="text1"/>
                <w:sz w:val="22"/>
                <w:szCs w:val="22"/>
              </w:rPr>
              <w:t xml:space="preserve">   </w:t>
            </w:r>
            <w:r w:rsidRPr="007853B5">
              <w:rPr>
                <w:rFonts w:eastAsia="Times New Roman" w:cs="Tahoma"/>
                <w:b/>
                <w:color w:val="000000" w:themeColor="text1"/>
                <w:sz w:val="22"/>
                <w:szCs w:val="22"/>
              </w:rPr>
              <w:t xml:space="preserve">  </w:t>
            </w:r>
            <w:r w:rsidR="00A45BC4" w:rsidRPr="007853B5">
              <w:rPr>
                <w:rFonts w:eastAsia="Times New Roman" w:cs="Tahoma"/>
                <w:b/>
                <w:color w:val="000000" w:themeColor="text1"/>
                <w:sz w:val="22"/>
                <w:szCs w:val="22"/>
              </w:rPr>
              <w:t xml:space="preserve"> </w:t>
            </w:r>
            <w:r w:rsidR="007B3CC7">
              <w:rPr>
                <w:rFonts w:eastAsia="Times New Roman" w:cs="Tahoma"/>
                <w:b/>
                <w:color w:val="000000" w:themeColor="text1"/>
                <w:sz w:val="22"/>
                <w:szCs w:val="22"/>
              </w:rPr>
              <w:t xml:space="preserve">1 </w:t>
            </w:r>
            <w:r w:rsidR="002B458B" w:rsidRPr="007853B5">
              <w:rPr>
                <w:rFonts w:eastAsia="Times New Roman" w:cs="Tahoma"/>
                <w:b/>
                <w:color w:val="000000" w:themeColor="text1"/>
                <w:sz w:val="22"/>
                <w:szCs w:val="22"/>
              </w:rPr>
              <w:t>1</w:t>
            </w:r>
            <w:r w:rsidR="007B3CC7">
              <w:rPr>
                <w:rFonts w:eastAsia="Times New Roman" w:cs="Tahoma"/>
                <w:b/>
                <w:color w:val="000000" w:themeColor="text1"/>
                <w:sz w:val="22"/>
                <w:szCs w:val="22"/>
              </w:rPr>
              <w:t xml:space="preserve">85 082  </w:t>
            </w:r>
            <w:r w:rsidR="002B458B" w:rsidRPr="007853B5">
              <w:rPr>
                <w:rFonts w:eastAsia="Times New Roman" w:cs="Tahoma"/>
                <w:b/>
                <w:color w:val="000000" w:themeColor="text1"/>
                <w:sz w:val="22"/>
                <w:szCs w:val="22"/>
              </w:rPr>
              <w:t xml:space="preserve"> </w:t>
            </w:r>
            <w:r w:rsidR="00A45BC4" w:rsidRPr="007853B5">
              <w:rPr>
                <w:rFonts w:eastAsia="Times New Roman" w:cs="Tahoma"/>
                <w:b/>
                <w:color w:val="000000" w:themeColor="text1"/>
                <w:sz w:val="22"/>
                <w:szCs w:val="22"/>
              </w:rPr>
              <w:t xml:space="preserve">                       </w:t>
            </w:r>
            <w:r w:rsidRPr="007853B5">
              <w:rPr>
                <w:rFonts w:eastAsia="Times New Roman" w:cs="Tahoma"/>
                <w:b/>
                <w:color w:val="000000" w:themeColor="text1"/>
                <w:sz w:val="22"/>
                <w:szCs w:val="22"/>
              </w:rPr>
              <w:t xml:space="preserve"> </w:t>
            </w:r>
            <w:r w:rsidR="00AB679B" w:rsidRPr="007853B5">
              <w:rPr>
                <w:rFonts w:eastAsia="Times New Roman" w:cs="Tahoma"/>
                <w:b/>
                <w:color w:val="000000" w:themeColor="text1"/>
                <w:sz w:val="22"/>
                <w:szCs w:val="22"/>
              </w:rPr>
              <w:t xml:space="preserve">  </w:t>
            </w:r>
            <w:r w:rsidRPr="007853B5">
              <w:rPr>
                <w:rFonts w:eastAsia="Times New Roman" w:cs="Tahoma"/>
                <w:b/>
                <w:color w:val="000000" w:themeColor="text1"/>
                <w:sz w:val="22"/>
                <w:szCs w:val="22"/>
              </w:rPr>
              <w:t>1</w:t>
            </w:r>
            <w:r w:rsidR="00070EC0">
              <w:rPr>
                <w:rFonts w:eastAsia="Times New Roman" w:cs="Tahoma"/>
                <w:b/>
                <w:color w:val="000000" w:themeColor="text1"/>
                <w:sz w:val="22"/>
                <w:szCs w:val="22"/>
              </w:rPr>
              <w:t> 100 159</w:t>
            </w:r>
            <w:r w:rsidRPr="007853B5">
              <w:rPr>
                <w:rFonts w:eastAsia="Times New Roman" w:cs="Tahoma"/>
                <w:b/>
                <w:color w:val="000000" w:themeColor="text1"/>
                <w:sz w:val="22"/>
                <w:szCs w:val="22"/>
              </w:rPr>
              <w:t xml:space="preserve">                                   </w:t>
            </w:r>
            <w:r w:rsidR="00F53034" w:rsidRPr="007853B5">
              <w:rPr>
                <w:rFonts w:eastAsia="Times New Roman" w:cs="Tahoma"/>
                <w:b/>
                <w:color w:val="000000" w:themeColor="text1"/>
                <w:sz w:val="22"/>
                <w:szCs w:val="22"/>
              </w:rPr>
              <w:t xml:space="preserve">   </w:t>
            </w:r>
            <w:r w:rsidR="00A45BC4" w:rsidRPr="007853B5">
              <w:rPr>
                <w:rFonts w:eastAsia="Times New Roman" w:cs="Tahoma"/>
                <w:b/>
                <w:color w:val="000000" w:themeColor="text1"/>
                <w:sz w:val="22"/>
                <w:szCs w:val="22"/>
              </w:rPr>
              <w:t xml:space="preserve">  </w:t>
            </w:r>
            <w:r w:rsidR="007B3CC7">
              <w:rPr>
                <w:rFonts w:eastAsia="Times New Roman" w:cs="Tahoma"/>
                <w:b/>
                <w:color w:val="000000" w:themeColor="text1"/>
                <w:sz w:val="22"/>
                <w:szCs w:val="22"/>
              </w:rPr>
              <w:t>107,72</w:t>
            </w:r>
          </w:p>
        </w:tc>
      </w:tr>
    </w:tbl>
    <w:p w:rsidR="00290269" w:rsidRDefault="00290269" w:rsidP="002C067C">
      <w:pPr>
        <w:tabs>
          <w:tab w:val="left" w:pos="426"/>
          <w:tab w:val="left" w:pos="5245"/>
        </w:tabs>
        <w:rPr>
          <w:rFonts w:eastAsia="Times New Roman" w:cs="Tahoma"/>
          <w:b/>
          <w:sz w:val="22"/>
          <w:szCs w:val="22"/>
        </w:rPr>
      </w:pPr>
    </w:p>
    <w:p w:rsidR="007B3CC7" w:rsidRDefault="007B3CC7" w:rsidP="002C067C">
      <w:pPr>
        <w:tabs>
          <w:tab w:val="left" w:pos="426"/>
          <w:tab w:val="left" w:pos="5245"/>
        </w:tabs>
        <w:rPr>
          <w:rFonts w:eastAsia="Times New Roman" w:cs="Tahoma"/>
        </w:rPr>
      </w:pPr>
      <w:r w:rsidRPr="007B3CC7">
        <w:rPr>
          <w:rFonts w:eastAsia="Times New Roman" w:cs="Tahoma"/>
        </w:rPr>
        <w:t xml:space="preserve">Z uvedeného prehľadu vyplýva, že v porovnaní s rokom 2017 sa  tržby  za poskytovanie zdravotnej starostlivosti v PLK </w:t>
      </w:r>
      <w:r>
        <w:rPr>
          <w:rFonts w:eastAsia="Times New Roman" w:cs="Tahoma"/>
        </w:rPr>
        <w:t>od všetkých zdravotných poisťovní znížili o 88 477,00 EUR.</w:t>
      </w:r>
    </w:p>
    <w:p w:rsidR="007B3CC7" w:rsidRPr="007B3CC7" w:rsidRDefault="007B3CC7" w:rsidP="002C067C">
      <w:pPr>
        <w:tabs>
          <w:tab w:val="left" w:pos="426"/>
          <w:tab w:val="left" w:pos="5245"/>
        </w:tabs>
        <w:rPr>
          <w:rFonts w:eastAsia="Times New Roman" w:cs="Tahoma"/>
        </w:rPr>
      </w:pPr>
      <w:r>
        <w:rPr>
          <w:rFonts w:eastAsia="Times New Roman" w:cs="Tahoma"/>
        </w:rPr>
        <w:t xml:space="preserve">Došlo k nárastu tržieb od </w:t>
      </w:r>
      <w:r w:rsidR="00FB72C5">
        <w:rPr>
          <w:rFonts w:eastAsia="Times New Roman" w:cs="Tahoma"/>
        </w:rPr>
        <w:t xml:space="preserve"> za poskytovanú zdravotnú starostlivosť v liečebni o 173 400,00 EUR, v tom je nárast od </w:t>
      </w:r>
      <w:proofErr w:type="spellStart"/>
      <w:r w:rsidR="00FB72C5">
        <w:rPr>
          <w:rFonts w:eastAsia="Times New Roman" w:cs="Tahoma"/>
        </w:rPr>
        <w:t>VšZP</w:t>
      </w:r>
      <w:proofErr w:type="spellEnd"/>
      <w:r w:rsidR="00FB72C5">
        <w:rPr>
          <w:rFonts w:eastAsia="Times New Roman" w:cs="Tahoma"/>
        </w:rPr>
        <w:t xml:space="preserve"> o 201 171,00 EUR.</w:t>
      </w:r>
    </w:p>
    <w:p w:rsidR="002C067C" w:rsidRPr="007B3CC7" w:rsidRDefault="002C067C" w:rsidP="00F53034">
      <w:pPr>
        <w:tabs>
          <w:tab w:val="left" w:pos="426"/>
          <w:tab w:val="left" w:pos="5245"/>
        </w:tabs>
        <w:rPr>
          <w:rFonts w:eastAsia="Times New Roman" w:cs="Tahoma"/>
        </w:rPr>
      </w:pPr>
      <w:r w:rsidRPr="007B3CC7">
        <w:rPr>
          <w:rFonts w:eastAsia="Times New Roman" w:cs="Tahoma"/>
        </w:rPr>
        <w:t xml:space="preserve">      </w:t>
      </w:r>
      <w:r w:rsidR="00CB47D7" w:rsidRPr="007B3CC7">
        <w:rPr>
          <w:rFonts w:eastAsia="Times New Roman" w:cs="Tahoma"/>
        </w:rPr>
        <w:t xml:space="preserve"> </w:t>
      </w:r>
    </w:p>
    <w:p w:rsidR="002C067C" w:rsidRDefault="002C067C" w:rsidP="002C067C">
      <w:pPr>
        <w:tabs>
          <w:tab w:val="left" w:pos="426"/>
          <w:tab w:val="left" w:pos="5245"/>
        </w:tabs>
        <w:rPr>
          <w:rFonts w:eastAsia="Times New Roman" w:cs="Tahoma"/>
        </w:rPr>
      </w:pPr>
      <w:r>
        <w:rPr>
          <w:rFonts w:eastAsia="Times New Roman" w:cs="Tahoma"/>
        </w:rPr>
        <w:t xml:space="preserve">     Tržby za poskytovanie  liečebno-rehabilitačných</w:t>
      </w:r>
      <w:r w:rsidR="00A45BC4">
        <w:rPr>
          <w:rFonts w:eastAsia="Times New Roman" w:cs="Tahoma"/>
        </w:rPr>
        <w:t xml:space="preserve"> </w:t>
      </w:r>
      <w:r>
        <w:rPr>
          <w:rFonts w:eastAsia="Times New Roman" w:cs="Tahoma"/>
        </w:rPr>
        <w:t>pobytov</w:t>
      </w:r>
      <w:r w:rsidR="00C1533D">
        <w:rPr>
          <w:rFonts w:eastAsia="Times New Roman" w:cs="Tahoma"/>
        </w:rPr>
        <w:t xml:space="preserve"> </w:t>
      </w:r>
      <w:r w:rsidR="00240923">
        <w:rPr>
          <w:rFonts w:eastAsia="Times New Roman" w:cs="Tahoma"/>
        </w:rPr>
        <w:t xml:space="preserve"> </w:t>
      </w:r>
      <w:r w:rsidR="00C1533D" w:rsidRPr="00240923">
        <w:rPr>
          <w:rFonts w:eastAsia="Times New Roman" w:cs="Tahoma"/>
        </w:rPr>
        <w:t>LRP</w:t>
      </w:r>
      <w:r w:rsidRPr="00C1533D">
        <w:rPr>
          <w:rFonts w:eastAsia="Times New Roman" w:cs="Tahoma"/>
          <w:color w:val="0070C0"/>
        </w:rPr>
        <w:t xml:space="preserve"> </w:t>
      </w:r>
      <w:r w:rsidR="000639CF">
        <w:rPr>
          <w:rFonts w:eastAsia="Times New Roman" w:cs="Tahoma"/>
        </w:rPr>
        <w:t xml:space="preserve"> boli v roku 201</w:t>
      </w:r>
      <w:r w:rsidR="00FB72C5">
        <w:rPr>
          <w:rFonts w:eastAsia="Times New Roman" w:cs="Tahoma"/>
        </w:rPr>
        <w:t>8</w:t>
      </w:r>
      <w:r w:rsidR="000639CF">
        <w:rPr>
          <w:rFonts w:eastAsia="Times New Roman" w:cs="Tahoma"/>
        </w:rPr>
        <w:t xml:space="preserve"> </w:t>
      </w:r>
      <w:r w:rsidR="00A45BC4">
        <w:rPr>
          <w:rFonts w:eastAsia="Times New Roman" w:cs="Tahoma"/>
        </w:rPr>
        <w:t>v</w:t>
      </w:r>
      <w:r w:rsidR="00396894">
        <w:rPr>
          <w:rFonts w:eastAsia="Times New Roman" w:cs="Tahoma"/>
        </w:rPr>
        <w:t xml:space="preserve"> </w:t>
      </w:r>
      <w:r>
        <w:rPr>
          <w:rFonts w:eastAsia="Times New Roman" w:cs="Tahoma"/>
        </w:rPr>
        <w:t xml:space="preserve">absolútnej výške  </w:t>
      </w:r>
      <w:r w:rsidR="002B458B">
        <w:rPr>
          <w:rFonts w:eastAsia="Times New Roman" w:cs="Tahoma"/>
        </w:rPr>
        <w:t>10</w:t>
      </w:r>
      <w:r w:rsidR="00FB72C5">
        <w:rPr>
          <w:rFonts w:eastAsia="Times New Roman" w:cs="Tahoma"/>
        </w:rPr>
        <w:t>3</w:t>
      </w:r>
      <w:r w:rsidR="002B458B">
        <w:rPr>
          <w:rFonts w:eastAsia="Times New Roman" w:cs="Tahoma"/>
        </w:rPr>
        <w:t> </w:t>
      </w:r>
      <w:r w:rsidR="00FB72C5">
        <w:rPr>
          <w:rFonts w:eastAsia="Times New Roman" w:cs="Tahoma"/>
        </w:rPr>
        <w:t>733</w:t>
      </w:r>
      <w:r w:rsidR="002B458B">
        <w:rPr>
          <w:rFonts w:eastAsia="Times New Roman" w:cs="Tahoma"/>
        </w:rPr>
        <w:t>,</w:t>
      </w:r>
      <w:r w:rsidR="00FB72C5">
        <w:rPr>
          <w:rFonts w:eastAsia="Times New Roman" w:cs="Tahoma"/>
        </w:rPr>
        <w:t>1</w:t>
      </w:r>
      <w:r w:rsidR="002B458B">
        <w:rPr>
          <w:rFonts w:eastAsia="Times New Roman" w:cs="Tahoma"/>
        </w:rPr>
        <w:t>9</w:t>
      </w:r>
      <w:r w:rsidR="00250D46">
        <w:rPr>
          <w:rFonts w:eastAsia="Times New Roman" w:cs="Tahoma"/>
        </w:rPr>
        <w:t xml:space="preserve"> EUR</w:t>
      </w:r>
      <w:r w:rsidR="004B5FEF">
        <w:rPr>
          <w:rFonts w:eastAsia="Times New Roman" w:cs="Tahoma"/>
        </w:rPr>
        <w:t xml:space="preserve"> , čo je</w:t>
      </w:r>
      <w:r w:rsidR="009B6961">
        <w:rPr>
          <w:rFonts w:eastAsia="Times New Roman" w:cs="Tahoma"/>
        </w:rPr>
        <w:t xml:space="preserve"> v porovnaní s minulým rokom </w:t>
      </w:r>
      <w:r w:rsidR="002B458B">
        <w:rPr>
          <w:rFonts w:eastAsia="Times New Roman" w:cs="Tahoma"/>
        </w:rPr>
        <w:t>nárast</w:t>
      </w:r>
      <w:r w:rsidR="009B6961">
        <w:rPr>
          <w:rFonts w:eastAsia="Times New Roman" w:cs="Tahoma"/>
        </w:rPr>
        <w:t xml:space="preserve"> o</w:t>
      </w:r>
      <w:r w:rsidR="00FB72C5">
        <w:rPr>
          <w:rFonts w:eastAsia="Times New Roman" w:cs="Tahoma"/>
        </w:rPr>
        <w:t> 1 305,80</w:t>
      </w:r>
      <w:r w:rsidR="004B5FEF">
        <w:rPr>
          <w:rFonts w:eastAsia="Times New Roman" w:cs="Tahoma"/>
        </w:rPr>
        <w:t xml:space="preserve"> EUR</w:t>
      </w:r>
      <w:r w:rsidR="00250D46">
        <w:rPr>
          <w:rFonts w:eastAsia="Times New Roman" w:cs="Tahoma"/>
        </w:rPr>
        <w:t>.</w:t>
      </w:r>
    </w:p>
    <w:p w:rsidR="00FB72C5" w:rsidRDefault="00FB72C5" w:rsidP="002C067C">
      <w:pPr>
        <w:tabs>
          <w:tab w:val="left" w:pos="426"/>
          <w:tab w:val="left" w:pos="5245"/>
        </w:tabs>
        <w:rPr>
          <w:rFonts w:eastAsia="Times New Roman" w:cs="Tahoma"/>
        </w:rPr>
      </w:pPr>
    </w:p>
    <w:p w:rsidR="00FB72C5" w:rsidRDefault="00FB72C5" w:rsidP="002C067C">
      <w:pPr>
        <w:tabs>
          <w:tab w:val="left" w:pos="426"/>
          <w:tab w:val="left" w:pos="5245"/>
        </w:tabs>
        <w:rPr>
          <w:rFonts w:eastAsia="Times New Roman" w:cs="Tahoma"/>
        </w:rPr>
      </w:pPr>
    </w:p>
    <w:p w:rsidR="00FB72C5" w:rsidRDefault="00FB72C5" w:rsidP="002C067C">
      <w:pPr>
        <w:tabs>
          <w:tab w:val="left" w:pos="426"/>
          <w:tab w:val="left" w:pos="5245"/>
        </w:tabs>
        <w:rPr>
          <w:rFonts w:eastAsia="Times New Roman" w:cs="Tahoma"/>
        </w:rPr>
      </w:pPr>
    </w:p>
    <w:p w:rsidR="00FB72C5" w:rsidRDefault="00FB72C5" w:rsidP="002C067C">
      <w:pPr>
        <w:tabs>
          <w:tab w:val="left" w:pos="426"/>
          <w:tab w:val="left" w:pos="5245"/>
        </w:tabs>
        <w:rPr>
          <w:rFonts w:eastAsia="Times New Roman" w:cs="Tahoma"/>
        </w:rPr>
      </w:pPr>
    </w:p>
    <w:p w:rsidR="00E14F62" w:rsidRDefault="00E14F62" w:rsidP="002C067C">
      <w:pPr>
        <w:tabs>
          <w:tab w:val="left" w:pos="426"/>
          <w:tab w:val="left" w:pos="5245"/>
        </w:tabs>
        <w:rPr>
          <w:rFonts w:eastAsia="Times New Roman" w:cs="Tahoma"/>
        </w:rPr>
      </w:pPr>
    </w:p>
    <w:p w:rsidR="00E14F62" w:rsidRPr="00E14F62" w:rsidRDefault="00E14F62" w:rsidP="002C067C">
      <w:pPr>
        <w:tabs>
          <w:tab w:val="left" w:pos="426"/>
          <w:tab w:val="left" w:pos="5245"/>
        </w:tabs>
        <w:rPr>
          <w:rFonts w:eastAsia="Times New Roman" w:cs="Tahoma"/>
          <w:b/>
        </w:rPr>
      </w:pPr>
      <w:r w:rsidRPr="00E14F62">
        <w:rPr>
          <w:rFonts w:eastAsia="Times New Roman" w:cs="Tahoma"/>
          <w:b/>
        </w:rPr>
        <w:t>Prehľad využitia lôžkovej kapacity</w:t>
      </w:r>
    </w:p>
    <w:p w:rsidR="00F53034" w:rsidRDefault="00F53034" w:rsidP="002C067C">
      <w:pPr>
        <w:tabs>
          <w:tab w:val="left" w:pos="426"/>
          <w:tab w:val="left" w:pos="5245"/>
        </w:tabs>
        <w:rPr>
          <w:rFonts w:eastAsia="Times New Roman" w:cs="Tahoma"/>
        </w:rPr>
      </w:pPr>
    </w:p>
    <w:tbl>
      <w:tblPr>
        <w:tblStyle w:val="Mriekatabuky"/>
        <w:tblW w:w="24069" w:type="dxa"/>
        <w:tblLook w:val="04A0" w:firstRow="1" w:lastRow="0" w:firstColumn="1" w:lastColumn="0" w:noHBand="0" w:noVBand="1"/>
      </w:tblPr>
      <w:tblGrid>
        <w:gridCol w:w="2406"/>
        <w:gridCol w:w="2407"/>
        <w:gridCol w:w="2407"/>
        <w:gridCol w:w="2407"/>
        <w:gridCol w:w="2407"/>
        <w:gridCol w:w="2407"/>
        <w:gridCol w:w="2407"/>
        <w:gridCol w:w="2407"/>
        <w:gridCol w:w="2407"/>
        <w:gridCol w:w="2407"/>
      </w:tblGrid>
      <w:tr w:rsidR="002B458B" w:rsidTr="002B458B">
        <w:tc>
          <w:tcPr>
            <w:tcW w:w="2406" w:type="dxa"/>
          </w:tcPr>
          <w:p w:rsidR="002B458B" w:rsidRDefault="002B458B" w:rsidP="002B458B">
            <w:pPr>
              <w:tabs>
                <w:tab w:val="left" w:pos="426"/>
                <w:tab w:val="left" w:pos="5245"/>
              </w:tabs>
              <w:rPr>
                <w:rFonts w:eastAsia="Times New Roman" w:cs="Tahoma"/>
              </w:rPr>
            </w:pPr>
          </w:p>
        </w:tc>
        <w:tc>
          <w:tcPr>
            <w:tcW w:w="2407" w:type="dxa"/>
          </w:tcPr>
          <w:p w:rsidR="002B458B" w:rsidRPr="00F53034" w:rsidRDefault="002B458B" w:rsidP="002B458B">
            <w:pPr>
              <w:tabs>
                <w:tab w:val="left" w:pos="426"/>
                <w:tab w:val="left" w:pos="5245"/>
              </w:tabs>
              <w:rPr>
                <w:rFonts w:eastAsia="Times New Roman" w:cs="Tahoma"/>
                <w:b/>
              </w:rPr>
            </w:pPr>
            <w:r>
              <w:rPr>
                <w:rFonts w:eastAsia="Times New Roman" w:cs="Tahoma"/>
                <w:b/>
              </w:rPr>
              <w:t xml:space="preserve">              201</w:t>
            </w:r>
            <w:r w:rsidR="00FB72C5">
              <w:rPr>
                <w:rFonts w:eastAsia="Times New Roman" w:cs="Tahoma"/>
                <w:b/>
              </w:rPr>
              <w:t>8</w:t>
            </w:r>
          </w:p>
        </w:tc>
        <w:tc>
          <w:tcPr>
            <w:tcW w:w="2407" w:type="dxa"/>
          </w:tcPr>
          <w:p w:rsidR="002B458B" w:rsidRPr="00F53034" w:rsidRDefault="002B458B" w:rsidP="002B458B">
            <w:pPr>
              <w:tabs>
                <w:tab w:val="left" w:pos="426"/>
                <w:tab w:val="left" w:pos="5245"/>
              </w:tabs>
              <w:jc w:val="center"/>
              <w:rPr>
                <w:rFonts w:eastAsia="Times New Roman" w:cs="Tahoma"/>
                <w:b/>
              </w:rPr>
            </w:pPr>
            <w:r>
              <w:rPr>
                <w:rFonts w:eastAsia="Times New Roman" w:cs="Tahoma"/>
                <w:b/>
              </w:rPr>
              <w:t>201</w:t>
            </w:r>
            <w:r w:rsidR="00FB72C5">
              <w:rPr>
                <w:rFonts w:eastAsia="Times New Roman" w:cs="Tahoma"/>
                <w:b/>
              </w:rPr>
              <w:t>7</w:t>
            </w:r>
          </w:p>
        </w:tc>
        <w:tc>
          <w:tcPr>
            <w:tcW w:w="2407" w:type="dxa"/>
          </w:tcPr>
          <w:p w:rsidR="002B458B" w:rsidRPr="00F53034" w:rsidRDefault="002B458B" w:rsidP="002B458B">
            <w:pPr>
              <w:tabs>
                <w:tab w:val="left" w:pos="426"/>
                <w:tab w:val="left" w:pos="5245"/>
              </w:tabs>
              <w:jc w:val="center"/>
              <w:rPr>
                <w:rFonts w:eastAsia="Times New Roman" w:cs="Tahoma"/>
                <w:b/>
              </w:rPr>
            </w:pPr>
            <w:r>
              <w:rPr>
                <w:rFonts w:eastAsia="Times New Roman" w:cs="Tahoma"/>
                <w:b/>
              </w:rPr>
              <w:t>201</w:t>
            </w:r>
            <w:r w:rsidR="00FB72C5">
              <w:rPr>
                <w:rFonts w:eastAsia="Times New Roman" w:cs="Tahoma"/>
                <w:b/>
              </w:rPr>
              <w:t>6</w:t>
            </w:r>
          </w:p>
        </w:tc>
        <w:tc>
          <w:tcPr>
            <w:tcW w:w="2407" w:type="dxa"/>
          </w:tcPr>
          <w:p w:rsidR="002B458B" w:rsidRPr="00F53034" w:rsidRDefault="002B458B" w:rsidP="002B458B">
            <w:pPr>
              <w:tabs>
                <w:tab w:val="left" w:pos="426"/>
                <w:tab w:val="left" w:pos="5245"/>
              </w:tabs>
              <w:jc w:val="center"/>
              <w:rPr>
                <w:rFonts w:eastAsia="Times New Roman" w:cs="Tahoma"/>
                <w:b/>
              </w:rPr>
            </w:pPr>
          </w:p>
        </w:tc>
        <w:tc>
          <w:tcPr>
            <w:tcW w:w="2407" w:type="dxa"/>
          </w:tcPr>
          <w:p w:rsidR="002B458B" w:rsidRPr="00F53034" w:rsidRDefault="002B458B" w:rsidP="002B458B">
            <w:pPr>
              <w:tabs>
                <w:tab w:val="left" w:pos="426"/>
                <w:tab w:val="left" w:pos="5245"/>
              </w:tabs>
              <w:jc w:val="center"/>
              <w:rPr>
                <w:rFonts w:eastAsia="Times New Roman" w:cs="Tahoma"/>
                <w:b/>
              </w:rPr>
            </w:pPr>
            <w:r>
              <w:rPr>
                <w:rFonts w:eastAsia="Times New Roman" w:cs="Tahoma"/>
                <w:b/>
              </w:rPr>
              <w:t>2014</w:t>
            </w:r>
          </w:p>
        </w:tc>
        <w:tc>
          <w:tcPr>
            <w:tcW w:w="2407" w:type="dxa"/>
          </w:tcPr>
          <w:p w:rsidR="002B458B" w:rsidRPr="00F53034" w:rsidRDefault="002B458B" w:rsidP="002B458B">
            <w:pPr>
              <w:tabs>
                <w:tab w:val="left" w:pos="426"/>
                <w:tab w:val="left" w:pos="5245"/>
              </w:tabs>
              <w:jc w:val="center"/>
              <w:rPr>
                <w:rFonts w:eastAsia="Times New Roman" w:cs="Tahoma"/>
                <w:b/>
              </w:rPr>
            </w:pPr>
          </w:p>
        </w:tc>
        <w:tc>
          <w:tcPr>
            <w:tcW w:w="2407" w:type="dxa"/>
          </w:tcPr>
          <w:p w:rsidR="002B458B" w:rsidRPr="00F53034" w:rsidRDefault="002B458B" w:rsidP="002B458B">
            <w:pPr>
              <w:tabs>
                <w:tab w:val="left" w:pos="426"/>
                <w:tab w:val="left" w:pos="5245"/>
              </w:tabs>
              <w:jc w:val="center"/>
              <w:rPr>
                <w:rFonts w:eastAsia="Times New Roman" w:cs="Tahoma"/>
                <w:b/>
              </w:rPr>
            </w:pPr>
            <w:r>
              <w:rPr>
                <w:rFonts w:eastAsia="Times New Roman" w:cs="Tahoma"/>
                <w:b/>
              </w:rPr>
              <w:t>2013</w:t>
            </w:r>
          </w:p>
        </w:tc>
        <w:tc>
          <w:tcPr>
            <w:tcW w:w="2407" w:type="dxa"/>
          </w:tcPr>
          <w:p w:rsidR="002B458B" w:rsidRPr="00F53034" w:rsidRDefault="002B458B" w:rsidP="002B458B">
            <w:pPr>
              <w:tabs>
                <w:tab w:val="left" w:pos="426"/>
                <w:tab w:val="left" w:pos="5245"/>
              </w:tabs>
              <w:jc w:val="center"/>
              <w:rPr>
                <w:rFonts w:eastAsia="Times New Roman" w:cs="Tahoma"/>
                <w:b/>
              </w:rPr>
            </w:pPr>
          </w:p>
        </w:tc>
        <w:tc>
          <w:tcPr>
            <w:tcW w:w="2407" w:type="dxa"/>
          </w:tcPr>
          <w:p w:rsidR="002B458B" w:rsidRPr="00F53034" w:rsidRDefault="002B458B" w:rsidP="002B458B">
            <w:pPr>
              <w:tabs>
                <w:tab w:val="left" w:pos="426"/>
                <w:tab w:val="left" w:pos="5245"/>
              </w:tabs>
              <w:jc w:val="center"/>
              <w:rPr>
                <w:rFonts w:eastAsia="Times New Roman" w:cs="Tahoma"/>
                <w:b/>
              </w:rPr>
            </w:pPr>
            <w:r>
              <w:rPr>
                <w:rFonts w:eastAsia="Times New Roman" w:cs="Tahoma"/>
                <w:b/>
              </w:rPr>
              <w:t>2013</w:t>
            </w:r>
          </w:p>
        </w:tc>
      </w:tr>
      <w:tr w:rsidR="002B458B" w:rsidRPr="00063D19" w:rsidTr="002B458B">
        <w:tc>
          <w:tcPr>
            <w:tcW w:w="2406" w:type="dxa"/>
          </w:tcPr>
          <w:p w:rsidR="002B458B" w:rsidRPr="00063D19" w:rsidRDefault="002B458B" w:rsidP="002B458B">
            <w:pPr>
              <w:tabs>
                <w:tab w:val="left" w:pos="426"/>
                <w:tab w:val="left" w:pos="5245"/>
              </w:tabs>
              <w:rPr>
                <w:rFonts w:eastAsia="Times New Roman" w:cs="Tahoma"/>
                <w:b/>
              </w:rPr>
            </w:pPr>
            <w:r w:rsidRPr="00063D19">
              <w:rPr>
                <w:rFonts w:eastAsia="Times New Roman" w:cs="Tahoma"/>
                <w:b/>
              </w:rPr>
              <w:t>Počet lôžok</w:t>
            </w:r>
          </w:p>
        </w:tc>
        <w:tc>
          <w:tcPr>
            <w:tcW w:w="2407" w:type="dxa"/>
          </w:tcPr>
          <w:p w:rsidR="002B458B" w:rsidRPr="00063D19" w:rsidRDefault="002B458B" w:rsidP="002B458B">
            <w:pPr>
              <w:tabs>
                <w:tab w:val="left" w:pos="426"/>
                <w:tab w:val="left" w:pos="5245"/>
              </w:tabs>
              <w:jc w:val="center"/>
              <w:rPr>
                <w:rFonts w:eastAsia="Times New Roman" w:cs="Tahoma"/>
                <w:b/>
              </w:rPr>
            </w:pPr>
            <w:r w:rsidRPr="00063D19">
              <w:rPr>
                <w:rFonts w:eastAsia="Times New Roman" w:cs="Tahoma"/>
                <w:b/>
              </w:rPr>
              <w:t>242</w:t>
            </w:r>
          </w:p>
        </w:tc>
        <w:tc>
          <w:tcPr>
            <w:tcW w:w="2407" w:type="dxa"/>
          </w:tcPr>
          <w:p w:rsidR="002B458B" w:rsidRPr="00063D19" w:rsidRDefault="002B458B" w:rsidP="002B458B">
            <w:pPr>
              <w:tabs>
                <w:tab w:val="left" w:pos="426"/>
                <w:tab w:val="left" w:pos="5245"/>
              </w:tabs>
              <w:jc w:val="center"/>
              <w:rPr>
                <w:rFonts w:eastAsia="Times New Roman" w:cs="Tahoma"/>
                <w:b/>
              </w:rPr>
            </w:pPr>
            <w:r w:rsidRPr="00063D19">
              <w:rPr>
                <w:rFonts w:eastAsia="Times New Roman" w:cs="Tahoma"/>
                <w:b/>
              </w:rPr>
              <w:t>242</w:t>
            </w:r>
          </w:p>
        </w:tc>
        <w:tc>
          <w:tcPr>
            <w:tcW w:w="2407" w:type="dxa"/>
          </w:tcPr>
          <w:p w:rsidR="002B458B" w:rsidRPr="00063D19" w:rsidRDefault="002B458B" w:rsidP="002B458B">
            <w:pPr>
              <w:tabs>
                <w:tab w:val="left" w:pos="426"/>
                <w:tab w:val="left" w:pos="5245"/>
              </w:tabs>
              <w:jc w:val="center"/>
              <w:rPr>
                <w:rFonts w:eastAsia="Times New Roman" w:cs="Tahoma"/>
                <w:b/>
              </w:rPr>
            </w:pPr>
            <w:r w:rsidRPr="00063D19">
              <w:rPr>
                <w:rFonts w:eastAsia="Times New Roman" w:cs="Tahoma"/>
                <w:b/>
              </w:rPr>
              <w:t>242</w:t>
            </w:r>
          </w:p>
        </w:tc>
        <w:tc>
          <w:tcPr>
            <w:tcW w:w="2407" w:type="dxa"/>
          </w:tcPr>
          <w:p w:rsidR="002B458B" w:rsidRPr="00063D19" w:rsidRDefault="002B458B" w:rsidP="002B458B">
            <w:pPr>
              <w:tabs>
                <w:tab w:val="left" w:pos="426"/>
                <w:tab w:val="left" w:pos="5245"/>
              </w:tabs>
              <w:jc w:val="center"/>
              <w:rPr>
                <w:rFonts w:eastAsia="Times New Roman" w:cs="Tahoma"/>
                <w:b/>
              </w:rPr>
            </w:pPr>
          </w:p>
        </w:tc>
        <w:tc>
          <w:tcPr>
            <w:tcW w:w="2407" w:type="dxa"/>
          </w:tcPr>
          <w:p w:rsidR="002B458B" w:rsidRPr="00063D19" w:rsidRDefault="002B458B" w:rsidP="002B458B">
            <w:pPr>
              <w:tabs>
                <w:tab w:val="left" w:pos="426"/>
                <w:tab w:val="left" w:pos="5245"/>
              </w:tabs>
              <w:jc w:val="center"/>
              <w:rPr>
                <w:rFonts w:eastAsia="Times New Roman" w:cs="Tahoma"/>
                <w:b/>
              </w:rPr>
            </w:pPr>
            <w:r w:rsidRPr="00063D19">
              <w:rPr>
                <w:rFonts w:eastAsia="Times New Roman" w:cs="Tahoma"/>
                <w:b/>
              </w:rPr>
              <w:t>242</w:t>
            </w:r>
          </w:p>
        </w:tc>
        <w:tc>
          <w:tcPr>
            <w:tcW w:w="2407" w:type="dxa"/>
          </w:tcPr>
          <w:p w:rsidR="002B458B" w:rsidRPr="00063D19" w:rsidRDefault="002B458B" w:rsidP="002B458B">
            <w:pPr>
              <w:tabs>
                <w:tab w:val="left" w:pos="426"/>
                <w:tab w:val="left" w:pos="5245"/>
              </w:tabs>
              <w:jc w:val="center"/>
              <w:rPr>
                <w:rFonts w:eastAsia="Times New Roman" w:cs="Tahoma"/>
                <w:b/>
              </w:rPr>
            </w:pPr>
          </w:p>
        </w:tc>
        <w:tc>
          <w:tcPr>
            <w:tcW w:w="2407" w:type="dxa"/>
          </w:tcPr>
          <w:p w:rsidR="002B458B" w:rsidRPr="00063D19" w:rsidRDefault="002B458B" w:rsidP="002B458B">
            <w:pPr>
              <w:tabs>
                <w:tab w:val="left" w:pos="426"/>
                <w:tab w:val="left" w:pos="5245"/>
              </w:tabs>
              <w:jc w:val="center"/>
              <w:rPr>
                <w:rFonts w:eastAsia="Times New Roman" w:cs="Tahoma"/>
                <w:b/>
              </w:rPr>
            </w:pPr>
            <w:r w:rsidRPr="00063D19">
              <w:rPr>
                <w:rFonts w:eastAsia="Times New Roman" w:cs="Tahoma"/>
                <w:b/>
              </w:rPr>
              <w:t>242</w:t>
            </w:r>
          </w:p>
        </w:tc>
        <w:tc>
          <w:tcPr>
            <w:tcW w:w="2407" w:type="dxa"/>
          </w:tcPr>
          <w:p w:rsidR="002B458B" w:rsidRPr="00063D19" w:rsidRDefault="002B458B" w:rsidP="002B458B">
            <w:pPr>
              <w:tabs>
                <w:tab w:val="left" w:pos="426"/>
                <w:tab w:val="left" w:pos="5245"/>
              </w:tabs>
              <w:jc w:val="center"/>
              <w:rPr>
                <w:rFonts w:eastAsia="Times New Roman" w:cs="Tahoma"/>
                <w:b/>
              </w:rPr>
            </w:pPr>
          </w:p>
        </w:tc>
        <w:tc>
          <w:tcPr>
            <w:tcW w:w="2407" w:type="dxa"/>
          </w:tcPr>
          <w:p w:rsidR="002B458B" w:rsidRPr="00063D19" w:rsidRDefault="002B458B" w:rsidP="002B458B">
            <w:pPr>
              <w:tabs>
                <w:tab w:val="left" w:pos="426"/>
                <w:tab w:val="left" w:pos="5245"/>
              </w:tabs>
              <w:jc w:val="center"/>
              <w:rPr>
                <w:rFonts w:eastAsia="Times New Roman" w:cs="Tahoma"/>
                <w:b/>
              </w:rPr>
            </w:pPr>
            <w:r w:rsidRPr="00063D19">
              <w:rPr>
                <w:rFonts w:eastAsia="Times New Roman" w:cs="Tahoma"/>
                <w:b/>
              </w:rPr>
              <w:t>242</w:t>
            </w:r>
          </w:p>
        </w:tc>
      </w:tr>
      <w:tr w:rsidR="002B458B" w:rsidRPr="00063D19" w:rsidTr="002B458B">
        <w:tc>
          <w:tcPr>
            <w:tcW w:w="2406" w:type="dxa"/>
          </w:tcPr>
          <w:p w:rsidR="002B458B" w:rsidRPr="00063D19" w:rsidRDefault="002B458B" w:rsidP="002B458B">
            <w:pPr>
              <w:tabs>
                <w:tab w:val="left" w:pos="426"/>
                <w:tab w:val="left" w:pos="5245"/>
              </w:tabs>
              <w:rPr>
                <w:rFonts w:eastAsia="Times New Roman" w:cs="Tahoma"/>
                <w:b/>
              </w:rPr>
            </w:pPr>
            <w:r w:rsidRPr="00063D19">
              <w:rPr>
                <w:rFonts w:eastAsia="Times New Roman" w:cs="Tahoma"/>
                <w:b/>
              </w:rPr>
              <w:t>Maximálne lôžko</w:t>
            </w:r>
            <w:r>
              <w:rPr>
                <w:rFonts w:eastAsia="Times New Roman" w:cs="Tahoma"/>
                <w:b/>
              </w:rPr>
              <w:t xml:space="preserve"> </w:t>
            </w:r>
            <w:r w:rsidRPr="00063D19">
              <w:rPr>
                <w:rFonts w:eastAsia="Times New Roman" w:cs="Tahoma"/>
                <w:b/>
              </w:rPr>
              <w:t>dni</w:t>
            </w:r>
          </w:p>
        </w:tc>
        <w:tc>
          <w:tcPr>
            <w:tcW w:w="2407" w:type="dxa"/>
          </w:tcPr>
          <w:p w:rsidR="002B458B" w:rsidRPr="00063D19" w:rsidRDefault="002B458B" w:rsidP="002B458B">
            <w:pPr>
              <w:tabs>
                <w:tab w:val="left" w:pos="426"/>
                <w:tab w:val="left" w:pos="5245"/>
              </w:tabs>
              <w:jc w:val="center"/>
              <w:rPr>
                <w:rFonts w:eastAsia="Times New Roman" w:cs="Tahoma"/>
                <w:b/>
              </w:rPr>
            </w:pPr>
            <w:r w:rsidRPr="00063D19">
              <w:rPr>
                <w:rFonts w:eastAsia="Times New Roman" w:cs="Tahoma"/>
                <w:b/>
              </w:rPr>
              <w:t xml:space="preserve">88 </w:t>
            </w:r>
            <w:r>
              <w:rPr>
                <w:rFonts w:eastAsia="Times New Roman" w:cs="Tahoma"/>
                <w:b/>
              </w:rPr>
              <w:t>330</w:t>
            </w:r>
          </w:p>
        </w:tc>
        <w:tc>
          <w:tcPr>
            <w:tcW w:w="2407" w:type="dxa"/>
          </w:tcPr>
          <w:p w:rsidR="002B458B" w:rsidRPr="00063D19" w:rsidRDefault="002B458B" w:rsidP="002B458B">
            <w:pPr>
              <w:tabs>
                <w:tab w:val="left" w:pos="426"/>
                <w:tab w:val="left" w:pos="5245"/>
              </w:tabs>
              <w:jc w:val="center"/>
              <w:rPr>
                <w:rFonts w:eastAsia="Times New Roman" w:cs="Tahoma"/>
                <w:b/>
              </w:rPr>
            </w:pPr>
            <w:r w:rsidRPr="00063D19">
              <w:rPr>
                <w:rFonts w:eastAsia="Times New Roman" w:cs="Tahoma"/>
                <w:b/>
              </w:rPr>
              <w:t xml:space="preserve">88 </w:t>
            </w:r>
            <w:r>
              <w:rPr>
                <w:rFonts w:eastAsia="Times New Roman" w:cs="Tahoma"/>
                <w:b/>
              </w:rPr>
              <w:t>330</w:t>
            </w:r>
          </w:p>
        </w:tc>
        <w:tc>
          <w:tcPr>
            <w:tcW w:w="2407" w:type="dxa"/>
          </w:tcPr>
          <w:p w:rsidR="002B458B" w:rsidRPr="00063D19" w:rsidRDefault="002B458B" w:rsidP="002B458B">
            <w:pPr>
              <w:tabs>
                <w:tab w:val="left" w:pos="426"/>
                <w:tab w:val="left" w:pos="5245"/>
              </w:tabs>
              <w:jc w:val="center"/>
              <w:rPr>
                <w:rFonts w:eastAsia="Times New Roman" w:cs="Tahoma"/>
                <w:b/>
              </w:rPr>
            </w:pPr>
            <w:r w:rsidRPr="00063D19">
              <w:rPr>
                <w:rFonts w:eastAsia="Times New Roman" w:cs="Tahoma"/>
                <w:b/>
              </w:rPr>
              <w:t xml:space="preserve">88 </w:t>
            </w:r>
            <w:r>
              <w:rPr>
                <w:rFonts w:eastAsia="Times New Roman" w:cs="Tahoma"/>
                <w:b/>
              </w:rPr>
              <w:t>330</w:t>
            </w:r>
          </w:p>
        </w:tc>
        <w:tc>
          <w:tcPr>
            <w:tcW w:w="2407" w:type="dxa"/>
          </w:tcPr>
          <w:p w:rsidR="002B458B" w:rsidRPr="00063D19" w:rsidRDefault="002B458B" w:rsidP="002B458B">
            <w:pPr>
              <w:tabs>
                <w:tab w:val="left" w:pos="426"/>
                <w:tab w:val="left" w:pos="5245"/>
              </w:tabs>
              <w:jc w:val="center"/>
              <w:rPr>
                <w:rFonts w:eastAsia="Times New Roman" w:cs="Tahoma"/>
                <w:b/>
              </w:rPr>
            </w:pPr>
          </w:p>
        </w:tc>
        <w:tc>
          <w:tcPr>
            <w:tcW w:w="2407" w:type="dxa"/>
          </w:tcPr>
          <w:p w:rsidR="002B458B" w:rsidRPr="00063D19" w:rsidRDefault="002B458B" w:rsidP="002B458B">
            <w:pPr>
              <w:tabs>
                <w:tab w:val="left" w:pos="426"/>
                <w:tab w:val="left" w:pos="5245"/>
              </w:tabs>
              <w:jc w:val="center"/>
              <w:rPr>
                <w:rFonts w:eastAsia="Times New Roman" w:cs="Tahoma"/>
                <w:b/>
              </w:rPr>
            </w:pPr>
            <w:r w:rsidRPr="00063D19">
              <w:rPr>
                <w:rFonts w:eastAsia="Times New Roman" w:cs="Tahoma"/>
                <w:b/>
              </w:rPr>
              <w:t>88 330</w:t>
            </w:r>
          </w:p>
        </w:tc>
        <w:tc>
          <w:tcPr>
            <w:tcW w:w="2407" w:type="dxa"/>
          </w:tcPr>
          <w:p w:rsidR="002B458B" w:rsidRPr="00063D19" w:rsidRDefault="002B458B" w:rsidP="002B458B">
            <w:pPr>
              <w:tabs>
                <w:tab w:val="left" w:pos="426"/>
                <w:tab w:val="left" w:pos="5245"/>
              </w:tabs>
              <w:jc w:val="center"/>
              <w:rPr>
                <w:rFonts w:eastAsia="Times New Roman" w:cs="Tahoma"/>
                <w:b/>
              </w:rPr>
            </w:pPr>
          </w:p>
        </w:tc>
        <w:tc>
          <w:tcPr>
            <w:tcW w:w="2407" w:type="dxa"/>
          </w:tcPr>
          <w:p w:rsidR="002B458B" w:rsidRPr="00063D19" w:rsidRDefault="002B458B" w:rsidP="002B458B">
            <w:pPr>
              <w:tabs>
                <w:tab w:val="left" w:pos="426"/>
                <w:tab w:val="left" w:pos="5245"/>
              </w:tabs>
              <w:jc w:val="center"/>
              <w:rPr>
                <w:rFonts w:eastAsia="Times New Roman" w:cs="Tahoma"/>
                <w:b/>
              </w:rPr>
            </w:pPr>
            <w:r w:rsidRPr="00063D19">
              <w:rPr>
                <w:rFonts w:eastAsia="Times New Roman" w:cs="Tahoma"/>
                <w:b/>
              </w:rPr>
              <w:t>88 330</w:t>
            </w:r>
          </w:p>
        </w:tc>
        <w:tc>
          <w:tcPr>
            <w:tcW w:w="2407" w:type="dxa"/>
          </w:tcPr>
          <w:p w:rsidR="002B458B" w:rsidRPr="00063D19" w:rsidRDefault="002B458B" w:rsidP="002B458B">
            <w:pPr>
              <w:tabs>
                <w:tab w:val="left" w:pos="426"/>
                <w:tab w:val="left" w:pos="5245"/>
              </w:tabs>
              <w:jc w:val="center"/>
              <w:rPr>
                <w:rFonts w:eastAsia="Times New Roman" w:cs="Tahoma"/>
                <w:b/>
              </w:rPr>
            </w:pPr>
          </w:p>
        </w:tc>
        <w:tc>
          <w:tcPr>
            <w:tcW w:w="2407" w:type="dxa"/>
          </w:tcPr>
          <w:p w:rsidR="002B458B" w:rsidRPr="00063D19" w:rsidRDefault="002B458B" w:rsidP="002B458B">
            <w:pPr>
              <w:tabs>
                <w:tab w:val="left" w:pos="426"/>
                <w:tab w:val="left" w:pos="5245"/>
              </w:tabs>
              <w:jc w:val="center"/>
              <w:rPr>
                <w:rFonts w:eastAsia="Times New Roman" w:cs="Tahoma"/>
                <w:b/>
              </w:rPr>
            </w:pPr>
            <w:r w:rsidRPr="00063D19">
              <w:rPr>
                <w:rFonts w:eastAsia="Times New Roman" w:cs="Tahoma"/>
                <w:b/>
              </w:rPr>
              <w:t>88 330</w:t>
            </w:r>
          </w:p>
        </w:tc>
      </w:tr>
      <w:tr w:rsidR="002B458B" w:rsidRPr="00063D19" w:rsidTr="002B458B">
        <w:tc>
          <w:tcPr>
            <w:tcW w:w="2406" w:type="dxa"/>
          </w:tcPr>
          <w:p w:rsidR="002B458B" w:rsidRPr="00063D19" w:rsidRDefault="002B458B" w:rsidP="002B458B">
            <w:pPr>
              <w:tabs>
                <w:tab w:val="left" w:pos="426"/>
                <w:tab w:val="left" w:pos="5245"/>
              </w:tabs>
              <w:rPr>
                <w:rFonts w:eastAsia="Times New Roman" w:cs="Tahoma"/>
                <w:b/>
              </w:rPr>
            </w:pPr>
            <w:r w:rsidRPr="00063D19">
              <w:rPr>
                <w:rFonts w:eastAsia="Times New Roman" w:cs="Tahoma"/>
                <w:b/>
              </w:rPr>
              <w:t>Skutočné lôžko</w:t>
            </w:r>
            <w:r>
              <w:rPr>
                <w:rFonts w:eastAsia="Times New Roman" w:cs="Tahoma"/>
                <w:b/>
              </w:rPr>
              <w:t xml:space="preserve"> </w:t>
            </w:r>
            <w:r w:rsidRPr="00063D19">
              <w:rPr>
                <w:rFonts w:eastAsia="Times New Roman" w:cs="Tahoma"/>
                <w:b/>
              </w:rPr>
              <w:t>dni:</w:t>
            </w:r>
          </w:p>
        </w:tc>
        <w:tc>
          <w:tcPr>
            <w:tcW w:w="2407" w:type="dxa"/>
          </w:tcPr>
          <w:p w:rsidR="002B458B" w:rsidRPr="00063D19" w:rsidRDefault="002B458B" w:rsidP="002B458B">
            <w:pPr>
              <w:tabs>
                <w:tab w:val="left" w:pos="426"/>
                <w:tab w:val="left" w:pos="5245"/>
              </w:tabs>
              <w:jc w:val="center"/>
              <w:rPr>
                <w:rFonts w:eastAsia="Times New Roman" w:cs="Tahoma"/>
                <w:b/>
              </w:rPr>
            </w:pPr>
            <w:r>
              <w:rPr>
                <w:rFonts w:eastAsia="Times New Roman" w:cs="Tahoma"/>
                <w:b/>
              </w:rPr>
              <w:t>30</w:t>
            </w:r>
            <w:r w:rsidRPr="00063D19">
              <w:rPr>
                <w:rFonts w:eastAsia="Times New Roman" w:cs="Tahoma"/>
                <w:b/>
              </w:rPr>
              <w:t xml:space="preserve"> </w:t>
            </w:r>
            <w:r w:rsidR="00FB72C5">
              <w:rPr>
                <w:rFonts w:eastAsia="Times New Roman" w:cs="Tahoma"/>
                <w:b/>
              </w:rPr>
              <w:t>365</w:t>
            </w:r>
          </w:p>
        </w:tc>
        <w:tc>
          <w:tcPr>
            <w:tcW w:w="2407" w:type="dxa"/>
          </w:tcPr>
          <w:p w:rsidR="002B458B" w:rsidRPr="00063D19" w:rsidRDefault="00FB72C5" w:rsidP="002B458B">
            <w:pPr>
              <w:tabs>
                <w:tab w:val="left" w:pos="426"/>
                <w:tab w:val="left" w:pos="5245"/>
              </w:tabs>
              <w:jc w:val="center"/>
              <w:rPr>
                <w:rFonts w:eastAsia="Times New Roman" w:cs="Tahoma"/>
                <w:b/>
              </w:rPr>
            </w:pPr>
            <w:r>
              <w:rPr>
                <w:rFonts w:eastAsia="Times New Roman" w:cs="Tahoma"/>
                <w:b/>
              </w:rPr>
              <w:t>30 729</w:t>
            </w:r>
          </w:p>
        </w:tc>
        <w:tc>
          <w:tcPr>
            <w:tcW w:w="2407" w:type="dxa"/>
          </w:tcPr>
          <w:p w:rsidR="002B458B" w:rsidRPr="00063D19" w:rsidRDefault="002B458B" w:rsidP="002B458B">
            <w:pPr>
              <w:tabs>
                <w:tab w:val="left" w:pos="426"/>
                <w:tab w:val="left" w:pos="5245"/>
              </w:tabs>
              <w:jc w:val="center"/>
              <w:rPr>
                <w:rFonts w:eastAsia="Times New Roman" w:cs="Tahoma"/>
                <w:b/>
              </w:rPr>
            </w:pPr>
            <w:r>
              <w:rPr>
                <w:rFonts w:eastAsia="Times New Roman" w:cs="Tahoma"/>
                <w:b/>
              </w:rPr>
              <w:t>42</w:t>
            </w:r>
            <w:r w:rsidRPr="00063D19">
              <w:rPr>
                <w:rFonts w:eastAsia="Times New Roman" w:cs="Tahoma"/>
                <w:b/>
              </w:rPr>
              <w:t xml:space="preserve"> </w:t>
            </w:r>
            <w:r w:rsidR="00FB72C5">
              <w:rPr>
                <w:rFonts w:eastAsia="Times New Roman" w:cs="Tahoma"/>
                <w:b/>
              </w:rPr>
              <w:t>504</w:t>
            </w:r>
          </w:p>
        </w:tc>
        <w:tc>
          <w:tcPr>
            <w:tcW w:w="2407" w:type="dxa"/>
          </w:tcPr>
          <w:p w:rsidR="002B458B" w:rsidRPr="00063D19" w:rsidRDefault="002B458B" w:rsidP="002B458B">
            <w:pPr>
              <w:tabs>
                <w:tab w:val="left" w:pos="426"/>
                <w:tab w:val="left" w:pos="5245"/>
              </w:tabs>
              <w:jc w:val="center"/>
              <w:rPr>
                <w:rFonts w:eastAsia="Times New Roman" w:cs="Tahoma"/>
                <w:b/>
              </w:rPr>
            </w:pPr>
          </w:p>
        </w:tc>
        <w:tc>
          <w:tcPr>
            <w:tcW w:w="2407" w:type="dxa"/>
          </w:tcPr>
          <w:p w:rsidR="002B458B" w:rsidRPr="00063D19" w:rsidRDefault="002B458B" w:rsidP="002B458B">
            <w:pPr>
              <w:tabs>
                <w:tab w:val="left" w:pos="426"/>
                <w:tab w:val="left" w:pos="5245"/>
              </w:tabs>
              <w:jc w:val="center"/>
              <w:rPr>
                <w:rFonts w:eastAsia="Times New Roman" w:cs="Tahoma"/>
                <w:b/>
              </w:rPr>
            </w:pPr>
            <w:r w:rsidRPr="00063D19">
              <w:rPr>
                <w:rFonts w:eastAsia="Times New Roman" w:cs="Tahoma"/>
                <w:b/>
              </w:rPr>
              <w:t>4</w:t>
            </w:r>
            <w:r>
              <w:rPr>
                <w:rFonts w:eastAsia="Times New Roman" w:cs="Tahoma"/>
                <w:b/>
              </w:rPr>
              <w:t>1 979</w:t>
            </w:r>
          </w:p>
        </w:tc>
        <w:tc>
          <w:tcPr>
            <w:tcW w:w="2407" w:type="dxa"/>
          </w:tcPr>
          <w:p w:rsidR="002B458B" w:rsidRPr="00063D19" w:rsidRDefault="002B458B" w:rsidP="002B458B">
            <w:pPr>
              <w:tabs>
                <w:tab w:val="left" w:pos="426"/>
                <w:tab w:val="left" w:pos="5245"/>
              </w:tabs>
              <w:jc w:val="center"/>
              <w:rPr>
                <w:rFonts w:eastAsia="Times New Roman" w:cs="Tahoma"/>
                <w:b/>
              </w:rPr>
            </w:pPr>
          </w:p>
        </w:tc>
        <w:tc>
          <w:tcPr>
            <w:tcW w:w="2407" w:type="dxa"/>
          </w:tcPr>
          <w:p w:rsidR="002B458B" w:rsidRPr="00063D19" w:rsidRDefault="002B458B" w:rsidP="002B458B">
            <w:pPr>
              <w:tabs>
                <w:tab w:val="left" w:pos="426"/>
                <w:tab w:val="left" w:pos="5245"/>
              </w:tabs>
              <w:jc w:val="center"/>
              <w:rPr>
                <w:rFonts w:eastAsia="Times New Roman" w:cs="Tahoma"/>
                <w:b/>
              </w:rPr>
            </w:pPr>
            <w:r>
              <w:rPr>
                <w:rFonts w:eastAsia="Times New Roman" w:cs="Tahoma"/>
                <w:b/>
              </w:rPr>
              <w:t>41 442</w:t>
            </w:r>
          </w:p>
        </w:tc>
        <w:tc>
          <w:tcPr>
            <w:tcW w:w="2407" w:type="dxa"/>
          </w:tcPr>
          <w:p w:rsidR="002B458B" w:rsidRPr="00063D19" w:rsidRDefault="002B458B" w:rsidP="002B458B">
            <w:pPr>
              <w:tabs>
                <w:tab w:val="left" w:pos="426"/>
                <w:tab w:val="left" w:pos="5245"/>
              </w:tabs>
              <w:jc w:val="center"/>
              <w:rPr>
                <w:rFonts w:eastAsia="Times New Roman" w:cs="Tahoma"/>
                <w:b/>
              </w:rPr>
            </w:pPr>
          </w:p>
        </w:tc>
        <w:tc>
          <w:tcPr>
            <w:tcW w:w="2407" w:type="dxa"/>
          </w:tcPr>
          <w:p w:rsidR="002B458B" w:rsidRPr="00063D19" w:rsidRDefault="002B458B" w:rsidP="002B458B">
            <w:pPr>
              <w:tabs>
                <w:tab w:val="left" w:pos="426"/>
                <w:tab w:val="left" w:pos="5245"/>
              </w:tabs>
              <w:jc w:val="center"/>
              <w:rPr>
                <w:rFonts w:eastAsia="Times New Roman" w:cs="Tahoma"/>
                <w:b/>
              </w:rPr>
            </w:pPr>
            <w:r w:rsidRPr="00063D19">
              <w:rPr>
                <w:rFonts w:eastAsia="Times New Roman" w:cs="Tahoma"/>
                <w:b/>
              </w:rPr>
              <w:t>41 442</w:t>
            </w:r>
          </w:p>
        </w:tc>
      </w:tr>
      <w:tr w:rsidR="002B458B" w:rsidRPr="00063D19" w:rsidTr="002B458B">
        <w:tc>
          <w:tcPr>
            <w:tcW w:w="2406" w:type="dxa"/>
          </w:tcPr>
          <w:p w:rsidR="002B458B" w:rsidRPr="00063D19" w:rsidRDefault="002B458B" w:rsidP="002B458B">
            <w:pPr>
              <w:tabs>
                <w:tab w:val="left" w:pos="426"/>
                <w:tab w:val="left" w:pos="5245"/>
              </w:tabs>
              <w:rPr>
                <w:rFonts w:eastAsia="Times New Roman" w:cs="Tahoma"/>
                <w:b/>
              </w:rPr>
            </w:pPr>
            <w:r w:rsidRPr="00063D19">
              <w:rPr>
                <w:rFonts w:eastAsia="Times New Roman" w:cs="Tahoma"/>
                <w:b/>
              </w:rPr>
              <w:t>V tom:</w:t>
            </w:r>
            <w:r>
              <w:rPr>
                <w:rFonts w:eastAsia="Times New Roman" w:cs="Tahoma"/>
                <w:b/>
              </w:rPr>
              <w:t xml:space="preserve"> </w:t>
            </w:r>
            <w:r w:rsidRPr="00063D19">
              <w:rPr>
                <w:rFonts w:eastAsia="Times New Roman" w:cs="Tahoma"/>
                <w:b/>
              </w:rPr>
              <w:t>dospelí</w:t>
            </w:r>
          </w:p>
        </w:tc>
        <w:tc>
          <w:tcPr>
            <w:tcW w:w="2407" w:type="dxa"/>
          </w:tcPr>
          <w:p w:rsidR="002B458B" w:rsidRPr="00063D19" w:rsidRDefault="002B458B" w:rsidP="002B458B">
            <w:pPr>
              <w:tabs>
                <w:tab w:val="left" w:pos="426"/>
                <w:tab w:val="left" w:pos="5245"/>
              </w:tabs>
              <w:jc w:val="center"/>
              <w:rPr>
                <w:rFonts w:eastAsia="Times New Roman" w:cs="Tahoma"/>
                <w:b/>
              </w:rPr>
            </w:pPr>
            <w:r>
              <w:rPr>
                <w:rFonts w:eastAsia="Times New Roman" w:cs="Tahoma"/>
                <w:b/>
              </w:rPr>
              <w:t>2</w:t>
            </w:r>
            <w:r w:rsidR="00FB72C5">
              <w:rPr>
                <w:rFonts w:eastAsia="Times New Roman" w:cs="Tahoma"/>
                <w:b/>
              </w:rPr>
              <w:t>4</w:t>
            </w:r>
            <w:r>
              <w:rPr>
                <w:rFonts w:eastAsia="Times New Roman" w:cs="Tahoma"/>
                <w:b/>
              </w:rPr>
              <w:t xml:space="preserve"> 0</w:t>
            </w:r>
            <w:r w:rsidR="00FB72C5">
              <w:rPr>
                <w:rFonts w:eastAsia="Times New Roman" w:cs="Tahoma"/>
                <w:b/>
              </w:rPr>
              <w:t>48</w:t>
            </w:r>
          </w:p>
        </w:tc>
        <w:tc>
          <w:tcPr>
            <w:tcW w:w="2407" w:type="dxa"/>
          </w:tcPr>
          <w:p w:rsidR="002B458B" w:rsidRPr="00063D19" w:rsidRDefault="00FB72C5" w:rsidP="002B458B">
            <w:pPr>
              <w:tabs>
                <w:tab w:val="left" w:pos="426"/>
                <w:tab w:val="left" w:pos="5245"/>
              </w:tabs>
              <w:jc w:val="center"/>
              <w:rPr>
                <w:rFonts w:eastAsia="Times New Roman" w:cs="Tahoma"/>
                <w:b/>
              </w:rPr>
            </w:pPr>
            <w:r>
              <w:rPr>
                <w:rFonts w:eastAsia="Times New Roman" w:cs="Tahoma"/>
                <w:b/>
              </w:rPr>
              <w:t>23 091</w:t>
            </w:r>
          </w:p>
        </w:tc>
        <w:tc>
          <w:tcPr>
            <w:tcW w:w="2407" w:type="dxa"/>
          </w:tcPr>
          <w:p w:rsidR="002B458B" w:rsidRPr="00063D19" w:rsidRDefault="002B458B" w:rsidP="002B458B">
            <w:pPr>
              <w:tabs>
                <w:tab w:val="left" w:pos="426"/>
                <w:tab w:val="left" w:pos="5245"/>
              </w:tabs>
              <w:jc w:val="center"/>
              <w:rPr>
                <w:rFonts w:eastAsia="Times New Roman" w:cs="Tahoma"/>
                <w:b/>
              </w:rPr>
            </w:pPr>
            <w:r>
              <w:rPr>
                <w:rFonts w:eastAsia="Times New Roman" w:cs="Tahoma"/>
                <w:b/>
              </w:rPr>
              <w:t>33</w:t>
            </w:r>
            <w:r w:rsidRPr="00063D19">
              <w:rPr>
                <w:rFonts w:eastAsia="Times New Roman" w:cs="Tahoma"/>
                <w:b/>
              </w:rPr>
              <w:t xml:space="preserve"> </w:t>
            </w:r>
            <w:r w:rsidR="00FB72C5">
              <w:rPr>
                <w:rFonts w:eastAsia="Times New Roman" w:cs="Tahoma"/>
                <w:b/>
              </w:rPr>
              <w:t>592</w:t>
            </w:r>
          </w:p>
        </w:tc>
        <w:tc>
          <w:tcPr>
            <w:tcW w:w="2407" w:type="dxa"/>
          </w:tcPr>
          <w:p w:rsidR="002B458B" w:rsidRPr="00063D19" w:rsidRDefault="002B458B" w:rsidP="002B458B">
            <w:pPr>
              <w:tabs>
                <w:tab w:val="left" w:pos="426"/>
                <w:tab w:val="left" w:pos="5245"/>
              </w:tabs>
              <w:jc w:val="center"/>
              <w:rPr>
                <w:rFonts w:eastAsia="Times New Roman" w:cs="Tahoma"/>
                <w:b/>
              </w:rPr>
            </w:pPr>
          </w:p>
        </w:tc>
        <w:tc>
          <w:tcPr>
            <w:tcW w:w="2407" w:type="dxa"/>
          </w:tcPr>
          <w:p w:rsidR="002B458B" w:rsidRPr="00063D19" w:rsidRDefault="002B458B" w:rsidP="002B458B">
            <w:pPr>
              <w:tabs>
                <w:tab w:val="left" w:pos="426"/>
                <w:tab w:val="left" w:pos="5245"/>
              </w:tabs>
              <w:jc w:val="center"/>
              <w:rPr>
                <w:rFonts w:eastAsia="Times New Roman" w:cs="Tahoma"/>
                <w:b/>
              </w:rPr>
            </w:pPr>
            <w:r>
              <w:rPr>
                <w:rFonts w:eastAsia="Times New Roman" w:cs="Tahoma"/>
                <w:b/>
              </w:rPr>
              <w:t>30 830</w:t>
            </w:r>
          </w:p>
        </w:tc>
        <w:tc>
          <w:tcPr>
            <w:tcW w:w="2407" w:type="dxa"/>
          </w:tcPr>
          <w:p w:rsidR="002B458B" w:rsidRPr="00063D19" w:rsidRDefault="002B458B" w:rsidP="002B458B">
            <w:pPr>
              <w:tabs>
                <w:tab w:val="left" w:pos="426"/>
                <w:tab w:val="left" w:pos="5245"/>
              </w:tabs>
              <w:jc w:val="center"/>
              <w:rPr>
                <w:rFonts w:eastAsia="Times New Roman" w:cs="Tahoma"/>
                <w:b/>
              </w:rPr>
            </w:pPr>
          </w:p>
        </w:tc>
        <w:tc>
          <w:tcPr>
            <w:tcW w:w="2407" w:type="dxa"/>
          </w:tcPr>
          <w:p w:rsidR="002B458B" w:rsidRPr="00063D19" w:rsidRDefault="002B458B" w:rsidP="002B458B">
            <w:pPr>
              <w:tabs>
                <w:tab w:val="left" w:pos="426"/>
                <w:tab w:val="left" w:pos="5245"/>
              </w:tabs>
              <w:jc w:val="center"/>
              <w:rPr>
                <w:rFonts w:eastAsia="Times New Roman" w:cs="Tahoma"/>
                <w:b/>
              </w:rPr>
            </w:pPr>
            <w:r>
              <w:rPr>
                <w:rFonts w:eastAsia="Times New Roman" w:cs="Tahoma"/>
                <w:b/>
              </w:rPr>
              <w:t>28 958</w:t>
            </w:r>
          </w:p>
        </w:tc>
        <w:tc>
          <w:tcPr>
            <w:tcW w:w="2407" w:type="dxa"/>
          </w:tcPr>
          <w:p w:rsidR="002B458B" w:rsidRPr="00063D19" w:rsidRDefault="002B458B" w:rsidP="002B458B">
            <w:pPr>
              <w:tabs>
                <w:tab w:val="left" w:pos="426"/>
                <w:tab w:val="left" w:pos="5245"/>
              </w:tabs>
              <w:jc w:val="center"/>
              <w:rPr>
                <w:rFonts w:eastAsia="Times New Roman" w:cs="Tahoma"/>
                <w:b/>
              </w:rPr>
            </w:pPr>
          </w:p>
        </w:tc>
        <w:tc>
          <w:tcPr>
            <w:tcW w:w="2407" w:type="dxa"/>
          </w:tcPr>
          <w:p w:rsidR="002B458B" w:rsidRPr="00063D19" w:rsidRDefault="002B458B" w:rsidP="002B458B">
            <w:pPr>
              <w:tabs>
                <w:tab w:val="left" w:pos="426"/>
                <w:tab w:val="left" w:pos="5245"/>
              </w:tabs>
              <w:jc w:val="center"/>
              <w:rPr>
                <w:rFonts w:eastAsia="Times New Roman" w:cs="Tahoma"/>
                <w:b/>
              </w:rPr>
            </w:pPr>
            <w:r w:rsidRPr="00063D19">
              <w:rPr>
                <w:rFonts w:eastAsia="Times New Roman" w:cs="Tahoma"/>
                <w:b/>
              </w:rPr>
              <w:t>28 958</w:t>
            </w:r>
          </w:p>
        </w:tc>
      </w:tr>
      <w:tr w:rsidR="002B458B" w:rsidRPr="00063D19" w:rsidTr="002B458B">
        <w:tc>
          <w:tcPr>
            <w:tcW w:w="2406" w:type="dxa"/>
          </w:tcPr>
          <w:p w:rsidR="002B458B" w:rsidRPr="00063D19" w:rsidRDefault="002B458B" w:rsidP="002B458B">
            <w:pPr>
              <w:tabs>
                <w:tab w:val="left" w:pos="426"/>
                <w:tab w:val="left" w:pos="5245"/>
              </w:tabs>
              <w:rPr>
                <w:rFonts w:eastAsia="Times New Roman" w:cs="Tahoma"/>
                <w:b/>
              </w:rPr>
            </w:pPr>
            <w:r w:rsidRPr="00063D19">
              <w:rPr>
                <w:rFonts w:eastAsia="Times New Roman" w:cs="Tahoma"/>
                <w:b/>
              </w:rPr>
              <w:t xml:space="preserve">            </w:t>
            </w:r>
            <w:r>
              <w:rPr>
                <w:rFonts w:eastAsia="Times New Roman" w:cs="Tahoma"/>
                <w:b/>
              </w:rPr>
              <w:t xml:space="preserve"> </w:t>
            </w:r>
            <w:r w:rsidRPr="00063D19">
              <w:rPr>
                <w:rFonts w:eastAsia="Times New Roman" w:cs="Tahoma"/>
                <w:b/>
              </w:rPr>
              <w:t>deti</w:t>
            </w:r>
          </w:p>
        </w:tc>
        <w:tc>
          <w:tcPr>
            <w:tcW w:w="2407" w:type="dxa"/>
          </w:tcPr>
          <w:p w:rsidR="002B458B" w:rsidRPr="00063D19" w:rsidRDefault="002B458B" w:rsidP="002B458B">
            <w:pPr>
              <w:tabs>
                <w:tab w:val="left" w:pos="426"/>
                <w:tab w:val="left" w:pos="5245"/>
              </w:tabs>
              <w:jc w:val="center"/>
              <w:rPr>
                <w:rFonts w:eastAsia="Times New Roman" w:cs="Tahoma"/>
                <w:b/>
              </w:rPr>
            </w:pPr>
            <w:r>
              <w:rPr>
                <w:rFonts w:eastAsia="Times New Roman" w:cs="Tahoma"/>
                <w:b/>
              </w:rPr>
              <w:t xml:space="preserve">  </w:t>
            </w:r>
            <w:r w:rsidR="00FB72C5">
              <w:rPr>
                <w:rFonts w:eastAsia="Times New Roman" w:cs="Tahoma"/>
                <w:b/>
              </w:rPr>
              <w:t>6</w:t>
            </w:r>
            <w:r>
              <w:rPr>
                <w:rFonts w:eastAsia="Times New Roman" w:cs="Tahoma"/>
                <w:b/>
              </w:rPr>
              <w:t xml:space="preserve"> </w:t>
            </w:r>
            <w:r w:rsidR="00FB72C5">
              <w:rPr>
                <w:rFonts w:eastAsia="Times New Roman" w:cs="Tahoma"/>
                <w:b/>
              </w:rPr>
              <w:t>317</w:t>
            </w:r>
          </w:p>
        </w:tc>
        <w:tc>
          <w:tcPr>
            <w:tcW w:w="2407" w:type="dxa"/>
          </w:tcPr>
          <w:p w:rsidR="002B458B" w:rsidRPr="00063D19" w:rsidRDefault="002B458B" w:rsidP="002B458B">
            <w:pPr>
              <w:tabs>
                <w:tab w:val="left" w:pos="426"/>
                <w:tab w:val="left" w:pos="5245"/>
              </w:tabs>
              <w:jc w:val="center"/>
              <w:rPr>
                <w:rFonts w:eastAsia="Times New Roman" w:cs="Tahoma"/>
                <w:b/>
              </w:rPr>
            </w:pPr>
            <w:r>
              <w:rPr>
                <w:rFonts w:eastAsia="Times New Roman" w:cs="Tahoma"/>
                <w:b/>
              </w:rPr>
              <w:t xml:space="preserve"> </w:t>
            </w:r>
            <w:r w:rsidR="00FB72C5">
              <w:rPr>
                <w:rFonts w:eastAsia="Times New Roman" w:cs="Tahoma"/>
                <w:b/>
              </w:rPr>
              <w:t>7 638</w:t>
            </w:r>
          </w:p>
        </w:tc>
        <w:tc>
          <w:tcPr>
            <w:tcW w:w="2407" w:type="dxa"/>
          </w:tcPr>
          <w:p w:rsidR="002B458B" w:rsidRPr="00063D19" w:rsidRDefault="002B458B" w:rsidP="002B458B">
            <w:pPr>
              <w:tabs>
                <w:tab w:val="left" w:pos="426"/>
                <w:tab w:val="left" w:pos="5245"/>
              </w:tabs>
              <w:jc w:val="center"/>
              <w:rPr>
                <w:rFonts w:eastAsia="Times New Roman" w:cs="Tahoma"/>
                <w:b/>
              </w:rPr>
            </w:pPr>
            <w:r>
              <w:rPr>
                <w:rFonts w:eastAsia="Times New Roman" w:cs="Tahoma"/>
                <w:b/>
              </w:rPr>
              <w:t xml:space="preserve">  </w:t>
            </w:r>
            <w:r w:rsidR="00FB72C5">
              <w:rPr>
                <w:rFonts w:eastAsia="Times New Roman" w:cs="Tahoma"/>
                <w:b/>
              </w:rPr>
              <w:t>8</w:t>
            </w:r>
            <w:r>
              <w:rPr>
                <w:rFonts w:eastAsia="Times New Roman" w:cs="Tahoma"/>
                <w:b/>
              </w:rPr>
              <w:t xml:space="preserve"> </w:t>
            </w:r>
            <w:r w:rsidR="00FB72C5">
              <w:rPr>
                <w:rFonts w:eastAsia="Times New Roman" w:cs="Tahoma"/>
                <w:b/>
              </w:rPr>
              <w:t>912</w:t>
            </w:r>
          </w:p>
        </w:tc>
        <w:tc>
          <w:tcPr>
            <w:tcW w:w="2407" w:type="dxa"/>
          </w:tcPr>
          <w:p w:rsidR="002B458B" w:rsidRPr="00063D19" w:rsidRDefault="002B458B" w:rsidP="002B458B">
            <w:pPr>
              <w:tabs>
                <w:tab w:val="left" w:pos="426"/>
                <w:tab w:val="left" w:pos="5245"/>
              </w:tabs>
              <w:jc w:val="center"/>
              <w:rPr>
                <w:rFonts w:eastAsia="Times New Roman" w:cs="Tahoma"/>
                <w:b/>
              </w:rPr>
            </w:pPr>
          </w:p>
        </w:tc>
        <w:tc>
          <w:tcPr>
            <w:tcW w:w="2407" w:type="dxa"/>
          </w:tcPr>
          <w:p w:rsidR="002B458B" w:rsidRPr="00063D19" w:rsidRDefault="002B458B" w:rsidP="002B458B">
            <w:pPr>
              <w:tabs>
                <w:tab w:val="left" w:pos="426"/>
                <w:tab w:val="left" w:pos="5245"/>
              </w:tabs>
              <w:jc w:val="center"/>
              <w:rPr>
                <w:rFonts w:eastAsia="Times New Roman" w:cs="Tahoma"/>
                <w:b/>
              </w:rPr>
            </w:pPr>
            <w:r>
              <w:rPr>
                <w:rFonts w:eastAsia="Times New Roman" w:cs="Tahoma"/>
                <w:b/>
              </w:rPr>
              <w:t>11 149</w:t>
            </w:r>
          </w:p>
        </w:tc>
        <w:tc>
          <w:tcPr>
            <w:tcW w:w="2407" w:type="dxa"/>
          </w:tcPr>
          <w:p w:rsidR="002B458B" w:rsidRPr="00063D19" w:rsidRDefault="002B458B" w:rsidP="002B458B">
            <w:pPr>
              <w:tabs>
                <w:tab w:val="left" w:pos="426"/>
                <w:tab w:val="left" w:pos="5245"/>
              </w:tabs>
              <w:jc w:val="center"/>
              <w:rPr>
                <w:rFonts w:eastAsia="Times New Roman" w:cs="Tahoma"/>
                <w:b/>
              </w:rPr>
            </w:pPr>
          </w:p>
        </w:tc>
        <w:tc>
          <w:tcPr>
            <w:tcW w:w="2407" w:type="dxa"/>
          </w:tcPr>
          <w:p w:rsidR="002B458B" w:rsidRPr="00063D19" w:rsidRDefault="002B458B" w:rsidP="002B458B">
            <w:pPr>
              <w:tabs>
                <w:tab w:val="left" w:pos="426"/>
                <w:tab w:val="left" w:pos="5245"/>
              </w:tabs>
              <w:jc w:val="center"/>
              <w:rPr>
                <w:rFonts w:eastAsia="Times New Roman" w:cs="Tahoma"/>
                <w:b/>
              </w:rPr>
            </w:pPr>
            <w:r>
              <w:rPr>
                <w:rFonts w:eastAsia="Times New Roman" w:cs="Tahoma"/>
                <w:b/>
              </w:rPr>
              <w:t>12 484</w:t>
            </w:r>
          </w:p>
        </w:tc>
        <w:tc>
          <w:tcPr>
            <w:tcW w:w="2407" w:type="dxa"/>
          </w:tcPr>
          <w:p w:rsidR="002B458B" w:rsidRPr="00063D19" w:rsidRDefault="002B458B" w:rsidP="002B458B">
            <w:pPr>
              <w:tabs>
                <w:tab w:val="left" w:pos="426"/>
                <w:tab w:val="left" w:pos="5245"/>
              </w:tabs>
              <w:jc w:val="center"/>
              <w:rPr>
                <w:rFonts w:eastAsia="Times New Roman" w:cs="Tahoma"/>
                <w:b/>
              </w:rPr>
            </w:pPr>
          </w:p>
        </w:tc>
        <w:tc>
          <w:tcPr>
            <w:tcW w:w="2407" w:type="dxa"/>
          </w:tcPr>
          <w:p w:rsidR="002B458B" w:rsidRPr="00063D19" w:rsidRDefault="002B458B" w:rsidP="002B458B">
            <w:pPr>
              <w:tabs>
                <w:tab w:val="left" w:pos="426"/>
                <w:tab w:val="left" w:pos="5245"/>
              </w:tabs>
              <w:jc w:val="center"/>
              <w:rPr>
                <w:rFonts w:eastAsia="Times New Roman" w:cs="Tahoma"/>
                <w:b/>
              </w:rPr>
            </w:pPr>
            <w:r w:rsidRPr="00063D19">
              <w:rPr>
                <w:rFonts w:eastAsia="Times New Roman" w:cs="Tahoma"/>
                <w:b/>
              </w:rPr>
              <w:t>12 484</w:t>
            </w:r>
          </w:p>
        </w:tc>
      </w:tr>
      <w:tr w:rsidR="002B458B" w:rsidRPr="00063D19" w:rsidTr="002B458B">
        <w:trPr>
          <w:trHeight w:val="291"/>
        </w:trPr>
        <w:tc>
          <w:tcPr>
            <w:tcW w:w="2406" w:type="dxa"/>
          </w:tcPr>
          <w:p w:rsidR="002B458B" w:rsidRPr="00063D19" w:rsidRDefault="002B458B" w:rsidP="002B458B">
            <w:pPr>
              <w:tabs>
                <w:tab w:val="left" w:pos="426"/>
                <w:tab w:val="left" w:pos="5245"/>
              </w:tabs>
              <w:rPr>
                <w:rFonts w:eastAsia="Times New Roman" w:cs="Tahoma"/>
                <w:b/>
              </w:rPr>
            </w:pPr>
            <w:r w:rsidRPr="00063D19">
              <w:rPr>
                <w:rFonts w:eastAsia="Times New Roman" w:cs="Tahoma"/>
                <w:b/>
              </w:rPr>
              <w:t>Percento využitia</w:t>
            </w:r>
          </w:p>
        </w:tc>
        <w:tc>
          <w:tcPr>
            <w:tcW w:w="2407" w:type="dxa"/>
          </w:tcPr>
          <w:p w:rsidR="002B458B" w:rsidRPr="00063D19" w:rsidRDefault="009E318C" w:rsidP="002B458B">
            <w:pPr>
              <w:tabs>
                <w:tab w:val="left" w:pos="426"/>
                <w:tab w:val="left" w:pos="5245"/>
              </w:tabs>
              <w:jc w:val="center"/>
              <w:rPr>
                <w:rFonts w:eastAsia="Times New Roman" w:cs="Tahoma"/>
                <w:b/>
              </w:rPr>
            </w:pPr>
            <w:r>
              <w:rPr>
                <w:rFonts w:eastAsia="Times New Roman" w:cs="Tahoma"/>
                <w:b/>
              </w:rPr>
              <w:t>34,</w:t>
            </w:r>
            <w:r w:rsidR="00FB72C5">
              <w:rPr>
                <w:rFonts w:eastAsia="Times New Roman" w:cs="Tahoma"/>
                <w:b/>
              </w:rPr>
              <w:t>38</w:t>
            </w:r>
          </w:p>
        </w:tc>
        <w:tc>
          <w:tcPr>
            <w:tcW w:w="2407" w:type="dxa"/>
          </w:tcPr>
          <w:p w:rsidR="002B458B" w:rsidRPr="00063D19" w:rsidRDefault="00FB72C5" w:rsidP="002B458B">
            <w:pPr>
              <w:tabs>
                <w:tab w:val="left" w:pos="426"/>
                <w:tab w:val="left" w:pos="5245"/>
              </w:tabs>
              <w:jc w:val="center"/>
              <w:rPr>
                <w:rFonts w:eastAsia="Times New Roman" w:cs="Tahoma"/>
                <w:b/>
              </w:rPr>
            </w:pPr>
            <w:r>
              <w:rPr>
                <w:rFonts w:eastAsia="Times New Roman" w:cs="Tahoma"/>
                <w:b/>
              </w:rPr>
              <w:t>34,79</w:t>
            </w:r>
          </w:p>
        </w:tc>
        <w:tc>
          <w:tcPr>
            <w:tcW w:w="2407" w:type="dxa"/>
          </w:tcPr>
          <w:p w:rsidR="002B458B" w:rsidRPr="00063D19" w:rsidRDefault="002B458B" w:rsidP="002B458B">
            <w:pPr>
              <w:tabs>
                <w:tab w:val="left" w:pos="426"/>
                <w:tab w:val="left" w:pos="5245"/>
              </w:tabs>
              <w:jc w:val="center"/>
              <w:rPr>
                <w:rFonts w:eastAsia="Times New Roman" w:cs="Tahoma"/>
                <w:b/>
              </w:rPr>
            </w:pPr>
            <w:r w:rsidRPr="00063D19">
              <w:rPr>
                <w:rFonts w:eastAsia="Times New Roman" w:cs="Tahoma"/>
                <w:b/>
              </w:rPr>
              <w:t>4</w:t>
            </w:r>
            <w:r>
              <w:rPr>
                <w:rFonts w:eastAsia="Times New Roman" w:cs="Tahoma"/>
                <w:b/>
              </w:rPr>
              <w:t>8</w:t>
            </w:r>
            <w:r w:rsidRPr="00063D19">
              <w:rPr>
                <w:rFonts w:eastAsia="Times New Roman" w:cs="Tahoma"/>
                <w:b/>
              </w:rPr>
              <w:t>,</w:t>
            </w:r>
            <w:r w:rsidR="00FB72C5">
              <w:rPr>
                <w:rFonts w:eastAsia="Times New Roman" w:cs="Tahoma"/>
                <w:b/>
              </w:rPr>
              <w:t>12</w:t>
            </w:r>
          </w:p>
        </w:tc>
        <w:tc>
          <w:tcPr>
            <w:tcW w:w="2407" w:type="dxa"/>
          </w:tcPr>
          <w:p w:rsidR="002B458B" w:rsidRPr="00063D19" w:rsidRDefault="002B458B" w:rsidP="002B458B">
            <w:pPr>
              <w:tabs>
                <w:tab w:val="left" w:pos="426"/>
                <w:tab w:val="left" w:pos="5245"/>
              </w:tabs>
              <w:jc w:val="center"/>
              <w:rPr>
                <w:rFonts w:eastAsia="Times New Roman" w:cs="Tahoma"/>
                <w:b/>
              </w:rPr>
            </w:pPr>
          </w:p>
        </w:tc>
        <w:tc>
          <w:tcPr>
            <w:tcW w:w="2407" w:type="dxa"/>
          </w:tcPr>
          <w:p w:rsidR="002B458B" w:rsidRPr="00063D19" w:rsidRDefault="002B458B" w:rsidP="002B458B">
            <w:pPr>
              <w:tabs>
                <w:tab w:val="left" w:pos="426"/>
                <w:tab w:val="left" w:pos="5245"/>
              </w:tabs>
              <w:jc w:val="center"/>
              <w:rPr>
                <w:rFonts w:eastAsia="Times New Roman" w:cs="Tahoma"/>
                <w:b/>
              </w:rPr>
            </w:pPr>
            <w:r w:rsidRPr="00063D19">
              <w:rPr>
                <w:rFonts w:eastAsia="Times New Roman" w:cs="Tahoma"/>
                <w:b/>
              </w:rPr>
              <w:t>4</w:t>
            </w:r>
            <w:r>
              <w:rPr>
                <w:rFonts w:eastAsia="Times New Roman" w:cs="Tahoma"/>
                <w:b/>
              </w:rPr>
              <w:t>7, 53</w:t>
            </w:r>
          </w:p>
        </w:tc>
        <w:tc>
          <w:tcPr>
            <w:tcW w:w="2407" w:type="dxa"/>
          </w:tcPr>
          <w:p w:rsidR="002B458B" w:rsidRPr="00063D19" w:rsidRDefault="002B458B" w:rsidP="002B458B">
            <w:pPr>
              <w:tabs>
                <w:tab w:val="left" w:pos="426"/>
                <w:tab w:val="left" w:pos="5245"/>
              </w:tabs>
              <w:jc w:val="center"/>
              <w:rPr>
                <w:rFonts w:eastAsia="Times New Roman" w:cs="Tahoma"/>
                <w:b/>
              </w:rPr>
            </w:pPr>
          </w:p>
        </w:tc>
        <w:tc>
          <w:tcPr>
            <w:tcW w:w="2407" w:type="dxa"/>
          </w:tcPr>
          <w:p w:rsidR="002B458B" w:rsidRPr="00063D19" w:rsidRDefault="002B458B" w:rsidP="002B458B">
            <w:pPr>
              <w:tabs>
                <w:tab w:val="left" w:pos="426"/>
                <w:tab w:val="left" w:pos="5245"/>
              </w:tabs>
              <w:jc w:val="center"/>
              <w:rPr>
                <w:rFonts w:eastAsia="Times New Roman" w:cs="Tahoma"/>
                <w:b/>
              </w:rPr>
            </w:pPr>
            <w:r w:rsidRPr="00063D19">
              <w:rPr>
                <w:rFonts w:eastAsia="Times New Roman" w:cs="Tahoma"/>
                <w:b/>
              </w:rPr>
              <w:t>4</w:t>
            </w:r>
            <w:r>
              <w:rPr>
                <w:rFonts w:eastAsia="Times New Roman" w:cs="Tahoma"/>
                <w:b/>
              </w:rPr>
              <w:t>6,92</w:t>
            </w:r>
          </w:p>
        </w:tc>
        <w:tc>
          <w:tcPr>
            <w:tcW w:w="2407" w:type="dxa"/>
          </w:tcPr>
          <w:p w:rsidR="002B458B" w:rsidRPr="00063D19" w:rsidRDefault="002B458B" w:rsidP="002B458B">
            <w:pPr>
              <w:tabs>
                <w:tab w:val="left" w:pos="426"/>
                <w:tab w:val="left" w:pos="5245"/>
              </w:tabs>
              <w:jc w:val="center"/>
              <w:rPr>
                <w:rFonts w:eastAsia="Times New Roman" w:cs="Tahoma"/>
                <w:b/>
              </w:rPr>
            </w:pPr>
          </w:p>
        </w:tc>
        <w:tc>
          <w:tcPr>
            <w:tcW w:w="2407" w:type="dxa"/>
          </w:tcPr>
          <w:p w:rsidR="002B458B" w:rsidRPr="00063D19" w:rsidRDefault="002B458B" w:rsidP="002B458B">
            <w:pPr>
              <w:tabs>
                <w:tab w:val="left" w:pos="426"/>
                <w:tab w:val="left" w:pos="5245"/>
              </w:tabs>
              <w:jc w:val="center"/>
              <w:rPr>
                <w:rFonts w:eastAsia="Times New Roman" w:cs="Tahoma"/>
                <w:b/>
              </w:rPr>
            </w:pPr>
            <w:r w:rsidRPr="00063D19">
              <w:rPr>
                <w:rFonts w:eastAsia="Times New Roman" w:cs="Tahoma"/>
                <w:b/>
              </w:rPr>
              <w:t>46,92</w:t>
            </w:r>
          </w:p>
        </w:tc>
      </w:tr>
    </w:tbl>
    <w:p w:rsidR="002C067C" w:rsidRDefault="002C067C" w:rsidP="002C067C">
      <w:pPr>
        <w:tabs>
          <w:tab w:val="left" w:pos="426"/>
          <w:tab w:val="left" w:pos="5245"/>
        </w:tabs>
        <w:rPr>
          <w:rFonts w:eastAsia="Times New Roman" w:cs="Tahoma"/>
        </w:rPr>
      </w:pPr>
    </w:p>
    <w:p w:rsidR="00E54D90" w:rsidRDefault="008719AC" w:rsidP="002C067C">
      <w:pPr>
        <w:tabs>
          <w:tab w:val="left" w:pos="426"/>
          <w:tab w:val="left" w:pos="5245"/>
        </w:tabs>
        <w:rPr>
          <w:rFonts w:eastAsia="Times New Roman" w:cs="Tahoma"/>
        </w:rPr>
      </w:pPr>
      <w:r>
        <w:rPr>
          <w:rFonts w:eastAsia="Times New Roman" w:cs="Tahoma"/>
        </w:rPr>
        <w:t xml:space="preserve">     </w:t>
      </w:r>
      <w:r w:rsidR="00003B5C">
        <w:rPr>
          <w:rFonts w:eastAsia="Times New Roman" w:cs="Tahoma"/>
        </w:rPr>
        <w:t>Z medziročného porovnania percentuálneho využitia lôžkovej kapacity vyplýva, že dosiahnuté priemerné percento využit</w:t>
      </w:r>
      <w:r w:rsidR="004B5FEF">
        <w:rPr>
          <w:rFonts w:eastAsia="Times New Roman" w:cs="Tahoma"/>
        </w:rPr>
        <w:t>ia lôžkovej kapacity v roku 201</w:t>
      </w:r>
      <w:r w:rsidR="007B1F6E">
        <w:rPr>
          <w:rFonts w:eastAsia="Times New Roman" w:cs="Tahoma"/>
        </w:rPr>
        <w:t>8</w:t>
      </w:r>
      <w:r w:rsidR="009E318C">
        <w:rPr>
          <w:rFonts w:eastAsia="Times New Roman" w:cs="Tahoma"/>
        </w:rPr>
        <w:t xml:space="preserve"> bolo len </w:t>
      </w:r>
      <w:r w:rsidR="00003B5C">
        <w:rPr>
          <w:rFonts w:eastAsia="Times New Roman" w:cs="Tahoma"/>
        </w:rPr>
        <w:t xml:space="preserve"> vo výške </w:t>
      </w:r>
      <w:r w:rsidR="009E318C">
        <w:rPr>
          <w:rFonts w:eastAsia="Times New Roman" w:cs="Tahoma"/>
        </w:rPr>
        <w:t xml:space="preserve"> 34,</w:t>
      </w:r>
      <w:r w:rsidR="007B1F6E">
        <w:rPr>
          <w:rFonts w:eastAsia="Times New Roman" w:cs="Tahoma"/>
        </w:rPr>
        <w:t>38</w:t>
      </w:r>
      <w:r w:rsidR="00003B5C">
        <w:rPr>
          <w:rFonts w:eastAsia="Times New Roman" w:cs="Tahoma"/>
        </w:rPr>
        <w:t xml:space="preserve">% </w:t>
      </w:r>
      <w:r w:rsidR="009E318C">
        <w:rPr>
          <w:rFonts w:eastAsia="Times New Roman" w:cs="Tahoma"/>
        </w:rPr>
        <w:t xml:space="preserve">, čo </w:t>
      </w:r>
      <w:r w:rsidR="00003B5C">
        <w:rPr>
          <w:rFonts w:eastAsia="Times New Roman" w:cs="Tahoma"/>
        </w:rPr>
        <w:t xml:space="preserve">predstavuje </w:t>
      </w:r>
      <w:r w:rsidR="00472567">
        <w:rPr>
          <w:rFonts w:eastAsia="Times New Roman" w:cs="Tahoma"/>
        </w:rPr>
        <w:t>oproti predchádzajúcemu roku 201</w:t>
      </w:r>
      <w:r w:rsidR="007B1F6E">
        <w:rPr>
          <w:rFonts w:eastAsia="Times New Roman" w:cs="Tahoma"/>
        </w:rPr>
        <w:t>7</w:t>
      </w:r>
      <w:r w:rsidR="00472567">
        <w:rPr>
          <w:rFonts w:eastAsia="Times New Roman" w:cs="Tahoma"/>
        </w:rPr>
        <w:t xml:space="preserve"> </w:t>
      </w:r>
      <w:r w:rsidR="004B5FEF">
        <w:rPr>
          <w:rFonts w:eastAsia="Times New Roman" w:cs="Tahoma"/>
        </w:rPr>
        <w:t>pokles</w:t>
      </w:r>
      <w:r w:rsidR="007B1F6E">
        <w:rPr>
          <w:rFonts w:eastAsia="Times New Roman" w:cs="Tahoma"/>
        </w:rPr>
        <w:t>. K podstatnému poklesu o 1 321 lôžko dní došlo u detí.</w:t>
      </w:r>
      <w:r w:rsidR="00003B5C">
        <w:rPr>
          <w:rFonts w:eastAsia="Times New Roman" w:cs="Tahoma"/>
        </w:rPr>
        <w:t xml:space="preserve"> </w:t>
      </w:r>
      <w:r w:rsidR="00472567">
        <w:rPr>
          <w:rFonts w:eastAsia="Times New Roman" w:cs="Tahoma"/>
        </w:rPr>
        <w:t xml:space="preserve">  </w:t>
      </w:r>
    </w:p>
    <w:p w:rsidR="008719AC" w:rsidRDefault="008719AC" w:rsidP="002C067C">
      <w:pPr>
        <w:tabs>
          <w:tab w:val="left" w:pos="426"/>
          <w:tab w:val="left" w:pos="5245"/>
        </w:tabs>
        <w:rPr>
          <w:rFonts w:eastAsia="Times New Roman" w:cs="Tahoma"/>
        </w:rPr>
      </w:pPr>
    </w:p>
    <w:p w:rsidR="00E54D90" w:rsidRDefault="008719AC" w:rsidP="002C067C">
      <w:pPr>
        <w:tabs>
          <w:tab w:val="left" w:pos="426"/>
          <w:tab w:val="left" w:pos="5245"/>
        </w:tabs>
        <w:rPr>
          <w:rFonts w:eastAsia="Times New Roman" w:cs="Tahoma"/>
          <w:color w:val="000000" w:themeColor="text1"/>
        </w:rPr>
      </w:pPr>
      <w:r w:rsidRPr="004750B9">
        <w:rPr>
          <w:rFonts w:eastAsia="Times New Roman" w:cs="Tahoma"/>
          <w:color w:val="000000" w:themeColor="text1"/>
        </w:rPr>
        <w:t xml:space="preserve">     </w:t>
      </w:r>
      <w:r w:rsidR="00E54D90" w:rsidRPr="004750B9">
        <w:rPr>
          <w:rFonts w:eastAsia="Times New Roman" w:cs="Tahoma"/>
          <w:color w:val="000000" w:themeColor="text1"/>
        </w:rPr>
        <w:t>V roku 201</w:t>
      </w:r>
      <w:r w:rsidR="007B1F6E">
        <w:rPr>
          <w:rFonts w:eastAsia="Times New Roman" w:cs="Tahoma"/>
          <w:color w:val="000000" w:themeColor="text1"/>
        </w:rPr>
        <w:t>8</w:t>
      </w:r>
      <w:r w:rsidR="00E54D90" w:rsidRPr="004750B9">
        <w:rPr>
          <w:rFonts w:eastAsia="Times New Roman" w:cs="Tahoma"/>
          <w:color w:val="000000" w:themeColor="text1"/>
        </w:rPr>
        <w:t xml:space="preserve"> navštívilo KÚPELE </w:t>
      </w:r>
      <w:r w:rsidR="00E573F6" w:rsidRPr="004750B9">
        <w:rPr>
          <w:rFonts w:eastAsia="Times New Roman" w:cs="Tahoma"/>
          <w:color w:val="000000" w:themeColor="text1"/>
        </w:rPr>
        <w:t>2</w:t>
      </w:r>
      <w:r w:rsidR="007B1F6E">
        <w:rPr>
          <w:rFonts w:eastAsia="Times New Roman" w:cs="Tahoma"/>
          <w:color w:val="000000" w:themeColor="text1"/>
        </w:rPr>
        <w:t>908</w:t>
      </w:r>
      <w:r w:rsidR="00E54D90" w:rsidRPr="004750B9">
        <w:rPr>
          <w:rFonts w:eastAsia="Times New Roman" w:cs="Tahoma"/>
          <w:color w:val="000000" w:themeColor="text1"/>
        </w:rPr>
        <w:t xml:space="preserve"> </w:t>
      </w:r>
      <w:r w:rsidRPr="004750B9">
        <w:rPr>
          <w:rFonts w:eastAsia="Times New Roman" w:cs="Tahoma"/>
          <w:color w:val="000000" w:themeColor="text1"/>
        </w:rPr>
        <w:t>pacientov a klientov</w:t>
      </w:r>
      <w:r w:rsidR="00E54D90" w:rsidRPr="004750B9">
        <w:rPr>
          <w:rFonts w:eastAsia="Times New Roman" w:cs="Tahoma"/>
          <w:color w:val="000000" w:themeColor="text1"/>
        </w:rPr>
        <w:t>,</w:t>
      </w:r>
      <w:r w:rsidRPr="004750B9">
        <w:rPr>
          <w:rFonts w:eastAsia="Times New Roman" w:cs="Tahoma"/>
          <w:color w:val="000000" w:themeColor="text1"/>
        </w:rPr>
        <w:t xml:space="preserve"> </w:t>
      </w:r>
      <w:r w:rsidR="007B1F6E">
        <w:rPr>
          <w:rFonts w:eastAsia="Times New Roman" w:cs="Tahoma"/>
          <w:color w:val="000000" w:themeColor="text1"/>
        </w:rPr>
        <w:t>čo je o 59 viac ako v roku 2017.</w:t>
      </w:r>
      <w:r w:rsidRPr="004750B9">
        <w:rPr>
          <w:rFonts w:eastAsia="Times New Roman" w:cs="Tahoma"/>
          <w:color w:val="000000" w:themeColor="text1"/>
        </w:rPr>
        <w:t xml:space="preserve"> </w:t>
      </w:r>
    </w:p>
    <w:p w:rsidR="007B1F6E" w:rsidRPr="004750B9" w:rsidRDefault="007B1F6E" w:rsidP="002C067C">
      <w:pPr>
        <w:tabs>
          <w:tab w:val="left" w:pos="426"/>
          <w:tab w:val="left" w:pos="5245"/>
        </w:tabs>
        <w:rPr>
          <w:rFonts w:eastAsia="Times New Roman" w:cs="Tahoma"/>
          <w:color w:val="000000" w:themeColor="text1"/>
        </w:rPr>
      </w:pPr>
    </w:p>
    <w:p w:rsidR="00E54D90" w:rsidRPr="004750B9" w:rsidRDefault="008719AC" w:rsidP="002C067C">
      <w:pPr>
        <w:tabs>
          <w:tab w:val="left" w:pos="426"/>
          <w:tab w:val="left" w:pos="5245"/>
        </w:tabs>
        <w:rPr>
          <w:rFonts w:eastAsia="Times New Roman" w:cs="Tahoma"/>
          <w:color w:val="000000" w:themeColor="text1"/>
        </w:rPr>
      </w:pPr>
      <w:r w:rsidRPr="004750B9">
        <w:rPr>
          <w:rFonts w:eastAsia="Times New Roman" w:cs="Tahoma"/>
          <w:color w:val="000000" w:themeColor="text1"/>
        </w:rPr>
        <w:t xml:space="preserve">     </w:t>
      </w:r>
      <w:r w:rsidR="00E54D90" w:rsidRPr="004750B9">
        <w:rPr>
          <w:rFonts w:eastAsia="Times New Roman" w:cs="Tahoma"/>
          <w:color w:val="000000" w:themeColor="text1"/>
        </w:rPr>
        <w:t>Z tohoto počtu</w:t>
      </w:r>
      <w:r w:rsidR="00C1533D" w:rsidRPr="004750B9">
        <w:rPr>
          <w:rFonts w:eastAsia="Times New Roman" w:cs="Tahoma"/>
          <w:color w:val="000000" w:themeColor="text1"/>
        </w:rPr>
        <w:t xml:space="preserve"> predstavovali v roku 201</w:t>
      </w:r>
      <w:r w:rsidR="007B1F6E">
        <w:rPr>
          <w:rFonts w:eastAsia="Times New Roman" w:cs="Tahoma"/>
          <w:color w:val="000000" w:themeColor="text1"/>
        </w:rPr>
        <w:t>8</w:t>
      </w:r>
      <w:r w:rsidR="00C1533D" w:rsidRPr="004750B9">
        <w:rPr>
          <w:rFonts w:eastAsia="Times New Roman" w:cs="Tahoma"/>
          <w:color w:val="000000" w:themeColor="text1"/>
        </w:rPr>
        <w:t xml:space="preserve"> pacien</w:t>
      </w:r>
      <w:r w:rsidR="00E54D90" w:rsidRPr="004750B9">
        <w:rPr>
          <w:rFonts w:eastAsia="Times New Roman" w:cs="Tahoma"/>
          <w:color w:val="000000" w:themeColor="text1"/>
        </w:rPr>
        <w:t xml:space="preserve">ti liečebne </w:t>
      </w:r>
      <w:r w:rsidR="00E573F6" w:rsidRPr="004750B9">
        <w:rPr>
          <w:rFonts w:eastAsia="Times New Roman" w:cs="Tahoma"/>
          <w:color w:val="000000" w:themeColor="text1"/>
        </w:rPr>
        <w:t>1</w:t>
      </w:r>
      <w:r w:rsidR="007B1F6E">
        <w:rPr>
          <w:rFonts w:eastAsia="Times New Roman" w:cs="Tahoma"/>
          <w:color w:val="000000" w:themeColor="text1"/>
        </w:rPr>
        <w:t>3</w:t>
      </w:r>
      <w:r w:rsidR="00253515">
        <w:rPr>
          <w:rFonts w:eastAsia="Times New Roman" w:cs="Tahoma"/>
          <w:color w:val="000000" w:themeColor="text1"/>
        </w:rPr>
        <w:t>60</w:t>
      </w:r>
      <w:r w:rsidRPr="004750B9">
        <w:rPr>
          <w:rFonts w:eastAsia="Times New Roman" w:cs="Tahoma"/>
          <w:color w:val="000000" w:themeColor="text1"/>
        </w:rPr>
        <w:t xml:space="preserve"> osôb</w:t>
      </w:r>
      <w:r w:rsidR="00E54D90" w:rsidRPr="004750B9">
        <w:rPr>
          <w:rFonts w:eastAsia="Times New Roman" w:cs="Tahoma"/>
          <w:color w:val="000000" w:themeColor="text1"/>
        </w:rPr>
        <w:t xml:space="preserve"> </w:t>
      </w:r>
      <w:r w:rsidR="00E573F6" w:rsidRPr="004750B9">
        <w:rPr>
          <w:rFonts w:eastAsia="Times New Roman" w:cs="Tahoma"/>
          <w:color w:val="000000" w:themeColor="text1"/>
        </w:rPr>
        <w:t>,</w:t>
      </w:r>
      <w:r w:rsidR="00E54D90" w:rsidRPr="004750B9">
        <w:rPr>
          <w:rFonts w:eastAsia="Times New Roman" w:cs="Tahoma"/>
          <w:color w:val="000000" w:themeColor="text1"/>
        </w:rPr>
        <w:t xml:space="preserve"> čo je o</w:t>
      </w:r>
      <w:r w:rsidR="00E573F6" w:rsidRPr="004750B9">
        <w:rPr>
          <w:rFonts w:eastAsia="Times New Roman" w:cs="Tahoma"/>
          <w:color w:val="000000" w:themeColor="text1"/>
        </w:rPr>
        <w:t> </w:t>
      </w:r>
      <w:r w:rsidR="007B1F6E">
        <w:rPr>
          <w:rFonts w:eastAsia="Times New Roman" w:cs="Tahoma"/>
          <w:color w:val="000000" w:themeColor="text1"/>
        </w:rPr>
        <w:t>2</w:t>
      </w:r>
      <w:r w:rsidR="00253515">
        <w:rPr>
          <w:rFonts w:eastAsia="Times New Roman" w:cs="Tahoma"/>
          <w:color w:val="000000" w:themeColor="text1"/>
        </w:rPr>
        <w:t>86</w:t>
      </w:r>
      <w:r w:rsidRPr="004750B9">
        <w:rPr>
          <w:rFonts w:eastAsia="Times New Roman" w:cs="Tahoma"/>
          <w:color w:val="000000" w:themeColor="text1"/>
        </w:rPr>
        <w:t xml:space="preserve"> pacientov</w:t>
      </w:r>
      <w:r w:rsidR="00E54D90" w:rsidRPr="004750B9">
        <w:rPr>
          <w:rFonts w:eastAsia="Times New Roman" w:cs="Tahoma"/>
          <w:color w:val="000000" w:themeColor="text1"/>
        </w:rPr>
        <w:t xml:space="preserve"> </w:t>
      </w:r>
      <w:r w:rsidR="007B1F6E">
        <w:rPr>
          <w:rFonts w:eastAsia="Times New Roman" w:cs="Tahoma"/>
          <w:color w:val="000000" w:themeColor="text1"/>
        </w:rPr>
        <w:t xml:space="preserve">viac </w:t>
      </w:r>
      <w:r w:rsidR="00E54D90" w:rsidRPr="004750B9">
        <w:rPr>
          <w:rFonts w:eastAsia="Times New Roman" w:cs="Tahoma"/>
          <w:color w:val="000000" w:themeColor="text1"/>
        </w:rPr>
        <w:t>ako v roku 201</w:t>
      </w:r>
      <w:r w:rsidR="007B1F6E">
        <w:rPr>
          <w:rFonts w:eastAsia="Times New Roman" w:cs="Tahoma"/>
          <w:color w:val="000000" w:themeColor="text1"/>
        </w:rPr>
        <w:t>7, ale v porovnaní s rokom 2016 je to pokles o 11</w:t>
      </w:r>
      <w:r w:rsidR="00253515">
        <w:rPr>
          <w:rFonts w:eastAsia="Times New Roman" w:cs="Tahoma"/>
          <w:color w:val="000000" w:themeColor="text1"/>
        </w:rPr>
        <w:t>28</w:t>
      </w:r>
      <w:r w:rsidR="007B1F6E">
        <w:rPr>
          <w:rFonts w:eastAsia="Times New Roman" w:cs="Tahoma"/>
          <w:color w:val="000000" w:themeColor="text1"/>
        </w:rPr>
        <w:t xml:space="preserve"> pacientov</w:t>
      </w:r>
      <w:r w:rsidR="00E54D90" w:rsidRPr="004750B9">
        <w:rPr>
          <w:rFonts w:eastAsia="Times New Roman" w:cs="Tahoma"/>
          <w:color w:val="000000" w:themeColor="text1"/>
        </w:rPr>
        <w:t>.</w:t>
      </w:r>
    </w:p>
    <w:p w:rsidR="00E14F62" w:rsidRPr="008719AC" w:rsidRDefault="00E14F62" w:rsidP="002C067C">
      <w:pPr>
        <w:tabs>
          <w:tab w:val="left" w:pos="426"/>
          <w:tab w:val="left" w:pos="5245"/>
        </w:tabs>
        <w:rPr>
          <w:rFonts w:eastAsia="Times New Roman" w:cs="Tahoma"/>
          <w:color w:val="4472C4" w:themeColor="accent5"/>
        </w:rPr>
      </w:pPr>
    </w:p>
    <w:p w:rsidR="00E54D90" w:rsidRPr="004750B9" w:rsidRDefault="008719AC" w:rsidP="002C067C">
      <w:pPr>
        <w:tabs>
          <w:tab w:val="left" w:pos="426"/>
          <w:tab w:val="left" w:pos="5245"/>
        </w:tabs>
        <w:rPr>
          <w:rFonts w:eastAsia="Times New Roman" w:cs="Tahoma"/>
          <w:color w:val="000000" w:themeColor="text1"/>
        </w:rPr>
      </w:pPr>
      <w:r w:rsidRPr="004750B9">
        <w:rPr>
          <w:rFonts w:eastAsia="Times New Roman" w:cs="Tahoma"/>
          <w:color w:val="000000" w:themeColor="text1"/>
        </w:rPr>
        <w:t xml:space="preserve">     </w:t>
      </w:r>
      <w:r w:rsidR="00E54D90" w:rsidRPr="004750B9">
        <w:rPr>
          <w:rFonts w:eastAsia="Times New Roman" w:cs="Tahoma"/>
          <w:color w:val="000000" w:themeColor="text1"/>
        </w:rPr>
        <w:t>Kúpe</w:t>
      </w:r>
      <w:r w:rsidRPr="004750B9">
        <w:rPr>
          <w:rFonts w:eastAsia="Times New Roman" w:cs="Tahoma"/>
          <w:color w:val="000000" w:themeColor="text1"/>
        </w:rPr>
        <w:t xml:space="preserve">ľnú starostlivosť </w:t>
      </w:r>
      <w:r w:rsidR="00C1533D" w:rsidRPr="004750B9">
        <w:rPr>
          <w:rFonts w:eastAsia="Times New Roman" w:cs="Tahoma"/>
          <w:color w:val="000000" w:themeColor="text1"/>
        </w:rPr>
        <w:t xml:space="preserve">absolvovalo </w:t>
      </w:r>
      <w:r w:rsidR="007B1F6E">
        <w:rPr>
          <w:rFonts w:eastAsia="Times New Roman" w:cs="Tahoma"/>
          <w:color w:val="000000" w:themeColor="text1"/>
        </w:rPr>
        <w:t>577</w:t>
      </w:r>
      <w:r w:rsidR="00C1533D" w:rsidRPr="004750B9">
        <w:rPr>
          <w:rFonts w:eastAsia="Times New Roman" w:cs="Tahoma"/>
          <w:color w:val="000000" w:themeColor="text1"/>
        </w:rPr>
        <w:t xml:space="preserve"> pacientov</w:t>
      </w:r>
      <w:r w:rsidR="00E54D90" w:rsidRPr="004750B9">
        <w:rPr>
          <w:rFonts w:eastAsia="Times New Roman" w:cs="Tahoma"/>
          <w:color w:val="000000" w:themeColor="text1"/>
        </w:rPr>
        <w:t xml:space="preserve"> , čo je v porovnaní s</w:t>
      </w:r>
      <w:r w:rsidR="00C1533D" w:rsidRPr="004750B9">
        <w:rPr>
          <w:rFonts w:eastAsia="Times New Roman" w:cs="Tahoma"/>
          <w:color w:val="000000" w:themeColor="text1"/>
        </w:rPr>
        <w:t> rokom 201</w:t>
      </w:r>
      <w:r w:rsidR="007B1F6E">
        <w:rPr>
          <w:rFonts w:eastAsia="Times New Roman" w:cs="Tahoma"/>
          <w:color w:val="000000" w:themeColor="text1"/>
        </w:rPr>
        <w:t>7</w:t>
      </w:r>
      <w:r w:rsidR="00C1533D" w:rsidRPr="004750B9">
        <w:rPr>
          <w:rFonts w:eastAsia="Times New Roman" w:cs="Tahoma"/>
          <w:color w:val="000000" w:themeColor="text1"/>
        </w:rPr>
        <w:t xml:space="preserve"> </w:t>
      </w:r>
      <w:r w:rsidR="007B1F6E">
        <w:rPr>
          <w:rFonts w:eastAsia="Times New Roman" w:cs="Tahoma"/>
          <w:color w:val="000000" w:themeColor="text1"/>
        </w:rPr>
        <w:t>pokles</w:t>
      </w:r>
      <w:r w:rsidR="00C1533D" w:rsidRPr="004750B9">
        <w:rPr>
          <w:rFonts w:eastAsia="Times New Roman" w:cs="Tahoma"/>
          <w:color w:val="000000" w:themeColor="text1"/>
        </w:rPr>
        <w:t xml:space="preserve"> o</w:t>
      </w:r>
      <w:r w:rsidR="007B1F6E">
        <w:rPr>
          <w:rFonts w:eastAsia="Times New Roman" w:cs="Tahoma"/>
          <w:color w:val="000000" w:themeColor="text1"/>
        </w:rPr>
        <w:t> 117 pacientov</w:t>
      </w:r>
      <w:r w:rsidR="00E54D90" w:rsidRPr="004750B9">
        <w:rPr>
          <w:rFonts w:eastAsia="Times New Roman" w:cs="Tahoma"/>
          <w:color w:val="000000" w:themeColor="text1"/>
        </w:rPr>
        <w:t>.</w:t>
      </w:r>
    </w:p>
    <w:p w:rsidR="00E54D90" w:rsidRPr="004750B9" w:rsidRDefault="00E54D90" w:rsidP="002C067C">
      <w:pPr>
        <w:tabs>
          <w:tab w:val="left" w:pos="426"/>
          <w:tab w:val="left" w:pos="5245"/>
        </w:tabs>
        <w:rPr>
          <w:rFonts w:eastAsia="Times New Roman" w:cs="Tahoma"/>
          <w:color w:val="000000" w:themeColor="text1"/>
        </w:rPr>
      </w:pPr>
    </w:p>
    <w:p w:rsidR="00396894" w:rsidRPr="004750B9" w:rsidRDefault="000639CF" w:rsidP="002C067C">
      <w:pPr>
        <w:tabs>
          <w:tab w:val="left" w:pos="426"/>
          <w:tab w:val="left" w:pos="5245"/>
        </w:tabs>
        <w:rPr>
          <w:rFonts w:eastAsia="Times New Roman" w:cs="Tahoma"/>
          <w:color w:val="000000" w:themeColor="text1"/>
        </w:rPr>
      </w:pPr>
      <w:r w:rsidRPr="004750B9">
        <w:rPr>
          <w:rFonts w:eastAsia="Times New Roman" w:cs="Tahoma"/>
          <w:color w:val="000000" w:themeColor="text1"/>
        </w:rPr>
        <w:t xml:space="preserve">  </w:t>
      </w:r>
      <w:r w:rsidR="00240923" w:rsidRPr="004750B9">
        <w:rPr>
          <w:rFonts w:eastAsia="Times New Roman" w:cs="Tahoma"/>
          <w:color w:val="000000" w:themeColor="text1"/>
        </w:rPr>
        <w:t xml:space="preserve">    </w:t>
      </w:r>
      <w:r w:rsidR="00290269" w:rsidRPr="004750B9">
        <w:rPr>
          <w:rFonts w:eastAsia="Times New Roman" w:cs="Tahoma"/>
          <w:color w:val="000000" w:themeColor="text1"/>
        </w:rPr>
        <w:t xml:space="preserve"> </w:t>
      </w:r>
      <w:r w:rsidR="005A2B66" w:rsidRPr="004750B9">
        <w:rPr>
          <w:rFonts w:eastAsia="Times New Roman" w:cs="Tahoma"/>
          <w:color w:val="000000" w:themeColor="text1"/>
        </w:rPr>
        <w:t>Z ostatných poskytovaných doplnkových služieb sú to predovšetkým tržby z Vitálneho vodného sveta</w:t>
      </w:r>
      <w:r w:rsidR="005E28F5" w:rsidRPr="004750B9">
        <w:rPr>
          <w:rFonts w:eastAsia="Times New Roman" w:cs="Tahoma"/>
          <w:color w:val="000000" w:themeColor="text1"/>
        </w:rPr>
        <w:t xml:space="preserve"> a bazéna,</w:t>
      </w:r>
      <w:r w:rsidR="005A2B66" w:rsidRPr="004750B9">
        <w:rPr>
          <w:rFonts w:eastAsia="Times New Roman" w:cs="Tahoma"/>
          <w:color w:val="000000" w:themeColor="text1"/>
        </w:rPr>
        <w:t xml:space="preserve"> ktoré boli v roku 20</w:t>
      </w:r>
      <w:r w:rsidR="00290269" w:rsidRPr="004750B9">
        <w:rPr>
          <w:rFonts w:eastAsia="Times New Roman" w:cs="Tahoma"/>
          <w:color w:val="000000" w:themeColor="text1"/>
        </w:rPr>
        <w:t>1</w:t>
      </w:r>
      <w:r w:rsidR="00253515">
        <w:rPr>
          <w:rFonts w:eastAsia="Times New Roman" w:cs="Tahoma"/>
          <w:color w:val="000000" w:themeColor="text1"/>
        </w:rPr>
        <w:t>8</w:t>
      </w:r>
      <w:r w:rsidR="005A2B66" w:rsidRPr="004750B9">
        <w:rPr>
          <w:rFonts w:eastAsia="Times New Roman" w:cs="Tahoma"/>
          <w:color w:val="000000" w:themeColor="text1"/>
        </w:rPr>
        <w:t xml:space="preserve"> vo výške </w:t>
      </w:r>
      <w:r w:rsidR="00E573F6" w:rsidRPr="004750B9">
        <w:rPr>
          <w:rFonts w:eastAsia="Times New Roman" w:cs="Tahoma"/>
          <w:color w:val="000000" w:themeColor="text1"/>
        </w:rPr>
        <w:t>4</w:t>
      </w:r>
      <w:r w:rsidR="00253515">
        <w:rPr>
          <w:rFonts w:eastAsia="Times New Roman" w:cs="Tahoma"/>
          <w:color w:val="000000" w:themeColor="text1"/>
        </w:rPr>
        <w:t>0 480,14</w:t>
      </w:r>
      <w:r w:rsidR="00593F73" w:rsidRPr="004750B9">
        <w:rPr>
          <w:rFonts w:eastAsia="Times New Roman" w:cs="Tahoma"/>
          <w:color w:val="000000" w:themeColor="text1"/>
        </w:rPr>
        <w:t xml:space="preserve"> EUR</w:t>
      </w:r>
      <w:r w:rsidR="005A2B66" w:rsidRPr="004750B9">
        <w:rPr>
          <w:rFonts w:eastAsia="Times New Roman" w:cs="Tahoma"/>
          <w:color w:val="000000" w:themeColor="text1"/>
        </w:rPr>
        <w:t xml:space="preserve">, čo je </w:t>
      </w:r>
      <w:r w:rsidR="00593F73" w:rsidRPr="004750B9">
        <w:rPr>
          <w:rFonts w:eastAsia="Times New Roman" w:cs="Tahoma"/>
          <w:color w:val="000000" w:themeColor="text1"/>
        </w:rPr>
        <w:t>v porovnaní s</w:t>
      </w:r>
      <w:r w:rsidR="008719AC" w:rsidRPr="004750B9">
        <w:rPr>
          <w:rFonts w:eastAsia="Times New Roman" w:cs="Tahoma"/>
          <w:color w:val="000000" w:themeColor="text1"/>
        </w:rPr>
        <w:t> </w:t>
      </w:r>
      <w:r w:rsidR="00593F73" w:rsidRPr="004750B9">
        <w:rPr>
          <w:rFonts w:eastAsia="Times New Roman" w:cs="Tahoma"/>
          <w:color w:val="000000" w:themeColor="text1"/>
        </w:rPr>
        <w:t>minulým</w:t>
      </w:r>
      <w:r w:rsidR="008719AC" w:rsidRPr="004750B9">
        <w:rPr>
          <w:rFonts w:eastAsia="Times New Roman" w:cs="Tahoma"/>
          <w:color w:val="000000" w:themeColor="text1"/>
        </w:rPr>
        <w:t xml:space="preserve"> rokom </w:t>
      </w:r>
      <w:r w:rsidR="00253515">
        <w:rPr>
          <w:rFonts w:eastAsia="Times New Roman" w:cs="Tahoma"/>
          <w:color w:val="000000" w:themeColor="text1"/>
        </w:rPr>
        <w:t>pokles</w:t>
      </w:r>
      <w:r w:rsidR="005E28F5" w:rsidRPr="004750B9">
        <w:rPr>
          <w:rFonts w:eastAsia="Times New Roman" w:cs="Tahoma"/>
          <w:color w:val="000000" w:themeColor="text1"/>
        </w:rPr>
        <w:t xml:space="preserve"> o</w:t>
      </w:r>
      <w:r w:rsidR="00253515">
        <w:rPr>
          <w:rFonts w:eastAsia="Times New Roman" w:cs="Tahoma"/>
          <w:color w:val="000000" w:themeColor="text1"/>
        </w:rPr>
        <w:t xml:space="preserve"> 1 </w:t>
      </w:r>
      <w:r w:rsidR="00463177">
        <w:rPr>
          <w:rFonts w:eastAsia="Times New Roman" w:cs="Tahoma"/>
          <w:color w:val="000000" w:themeColor="text1"/>
        </w:rPr>
        <w:t>800</w:t>
      </w:r>
      <w:r w:rsidR="00561714" w:rsidRPr="004750B9">
        <w:rPr>
          <w:rFonts w:eastAsia="Times New Roman" w:cs="Tahoma"/>
          <w:color w:val="000000" w:themeColor="text1"/>
        </w:rPr>
        <w:t>,</w:t>
      </w:r>
      <w:r w:rsidR="00253515">
        <w:rPr>
          <w:rFonts w:eastAsia="Times New Roman" w:cs="Tahoma"/>
          <w:color w:val="000000" w:themeColor="text1"/>
        </w:rPr>
        <w:t>37</w:t>
      </w:r>
      <w:r w:rsidR="005E28F5" w:rsidRPr="004750B9">
        <w:rPr>
          <w:rFonts w:eastAsia="Times New Roman" w:cs="Tahoma"/>
          <w:color w:val="000000" w:themeColor="text1"/>
        </w:rPr>
        <w:t xml:space="preserve"> EUR.</w:t>
      </w:r>
      <w:r w:rsidR="00396894" w:rsidRPr="004750B9">
        <w:rPr>
          <w:rFonts w:eastAsia="Times New Roman" w:cs="Tahoma"/>
          <w:color w:val="000000" w:themeColor="text1"/>
        </w:rPr>
        <w:t xml:space="preserve"> </w:t>
      </w:r>
    </w:p>
    <w:p w:rsidR="00396894" w:rsidRPr="004750B9" w:rsidRDefault="005E28F5" w:rsidP="002C067C">
      <w:pPr>
        <w:tabs>
          <w:tab w:val="left" w:pos="426"/>
          <w:tab w:val="left" w:pos="5245"/>
        </w:tabs>
        <w:rPr>
          <w:rFonts w:eastAsia="Times New Roman" w:cs="Tahoma"/>
          <w:color w:val="000000" w:themeColor="text1"/>
        </w:rPr>
      </w:pPr>
      <w:r w:rsidRPr="004750B9">
        <w:rPr>
          <w:rFonts w:eastAsia="Times New Roman" w:cs="Tahoma"/>
          <w:color w:val="000000" w:themeColor="text1"/>
        </w:rPr>
        <w:t xml:space="preserve">  </w:t>
      </w:r>
      <w:r w:rsidR="00F94AAD" w:rsidRPr="004750B9">
        <w:rPr>
          <w:rFonts w:eastAsia="Times New Roman" w:cs="Tahoma"/>
          <w:color w:val="000000" w:themeColor="text1"/>
        </w:rPr>
        <w:t xml:space="preserve"> </w:t>
      </w:r>
      <w:r w:rsidR="00E45116" w:rsidRPr="004750B9">
        <w:rPr>
          <w:rFonts w:eastAsia="Times New Roman" w:cs="Tahoma"/>
          <w:color w:val="000000" w:themeColor="text1"/>
        </w:rPr>
        <w:t xml:space="preserve"> </w:t>
      </w:r>
      <w:r w:rsidRPr="004750B9">
        <w:rPr>
          <w:rFonts w:eastAsia="Times New Roman" w:cs="Tahoma"/>
          <w:color w:val="000000" w:themeColor="text1"/>
        </w:rPr>
        <w:t>Tr</w:t>
      </w:r>
      <w:r w:rsidR="00E45116" w:rsidRPr="004750B9">
        <w:rPr>
          <w:rFonts w:eastAsia="Times New Roman" w:cs="Tahoma"/>
          <w:color w:val="000000" w:themeColor="text1"/>
        </w:rPr>
        <w:t>žby za ostatné</w:t>
      </w:r>
      <w:r w:rsidR="00F94AAD" w:rsidRPr="004750B9">
        <w:rPr>
          <w:rFonts w:eastAsia="Times New Roman" w:cs="Tahoma"/>
          <w:color w:val="000000" w:themeColor="text1"/>
        </w:rPr>
        <w:t xml:space="preserve"> poskytované </w:t>
      </w:r>
      <w:r w:rsidR="008719AC" w:rsidRPr="004750B9">
        <w:rPr>
          <w:rFonts w:eastAsia="Times New Roman" w:cs="Tahoma"/>
          <w:color w:val="000000" w:themeColor="text1"/>
        </w:rPr>
        <w:t xml:space="preserve"> procedúry, ktoré si klienti hradili sami, </w:t>
      </w:r>
      <w:r w:rsidR="00396894" w:rsidRPr="004750B9">
        <w:rPr>
          <w:rFonts w:eastAsia="Times New Roman" w:cs="Tahoma"/>
          <w:color w:val="000000" w:themeColor="text1"/>
        </w:rPr>
        <w:t xml:space="preserve">dosiahli úroveň </w:t>
      </w:r>
      <w:r w:rsidR="00253515">
        <w:rPr>
          <w:rFonts w:eastAsia="Times New Roman" w:cs="Tahoma"/>
          <w:color w:val="000000" w:themeColor="text1"/>
        </w:rPr>
        <w:t>3 346,80</w:t>
      </w:r>
      <w:r w:rsidR="00F94AAD" w:rsidRPr="004750B9">
        <w:rPr>
          <w:rFonts w:eastAsia="Times New Roman" w:cs="Tahoma"/>
          <w:color w:val="000000" w:themeColor="text1"/>
        </w:rPr>
        <w:t xml:space="preserve"> EUR</w:t>
      </w:r>
      <w:r w:rsidRPr="004750B9">
        <w:rPr>
          <w:rFonts w:eastAsia="Times New Roman" w:cs="Tahoma"/>
          <w:color w:val="000000" w:themeColor="text1"/>
        </w:rPr>
        <w:t xml:space="preserve">, čo je </w:t>
      </w:r>
      <w:r w:rsidR="00472567" w:rsidRPr="004750B9">
        <w:rPr>
          <w:rFonts w:eastAsia="Times New Roman" w:cs="Tahoma"/>
          <w:color w:val="000000" w:themeColor="text1"/>
        </w:rPr>
        <w:t xml:space="preserve"> </w:t>
      </w:r>
      <w:r w:rsidR="00E573F6" w:rsidRPr="004750B9">
        <w:rPr>
          <w:rFonts w:eastAsia="Times New Roman" w:cs="Tahoma"/>
          <w:color w:val="000000" w:themeColor="text1"/>
        </w:rPr>
        <w:t>o 9</w:t>
      </w:r>
      <w:r w:rsidR="00253515">
        <w:rPr>
          <w:rFonts w:eastAsia="Times New Roman" w:cs="Tahoma"/>
          <w:color w:val="000000" w:themeColor="text1"/>
        </w:rPr>
        <w:t>50</w:t>
      </w:r>
      <w:r w:rsidR="00E573F6" w:rsidRPr="004750B9">
        <w:rPr>
          <w:rFonts w:eastAsia="Times New Roman" w:cs="Tahoma"/>
          <w:color w:val="000000" w:themeColor="text1"/>
        </w:rPr>
        <w:t>,</w:t>
      </w:r>
      <w:r w:rsidR="00253515">
        <w:rPr>
          <w:rFonts w:eastAsia="Times New Roman" w:cs="Tahoma"/>
          <w:color w:val="000000" w:themeColor="text1"/>
        </w:rPr>
        <w:t>5</w:t>
      </w:r>
      <w:r w:rsidR="00E573F6" w:rsidRPr="004750B9">
        <w:rPr>
          <w:rFonts w:eastAsia="Times New Roman" w:cs="Tahoma"/>
          <w:color w:val="000000" w:themeColor="text1"/>
        </w:rPr>
        <w:t>0</w:t>
      </w:r>
      <w:r w:rsidRPr="004750B9">
        <w:rPr>
          <w:rFonts w:eastAsia="Times New Roman" w:cs="Tahoma"/>
          <w:color w:val="000000" w:themeColor="text1"/>
        </w:rPr>
        <w:t xml:space="preserve"> EUR </w:t>
      </w:r>
      <w:r w:rsidR="00253515">
        <w:rPr>
          <w:rFonts w:eastAsia="Times New Roman" w:cs="Tahoma"/>
          <w:color w:val="000000" w:themeColor="text1"/>
        </w:rPr>
        <w:t>menej</w:t>
      </w:r>
      <w:r w:rsidR="00472567" w:rsidRPr="004750B9">
        <w:rPr>
          <w:rFonts w:eastAsia="Times New Roman" w:cs="Tahoma"/>
          <w:color w:val="000000" w:themeColor="text1"/>
        </w:rPr>
        <w:t xml:space="preserve"> </w:t>
      </w:r>
      <w:r w:rsidRPr="004750B9">
        <w:rPr>
          <w:rFonts w:eastAsia="Times New Roman" w:cs="Tahoma"/>
          <w:color w:val="000000" w:themeColor="text1"/>
        </w:rPr>
        <w:t>ako v roku 201</w:t>
      </w:r>
      <w:r w:rsidR="00253515">
        <w:rPr>
          <w:rFonts w:eastAsia="Times New Roman" w:cs="Tahoma"/>
          <w:color w:val="000000" w:themeColor="text1"/>
        </w:rPr>
        <w:t>7</w:t>
      </w:r>
      <w:r w:rsidR="00F94AAD" w:rsidRPr="004750B9">
        <w:rPr>
          <w:rFonts w:eastAsia="Times New Roman" w:cs="Tahoma"/>
          <w:color w:val="000000" w:themeColor="text1"/>
        </w:rPr>
        <w:t xml:space="preserve">. </w:t>
      </w:r>
    </w:p>
    <w:p w:rsidR="008719AC" w:rsidRPr="004750B9" w:rsidRDefault="00396894" w:rsidP="002C067C">
      <w:pPr>
        <w:tabs>
          <w:tab w:val="left" w:pos="426"/>
          <w:tab w:val="left" w:pos="5245"/>
        </w:tabs>
        <w:rPr>
          <w:rFonts w:eastAsia="Times New Roman" w:cs="Tahoma"/>
          <w:color w:val="000000" w:themeColor="text1"/>
        </w:rPr>
      </w:pPr>
      <w:r w:rsidRPr="004750B9">
        <w:rPr>
          <w:rFonts w:eastAsia="Times New Roman" w:cs="Tahoma"/>
          <w:color w:val="000000" w:themeColor="text1"/>
        </w:rPr>
        <w:t xml:space="preserve">    </w:t>
      </w:r>
      <w:r w:rsidR="00E45116" w:rsidRPr="004750B9">
        <w:rPr>
          <w:rFonts w:eastAsia="Times New Roman" w:cs="Tahoma"/>
          <w:color w:val="000000" w:themeColor="text1"/>
        </w:rPr>
        <w:t> </w:t>
      </w:r>
      <w:r w:rsidR="00561714" w:rsidRPr="004750B9">
        <w:rPr>
          <w:rFonts w:eastAsia="Times New Roman" w:cs="Tahoma"/>
          <w:color w:val="000000" w:themeColor="text1"/>
        </w:rPr>
        <w:t>T</w:t>
      </w:r>
      <w:r w:rsidR="00E45116" w:rsidRPr="004750B9">
        <w:rPr>
          <w:rFonts w:eastAsia="Times New Roman" w:cs="Tahoma"/>
          <w:color w:val="000000" w:themeColor="text1"/>
        </w:rPr>
        <w:t xml:space="preserve">ržby </w:t>
      </w:r>
      <w:r w:rsidR="00E14F62" w:rsidRPr="004750B9">
        <w:rPr>
          <w:rFonts w:eastAsia="Times New Roman" w:cs="Tahoma"/>
          <w:color w:val="000000" w:themeColor="text1"/>
        </w:rPr>
        <w:t xml:space="preserve">zo speleoterapie, to je </w:t>
      </w:r>
      <w:r w:rsidR="00E45116" w:rsidRPr="004750B9">
        <w:rPr>
          <w:rFonts w:eastAsia="Times New Roman" w:cs="Tahoma"/>
          <w:color w:val="000000" w:themeColor="text1"/>
        </w:rPr>
        <w:t>za inhalácie v</w:t>
      </w:r>
      <w:r w:rsidR="00E14F62" w:rsidRPr="004750B9">
        <w:rPr>
          <w:rFonts w:eastAsia="Times New Roman" w:cs="Tahoma"/>
          <w:color w:val="000000" w:themeColor="text1"/>
        </w:rPr>
        <w:t xml:space="preserve"> prírodnej Jasovskej </w:t>
      </w:r>
      <w:r w:rsidR="00E45116" w:rsidRPr="004750B9">
        <w:rPr>
          <w:rFonts w:eastAsia="Times New Roman" w:cs="Tahoma"/>
          <w:color w:val="000000" w:themeColor="text1"/>
        </w:rPr>
        <w:t xml:space="preserve">jaskyni </w:t>
      </w:r>
      <w:r w:rsidR="00E14F62" w:rsidRPr="004750B9">
        <w:rPr>
          <w:rFonts w:eastAsia="Times New Roman" w:cs="Tahoma"/>
          <w:color w:val="000000" w:themeColor="text1"/>
        </w:rPr>
        <w:t xml:space="preserve">boli vo </w:t>
      </w:r>
      <w:r w:rsidR="00561714" w:rsidRPr="004750B9">
        <w:rPr>
          <w:rFonts w:eastAsia="Times New Roman" w:cs="Tahoma"/>
          <w:color w:val="000000" w:themeColor="text1"/>
        </w:rPr>
        <w:t xml:space="preserve">výške </w:t>
      </w:r>
      <w:r w:rsidR="00E573F6" w:rsidRPr="004750B9">
        <w:rPr>
          <w:rFonts w:eastAsia="Times New Roman" w:cs="Tahoma"/>
          <w:color w:val="000000" w:themeColor="text1"/>
        </w:rPr>
        <w:t>5 </w:t>
      </w:r>
      <w:r w:rsidR="00253515">
        <w:rPr>
          <w:rFonts w:eastAsia="Times New Roman" w:cs="Tahoma"/>
          <w:color w:val="000000" w:themeColor="text1"/>
        </w:rPr>
        <w:t>287</w:t>
      </w:r>
      <w:r w:rsidR="00E573F6" w:rsidRPr="004750B9">
        <w:rPr>
          <w:rFonts w:eastAsia="Times New Roman" w:cs="Tahoma"/>
          <w:color w:val="000000" w:themeColor="text1"/>
        </w:rPr>
        <w:t>,</w:t>
      </w:r>
      <w:r w:rsidR="00253515">
        <w:rPr>
          <w:rFonts w:eastAsia="Times New Roman" w:cs="Tahoma"/>
          <w:color w:val="000000" w:themeColor="text1"/>
        </w:rPr>
        <w:t>0</w:t>
      </w:r>
      <w:r w:rsidR="00E573F6" w:rsidRPr="004750B9">
        <w:rPr>
          <w:rFonts w:eastAsia="Times New Roman" w:cs="Tahoma"/>
          <w:color w:val="000000" w:themeColor="text1"/>
        </w:rPr>
        <w:t>0</w:t>
      </w:r>
      <w:r w:rsidR="00F94AAD" w:rsidRPr="004750B9">
        <w:rPr>
          <w:rFonts w:eastAsia="Times New Roman" w:cs="Tahoma"/>
          <w:color w:val="000000" w:themeColor="text1"/>
        </w:rPr>
        <w:t xml:space="preserve"> EUR, čo je </w:t>
      </w:r>
      <w:r w:rsidR="00E573F6" w:rsidRPr="004750B9">
        <w:rPr>
          <w:rFonts w:eastAsia="Times New Roman" w:cs="Tahoma"/>
          <w:color w:val="000000" w:themeColor="text1"/>
        </w:rPr>
        <w:t>zase pokles</w:t>
      </w:r>
      <w:r w:rsidR="00561714" w:rsidRPr="004750B9">
        <w:rPr>
          <w:rFonts w:eastAsia="Times New Roman" w:cs="Tahoma"/>
          <w:color w:val="000000" w:themeColor="text1"/>
        </w:rPr>
        <w:t xml:space="preserve"> o</w:t>
      </w:r>
      <w:r w:rsidR="00463177">
        <w:rPr>
          <w:rFonts w:eastAsia="Times New Roman" w:cs="Tahoma"/>
          <w:color w:val="000000" w:themeColor="text1"/>
        </w:rPr>
        <w:t> </w:t>
      </w:r>
      <w:r w:rsidR="00E573F6" w:rsidRPr="004750B9">
        <w:rPr>
          <w:rFonts w:eastAsia="Times New Roman" w:cs="Tahoma"/>
          <w:color w:val="000000" w:themeColor="text1"/>
        </w:rPr>
        <w:t>1</w:t>
      </w:r>
      <w:r w:rsidR="00463177">
        <w:rPr>
          <w:rFonts w:eastAsia="Times New Roman" w:cs="Tahoma"/>
          <w:color w:val="000000" w:themeColor="text1"/>
        </w:rPr>
        <w:t>79,90</w:t>
      </w:r>
      <w:r w:rsidR="00561714" w:rsidRPr="004750B9">
        <w:rPr>
          <w:rFonts w:eastAsia="Times New Roman" w:cs="Tahoma"/>
          <w:color w:val="000000" w:themeColor="text1"/>
        </w:rPr>
        <w:t xml:space="preserve"> EUR.</w:t>
      </w:r>
    </w:p>
    <w:p w:rsidR="002C067C" w:rsidRPr="004750B9" w:rsidRDefault="00E14F62" w:rsidP="002C067C">
      <w:pPr>
        <w:tabs>
          <w:tab w:val="left" w:pos="426"/>
          <w:tab w:val="left" w:pos="5245"/>
        </w:tabs>
        <w:rPr>
          <w:rFonts w:eastAsia="Times New Roman" w:cs="Tahoma"/>
          <w:color w:val="000000" w:themeColor="text1"/>
        </w:rPr>
      </w:pPr>
      <w:r w:rsidRPr="004750B9">
        <w:rPr>
          <w:rFonts w:eastAsia="Times New Roman" w:cs="Tahoma"/>
          <w:color w:val="000000" w:themeColor="text1"/>
        </w:rPr>
        <w:t xml:space="preserve">     </w:t>
      </w:r>
      <w:r w:rsidR="008719AC" w:rsidRPr="004750B9">
        <w:rPr>
          <w:rFonts w:eastAsia="Times New Roman" w:cs="Tahoma"/>
          <w:color w:val="000000" w:themeColor="text1"/>
        </w:rPr>
        <w:t>Tento pokles bo</w:t>
      </w:r>
      <w:r w:rsidR="00C314C4">
        <w:rPr>
          <w:rFonts w:eastAsia="Times New Roman" w:cs="Tahoma"/>
          <w:color w:val="000000" w:themeColor="text1"/>
        </w:rPr>
        <w:t>l</w:t>
      </w:r>
      <w:r w:rsidR="008719AC" w:rsidRPr="004750B9">
        <w:rPr>
          <w:rFonts w:eastAsia="Times New Roman" w:cs="Tahoma"/>
          <w:color w:val="000000" w:themeColor="text1"/>
        </w:rPr>
        <w:t xml:space="preserve"> spôsobený </w:t>
      </w:r>
      <w:r w:rsidR="00253515">
        <w:rPr>
          <w:rFonts w:eastAsia="Times New Roman" w:cs="Tahoma"/>
          <w:color w:val="000000" w:themeColor="text1"/>
        </w:rPr>
        <w:t xml:space="preserve">tým, že v období mimo sezóny bola speleoterapia poskytovaná pacientom bezplatne. Náklady na poskytovanie speleoterapie boli vo výške </w:t>
      </w:r>
      <w:r w:rsidR="00C314C4">
        <w:rPr>
          <w:rFonts w:eastAsia="Times New Roman" w:cs="Tahoma"/>
          <w:color w:val="000000" w:themeColor="text1"/>
        </w:rPr>
        <w:t>7 670,34 EUR.</w:t>
      </w:r>
      <w:r w:rsidR="002C067C" w:rsidRPr="004750B9">
        <w:rPr>
          <w:rFonts w:eastAsia="Times New Roman" w:cs="Tahoma"/>
          <w:color w:val="000000" w:themeColor="text1"/>
        </w:rPr>
        <w:t xml:space="preserve"> </w:t>
      </w:r>
    </w:p>
    <w:p w:rsidR="006F35F0" w:rsidRPr="004750B9" w:rsidRDefault="006F35F0" w:rsidP="006F35F0">
      <w:pPr>
        <w:tabs>
          <w:tab w:val="left" w:pos="426"/>
          <w:tab w:val="left" w:pos="5245"/>
        </w:tabs>
        <w:rPr>
          <w:rFonts w:eastAsia="Times New Roman" w:cs="Tahoma"/>
          <w:color w:val="000000" w:themeColor="text1"/>
        </w:rPr>
      </w:pPr>
    </w:p>
    <w:p w:rsidR="006F35F0" w:rsidRPr="008719AC" w:rsidRDefault="006F35F0" w:rsidP="006F35F0">
      <w:pPr>
        <w:tabs>
          <w:tab w:val="left" w:pos="426"/>
          <w:tab w:val="left" w:pos="5245"/>
        </w:tabs>
        <w:rPr>
          <w:rFonts w:eastAsia="Times New Roman" w:cs="Tahoma"/>
          <w:b/>
        </w:rPr>
      </w:pPr>
      <w:r w:rsidRPr="008719AC">
        <w:rPr>
          <w:rFonts w:eastAsia="Times New Roman" w:cs="Tahoma"/>
          <w:b/>
        </w:rPr>
        <w:t>Ostatné výnosy z hospodárskej činnosti</w:t>
      </w:r>
    </w:p>
    <w:p w:rsidR="008719AC" w:rsidRDefault="008719AC" w:rsidP="006F35F0">
      <w:pPr>
        <w:tabs>
          <w:tab w:val="left" w:pos="426"/>
          <w:tab w:val="left" w:pos="5245"/>
        </w:tabs>
        <w:rPr>
          <w:rFonts w:eastAsia="Times New Roman" w:cs="Tahoma"/>
        </w:rPr>
      </w:pPr>
    </w:p>
    <w:p w:rsidR="002C067C" w:rsidRDefault="002C067C" w:rsidP="006F35F0">
      <w:pPr>
        <w:tabs>
          <w:tab w:val="left" w:pos="426"/>
          <w:tab w:val="left" w:pos="5245"/>
        </w:tabs>
        <w:rPr>
          <w:rFonts w:eastAsia="Times New Roman" w:cs="Tahoma"/>
        </w:rPr>
      </w:pPr>
      <w:r>
        <w:rPr>
          <w:rFonts w:eastAsia="Times New Roman" w:cs="Tahoma"/>
        </w:rPr>
        <w:t xml:space="preserve">  </w:t>
      </w:r>
      <w:r w:rsidR="006F35F0">
        <w:rPr>
          <w:rFonts w:eastAsia="Times New Roman" w:cs="Tahoma"/>
        </w:rPr>
        <w:t xml:space="preserve">  Najväčšiu položku ostatných výnosov z hospodárskej činnosti</w:t>
      </w:r>
      <w:r w:rsidR="00472567">
        <w:rPr>
          <w:rFonts w:eastAsia="Times New Roman" w:cs="Tahoma"/>
        </w:rPr>
        <w:t xml:space="preserve"> tvorila pomerná časť dotácie zo štrukturálnych fondov </w:t>
      </w:r>
      <w:r w:rsidR="006F35F0">
        <w:rPr>
          <w:rFonts w:eastAsia="Times New Roman" w:cs="Tahoma"/>
        </w:rPr>
        <w:t>EÚ poskytnutá na projekt Vodný sve</w:t>
      </w:r>
      <w:r w:rsidR="00F94AAD">
        <w:rPr>
          <w:rFonts w:eastAsia="Times New Roman" w:cs="Tahoma"/>
        </w:rPr>
        <w:t xml:space="preserve">t </w:t>
      </w:r>
      <w:r w:rsidR="001C49E1">
        <w:rPr>
          <w:rFonts w:eastAsia="Times New Roman" w:cs="Tahoma"/>
        </w:rPr>
        <w:t xml:space="preserve"> vo výške </w:t>
      </w:r>
      <w:r w:rsidR="006110B9">
        <w:rPr>
          <w:rFonts w:eastAsia="Times New Roman" w:cs="Tahoma"/>
        </w:rPr>
        <w:t>6 967,97</w:t>
      </w:r>
      <w:r w:rsidR="00813102">
        <w:rPr>
          <w:rFonts w:eastAsia="Times New Roman" w:cs="Tahoma"/>
        </w:rPr>
        <w:t xml:space="preserve"> EUR </w:t>
      </w:r>
      <w:r w:rsidR="00F94AAD">
        <w:rPr>
          <w:rFonts w:eastAsia="Times New Roman" w:cs="Tahoma"/>
        </w:rPr>
        <w:t>a</w:t>
      </w:r>
      <w:r w:rsidR="00F94AAD" w:rsidRPr="00F94AAD">
        <w:rPr>
          <w:rFonts w:eastAsia="Times New Roman" w:cs="Tahoma"/>
        </w:rPr>
        <w:t xml:space="preserve"> </w:t>
      </w:r>
      <w:r w:rsidR="001C49E1">
        <w:rPr>
          <w:rFonts w:eastAsia="Times New Roman" w:cs="Tahoma"/>
        </w:rPr>
        <w:t>pomerná časť dotácie na II. e</w:t>
      </w:r>
      <w:r w:rsidR="00F94AAD">
        <w:rPr>
          <w:rFonts w:eastAsia="Times New Roman" w:cs="Tahoma"/>
        </w:rPr>
        <w:t>tapu rekonštrukcie Hlavnej budovy</w:t>
      </w:r>
      <w:r w:rsidR="00813102">
        <w:rPr>
          <w:rFonts w:eastAsia="Times New Roman" w:cs="Tahoma"/>
        </w:rPr>
        <w:t xml:space="preserve"> </w:t>
      </w:r>
      <w:r w:rsidR="001C49E1">
        <w:rPr>
          <w:rFonts w:eastAsia="Times New Roman" w:cs="Tahoma"/>
        </w:rPr>
        <w:t xml:space="preserve">vo výške </w:t>
      </w:r>
      <w:r w:rsidR="006110B9">
        <w:rPr>
          <w:rFonts w:eastAsia="Times New Roman" w:cs="Tahoma"/>
        </w:rPr>
        <w:t>9 225,78</w:t>
      </w:r>
      <w:r w:rsidR="00813102">
        <w:rPr>
          <w:rFonts w:eastAsia="Times New Roman" w:cs="Tahoma"/>
        </w:rPr>
        <w:t xml:space="preserve"> EUR</w:t>
      </w:r>
      <w:r w:rsidR="001C49E1">
        <w:rPr>
          <w:rFonts w:eastAsia="Times New Roman" w:cs="Tahoma"/>
        </w:rPr>
        <w:t xml:space="preserve">. Tieto výnosy </w:t>
      </w:r>
      <w:r w:rsidR="00F94AAD">
        <w:rPr>
          <w:rFonts w:eastAsia="Times New Roman" w:cs="Tahoma"/>
        </w:rPr>
        <w:t>sú zahrnuté do výnosov vo vecnej a časovej súvislosti s odpismi tohto majetku .</w:t>
      </w:r>
    </w:p>
    <w:p w:rsidR="00364260" w:rsidRDefault="00364260" w:rsidP="006F35F0">
      <w:pPr>
        <w:tabs>
          <w:tab w:val="left" w:pos="426"/>
          <w:tab w:val="left" w:pos="5245"/>
        </w:tabs>
        <w:rPr>
          <w:rFonts w:eastAsia="Times New Roman" w:cs="Tahoma"/>
        </w:rPr>
      </w:pPr>
    </w:p>
    <w:p w:rsidR="00364260" w:rsidRDefault="00364260" w:rsidP="00F94AAD">
      <w:pPr>
        <w:tabs>
          <w:tab w:val="left" w:pos="426"/>
          <w:tab w:val="left" w:pos="5245"/>
        </w:tabs>
        <w:rPr>
          <w:rFonts w:eastAsia="Times New Roman" w:cs="Tahoma"/>
          <w:b/>
        </w:rPr>
      </w:pPr>
      <w:r>
        <w:rPr>
          <w:rFonts w:eastAsia="Times New Roman" w:cs="Tahoma"/>
          <w:b/>
        </w:rPr>
        <w:t>Náklady</w:t>
      </w:r>
    </w:p>
    <w:p w:rsidR="00364260" w:rsidRDefault="00364260" w:rsidP="002C067C">
      <w:pPr>
        <w:tabs>
          <w:tab w:val="left" w:pos="426"/>
          <w:tab w:val="left" w:pos="5245"/>
        </w:tabs>
        <w:ind w:left="360"/>
        <w:rPr>
          <w:rFonts w:eastAsia="Times New Roman" w:cs="Tahoma"/>
          <w:b/>
        </w:rPr>
      </w:pPr>
    </w:p>
    <w:p w:rsidR="00745D83" w:rsidRDefault="000250F4" w:rsidP="00F94AAD">
      <w:pPr>
        <w:tabs>
          <w:tab w:val="left" w:pos="426"/>
          <w:tab w:val="left" w:pos="5245"/>
        </w:tabs>
        <w:rPr>
          <w:rFonts w:eastAsia="Times New Roman" w:cs="Tahoma"/>
        </w:rPr>
      </w:pPr>
      <w:r>
        <w:rPr>
          <w:rFonts w:eastAsia="Times New Roman" w:cs="Tahoma"/>
        </w:rPr>
        <w:t>Celkové náklady spoločnosti za rok 20</w:t>
      </w:r>
      <w:r w:rsidR="00DF7B8F">
        <w:rPr>
          <w:rFonts w:eastAsia="Times New Roman" w:cs="Tahoma"/>
        </w:rPr>
        <w:t>1</w:t>
      </w:r>
      <w:r w:rsidR="00515BDC">
        <w:rPr>
          <w:rFonts w:eastAsia="Times New Roman" w:cs="Tahoma"/>
        </w:rPr>
        <w:t>8</w:t>
      </w:r>
      <w:r>
        <w:rPr>
          <w:rFonts w:eastAsia="Times New Roman" w:cs="Tahoma"/>
        </w:rPr>
        <w:t xml:space="preserve"> boli vo výške </w:t>
      </w:r>
      <w:r w:rsidR="004D4F3E">
        <w:rPr>
          <w:rFonts w:eastAsia="Times New Roman" w:cs="Tahoma"/>
        </w:rPr>
        <w:t>1</w:t>
      </w:r>
      <w:r w:rsidR="006E71B5">
        <w:rPr>
          <w:rFonts w:eastAsia="Times New Roman" w:cs="Tahoma"/>
        </w:rPr>
        <w:t> </w:t>
      </w:r>
      <w:r w:rsidR="00515BDC">
        <w:rPr>
          <w:rFonts w:eastAsia="Times New Roman" w:cs="Tahoma"/>
        </w:rPr>
        <w:t>660</w:t>
      </w:r>
      <w:r w:rsidR="004750B9">
        <w:rPr>
          <w:rFonts w:eastAsia="Times New Roman" w:cs="Tahoma"/>
        </w:rPr>
        <w:t> </w:t>
      </w:r>
      <w:r w:rsidR="00515BDC">
        <w:rPr>
          <w:rFonts w:eastAsia="Times New Roman" w:cs="Tahoma"/>
        </w:rPr>
        <w:t>244</w:t>
      </w:r>
      <w:r w:rsidR="004750B9">
        <w:rPr>
          <w:rFonts w:eastAsia="Times New Roman" w:cs="Tahoma"/>
        </w:rPr>
        <w:t>,</w:t>
      </w:r>
      <w:r w:rsidR="00515BDC">
        <w:rPr>
          <w:rFonts w:eastAsia="Times New Roman" w:cs="Tahoma"/>
        </w:rPr>
        <w:t>47</w:t>
      </w:r>
      <w:r w:rsidR="004D4F3E">
        <w:rPr>
          <w:rFonts w:eastAsia="Times New Roman" w:cs="Tahoma"/>
        </w:rPr>
        <w:t xml:space="preserve"> EUR</w:t>
      </w:r>
      <w:r w:rsidR="00DF7B8F">
        <w:rPr>
          <w:rFonts w:eastAsia="Times New Roman" w:cs="Tahoma"/>
        </w:rPr>
        <w:t>.</w:t>
      </w:r>
    </w:p>
    <w:p w:rsidR="00745D83" w:rsidRDefault="00745D83" w:rsidP="000250F4">
      <w:pPr>
        <w:tabs>
          <w:tab w:val="left" w:pos="426"/>
          <w:tab w:val="left" w:pos="5245"/>
        </w:tabs>
        <w:rPr>
          <w:rFonts w:eastAsia="Times New Roman" w:cs="Tahoma"/>
        </w:rPr>
      </w:pPr>
    </w:p>
    <w:p w:rsidR="00745D83" w:rsidRDefault="00AD7A47" w:rsidP="000250F4">
      <w:pPr>
        <w:tabs>
          <w:tab w:val="left" w:pos="426"/>
          <w:tab w:val="left" w:pos="5245"/>
        </w:tabs>
        <w:rPr>
          <w:rFonts w:eastAsia="Times New Roman" w:cs="Tahoma"/>
        </w:rPr>
      </w:pPr>
      <w:r>
        <w:rPr>
          <w:rFonts w:eastAsia="Times New Roman" w:cs="Tahoma"/>
        </w:rPr>
        <w:t>Pri</w:t>
      </w:r>
      <w:r w:rsidR="00745D83">
        <w:rPr>
          <w:rFonts w:eastAsia="Times New Roman" w:cs="Tahoma"/>
        </w:rPr>
        <w:t xml:space="preserve"> tržbách za predaný tovar  vo výške </w:t>
      </w:r>
      <w:r w:rsidR="00635FB7">
        <w:rPr>
          <w:rFonts w:eastAsia="Times New Roman" w:cs="Tahoma"/>
        </w:rPr>
        <w:t>8</w:t>
      </w:r>
      <w:r w:rsidR="00515BDC">
        <w:rPr>
          <w:rFonts w:eastAsia="Times New Roman" w:cs="Tahoma"/>
        </w:rPr>
        <w:t>4 380,71</w:t>
      </w:r>
      <w:r w:rsidR="00816733">
        <w:rPr>
          <w:rFonts w:eastAsia="Times New Roman" w:cs="Tahoma"/>
        </w:rPr>
        <w:t xml:space="preserve"> EUR</w:t>
      </w:r>
      <w:r w:rsidR="00DF7B8F">
        <w:rPr>
          <w:rFonts w:eastAsia="Times New Roman" w:cs="Tahoma"/>
        </w:rPr>
        <w:t xml:space="preserve"> </w:t>
      </w:r>
      <w:r w:rsidR="00745D83">
        <w:rPr>
          <w:rFonts w:eastAsia="Times New Roman" w:cs="Tahoma"/>
        </w:rPr>
        <w:t xml:space="preserve"> bola </w:t>
      </w:r>
      <w:r>
        <w:rPr>
          <w:rFonts w:eastAsia="Times New Roman" w:cs="Tahoma"/>
        </w:rPr>
        <w:t xml:space="preserve">obchodná marža vo výške </w:t>
      </w:r>
      <w:r w:rsidR="00515BDC">
        <w:rPr>
          <w:rFonts w:eastAsia="Times New Roman" w:cs="Tahoma"/>
        </w:rPr>
        <w:t>42 410,74</w:t>
      </w:r>
      <w:r>
        <w:rPr>
          <w:rFonts w:eastAsia="Times New Roman" w:cs="Tahoma"/>
        </w:rPr>
        <w:t xml:space="preserve"> EUR.</w:t>
      </w:r>
    </w:p>
    <w:p w:rsidR="00745D83" w:rsidRDefault="00745D83" w:rsidP="000250F4">
      <w:pPr>
        <w:tabs>
          <w:tab w:val="left" w:pos="426"/>
          <w:tab w:val="left" w:pos="5245"/>
        </w:tabs>
        <w:rPr>
          <w:rFonts w:eastAsia="Times New Roman" w:cs="Tahoma"/>
        </w:rPr>
      </w:pPr>
    </w:p>
    <w:p w:rsidR="00745D83" w:rsidRDefault="00745D83" w:rsidP="000250F4">
      <w:pPr>
        <w:tabs>
          <w:tab w:val="left" w:pos="426"/>
          <w:tab w:val="left" w:pos="5245"/>
        </w:tabs>
        <w:rPr>
          <w:rFonts w:eastAsia="Times New Roman" w:cs="Tahoma"/>
        </w:rPr>
      </w:pPr>
      <w:r>
        <w:rPr>
          <w:rFonts w:eastAsia="Times New Roman" w:cs="Tahoma"/>
        </w:rPr>
        <w:t>Výrobná spotreba</w:t>
      </w:r>
    </w:p>
    <w:p w:rsidR="00180185" w:rsidRDefault="00866951" w:rsidP="000250F4">
      <w:pPr>
        <w:tabs>
          <w:tab w:val="left" w:pos="426"/>
          <w:tab w:val="left" w:pos="5245"/>
        </w:tabs>
        <w:rPr>
          <w:rFonts w:eastAsia="Times New Roman" w:cs="Tahoma"/>
        </w:rPr>
      </w:pPr>
      <w:r>
        <w:rPr>
          <w:rFonts w:eastAsia="Times New Roman" w:cs="Tahoma"/>
        </w:rPr>
        <w:t xml:space="preserve">Spotreba najvýznamnejšej </w:t>
      </w:r>
      <w:r w:rsidR="001C49E1">
        <w:rPr>
          <w:rFonts w:eastAsia="Times New Roman" w:cs="Tahoma"/>
        </w:rPr>
        <w:t>položky materiálu – potravín bola v roku 201</w:t>
      </w:r>
      <w:r w:rsidR="00515BDC">
        <w:rPr>
          <w:rFonts w:eastAsia="Times New Roman" w:cs="Tahoma"/>
        </w:rPr>
        <w:t>8</w:t>
      </w:r>
      <w:r w:rsidR="001C49E1">
        <w:rPr>
          <w:rFonts w:eastAsia="Times New Roman" w:cs="Tahoma"/>
        </w:rPr>
        <w:t xml:space="preserve"> vo výške </w:t>
      </w:r>
      <w:r w:rsidR="00FB12A3">
        <w:rPr>
          <w:rFonts w:eastAsia="Times New Roman" w:cs="Tahoma"/>
        </w:rPr>
        <w:t>1</w:t>
      </w:r>
      <w:r w:rsidR="00515BDC">
        <w:rPr>
          <w:rFonts w:eastAsia="Times New Roman" w:cs="Tahoma"/>
        </w:rPr>
        <w:t>23 039,47</w:t>
      </w:r>
      <w:r w:rsidR="00610779">
        <w:rPr>
          <w:rFonts w:eastAsia="Times New Roman" w:cs="Tahoma"/>
        </w:rPr>
        <w:t xml:space="preserve"> </w:t>
      </w:r>
      <w:r w:rsidR="001C49E1">
        <w:rPr>
          <w:rFonts w:eastAsia="Times New Roman" w:cs="Tahoma"/>
        </w:rPr>
        <w:lastRenderedPageBreak/>
        <w:t>EUR. P</w:t>
      </w:r>
      <w:r w:rsidR="00785222">
        <w:rPr>
          <w:rFonts w:eastAsia="Times New Roman" w:cs="Tahoma"/>
        </w:rPr>
        <w:t xml:space="preserve">riemerná </w:t>
      </w:r>
      <w:r>
        <w:rPr>
          <w:rFonts w:eastAsia="Times New Roman" w:cs="Tahoma"/>
        </w:rPr>
        <w:t xml:space="preserve"> stravná jednotka </w:t>
      </w:r>
      <w:r w:rsidR="00785222">
        <w:rPr>
          <w:rFonts w:eastAsia="Times New Roman" w:cs="Tahoma"/>
        </w:rPr>
        <w:t xml:space="preserve">bola </w:t>
      </w:r>
      <w:r w:rsidR="001C49E1">
        <w:rPr>
          <w:rFonts w:eastAsia="Times New Roman" w:cs="Tahoma"/>
        </w:rPr>
        <w:t>v roku 201</w:t>
      </w:r>
      <w:r w:rsidR="00515BDC">
        <w:rPr>
          <w:rFonts w:eastAsia="Times New Roman" w:cs="Tahoma"/>
        </w:rPr>
        <w:t>8</w:t>
      </w:r>
      <w:r w:rsidR="001C49E1">
        <w:rPr>
          <w:rFonts w:eastAsia="Times New Roman" w:cs="Tahoma"/>
        </w:rPr>
        <w:t xml:space="preserve"> vo výške </w:t>
      </w:r>
      <w:r w:rsidR="00515BDC">
        <w:rPr>
          <w:rFonts w:eastAsia="Times New Roman" w:cs="Tahoma"/>
        </w:rPr>
        <w:t>4,05</w:t>
      </w:r>
      <w:r w:rsidR="00785222">
        <w:rPr>
          <w:rFonts w:eastAsia="Times New Roman" w:cs="Tahoma"/>
        </w:rPr>
        <w:t xml:space="preserve"> EUR</w:t>
      </w:r>
      <w:r w:rsidR="00515BDC">
        <w:rPr>
          <w:rFonts w:eastAsia="Times New Roman" w:cs="Tahoma"/>
        </w:rPr>
        <w:t>, čo predstavuje oproti minulému roku nárast o 5,2%</w:t>
      </w:r>
      <w:r w:rsidR="00025B9A">
        <w:rPr>
          <w:rFonts w:eastAsia="Times New Roman" w:cs="Tahoma"/>
        </w:rPr>
        <w:t>.</w:t>
      </w:r>
    </w:p>
    <w:p w:rsidR="002C067C" w:rsidRDefault="00866951" w:rsidP="000250F4">
      <w:pPr>
        <w:tabs>
          <w:tab w:val="left" w:pos="426"/>
          <w:tab w:val="left" w:pos="5245"/>
        </w:tabs>
        <w:rPr>
          <w:rFonts w:eastAsia="Times New Roman" w:cs="Tahoma"/>
        </w:rPr>
      </w:pPr>
      <w:r>
        <w:rPr>
          <w:rFonts w:eastAsia="Times New Roman" w:cs="Tahoma"/>
        </w:rPr>
        <w:t xml:space="preserve"> </w:t>
      </w:r>
    </w:p>
    <w:p w:rsidR="00BC7B9E" w:rsidRPr="004750B9" w:rsidRDefault="0041728D" w:rsidP="000250F4">
      <w:pPr>
        <w:tabs>
          <w:tab w:val="left" w:pos="426"/>
          <w:tab w:val="left" w:pos="5245"/>
        </w:tabs>
        <w:rPr>
          <w:rFonts w:eastAsia="Times New Roman" w:cs="Tahoma"/>
          <w:color w:val="000000" w:themeColor="text1"/>
        </w:rPr>
      </w:pPr>
      <w:r>
        <w:rPr>
          <w:rFonts w:eastAsia="Times New Roman" w:cs="Tahoma"/>
        </w:rPr>
        <w:t xml:space="preserve">V oblasti nákladov na energie </w:t>
      </w:r>
      <w:r w:rsidR="003C251D">
        <w:rPr>
          <w:rFonts w:eastAsia="Times New Roman" w:cs="Tahoma"/>
        </w:rPr>
        <w:t>s</w:t>
      </w:r>
      <w:r w:rsidR="0079633B">
        <w:rPr>
          <w:rFonts w:eastAsia="Times New Roman" w:cs="Tahoma"/>
        </w:rPr>
        <w:t>a</w:t>
      </w:r>
      <w:r w:rsidR="003C251D">
        <w:rPr>
          <w:rFonts w:eastAsia="Times New Roman" w:cs="Tahoma"/>
        </w:rPr>
        <w:t xml:space="preserve"> spotreb</w:t>
      </w:r>
      <w:r w:rsidR="0079633B">
        <w:rPr>
          <w:rFonts w:eastAsia="Times New Roman" w:cs="Tahoma"/>
        </w:rPr>
        <w:t xml:space="preserve">a </w:t>
      </w:r>
      <w:r w:rsidR="001C49E1">
        <w:rPr>
          <w:rFonts w:eastAsia="Times New Roman" w:cs="Tahoma"/>
        </w:rPr>
        <w:t xml:space="preserve">zemného </w:t>
      </w:r>
      <w:r w:rsidR="0079633B">
        <w:rPr>
          <w:rFonts w:eastAsia="Times New Roman" w:cs="Tahoma"/>
        </w:rPr>
        <w:t>plynu</w:t>
      </w:r>
      <w:r w:rsidR="003B1902">
        <w:rPr>
          <w:rFonts w:eastAsia="Times New Roman" w:cs="Tahoma"/>
        </w:rPr>
        <w:t xml:space="preserve"> na jeden lôžko </w:t>
      </w:r>
      <w:r w:rsidR="003C251D">
        <w:rPr>
          <w:rFonts w:eastAsia="Times New Roman" w:cs="Tahoma"/>
        </w:rPr>
        <w:t xml:space="preserve">deň </w:t>
      </w:r>
      <w:r w:rsidR="0079633B">
        <w:rPr>
          <w:rFonts w:eastAsia="Times New Roman" w:cs="Tahoma"/>
        </w:rPr>
        <w:t>z</w:t>
      </w:r>
      <w:r w:rsidR="00515BDC">
        <w:rPr>
          <w:rFonts w:eastAsia="Times New Roman" w:cs="Tahoma"/>
        </w:rPr>
        <w:t>nížila</w:t>
      </w:r>
      <w:r w:rsidR="0079633B">
        <w:rPr>
          <w:rFonts w:eastAsia="Times New Roman" w:cs="Tahoma"/>
        </w:rPr>
        <w:t xml:space="preserve"> </w:t>
      </w:r>
      <w:r w:rsidR="001C49E1">
        <w:rPr>
          <w:rFonts w:eastAsia="Times New Roman" w:cs="Tahoma"/>
        </w:rPr>
        <w:t>v roku 201</w:t>
      </w:r>
      <w:r w:rsidR="00515BDC">
        <w:rPr>
          <w:rFonts w:eastAsia="Times New Roman" w:cs="Tahoma"/>
        </w:rPr>
        <w:t>8</w:t>
      </w:r>
      <w:r w:rsidR="001C49E1">
        <w:rPr>
          <w:rFonts w:eastAsia="Times New Roman" w:cs="Tahoma"/>
        </w:rPr>
        <w:t xml:space="preserve"> </w:t>
      </w:r>
      <w:r w:rsidR="0079633B">
        <w:rPr>
          <w:rFonts w:eastAsia="Times New Roman" w:cs="Tahoma"/>
        </w:rPr>
        <w:t xml:space="preserve">na </w:t>
      </w:r>
      <w:r w:rsidR="001C49E1">
        <w:rPr>
          <w:rFonts w:eastAsia="Times New Roman" w:cs="Tahoma"/>
        </w:rPr>
        <w:t xml:space="preserve">úroveň </w:t>
      </w:r>
      <w:r w:rsidR="0079633B">
        <w:rPr>
          <w:rFonts w:eastAsia="Times New Roman" w:cs="Tahoma"/>
        </w:rPr>
        <w:t>1,</w:t>
      </w:r>
      <w:r w:rsidR="00515BDC">
        <w:rPr>
          <w:rFonts w:eastAsia="Times New Roman" w:cs="Tahoma"/>
        </w:rPr>
        <w:t>44</w:t>
      </w:r>
      <w:r w:rsidR="0079633B">
        <w:rPr>
          <w:rFonts w:eastAsia="Times New Roman" w:cs="Tahoma"/>
        </w:rPr>
        <w:t xml:space="preserve"> EUR oproti 1,</w:t>
      </w:r>
      <w:r w:rsidR="00515BDC">
        <w:rPr>
          <w:rFonts w:eastAsia="Times New Roman" w:cs="Tahoma"/>
        </w:rPr>
        <w:t>71</w:t>
      </w:r>
      <w:r w:rsidR="0079633B">
        <w:rPr>
          <w:rFonts w:eastAsia="Times New Roman" w:cs="Tahoma"/>
        </w:rPr>
        <w:t xml:space="preserve"> EUR</w:t>
      </w:r>
      <w:r w:rsidR="001C49E1">
        <w:rPr>
          <w:rFonts w:eastAsia="Times New Roman" w:cs="Tahoma"/>
        </w:rPr>
        <w:t xml:space="preserve"> / lôžko deň dosiahnutých nákladov za spotrebovaný zemný plyn </w:t>
      </w:r>
      <w:r w:rsidR="0079633B">
        <w:rPr>
          <w:rFonts w:eastAsia="Times New Roman" w:cs="Tahoma"/>
        </w:rPr>
        <w:t>v roku 201</w:t>
      </w:r>
      <w:r w:rsidR="00515BDC">
        <w:rPr>
          <w:rFonts w:eastAsia="Times New Roman" w:cs="Tahoma"/>
        </w:rPr>
        <w:t>7</w:t>
      </w:r>
      <w:r w:rsidR="0079633B">
        <w:rPr>
          <w:rFonts w:eastAsia="Times New Roman" w:cs="Tahoma"/>
        </w:rPr>
        <w:t>.</w:t>
      </w:r>
      <w:r w:rsidR="003C251D">
        <w:rPr>
          <w:rFonts w:eastAsia="Times New Roman" w:cs="Tahoma"/>
        </w:rPr>
        <w:t> </w:t>
      </w:r>
      <w:r w:rsidR="0049041D">
        <w:rPr>
          <w:rFonts w:eastAsia="Times New Roman" w:cs="Tahoma"/>
        </w:rPr>
        <w:t>S</w:t>
      </w:r>
      <w:r w:rsidR="003C251D">
        <w:rPr>
          <w:rFonts w:eastAsia="Times New Roman" w:cs="Tahoma"/>
        </w:rPr>
        <w:t xml:space="preserve">potreba elektrickej </w:t>
      </w:r>
      <w:r w:rsidR="001C49E1">
        <w:rPr>
          <w:rFonts w:eastAsia="Times New Roman" w:cs="Tahoma"/>
        </w:rPr>
        <w:t>energie v roku 201</w:t>
      </w:r>
      <w:r w:rsidR="00515BDC">
        <w:rPr>
          <w:rFonts w:eastAsia="Times New Roman" w:cs="Tahoma"/>
        </w:rPr>
        <w:t>8</w:t>
      </w:r>
      <w:r w:rsidR="001C49E1">
        <w:rPr>
          <w:rFonts w:eastAsia="Times New Roman" w:cs="Tahoma"/>
        </w:rPr>
        <w:t xml:space="preserve"> bola </w:t>
      </w:r>
      <w:r w:rsidR="003C251D">
        <w:rPr>
          <w:rFonts w:eastAsia="Times New Roman" w:cs="Tahoma"/>
        </w:rPr>
        <w:t>1,</w:t>
      </w:r>
      <w:r w:rsidR="00FB12A3">
        <w:rPr>
          <w:rFonts w:eastAsia="Times New Roman" w:cs="Tahoma"/>
        </w:rPr>
        <w:t>4</w:t>
      </w:r>
      <w:r w:rsidR="00515BDC">
        <w:rPr>
          <w:rFonts w:eastAsia="Times New Roman" w:cs="Tahoma"/>
        </w:rPr>
        <w:t>6</w:t>
      </w:r>
      <w:r w:rsidR="003C251D">
        <w:rPr>
          <w:rFonts w:eastAsia="Times New Roman" w:cs="Tahoma"/>
        </w:rPr>
        <w:t xml:space="preserve"> EUR na jeden lôžko deň, oproti 1,</w:t>
      </w:r>
      <w:r w:rsidR="00515BDC">
        <w:rPr>
          <w:rFonts w:eastAsia="Times New Roman" w:cs="Tahoma"/>
        </w:rPr>
        <w:t>49</w:t>
      </w:r>
      <w:r w:rsidR="003C251D">
        <w:rPr>
          <w:rFonts w:eastAsia="Times New Roman" w:cs="Tahoma"/>
        </w:rPr>
        <w:t xml:space="preserve"> EUR na jeden lôžko deň v roku 20</w:t>
      </w:r>
      <w:r w:rsidR="0049041D">
        <w:rPr>
          <w:rFonts w:eastAsia="Times New Roman" w:cs="Tahoma"/>
        </w:rPr>
        <w:t>1</w:t>
      </w:r>
      <w:r w:rsidR="00515BDC">
        <w:rPr>
          <w:rFonts w:eastAsia="Times New Roman" w:cs="Tahoma"/>
        </w:rPr>
        <w:t>7</w:t>
      </w:r>
      <w:r w:rsidR="003C251D">
        <w:rPr>
          <w:rFonts w:eastAsia="Times New Roman" w:cs="Tahoma"/>
        </w:rPr>
        <w:t>.</w:t>
      </w:r>
      <w:r w:rsidR="00E14F62">
        <w:rPr>
          <w:rFonts w:eastAsia="Times New Roman" w:cs="Tahoma"/>
        </w:rPr>
        <w:t xml:space="preserve"> </w:t>
      </w:r>
    </w:p>
    <w:p w:rsidR="00180185" w:rsidRPr="00423031" w:rsidRDefault="009C4FC7" w:rsidP="00423031">
      <w:pPr>
        <w:tabs>
          <w:tab w:val="left" w:pos="426"/>
          <w:tab w:val="left" w:pos="5245"/>
        </w:tabs>
        <w:rPr>
          <w:rFonts w:eastAsia="Times New Roman" w:cs="Tahoma"/>
        </w:rPr>
      </w:pPr>
      <w:r>
        <w:rPr>
          <w:rFonts w:eastAsia="Times New Roman" w:cs="Tahoma"/>
        </w:rPr>
        <w:t xml:space="preserve"> </w:t>
      </w:r>
    </w:p>
    <w:p w:rsidR="00EB559E" w:rsidRDefault="0084798C" w:rsidP="00EB559E">
      <w:pPr>
        <w:rPr>
          <w:color w:val="000000" w:themeColor="text1"/>
        </w:rPr>
      </w:pPr>
      <w:r w:rsidRPr="008D1289">
        <w:rPr>
          <w:rFonts w:eastAsia="Times New Roman"/>
        </w:rPr>
        <w:t>Na hospodárení spoločnosti sa v roku 20</w:t>
      </w:r>
      <w:r w:rsidR="005C1E4F" w:rsidRPr="008D1289">
        <w:rPr>
          <w:rFonts w:eastAsia="Times New Roman"/>
        </w:rPr>
        <w:t>1</w:t>
      </w:r>
      <w:r w:rsidR="00515BDC">
        <w:rPr>
          <w:rFonts w:eastAsia="Times New Roman"/>
        </w:rPr>
        <w:t>8</w:t>
      </w:r>
      <w:r w:rsidRPr="008D1289">
        <w:rPr>
          <w:rFonts w:eastAsia="Times New Roman"/>
        </w:rPr>
        <w:t xml:space="preserve"> podieľalo</w:t>
      </w:r>
      <w:r w:rsidR="00900691" w:rsidRPr="008D1289">
        <w:rPr>
          <w:rFonts w:eastAsia="Times New Roman"/>
        </w:rPr>
        <w:t xml:space="preserve"> </w:t>
      </w:r>
      <w:r w:rsidR="003233D4">
        <w:rPr>
          <w:rFonts w:eastAsia="Times New Roman"/>
        </w:rPr>
        <w:t>priemerne</w:t>
      </w:r>
      <w:r w:rsidR="00997FCB" w:rsidRPr="008D1289">
        <w:rPr>
          <w:rFonts w:eastAsia="Times New Roman"/>
        </w:rPr>
        <w:t xml:space="preserve"> </w:t>
      </w:r>
      <w:r w:rsidR="00515BDC">
        <w:rPr>
          <w:rFonts w:eastAsia="Times New Roman"/>
        </w:rPr>
        <w:t>68</w:t>
      </w:r>
      <w:r w:rsidRPr="008D1289">
        <w:rPr>
          <w:rFonts w:eastAsia="Times New Roman"/>
        </w:rPr>
        <w:t xml:space="preserve"> zamestnancov </w:t>
      </w:r>
      <w:r w:rsidR="003B1902">
        <w:rPr>
          <w:rFonts w:eastAsia="Times New Roman"/>
        </w:rPr>
        <w:t xml:space="preserve">v evidenčnom stave, </w:t>
      </w:r>
      <w:r w:rsidR="00997FCB" w:rsidRPr="008D1289">
        <w:rPr>
          <w:rFonts w:eastAsia="Times New Roman"/>
        </w:rPr>
        <w:t>ktorých priemerná mzda bola</w:t>
      </w:r>
      <w:r w:rsidR="00E14F62">
        <w:rPr>
          <w:rFonts w:eastAsia="Times New Roman"/>
        </w:rPr>
        <w:t xml:space="preserve"> </w:t>
      </w:r>
      <w:r w:rsidR="00FB12A3">
        <w:rPr>
          <w:rFonts w:eastAsia="Times New Roman"/>
        </w:rPr>
        <w:t>6</w:t>
      </w:r>
      <w:r w:rsidR="00515BDC">
        <w:rPr>
          <w:rFonts w:eastAsia="Times New Roman"/>
        </w:rPr>
        <w:t>89</w:t>
      </w:r>
      <w:r w:rsidR="00FB12A3">
        <w:rPr>
          <w:rFonts w:eastAsia="Times New Roman"/>
        </w:rPr>
        <w:t>,</w:t>
      </w:r>
      <w:r w:rsidR="00515BDC">
        <w:rPr>
          <w:rFonts w:eastAsia="Times New Roman"/>
        </w:rPr>
        <w:t>07</w:t>
      </w:r>
      <w:r w:rsidR="00997FCB" w:rsidRPr="001C49E1">
        <w:rPr>
          <w:rFonts w:eastAsia="Times New Roman"/>
          <w:color w:val="FF0000"/>
        </w:rPr>
        <w:t xml:space="preserve"> </w:t>
      </w:r>
      <w:r w:rsidR="00997FCB" w:rsidRPr="003233D4">
        <w:rPr>
          <w:rFonts w:eastAsia="Times New Roman"/>
        </w:rPr>
        <w:t>EUR</w:t>
      </w:r>
      <w:r w:rsidR="003233D4">
        <w:rPr>
          <w:rFonts w:eastAsia="Times New Roman"/>
        </w:rPr>
        <w:t>,</w:t>
      </w:r>
      <w:r w:rsidR="00237263" w:rsidRPr="001C49E1">
        <w:rPr>
          <w:rFonts w:eastAsia="Times New Roman"/>
          <w:color w:val="FF0000"/>
        </w:rPr>
        <w:t xml:space="preserve"> </w:t>
      </w:r>
      <w:r w:rsidR="00237263" w:rsidRPr="003233D4">
        <w:rPr>
          <w:rFonts w:eastAsia="Times New Roman"/>
        </w:rPr>
        <w:t xml:space="preserve">čo je nárast </w:t>
      </w:r>
      <w:r w:rsidR="001C49E1" w:rsidRPr="003233D4">
        <w:rPr>
          <w:rFonts w:eastAsia="Times New Roman"/>
        </w:rPr>
        <w:t>oproti roku 201</w:t>
      </w:r>
      <w:r w:rsidR="00515BDC">
        <w:rPr>
          <w:rFonts w:eastAsia="Times New Roman"/>
        </w:rPr>
        <w:t>7</w:t>
      </w:r>
      <w:r w:rsidR="001C49E1" w:rsidRPr="003233D4">
        <w:rPr>
          <w:rFonts w:eastAsia="Times New Roman"/>
        </w:rPr>
        <w:t xml:space="preserve"> </w:t>
      </w:r>
      <w:r w:rsidR="00237263" w:rsidRPr="003233D4">
        <w:rPr>
          <w:rFonts w:eastAsia="Times New Roman"/>
        </w:rPr>
        <w:t>o</w:t>
      </w:r>
      <w:r w:rsidR="00515BDC">
        <w:rPr>
          <w:rFonts w:eastAsia="Times New Roman"/>
        </w:rPr>
        <w:t> 63,17</w:t>
      </w:r>
      <w:r w:rsidR="00237263" w:rsidRPr="003233D4">
        <w:rPr>
          <w:rFonts w:eastAsia="Times New Roman"/>
        </w:rPr>
        <w:t xml:space="preserve"> EUR</w:t>
      </w:r>
      <w:r w:rsidR="00997FCB" w:rsidRPr="003233D4">
        <w:rPr>
          <w:rFonts w:eastAsia="Times New Roman"/>
        </w:rPr>
        <w:t xml:space="preserve">.  </w:t>
      </w:r>
      <w:r w:rsidR="00997FCB" w:rsidRPr="008D1289">
        <w:rPr>
          <w:rFonts w:eastAsia="Times New Roman"/>
        </w:rPr>
        <w:t xml:space="preserve">V priebehu roka </w:t>
      </w:r>
      <w:r w:rsidR="00AB65BF">
        <w:rPr>
          <w:rFonts w:eastAsia="Times New Roman"/>
        </w:rPr>
        <w:t>201</w:t>
      </w:r>
      <w:r w:rsidR="00515BDC">
        <w:rPr>
          <w:rFonts w:eastAsia="Times New Roman"/>
        </w:rPr>
        <w:t>8</w:t>
      </w:r>
      <w:r w:rsidR="00AB65BF">
        <w:rPr>
          <w:rFonts w:eastAsia="Times New Roman"/>
        </w:rPr>
        <w:t xml:space="preserve"> </w:t>
      </w:r>
      <w:r w:rsidR="00997FCB" w:rsidRPr="008D1289">
        <w:rPr>
          <w:rFonts w:eastAsia="Times New Roman"/>
        </w:rPr>
        <w:t>bol</w:t>
      </w:r>
      <w:r w:rsidR="00237263" w:rsidRPr="008D1289">
        <w:rPr>
          <w:rFonts w:eastAsia="Times New Roman"/>
        </w:rPr>
        <w:t>o</w:t>
      </w:r>
      <w:r w:rsidR="00997FCB" w:rsidRPr="008D1289">
        <w:rPr>
          <w:rFonts w:eastAsia="Times New Roman"/>
        </w:rPr>
        <w:t xml:space="preserve"> uzavretých </w:t>
      </w:r>
      <w:r w:rsidR="00635FB7">
        <w:rPr>
          <w:rFonts w:eastAsia="Times New Roman"/>
        </w:rPr>
        <w:t>2</w:t>
      </w:r>
      <w:r w:rsidR="00FC5F03">
        <w:rPr>
          <w:rFonts w:eastAsia="Times New Roman"/>
        </w:rPr>
        <w:t>6</w:t>
      </w:r>
      <w:r w:rsidR="00997FCB" w:rsidRPr="008D1289">
        <w:rPr>
          <w:rFonts w:eastAsia="Times New Roman"/>
        </w:rPr>
        <w:t xml:space="preserve"> dohôd o vykonaní práce a pracovnej činnosti, na ktoré sa vynaložilo </w:t>
      </w:r>
      <w:r w:rsidR="00FC5F03">
        <w:rPr>
          <w:rFonts w:eastAsia="Times New Roman"/>
        </w:rPr>
        <w:t>60 194,33</w:t>
      </w:r>
      <w:r w:rsidR="00BF5871">
        <w:rPr>
          <w:rFonts w:eastAsia="Times New Roman"/>
        </w:rPr>
        <w:t xml:space="preserve"> EUR</w:t>
      </w:r>
      <w:r w:rsidR="00997FCB" w:rsidRPr="008D1289">
        <w:rPr>
          <w:rFonts w:eastAsia="Times New Roman"/>
        </w:rPr>
        <w:t>.</w:t>
      </w:r>
      <w:r w:rsidR="00E14F62">
        <w:rPr>
          <w:rFonts w:eastAsia="Times New Roman"/>
        </w:rPr>
        <w:t xml:space="preserve"> </w:t>
      </w:r>
      <w:r w:rsidR="00E14F62" w:rsidRPr="004750B9">
        <w:rPr>
          <w:rFonts w:eastAsia="Times New Roman"/>
          <w:color w:val="000000" w:themeColor="text1"/>
        </w:rPr>
        <w:t xml:space="preserve">K zvýšeniu priemerných miezd došlo </w:t>
      </w:r>
      <w:r w:rsidR="00EB559E">
        <w:rPr>
          <w:rFonts w:eastAsia="Times New Roman"/>
          <w:color w:val="000000" w:themeColor="text1"/>
        </w:rPr>
        <w:t>v dôsledku</w:t>
      </w:r>
      <w:r w:rsidR="00E14F62" w:rsidRPr="004750B9">
        <w:rPr>
          <w:rFonts w:eastAsia="Times New Roman"/>
          <w:color w:val="000000" w:themeColor="text1"/>
        </w:rPr>
        <w:t xml:space="preserve"> </w:t>
      </w:r>
      <w:r w:rsidR="00FC5F03">
        <w:rPr>
          <w:rFonts w:eastAsia="Times New Roman"/>
          <w:color w:val="000000" w:themeColor="text1"/>
        </w:rPr>
        <w:t xml:space="preserve">zvýšenia minimálnej mzdy a </w:t>
      </w:r>
      <w:r w:rsidR="00EB559E">
        <w:rPr>
          <w:color w:val="000000" w:themeColor="text1"/>
        </w:rPr>
        <w:t> zvýšenia príplatkov za prácu v noci,</w:t>
      </w:r>
      <w:r w:rsidR="00512BA7">
        <w:rPr>
          <w:color w:val="000000" w:themeColor="text1"/>
        </w:rPr>
        <w:t xml:space="preserve"> počas </w:t>
      </w:r>
      <w:r w:rsidR="00EB559E">
        <w:rPr>
          <w:color w:val="000000" w:themeColor="text1"/>
        </w:rPr>
        <w:t xml:space="preserve"> sobôt, nedieľ a sviatkov. Tieto dve zákonom zavedené úpravy zvyšujú osobné náklady o 4 %.</w:t>
      </w:r>
    </w:p>
    <w:p w:rsidR="00EB559E" w:rsidRPr="000C3ACD" w:rsidRDefault="00EB559E" w:rsidP="00EB559E">
      <w:r>
        <w:rPr>
          <w:color w:val="000000" w:themeColor="text1"/>
        </w:rPr>
        <w:t>Vedenie spoločnosti KÚPEĽOV  ŠTÓS, a.</w:t>
      </w:r>
      <w:r w:rsidR="00512BA7">
        <w:rPr>
          <w:color w:val="000000" w:themeColor="text1"/>
        </w:rPr>
        <w:t xml:space="preserve"> </w:t>
      </w:r>
      <w:r>
        <w:rPr>
          <w:color w:val="000000" w:themeColor="text1"/>
        </w:rPr>
        <w:t xml:space="preserve">s., aj prostredníctvom Asociácie slovenských kúpeľov vyvíja masívny tlak na vedenia zdravotných poisťovní, najmä </w:t>
      </w:r>
      <w:proofErr w:type="spellStart"/>
      <w:r>
        <w:rPr>
          <w:color w:val="000000" w:themeColor="text1"/>
        </w:rPr>
        <w:t>VšZP</w:t>
      </w:r>
      <w:proofErr w:type="spellEnd"/>
      <w:r>
        <w:rPr>
          <w:color w:val="000000" w:themeColor="text1"/>
        </w:rPr>
        <w:t xml:space="preserve"> vo veci zvýšenia ceny za poskytovanú kúpeľnú </w:t>
      </w:r>
      <w:r w:rsidRPr="000C3ACD">
        <w:t>starostlivosť ( UZS PLK ) aj ústavnú zdravotnú starostlivosť v liečebni ( UZSL ).</w:t>
      </w:r>
    </w:p>
    <w:p w:rsidR="00EB559E" w:rsidRPr="000C3ACD" w:rsidRDefault="00EB559E" w:rsidP="00EB559E">
      <w:r>
        <w:rPr>
          <w:color w:val="000000" w:themeColor="text1"/>
        </w:rPr>
        <w:t xml:space="preserve">V tejto veci je potrebné konštatovať, že až od 1.5.2018 došlo k miernemu zvýšeniu ceny za poskytovanú ústavnú zdravotnú starostlivosť, </w:t>
      </w:r>
      <w:r w:rsidRPr="000C3ACD">
        <w:t>ale iba v liečebni ( UZSL ) vo výške o 2%.</w:t>
      </w:r>
    </w:p>
    <w:p w:rsidR="00EB559E" w:rsidRDefault="00EB559E" w:rsidP="00EB559E">
      <w:pPr>
        <w:rPr>
          <w:color w:val="000000" w:themeColor="text1"/>
        </w:rPr>
      </w:pPr>
      <w:r>
        <w:rPr>
          <w:color w:val="000000" w:themeColor="text1"/>
        </w:rPr>
        <w:t>V oblasti poskytovania kúpeľnej starostlivosti ( UZS PLK ) na zákonné zvýšenie minimálnej mzdy a príplatkov reagovali iba dve zdravotné poisťovne , Dôvera a UNION.</w:t>
      </w:r>
    </w:p>
    <w:p w:rsidR="00EB559E" w:rsidRDefault="00EB559E" w:rsidP="00EB559E">
      <w:pPr>
        <w:rPr>
          <w:color w:val="000000" w:themeColor="text1"/>
        </w:rPr>
      </w:pPr>
      <w:r w:rsidRPr="000C3ACD">
        <w:t>Uvedené</w:t>
      </w:r>
      <w:r>
        <w:rPr>
          <w:color w:val="000000" w:themeColor="text1"/>
        </w:rPr>
        <w:t xml:space="preserve"> zvýšenie ceny lôžko dňa pre kúpeľnú starostlivosť </w:t>
      </w:r>
      <w:r w:rsidRPr="000C3ACD">
        <w:t xml:space="preserve">( UZS PLK </w:t>
      </w:r>
      <w:r w:rsidRPr="000C1940">
        <w:rPr>
          <w:color w:val="00B0F0"/>
        </w:rPr>
        <w:t xml:space="preserve">) </w:t>
      </w:r>
      <w:r>
        <w:rPr>
          <w:color w:val="000000" w:themeColor="text1"/>
        </w:rPr>
        <w:t>zo strany vyššie uvedených dvoch zdravotných poisťovní je možné označiť za „kozmetické“.</w:t>
      </w:r>
    </w:p>
    <w:p w:rsidR="0084798C" w:rsidRPr="004750B9" w:rsidRDefault="00EB559E" w:rsidP="002C067C">
      <w:pPr>
        <w:tabs>
          <w:tab w:val="left" w:pos="720"/>
        </w:tabs>
        <w:rPr>
          <w:rFonts w:eastAsia="Times New Roman"/>
          <w:color w:val="000000" w:themeColor="text1"/>
        </w:rPr>
      </w:pPr>
      <w:r>
        <w:rPr>
          <w:rFonts w:eastAsia="Times New Roman"/>
          <w:color w:val="000000" w:themeColor="text1"/>
        </w:rPr>
        <w:t xml:space="preserve">Vedenie spoločnosti na túto situáciu reagovalo </w:t>
      </w:r>
      <w:r w:rsidR="00512BA7">
        <w:rPr>
          <w:rFonts w:eastAsia="Times New Roman"/>
          <w:color w:val="000000" w:themeColor="text1"/>
        </w:rPr>
        <w:t>prispôsobením počtu zamestnancov k zníženému objemu výkonov mimo sezóny, čoho výsledkom je pokles evidenčného počtu zamestnancov o 6 oproti roku 2017.</w:t>
      </w:r>
    </w:p>
    <w:p w:rsidR="00997FCB" w:rsidRPr="004750B9" w:rsidRDefault="00997FCB" w:rsidP="002C067C">
      <w:pPr>
        <w:tabs>
          <w:tab w:val="left" w:pos="720"/>
        </w:tabs>
        <w:rPr>
          <w:rFonts w:eastAsia="Times New Roman"/>
          <w:color w:val="000000" w:themeColor="text1"/>
        </w:rPr>
      </w:pPr>
    </w:p>
    <w:p w:rsidR="0084798C" w:rsidRPr="004750B9" w:rsidRDefault="0084798C" w:rsidP="002C067C">
      <w:pPr>
        <w:tabs>
          <w:tab w:val="left" w:pos="720"/>
        </w:tabs>
        <w:rPr>
          <w:rFonts w:eastAsia="Times New Roman"/>
          <w:color w:val="000000" w:themeColor="text1"/>
        </w:rPr>
      </w:pPr>
      <w:r w:rsidRPr="004750B9">
        <w:rPr>
          <w:rFonts w:eastAsia="Times New Roman"/>
          <w:color w:val="000000" w:themeColor="text1"/>
        </w:rPr>
        <w:t>Vývoj miezd</w:t>
      </w:r>
    </w:p>
    <w:p w:rsidR="0084798C" w:rsidRDefault="0084798C" w:rsidP="002C067C">
      <w:pPr>
        <w:tabs>
          <w:tab w:val="left" w:pos="720"/>
        </w:tabs>
        <w:rPr>
          <w:rFonts w:eastAsia="Times New Roman"/>
          <w:lang w:val="en-GB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627"/>
      </w:tblGrid>
      <w:tr w:rsidR="006810BB" w:rsidRPr="006810BB" w:rsidTr="006810BB">
        <w:tc>
          <w:tcPr>
            <w:tcW w:w="9627" w:type="dxa"/>
          </w:tcPr>
          <w:p w:rsidR="006810BB" w:rsidRPr="006810BB" w:rsidRDefault="006810BB" w:rsidP="0079633B">
            <w:pPr>
              <w:tabs>
                <w:tab w:val="left" w:pos="720"/>
              </w:tabs>
              <w:rPr>
                <w:rFonts w:eastAsia="Times New Roman"/>
                <w:b/>
                <w:u w:val="single"/>
                <w:lang w:val="en-GB"/>
              </w:rPr>
            </w:pPr>
            <w:proofErr w:type="spellStart"/>
            <w:r w:rsidRPr="006810BB">
              <w:rPr>
                <w:rFonts w:eastAsia="Times New Roman"/>
                <w:b/>
                <w:u w:val="single"/>
                <w:lang w:val="en-GB"/>
              </w:rPr>
              <w:t>Ukazovateľ</w:t>
            </w:r>
            <w:proofErr w:type="spellEnd"/>
            <w:r w:rsidRPr="006810BB">
              <w:rPr>
                <w:rFonts w:eastAsia="Times New Roman"/>
                <w:b/>
                <w:u w:val="single"/>
                <w:lang w:val="en-GB"/>
              </w:rPr>
              <w:t xml:space="preserve">                                                       </w:t>
            </w:r>
            <w:r w:rsidR="006105A3">
              <w:rPr>
                <w:rFonts w:eastAsia="Times New Roman"/>
                <w:b/>
                <w:u w:val="single"/>
                <w:lang w:val="en-GB"/>
              </w:rPr>
              <w:t xml:space="preserve">       201</w:t>
            </w:r>
            <w:r w:rsidR="00FC5F03">
              <w:rPr>
                <w:rFonts w:eastAsia="Times New Roman"/>
                <w:b/>
                <w:u w:val="single"/>
                <w:lang w:val="en-GB"/>
              </w:rPr>
              <w:t>8</w:t>
            </w:r>
            <w:r w:rsidR="00521FAA">
              <w:rPr>
                <w:rFonts w:eastAsia="Times New Roman"/>
                <w:b/>
                <w:u w:val="single"/>
                <w:lang w:val="en-GB"/>
              </w:rPr>
              <w:t xml:space="preserve">                 20</w:t>
            </w:r>
            <w:r w:rsidR="00FB12A3">
              <w:rPr>
                <w:rFonts w:eastAsia="Times New Roman"/>
                <w:b/>
                <w:u w:val="single"/>
                <w:lang w:val="en-GB"/>
              </w:rPr>
              <w:t>17</w:t>
            </w:r>
            <w:r w:rsidRPr="006810BB">
              <w:rPr>
                <w:rFonts w:eastAsia="Times New Roman"/>
                <w:b/>
                <w:u w:val="single"/>
                <w:lang w:val="en-GB"/>
              </w:rPr>
              <w:t xml:space="preserve">               </w:t>
            </w:r>
          </w:p>
        </w:tc>
      </w:tr>
      <w:tr w:rsidR="006810BB" w:rsidRPr="006810BB" w:rsidTr="006810BB">
        <w:tc>
          <w:tcPr>
            <w:tcW w:w="9627" w:type="dxa"/>
          </w:tcPr>
          <w:p w:rsidR="006810BB" w:rsidRPr="006810BB" w:rsidRDefault="006810BB" w:rsidP="00FB72C5">
            <w:pPr>
              <w:tabs>
                <w:tab w:val="left" w:pos="720"/>
              </w:tabs>
              <w:rPr>
                <w:rFonts w:eastAsia="Times New Roman"/>
                <w:lang w:val="en-GB"/>
              </w:rPr>
            </w:pPr>
            <w:r w:rsidRPr="006810BB">
              <w:rPr>
                <w:rFonts w:eastAsia="Times New Roman"/>
                <w:lang w:val="en-GB"/>
              </w:rPr>
              <w:t xml:space="preserve"> </w:t>
            </w:r>
          </w:p>
        </w:tc>
      </w:tr>
      <w:tr w:rsidR="006810BB" w:rsidRPr="006810BB" w:rsidTr="006810BB">
        <w:tc>
          <w:tcPr>
            <w:tcW w:w="9627" w:type="dxa"/>
          </w:tcPr>
          <w:p w:rsidR="006810BB" w:rsidRPr="006810BB" w:rsidRDefault="006810BB" w:rsidP="0079633B">
            <w:pPr>
              <w:tabs>
                <w:tab w:val="left" w:pos="720"/>
              </w:tabs>
              <w:rPr>
                <w:rFonts w:eastAsia="Times New Roman"/>
              </w:rPr>
            </w:pPr>
            <w:r w:rsidRPr="006810BB">
              <w:rPr>
                <w:rFonts w:eastAsia="Times New Roman"/>
              </w:rPr>
              <w:t xml:space="preserve">Evidenčný počet pracovníkov                                      </w:t>
            </w:r>
            <w:r w:rsidR="00FC5F03">
              <w:rPr>
                <w:rFonts w:eastAsia="Times New Roman"/>
              </w:rPr>
              <w:t>68</w:t>
            </w:r>
            <w:r w:rsidRPr="006810BB">
              <w:rPr>
                <w:rFonts w:eastAsia="Times New Roman"/>
              </w:rPr>
              <w:t xml:space="preserve">                        </w:t>
            </w:r>
            <w:r w:rsidR="00FB12A3">
              <w:rPr>
                <w:rFonts w:eastAsia="Times New Roman"/>
              </w:rPr>
              <w:t>74</w:t>
            </w:r>
            <w:r w:rsidRPr="006810BB">
              <w:rPr>
                <w:rFonts w:eastAsia="Times New Roman"/>
              </w:rPr>
              <w:t xml:space="preserve">              </w:t>
            </w:r>
          </w:p>
        </w:tc>
      </w:tr>
      <w:tr w:rsidR="006810BB" w:rsidRPr="006810BB" w:rsidTr="006810BB">
        <w:tc>
          <w:tcPr>
            <w:tcW w:w="9627" w:type="dxa"/>
          </w:tcPr>
          <w:p w:rsidR="006810BB" w:rsidRPr="006810BB" w:rsidRDefault="006810BB" w:rsidP="00521FAA">
            <w:pPr>
              <w:tabs>
                <w:tab w:val="left" w:pos="720"/>
              </w:tabs>
              <w:rPr>
                <w:rFonts w:eastAsia="Times New Roman"/>
              </w:rPr>
            </w:pPr>
            <w:r w:rsidRPr="006810BB">
              <w:rPr>
                <w:rFonts w:eastAsia="Times New Roman"/>
              </w:rPr>
              <w:t xml:space="preserve">Mzdy bez odmien štatutárov a dohôd v EUR        </w:t>
            </w:r>
            <w:r w:rsidR="00635FB7">
              <w:rPr>
                <w:rFonts w:eastAsia="Times New Roman"/>
              </w:rPr>
              <w:t>5</w:t>
            </w:r>
            <w:r w:rsidR="00FC5F03">
              <w:rPr>
                <w:rFonts w:eastAsia="Times New Roman"/>
              </w:rPr>
              <w:t>62 278,40</w:t>
            </w:r>
            <w:r w:rsidR="000A00E7">
              <w:rPr>
                <w:rFonts w:eastAsia="Times New Roman"/>
              </w:rPr>
              <w:t xml:space="preserve">   </w:t>
            </w:r>
            <w:r w:rsidRPr="006810BB">
              <w:rPr>
                <w:rFonts w:eastAsia="Times New Roman"/>
              </w:rPr>
              <w:t xml:space="preserve">        </w:t>
            </w:r>
            <w:r w:rsidR="00521FAA">
              <w:rPr>
                <w:rFonts w:eastAsia="Times New Roman"/>
              </w:rPr>
              <w:t>55</w:t>
            </w:r>
            <w:r w:rsidR="00FB12A3">
              <w:rPr>
                <w:rFonts w:eastAsia="Times New Roman"/>
              </w:rPr>
              <w:t>5 790,53</w:t>
            </w:r>
            <w:r w:rsidRPr="006810BB">
              <w:rPr>
                <w:rFonts w:eastAsia="Times New Roman"/>
              </w:rPr>
              <w:t xml:space="preserve">                           </w:t>
            </w:r>
          </w:p>
        </w:tc>
      </w:tr>
      <w:tr w:rsidR="006810BB" w:rsidRPr="006810BB" w:rsidTr="006810BB">
        <w:tc>
          <w:tcPr>
            <w:tcW w:w="9627" w:type="dxa"/>
          </w:tcPr>
          <w:p w:rsidR="006810BB" w:rsidRPr="003233D4" w:rsidRDefault="006810BB" w:rsidP="00521FAA">
            <w:pPr>
              <w:tabs>
                <w:tab w:val="left" w:pos="720"/>
              </w:tabs>
              <w:rPr>
                <w:rFonts w:eastAsia="Times New Roman"/>
              </w:rPr>
            </w:pPr>
            <w:r w:rsidRPr="006810BB">
              <w:rPr>
                <w:rFonts w:eastAsia="Times New Roman"/>
              </w:rPr>
              <w:t xml:space="preserve">Priemerná mzda  v EUR                                          </w:t>
            </w:r>
            <w:r w:rsidR="006105A3">
              <w:rPr>
                <w:rFonts w:eastAsia="Times New Roman"/>
              </w:rPr>
              <w:t xml:space="preserve">     </w:t>
            </w:r>
            <w:r w:rsidR="00FC5F03">
              <w:rPr>
                <w:rFonts w:eastAsia="Times New Roman"/>
              </w:rPr>
              <w:t>689,07</w:t>
            </w:r>
            <w:r w:rsidR="006105A3" w:rsidRPr="003233D4">
              <w:rPr>
                <w:rFonts w:eastAsia="Times New Roman"/>
              </w:rPr>
              <w:t xml:space="preserve">               </w:t>
            </w:r>
            <w:r w:rsidR="00FB12A3">
              <w:rPr>
                <w:rFonts w:eastAsia="Times New Roman"/>
              </w:rPr>
              <w:t>625</w:t>
            </w:r>
            <w:r w:rsidR="003233D4">
              <w:rPr>
                <w:rFonts w:eastAsia="Times New Roman"/>
              </w:rPr>
              <w:t>,</w:t>
            </w:r>
            <w:r w:rsidR="00FB12A3">
              <w:rPr>
                <w:rFonts w:eastAsia="Times New Roman"/>
              </w:rPr>
              <w:t>90</w:t>
            </w:r>
          </w:p>
        </w:tc>
      </w:tr>
      <w:tr w:rsidR="006810BB" w:rsidRPr="006810BB" w:rsidTr="006810BB">
        <w:tc>
          <w:tcPr>
            <w:tcW w:w="9627" w:type="dxa"/>
          </w:tcPr>
          <w:p w:rsidR="006810BB" w:rsidRPr="006810BB" w:rsidRDefault="006810BB" w:rsidP="0079633B">
            <w:pPr>
              <w:tabs>
                <w:tab w:val="left" w:pos="720"/>
              </w:tabs>
              <w:rPr>
                <w:rFonts w:eastAsia="Times New Roman"/>
              </w:rPr>
            </w:pPr>
            <w:r w:rsidRPr="006810BB">
              <w:rPr>
                <w:rFonts w:eastAsia="Times New Roman"/>
              </w:rPr>
              <w:t xml:space="preserve">  </w:t>
            </w:r>
          </w:p>
        </w:tc>
      </w:tr>
      <w:tr w:rsidR="006810BB" w:rsidRPr="006810BB" w:rsidTr="006810BB">
        <w:tc>
          <w:tcPr>
            <w:tcW w:w="9627" w:type="dxa"/>
          </w:tcPr>
          <w:p w:rsidR="006810BB" w:rsidRPr="006810BB" w:rsidRDefault="006810BB" w:rsidP="00FB72C5">
            <w:pPr>
              <w:tabs>
                <w:tab w:val="left" w:pos="720"/>
              </w:tabs>
              <w:rPr>
                <w:rFonts w:eastAsia="Times New Roman"/>
              </w:rPr>
            </w:pPr>
            <w:r w:rsidRPr="006810BB">
              <w:rPr>
                <w:rFonts w:eastAsia="Times New Roman"/>
              </w:rPr>
              <w:t xml:space="preserve">   </w:t>
            </w:r>
          </w:p>
        </w:tc>
      </w:tr>
      <w:tr w:rsidR="006810BB" w:rsidRPr="006810BB" w:rsidTr="006810BB">
        <w:tc>
          <w:tcPr>
            <w:tcW w:w="9627" w:type="dxa"/>
          </w:tcPr>
          <w:p w:rsidR="006810BB" w:rsidRPr="006810BB" w:rsidRDefault="006810BB" w:rsidP="00FB72C5">
            <w:pPr>
              <w:tabs>
                <w:tab w:val="left" w:pos="720"/>
              </w:tabs>
              <w:rPr>
                <w:rFonts w:eastAsia="Times New Roman"/>
                <w:b/>
                <w:lang w:val="en-GB"/>
              </w:rPr>
            </w:pPr>
          </w:p>
        </w:tc>
      </w:tr>
    </w:tbl>
    <w:p w:rsidR="00237263" w:rsidRDefault="002C067C" w:rsidP="002C067C">
      <w:pPr>
        <w:tabs>
          <w:tab w:val="left" w:pos="720"/>
        </w:tabs>
        <w:rPr>
          <w:rFonts w:eastAsia="Times New Roman" w:cs="Tahoma"/>
        </w:rPr>
      </w:pPr>
      <w:r>
        <w:rPr>
          <w:rFonts w:eastAsia="Times New Roman" w:cs="Tahoma"/>
        </w:rPr>
        <w:t xml:space="preserve">     </w:t>
      </w:r>
    </w:p>
    <w:p w:rsidR="00AB65BF" w:rsidRDefault="00AB65BF" w:rsidP="002C067C">
      <w:pPr>
        <w:tabs>
          <w:tab w:val="left" w:pos="720"/>
        </w:tabs>
        <w:rPr>
          <w:rFonts w:eastAsia="Times New Roman" w:cs="Tahoma"/>
        </w:rPr>
      </w:pPr>
    </w:p>
    <w:p w:rsidR="002C067C" w:rsidRDefault="000622CE" w:rsidP="002C067C">
      <w:pPr>
        <w:tabs>
          <w:tab w:val="left" w:pos="720"/>
        </w:tabs>
        <w:rPr>
          <w:rFonts w:eastAsia="Times New Roman" w:cs="Tahoma"/>
        </w:rPr>
      </w:pPr>
      <w:r>
        <w:rPr>
          <w:rFonts w:eastAsia="Times New Roman" w:cs="Tahoma"/>
        </w:rPr>
        <w:t>V roku 201</w:t>
      </w:r>
      <w:r w:rsidR="00512BA7">
        <w:rPr>
          <w:rFonts w:eastAsia="Times New Roman" w:cs="Tahoma"/>
        </w:rPr>
        <w:t>8</w:t>
      </w:r>
      <w:r>
        <w:rPr>
          <w:rFonts w:eastAsia="Times New Roman" w:cs="Tahoma"/>
        </w:rPr>
        <w:t xml:space="preserve"> boli odpisy vo výške 1</w:t>
      </w:r>
      <w:r w:rsidR="00512BA7">
        <w:rPr>
          <w:rFonts w:eastAsia="Times New Roman" w:cs="Tahoma"/>
        </w:rPr>
        <w:t>76 571,36</w:t>
      </w:r>
      <w:r>
        <w:rPr>
          <w:rFonts w:eastAsia="Times New Roman" w:cs="Tahoma"/>
        </w:rPr>
        <w:t xml:space="preserve"> EUR a</w:t>
      </w:r>
      <w:r w:rsidR="00521FAA">
        <w:rPr>
          <w:rFonts w:eastAsia="Times New Roman" w:cs="Tahoma"/>
        </w:rPr>
        <w:t xml:space="preserve"> </w:t>
      </w:r>
      <w:r>
        <w:rPr>
          <w:rFonts w:eastAsia="Times New Roman" w:cs="Tahoma"/>
        </w:rPr>
        <w:t>n</w:t>
      </w:r>
      <w:r w:rsidR="00FB5D82">
        <w:rPr>
          <w:rFonts w:eastAsia="Times New Roman" w:cs="Tahoma"/>
        </w:rPr>
        <w:t>áklady</w:t>
      </w:r>
      <w:r w:rsidR="00AB65BF">
        <w:rPr>
          <w:rFonts w:eastAsia="Times New Roman" w:cs="Tahoma"/>
        </w:rPr>
        <w:t xml:space="preserve">  tvorené z neuplatnenej DPH boli </w:t>
      </w:r>
      <w:r w:rsidR="00FB5D82">
        <w:rPr>
          <w:rFonts w:eastAsia="Times New Roman" w:cs="Tahoma"/>
        </w:rPr>
        <w:t xml:space="preserve">vo výške </w:t>
      </w:r>
      <w:r w:rsidR="00512BA7">
        <w:rPr>
          <w:rFonts w:eastAsia="Times New Roman" w:cs="Tahoma"/>
        </w:rPr>
        <w:t>59 344,51</w:t>
      </w:r>
      <w:r w:rsidR="001E7A68">
        <w:rPr>
          <w:rFonts w:eastAsia="Times New Roman" w:cs="Tahoma"/>
        </w:rPr>
        <w:t xml:space="preserve"> EUR.</w:t>
      </w:r>
    </w:p>
    <w:p w:rsidR="00BC7B9E" w:rsidRDefault="00BC7B9E" w:rsidP="002C067C">
      <w:pPr>
        <w:tabs>
          <w:tab w:val="left" w:pos="720"/>
        </w:tabs>
        <w:rPr>
          <w:rFonts w:eastAsia="Times New Roman" w:cs="Tahoma"/>
        </w:rPr>
      </w:pPr>
    </w:p>
    <w:p w:rsidR="00FB5D82" w:rsidRDefault="00FB5D82" w:rsidP="002C067C">
      <w:pPr>
        <w:tabs>
          <w:tab w:val="left" w:pos="720"/>
        </w:tabs>
        <w:rPr>
          <w:rFonts w:eastAsia="Times New Roman" w:cs="Tahoma"/>
        </w:rPr>
      </w:pPr>
      <w:r>
        <w:rPr>
          <w:rFonts w:eastAsia="Times New Roman" w:cs="Tahoma"/>
        </w:rPr>
        <w:t xml:space="preserve">Nákladové úroky </w:t>
      </w:r>
      <w:r w:rsidR="00344203">
        <w:rPr>
          <w:rFonts w:eastAsia="Times New Roman" w:cs="Tahoma"/>
        </w:rPr>
        <w:t>sa v porovnaní s minulým rokom znížili o</w:t>
      </w:r>
      <w:r w:rsidR="00512BA7">
        <w:rPr>
          <w:rFonts w:eastAsia="Times New Roman" w:cs="Tahoma"/>
        </w:rPr>
        <w:t> 1 396,57</w:t>
      </w:r>
      <w:r w:rsidR="008B362F">
        <w:rPr>
          <w:rFonts w:eastAsia="Times New Roman" w:cs="Tahoma"/>
        </w:rPr>
        <w:t xml:space="preserve"> EUR a </w:t>
      </w:r>
      <w:r>
        <w:rPr>
          <w:rFonts w:eastAsia="Times New Roman" w:cs="Tahoma"/>
        </w:rPr>
        <w:t xml:space="preserve">sú vo výške </w:t>
      </w:r>
      <w:r w:rsidR="000A00E7">
        <w:rPr>
          <w:rFonts w:eastAsia="Times New Roman" w:cs="Tahoma"/>
        </w:rPr>
        <w:t>2</w:t>
      </w:r>
      <w:r w:rsidR="00512BA7">
        <w:rPr>
          <w:rFonts w:eastAsia="Times New Roman" w:cs="Tahoma"/>
        </w:rPr>
        <w:t>4</w:t>
      </w:r>
      <w:r w:rsidR="00AB65BF">
        <w:rPr>
          <w:rFonts w:eastAsia="Times New Roman" w:cs="Tahoma"/>
        </w:rPr>
        <w:t xml:space="preserve"> </w:t>
      </w:r>
      <w:r w:rsidR="00512BA7">
        <w:rPr>
          <w:rFonts w:eastAsia="Times New Roman" w:cs="Tahoma"/>
        </w:rPr>
        <w:t>338</w:t>
      </w:r>
      <w:r w:rsidR="000A00E7">
        <w:rPr>
          <w:rFonts w:eastAsia="Times New Roman" w:cs="Tahoma"/>
        </w:rPr>
        <w:t>,</w:t>
      </w:r>
      <w:r w:rsidR="00512BA7">
        <w:rPr>
          <w:rFonts w:eastAsia="Times New Roman" w:cs="Tahoma"/>
        </w:rPr>
        <w:t>81</w:t>
      </w:r>
      <w:r w:rsidR="0079633B">
        <w:rPr>
          <w:rFonts w:eastAsia="Times New Roman" w:cs="Tahoma"/>
        </w:rPr>
        <w:t xml:space="preserve"> EUR</w:t>
      </w:r>
      <w:r w:rsidR="008B362F">
        <w:rPr>
          <w:rFonts w:eastAsia="Times New Roman" w:cs="Tahoma"/>
        </w:rPr>
        <w:t>.</w:t>
      </w:r>
      <w:r>
        <w:rPr>
          <w:rFonts w:eastAsia="Times New Roman" w:cs="Tahoma"/>
        </w:rPr>
        <w:t xml:space="preserve"> </w:t>
      </w:r>
      <w:r w:rsidR="00E46C14">
        <w:rPr>
          <w:rFonts w:eastAsia="Times New Roman" w:cs="Tahoma"/>
        </w:rPr>
        <w:t>T</w:t>
      </w:r>
      <w:r>
        <w:rPr>
          <w:rFonts w:eastAsia="Times New Roman" w:cs="Tahoma"/>
        </w:rPr>
        <w:t>vorené sú z investičn</w:t>
      </w:r>
      <w:r w:rsidR="00512BA7">
        <w:rPr>
          <w:rFonts w:eastAsia="Times New Roman" w:cs="Tahoma"/>
        </w:rPr>
        <w:t>ého</w:t>
      </w:r>
      <w:r>
        <w:rPr>
          <w:rFonts w:eastAsia="Times New Roman" w:cs="Tahoma"/>
        </w:rPr>
        <w:t xml:space="preserve"> úver</w:t>
      </w:r>
      <w:r w:rsidR="00512BA7">
        <w:rPr>
          <w:rFonts w:eastAsia="Times New Roman" w:cs="Tahoma"/>
        </w:rPr>
        <w:t>u</w:t>
      </w:r>
      <w:r>
        <w:rPr>
          <w:rFonts w:eastAsia="Times New Roman" w:cs="Tahoma"/>
        </w:rPr>
        <w:t xml:space="preserve"> od Poštovej banky, kontokorentného úveru od Poštovej banky </w:t>
      </w:r>
      <w:r w:rsidR="001E7A68">
        <w:rPr>
          <w:rFonts w:eastAsia="Times New Roman" w:cs="Tahoma"/>
        </w:rPr>
        <w:t>a</w:t>
      </w:r>
      <w:r>
        <w:rPr>
          <w:rFonts w:eastAsia="Times New Roman" w:cs="Tahoma"/>
        </w:rPr>
        <w:t xml:space="preserve"> z úrokov vyplývajúcich z leasingových zmlúv</w:t>
      </w:r>
      <w:r w:rsidR="00512BA7">
        <w:rPr>
          <w:rFonts w:eastAsia="Times New Roman" w:cs="Tahoma"/>
        </w:rPr>
        <w:t xml:space="preserve"> a z poskytnutej finančnej výpomoci</w:t>
      </w:r>
      <w:r>
        <w:rPr>
          <w:rFonts w:eastAsia="Times New Roman" w:cs="Tahoma"/>
        </w:rPr>
        <w:t>.</w:t>
      </w:r>
      <w:r w:rsidR="00521FAA">
        <w:rPr>
          <w:rFonts w:eastAsia="Times New Roman" w:cs="Tahoma"/>
        </w:rPr>
        <w:t xml:space="preserve"> </w:t>
      </w:r>
    </w:p>
    <w:p w:rsidR="00B96C0F" w:rsidRDefault="00512BA7" w:rsidP="00B96C0F">
      <w:pPr>
        <w:pStyle w:val="Bezriadkovania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V roku 2018 spoločnosť splatila investičný úver poskytnutý na rekonštrukciu Tatranky.</w:t>
      </w:r>
    </w:p>
    <w:p w:rsidR="0097347E" w:rsidRDefault="0097347E" w:rsidP="002C067C">
      <w:pPr>
        <w:tabs>
          <w:tab w:val="left" w:pos="720"/>
        </w:tabs>
        <w:rPr>
          <w:rFonts w:eastAsia="Times New Roman" w:cs="Tahoma"/>
          <w:b/>
        </w:rPr>
      </w:pPr>
      <w:r>
        <w:rPr>
          <w:rFonts w:eastAsia="Times New Roman" w:cs="Tahoma"/>
          <w:b/>
        </w:rPr>
        <w:t>Analýza rentability</w:t>
      </w:r>
    </w:p>
    <w:p w:rsidR="00FC04F7" w:rsidRDefault="0097347E" w:rsidP="002C067C">
      <w:pPr>
        <w:tabs>
          <w:tab w:val="left" w:pos="720"/>
        </w:tabs>
        <w:rPr>
          <w:rFonts w:eastAsia="Times New Roman" w:cs="Tahoma"/>
        </w:rPr>
      </w:pPr>
      <w:r>
        <w:rPr>
          <w:rFonts w:eastAsia="Times New Roman" w:cs="Tahoma"/>
          <w:b/>
        </w:rPr>
        <w:t xml:space="preserve">     </w:t>
      </w:r>
      <w:r>
        <w:rPr>
          <w:rFonts w:eastAsia="Times New Roman" w:cs="Tahoma"/>
        </w:rPr>
        <w:t>O výkonnosti spoločnosti komplexne vypovedajú ukazovatele rentability, v ktorých sa syntetizujú stránky finančnej situácie.</w:t>
      </w:r>
      <w:r w:rsidR="001A3367">
        <w:rPr>
          <w:rFonts w:eastAsia="Times New Roman" w:cs="Tahoma"/>
        </w:rPr>
        <w:t xml:space="preserve"> </w:t>
      </w:r>
    </w:p>
    <w:p w:rsidR="0097347E" w:rsidRDefault="0097347E" w:rsidP="002C067C">
      <w:pPr>
        <w:tabs>
          <w:tab w:val="left" w:pos="720"/>
        </w:tabs>
        <w:rPr>
          <w:rFonts w:eastAsia="Times New Roman" w:cs="Tahoma"/>
        </w:rPr>
      </w:pPr>
      <w:r>
        <w:rPr>
          <w:rFonts w:eastAsia="Times New Roman" w:cs="Tahoma"/>
        </w:rPr>
        <w:lastRenderedPageBreak/>
        <w:t>Prehľad o jednotlivých ukazovateľoch rentability poskytuje nasledovná tabuľka:</w:t>
      </w:r>
    </w:p>
    <w:p w:rsidR="00693344" w:rsidRDefault="00693344" w:rsidP="002C067C">
      <w:pPr>
        <w:tabs>
          <w:tab w:val="left" w:pos="720"/>
        </w:tabs>
        <w:rPr>
          <w:rFonts w:eastAsia="Times New Roman" w:cs="Tahoma"/>
        </w:rPr>
      </w:pPr>
    </w:p>
    <w:p w:rsidR="00693344" w:rsidRDefault="00693344" w:rsidP="002C067C">
      <w:pPr>
        <w:tabs>
          <w:tab w:val="left" w:pos="720"/>
        </w:tabs>
        <w:rPr>
          <w:rFonts w:eastAsia="Times New Roman" w:cs="Tahoma"/>
        </w:rPr>
      </w:pPr>
    </w:p>
    <w:p w:rsidR="002C067C" w:rsidRDefault="0097347E" w:rsidP="002C067C">
      <w:pPr>
        <w:tabs>
          <w:tab w:val="left" w:pos="720"/>
        </w:tabs>
        <w:rPr>
          <w:rFonts w:eastAsia="Times New Roman" w:cs="Tahoma"/>
          <w:u w:val="single"/>
        </w:rPr>
      </w:pPr>
      <w:r w:rsidRPr="0097347E">
        <w:rPr>
          <w:rFonts w:eastAsia="Times New Roman" w:cs="Tahoma"/>
          <w:b/>
          <w:u w:val="single"/>
        </w:rPr>
        <w:t>Ukazovateľ                                          20</w:t>
      </w:r>
      <w:r w:rsidR="007172B4">
        <w:rPr>
          <w:rFonts w:eastAsia="Times New Roman" w:cs="Tahoma"/>
          <w:b/>
          <w:u w:val="single"/>
        </w:rPr>
        <w:t>1</w:t>
      </w:r>
      <w:r w:rsidR="00FB7E9A">
        <w:rPr>
          <w:rFonts w:eastAsia="Times New Roman" w:cs="Tahoma"/>
          <w:b/>
          <w:u w:val="single"/>
        </w:rPr>
        <w:t>7</w:t>
      </w:r>
      <w:r w:rsidRPr="0097347E">
        <w:rPr>
          <w:rFonts w:eastAsia="Times New Roman" w:cs="Tahoma"/>
          <w:b/>
          <w:u w:val="single"/>
        </w:rPr>
        <w:t xml:space="preserve">                </w:t>
      </w:r>
      <w:r w:rsidR="00B42508">
        <w:rPr>
          <w:rFonts w:eastAsia="Times New Roman" w:cs="Tahoma"/>
          <w:b/>
          <w:u w:val="single"/>
        </w:rPr>
        <w:t xml:space="preserve">    </w:t>
      </w:r>
      <w:r w:rsidRPr="0097347E">
        <w:rPr>
          <w:rFonts w:eastAsia="Times New Roman" w:cs="Tahoma"/>
          <w:b/>
          <w:u w:val="single"/>
        </w:rPr>
        <w:t>20</w:t>
      </w:r>
      <w:r w:rsidR="00641ED8">
        <w:rPr>
          <w:rFonts w:eastAsia="Times New Roman" w:cs="Tahoma"/>
          <w:b/>
          <w:u w:val="single"/>
        </w:rPr>
        <w:t>1</w:t>
      </w:r>
      <w:r w:rsidR="00512BA7">
        <w:rPr>
          <w:rFonts w:eastAsia="Times New Roman" w:cs="Tahoma"/>
          <w:b/>
          <w:u w:val="single"/>
        </w:rPr>
        <w:t>8</w:t>
      </w:r>
      <w:r w:rsidR="00E46C14">
        <w:rPr>
          <w:rFonts w:eastAsia="Times New Roman" w:cs="Tahoma"/>
          <w:u w:val="single"/>
        </w:rPr>
        <w:t xml:space="preserve">           </w:t>
      </w:r>
      <w:r w:rsidR="00F738A1">
        <w:rPr>
          <w:rFonts w:eastAsia="Times New Roman" w:cs="Tahoma"/>
          <w:u w:val="single"/>
        </w:rPr>
        <w:t xml:space="preserve">  </w:t>
      </w:r>
      <w:r w:rsidR="00F738A1" w:rsidRPr="00F738A1">
        <w:rPr>
          <w:rFonts w:eastAsia="Times New Roman" w:cs="Tahoma"/>
          <w:b/>
          <w:u w:val="single"/>
        </w:rPr>
        <w:t>absol.</w:t>
      </w:r>
      <w:r w:rsidR="001C49E1">
        <w:rPr>
          <w:rFonts w:eastAsia="Times New Roman" w:cs="Tahoma"/>
          <w:b/>
          <w:u w:val="single"/>
        </w:rPr>
        <w:t xml:space="preserve"> </w:t>
      </w:r>
      <w:r w:rsidR="00F738A1" w:rsidRPr="00F738A1">
        <w:rPr>
          <w:rFonts w:eastAsia="Times New Roman" w:cs="Tahoma"/>
          <w:b/>
          <w:u w:val="single"/>
        </w:rPr>
        <w:t>prírastok</w:t>
      </w:r>
      <w:r w:rsidR="00E46C14">
        <w:rPr>
          <w:rFonts w:eastAsia="Times New Roman" w:cs="Tahoma"/>
          <w:u w:val="single"/>
        </w:rPr>
        <w:t xml:space="preserve">                   </w:t>
      </w:r>
    </w:p>
    <w:p w:rsidR="0097347E" w:rsidRDefault="0097347E" w:rsidP="002C067C">
      <w:pPr>
        <w:tabs>
          <w:tab w:val="left" w:pos="720"/>
        </w:tabs>
        <w:rPr>
          <w:rFonts w:eastAsia="Times New Roman" w:cs="Tahoma"/>
          <w:u w:val="single"/>
        </w:rPr>
      </w:pPr>
    </w:p>
    <w:p w:rsidR="00641ED8" w:rsidRDefault="0097347E" w:rsidP="002C067C">
      <w:pPr>
        <w:tabs>
          <w:tab w:val="left" w:pos="720"/>
        </w:tabs>
        <w:rPr>
          <w:rFonts w:eastAsia="Times New Roman" w:cs="Tahoma"/>
        </w:rPr>
      </w:pPr>
      <w:r>
        <w:rPr>
          <w:rFonts w:eastAsia="Times New Roman" w:cs="Tahoma"/>
        </w:rPr>
        <w:t xml:space="preserve">Rentabilita </w:t>
      </w:r>
      <w:r w:rsidR="00FE08B8">
        <w:rPr>
          <w:rFonts w:eastAsia="Times New Roman" w:cs="Tahoma"/>
        </w:rPr>
        <w:t xml:space="preserve">tržieb     </w:t>
      </w:r>
      <w:r>
        <w:rPr>
          <w:rFonts w:eastAsia="Times New Roman" w:cs="Tahoma"/>
        </w:rPr>
        <w:t xml:space="preserve">                             </w:t>
      </w:r>
      <w:r w:rsidR="00FB7E9A">
        <w:rPr>
          <w:rFonts w:eastAsia="Times New Roman" w:cs="Tahoma"/>
        </w:rPr>
        <w:t>-</w:t>
      </w:r>
      <w:r w:rsidR="00230C11">
        <w:rPr>
          <w:rFonts w:eastAsia="Times New Roman" w:cs="Tahoma"/>
        </w:rPr>
        <w:t>1</w:t>
      </w:r>
      <w:r w:rsidR="00FB7E9A">
        <w:rPr>
          <w:rFonts w:eastAsia="Times New Roman" w:cs="Tahoma"/>
        </w:rPr>
        <w:t>8,41</w:t>
      </w:r>
      <w:r w:rsidR="002519A2">
        <w:rPr>
          <w:rFonts w:eastAsia="Times New Roman" w:cs="Tahoma"/>
        </w:rPr>
        <w:t xml:space="preserve"> </w:t>
      </w:r>
      <w:r w:rsidR="00E46C14">
        <w:rPr>
          <w:rFonts w:eastAsia="Times New Roman" w:cs="Tahoma"/>
        </w:rPr>
        <w:t>%</w:t>
      </w:r>
      <w:r>
        <w:rPr>
          <w:rFonts w:eastAsia="Times New Roman" w:cs="Tahoma"/>
        </w:rPr>
        <w:t xml:space="preserve"> </w:t>
      </w:r>
      <w:r w:rsidR="00641ED8">
        <w:rPr>
          <w:rFonts w:eastAsia="Times New Roman" w:cs="Tahoma"/>
        </w:rPr>
        <w:t xml:space="preserve">            </w:t>
      </w:r>
      <w:r w:rsidR="00FE08B8">
        <w:rPr>
          <w:rFonts w:eastAsia="Times New Roman" w:cs="Tahoma"/>
        </w:rPr>
        <w:t>-</w:t>
      </w:r>
      <w:r w:rsidR="00641ED8">
        <w:rPr>
          <w:rFonts w:eastAsia="Times New Roman" w:cs="Tahoma"/>
        </w:rPr>
        <w:t xml:space="preserve"> </w:t>
      </w:r>
      <w:r w:rsidR="00FE08B8">
        <w:rPr>
          <w:rFonts w:eastAsia="Times New Roman" w:cs="Tahoma"/>
        </w:rPr>
        <w:t xml:space="preserve">5,08 </w:t>
      </w:r>
      <w:r w:rsidR="00E46C14">
        <w:rPr>
          <w:rFonts w:eastAsia="Times New Roman" w:cs="Tahoma"/>
        </w:rPr>
        <w:t>%</w:t>
      </w:r>
      <w:r>
        <w:rPr>
          <w:rFonts w:eastAsia="Times New Roman" w:cs="Tahoma"/>
        </w:rPr>
        <w:t xml:space="preserve">               </w:t>
      </w:r>
      <w:r w:rsidR="004620D7">
        <w:rPr>
          <w:rFonts w:eastAsia="Times New Roman" w:cs="Tahoma"/>
        </w:rPr>
        <w:t xml:space="preserve"> </w:t>
      </w:r>
      <w:r w:rsidR="00FE08B8">
        <w:rPr>
          <w:rFonts w:eastAsia="Times New Roman" w:cs="Tahoma"/>
        </w:rPr>
        <w:t>13</w:t>
      </w:r>
      <w:r w:rsidR="00FB7E9A">
        <w:rPr>
          <w:rFonts w:eastAsia="Times New Roman" w:cs="Tahoma"/>
        </w:rPr>
        <w:t>,</w:t>
      </w:r>
      <w:r w:rsidR="00FE08B8">
        <w:rPr>
          <w:rFonts w:eastAsia="Times New Roman" w:cs="Tahoma"/>
        </w:rPr>
        <w:t>33</w:t>
      </w:r>
    </w:p>
    <w:p w:rsidR="0097347E" w:rsidRDefault="0097347E" w:rsidP="002C067C">
      <w:pPr>
        <w:tabs>
          <w:tab w:val="left" w:pos="720"/>
        </w:tabs>
        <w:rPr>
          <w:rFonts w:eastAsia="Times New Roman" w:cs="Tahoma"/>
        </w:rPr>
      </w:pPr>
      <w:r>
        <w:rPr>
          <w:rFonts w:eastAsia="Times New Roman" w:cs="Tahoma"/>
        </w:rPr>
        <w:t xml:space="preserve">Rentabilita nákladov                           </w:t>
      </w:r>
      <w:r w:rsidR="002519A2">
        <w:rPr>
          <w:rFonts w:eastAsia="Times New Roman" w:cs="Tahoma"/>
        </w:rPr>
        <w:t xml:space="preserve"> </w:t>
      </w:r>
      <w:r w:rsidR="00FB7E9A">
        <w:rPr>
          <w:rFonts w:eastAsia="Times New Roman" w:cs="Tahoma"/>
        </w:rPr>
        <w:t>-15</w:t>
      </w:r>
      <w:r w:rsidR="00E46C14">
        <w:rPr>
          <w:rFonts w:eastAsia="Times New Roman" w:cs="Tahoma"/>
        </w:rPr>
        <w:t>,</w:t>
      </w:r>
      <w:r w:rsidR="00FB7E9A">
        <w:rPr>
          <w:rFonts w:eastAsia="Times New Roman" w:cs="Tahoma"/>
        </w:rPr>
        <w:t>39</w:t>
      </w:r>
      <w:r w:rsidR="002519A2">
        <w:rPr>
          <w:rFonts w:eastAsia="Times New Roman" w:cs="Tahoma"/>
        </w:rPr>
        <w:t xml:space="preserve"> </w:t>
      </w:r>
      <w:r w:rsidR="00E46C14">
        <w:rPr>
          <w:rFonts w:eastAsia="Times New Roman" w:cs="Tahoma"/>
        </w:rPr>
        <w:t xml:space="preserve">%             </w:t>
      </w:r>
      <w:r w:rsidR="004620D7">
        <w:rPr>
          <w:rFonts w:eastAsia="Times New Roman" w:cs="Tahoma"/>
        </w:rPr>
        <w:t>-</w:t>
      </w:r>
      <w:r w:rsidR="00E46C14">
        <w:rPr>
          <w:rFonts w:eastAsia="Times New Roman" w:cs="Tahoma"/>
        </w:rPr>
        <w:t xml:space="preserve"> </w:t>
      </w:r>
      <w:r w:rsidR="004620D7">
        <w:rPr>
          <w:rFonts w:eastAsia="Times New Roman" w:cs="Tahoma"/>
        </w:rPr>
        <w:t xml:space="preserve">4,79 </w:t>
      </w:r>
      <w:r w:rsidR="00E46C14">
        <w:rPr>
          <w:rFonts w:eastAsia="Times New Roman" w:cs="Tahoma"/>
        </w:rPr>
        <w:t xml:space="preserve"> </w:t>
      </w:r>
      <w:r w:rsidR="008B362F">
        <w:rPr>
          <w:rFonts w:eastAsia="Times New Roman" w:cs="Tahoma"/>
        </w:rPr>
        <w:t>%</w:t>
      </w:r>
      <w:r w:rsidR="00E46C14">
        <w:rPr>
          <w:rFonts w:eastAsia="Times New Roman" w:cs="Tahoma"/>
        </w:rPr>
        <w:t xml:space="preserve">              </w:t>
      </w:r>
      <w:r w:rsidR="002519A2">
        <w:rPr>
          <w:rFonts w:eastAsia="Times New Roman" w:cs="Tahoma"/>
        </w:rPr>
        <w:t xml:space="preserve"> </w:t>
      </w:r>
      <w:r w:rsidR="00FB7E9A">
        <w:rPr>
          <w:rFonts w:eastAsia="Times New Roman" w:cs="Tahoma"/>
        </w:rPr>
        <w:t>1</w:t>
      </w:r>
      <w:r w:rsidR="004620D7">
        <w:rPr>
          <w:rFonts w:eastAsia="Times New Roman" w:cs="Tahoma"/>
        </w:rPr>
        <w:t>0</w:t>
      </w:r>
      <w:r w:rsidR="00FB7E9A">
        <w:rPr>
          <w:rFonts w:eastAsia="Times New Roman" w:cs="Tahoma"/>
        </w:rPr>
        <w:t>,</w:t>
      </w:r>
      <w:r w:rsidR="004620D7">
        <w:rPr>
          <w:rFonts w:eastAsia="Times New Roman" w:cs="Tahoma"/>
        </w:rPr>
        <w:t>60</w:t>
      </w:r>
      <w:r w:rsidR="00E46C14">
        <w:rPr>
          <w:rFonts w:eastAsia="Times New Roman" w:cs="Tahoma"/>
        </w:rPr>
        <w:t xml:space="preserve">  </w:t>
      </w:r>
    </w:p>
    <w:p w:rsidR="0097347E" w:rsidRDefault="0097347E" w:rsidP="002C067C">
      <w:pPr>
        <w:tabs>
          <w:tab w:val="left" w:pos="720"/>
        </w:tabs>
        <w:rPr>
          <w:rFonts w:eastAsia="Times New Roman" w:cs="Tahoma"/>
        </w:rPr>
      </w:pPr>
      <w:r>
        <w:rPr>
          <w:rFonts w:eastAsia="Times New Roman" w:cs="Tahoma"/>
        </w:rPr>
        <w:t xml:space="preserve">Rentabilita vlastného kapitálu            </w:t>
      </w:r>
      <w:r w:rsidR="00230C11">
        <w:rPr>
          <w:rFonts w:eastAsia="Times New Roman" w:cs="Tahoma"/>
        </w:rPr>
        <w:t xml:space="preserve"> </w:t>
      </w:r>
      <w:r w:rsidR="00FB7E9A">
        <w:rPr>
          <w:rFonts w:eastAsia="Times New Roman" w:cs="Tahoma"/>
        </w:rPr>
        <w:t>-20</w:t>
      </w:r>
      <w:r w:rsidR="00E46C14">
        <w:rPr>
          <w:rFonts w:eastAsia="Times New Roman" w:cs="Tahoma"/>
        </w:rPr>
        <w:t>,</w:t>
      </w:r>
      <w:r w:rsidR="00FB7E9A">
        <w:rPr>
          <w:rFonts w:eastAsia="Times New Roman" w:cs="Tahoma"/>
        </w:rPr>
        <w:t>7</w:t>
      </w:r>
      <w:r w:rsidR="00230C11">
        <w:rPr>
          <w:rFonts w:eastAsia="Times New Roman" w:cs="Tahoma"/>
        </w:rPr>
        <w:t>7</w:t>
      </w:r>
      <w:r w:rsidR="002519A2">
        <w:rPr>
          <w:rFonts w:eastAsia="Times New Roman" w:cs="Tahoma"/>
        </w:rPr>
        <w:t xml:space="preserve"> </w:t>
      </w:r>
      <w:r w:rsidR="00E46C14">
        <w:rPr>
          <w:rFonts w:eastAsia="Times New Roman" w:cs="Tahoma"/>
        </w:rPr>
        <w:t>%</w:t>
      </w:r>
      <w:r>
        <w:rPr>
          <w:rFonts w:eastAsia="Times New Roman" w:cs="Tahoma"/>
        </w:rPr>
        <w:t xml:space="preserve">              </w:t>
      </w:r>
      <w:r w:rsidR="004620D7">
        <w:rPr>
          <w:rFonts w:eastAsia="Times New Roman" w:cs="Tahoma"/>
        </w:rPr>
        <w:t>-</w:t>
      </w:r>
      <w:r>
        <w:rPr>
          <w:rFonts w:eastAsia="Times New Roman" w:cs="Tahoma"/>
        </w:rPr>
        <w:t xml:space="preserve"> </w:t>
      </w:r>
      <w:r w:rsidR="004620D7">
        <w:rPr>
          <w:rFonts w:eastAsia="Times New Roman" w:cs="Tahoma"/>
        </w:rPr>
        <w:t>6,53</w:t>
      </w:r>
      <w:r w:rsidR="002519A2">
        <w:rPr>
          <w:rFonts w:eastAsia="Times New Roman" w:cs="Tahoma"/>
        </w:rPr>
        <w:t xml:space="preserve"> </w:t>
      </w:r>
      <w:r w:rsidR="00E46C14">
        <w:rPr>
          <w:rFonts w:eastAsia="Times New Roman" w:cs="Tahoma"/>
        </w:rPr>
        <w:t xml:space="preserve">%            </w:t>
      </w:r>
      <w:r w:rsidR="00FB7E9A">
        <w:rPr>
          <w:rFonts w:eastAsia="Times New Roman" w:cs="Tahoma"/>
        </w:rPr>
        <w:t xml:space="preserve">    </w:t>
      </w:r>
      <w:r w:rsidR="004620D7">
        <w:rPr>
          <w:rFonts w:eastAsia="Times New Roman" w:cs="Tahoma"/>
        </w:rPr>
        <w:t>14</w:t>
      </w:r>
      <w:r w:rsidR="00FB7E9A">
        <w:rPr>
          <w:rFonts w:eastAsia="Times New Roman" w:cs="Tahoma"/>
        </w:rPr>
        <w:t>,</w:t>
      </w:r>
      <w:r w:rsidR="004620D7">
        <w:rPr>
          <w:rFonts w:eastAsia="Times New Roman" w:cs="Tahoma"/>
        </w:rPr>
        <w:t>24</w:t>
      </w:r>
      <w:r w:rsidR="00E46C14">
        <w:rPr>
          <w:rFonts w:eastAsia="Times New Roman" w:cs="Tahoma"/>
        </w:rPr>
        <w:t xml:space="preserve">    </w:t>
      </w:r>
    </w:p>
    <w:p w:rsidR="0097347E" w:rsidRDefault="0097347E" w:rsidP="002C067C">
      <w:pPr>
        <w:tabs>
          <w:tab w:val="left" w:pos="720"/>
        </w:tabs>
        <w:rPr>
          <w:rFonts w:eastAsia="Times New Roman" w:cs="Tahoma"/>
        </w:rPr>
      </w:pPr>
      <w:r>
        <w:rPr>
          <w:rFonts w:eastAsia="Times New Roman" w:cs="Tahoma"/>
        </w:rPr>
        <w:t xml:space="preserve">Rentabilita celkových aktív               </w:t>
      </w:r>
      <w:r w:rsidR="00E46C14">
        <w:rPr>
          <w:rFonts w:eastAsia="Times New Roman" w:cs="Tahoma"/>
        </w:rPr>
        <w:t xml:space="preserve"> </w:t>
      </w:r>
      <w:r w:rsidR="00FC04F7">
        <w:rPr>
          <w:rFonts w:eastAsia="Times New Roman" w:cs="Tahoma"/>
        </w:rPr>
        <w:t xml:space="preserve"> -11,11</w:t>
      </w:r>
      <w:r w:rsidR="00EF0B90">
        <w:rPr>
          <w:rFonts w:eastAsia="Times New Roman" w:cs="Tahoma"/>
        </w:rPr>
        <w:t xml:space="preserve"> </w:t>
      </w:r>
      <w:r w:rsidR="00E46C14">
        <w:rPr>
          <w:rFonts w:eastAsia="Times New Roman" w:cs="Tahoma"/>
        </w:rPr>
        <w:t>%</w:t>
      </w:r>
      <w:r>
        <w:rPr>
          <w:rFonts w:eastAsia="Times New Roman" w:cs="Tahoma"/>
        </w:rPr>
        <w:t xml:space="preserve">             </w:t>
      </w:r>
      <w:r w:rsidR="00B12552">
        <w:rPr>
          <w:rFonts w:eastAsia="Times New Roman" w:cs="Tahoma"/>
        </w:rPr>
        <w:t xml:space="preserve"> </w:t>
      </w:r>
      <w:r w:rsidR="004620D7">
        <w:rPr>
          <w:rFonts w:eastAsia="Times New Roman" w:cs="Tahoma"/>
        </w:rPr>
        <w:t xml:space="preserve">- 3,73 </w:t>
      </w:r>
      <w:r w:rsidR="00E46C14">
        <w:rPr>
          <w:rFonts w:eastAsia="Times New Roman" w:cs="Tahoma"/>
        </w:rPr>
        <w:t xml:space="preserve">%              </w:t>
      </w:r>
      <w:r w:rsidR="00B42508">
        <w:rPr>
          <w:rFonts w:eastAsia="Times New Roman" w:cs="Tahoma"/>
        </w:rPr>
        <w:t xml:space="preserve">   </w:t>
      </w:r>
      <w:r w:rsidR="004620D7">
        <w:rPr>
          <w:rFonts w:eastAsia="Times New Roman" w:cs="Tahoma"/>
        </w:rPr>
        <w:t xml:space="preserve"> 7,38</w:t>
      </w:r>
    </w:p>
    <w:p w:rsidR="00EB6801" w:rsidRDefault="00EB6801" w:rsidP="002C067C">
      <w:pPr>
        <w:tabs>
          <w:tab w:val="left" w:pos="720"/>
        </w:tabs>
        <w:rPr>
          <w:rFonts w:eastAsia="Times New Roman" w:cs="Tahoma"/>
        </w:rPr>
      </w:pPr>
    </w:p>
    <w:p w:rsidR="0011130D" w:rsidRDefault="00FC04F7" w:rsidP="002C067C">
      <w:pPr>
        <w:tabs>
          <w:tab w:val="left" w:pos="720"/>
        </w:tabs>
        <w:rPr>
          <w:rFonts w:eastAsia="Times New Roman" w:cs="Tahoma"/>
        </w:rPr>
      </w:pPr>
      <w:r>
        <w:rPr>
          <w:rFonts w:eastAsia="Times New Roman" w:cs="Tahoma"/>
        </w:rPr>
        <w:t xml:space="preserve">Všetky ukazovatele rentability sú ovplyvnené </w:t>
      </w:r>
      <w:r w:rsidR="004620D7">
        <w:rPr>
          <w:rFonts w:eastAsia="Times New Roman" w:cs="Tahoma"/>
        </w:rPr>
        <w:t xml:space="preserve">negatívnym </w:t>
      </w:r>
      <w:r>
        <w:rPr>
          <w:rFonts w:eastAsia="Times New Roman" w:cs="Tahoma"/>
        </w:rPr>
        <w:t>hospodárskym výsledkom</w:t>
      </w:r>
      <w:r w:rsidR="004620D7">
        <w:rPr>
          <w:rFonts w:eastAsia="Times New Roman" w:cs="Tahoma"/>
        </w:rPr>
        <w:t>, oproti roku 2017 sa zlepšili, ale stále dosahujú záporné hodnoty</w:t>
      </w:r>
      <w:r>
        <w:rPr>
          <w:rFonts w:eastAsia="Times New Roman" w:cs="Tahoma"/>
        </w:rPr>
        <w:t xml:space="preserve">.  </w:t>
      </w:r>
    </w:p>
    <w:p w:rsidR="003F20ED" w:rsidRDefault="003F20ED" w:rsidP="002C067C">
      <w:pPr>
        <w:tabs>
          <w:tab w:val="left" w:pos="720"/>
        </w:tabs>
        <w:rPr>
          <w:rFonts w:eastAsia="Times New Roman" w:cs="Tahoma"/>
        </w:rPr>
      </w:pPr>
      <w:r>
        <w:rPr>
          <w:rFonts w:eastAsia="Times New Roman" w:cs="Tahoma"/>
        </w:rPr>
        <w:t>.</w:t>
      </w:r>
      <w:r w:rsidR="00EE3A7D">
        <w:rPr>
          <w:rFonts w:eastAsia="Times New Roman" w:cs="Tahoma"/>
        </w:rPr>
        <w:t xml:space="preserve"> </w:t>
      </w:r>
    </w:p>
    <w:p w:rsidR="00937379" w:rsidRPr="00C26BA8" w:rsidRDefault="00937379" w:rsidP="00C26BA8">
      <w:pPr>
        <w:pStyle w:val="Bezriadkovania"/>
        <w:rPr>
          <w:rFonts w:ascii="Times New Roman" w:hAnsi="Times New Roman"/>
          <w:sz w:val="24"/>
          <w:szCs w:val="24"/>
        </w:rPr>
      </w:pPr>
      <w:r w:rsidRPr="00C26BA8">
        <w:rPr>
          <w:rFonts w:ascii="Times New Roman" w:hAnsi="Times New Roman"/>
          <w:sz w:val="24"/>
          <w:szCs w:val="24"/>
        </w:rPr>
        <w:t>Ukazovatele aktivity vyjadrujú, ako efektívne podnik hospodári so svojím majetkom. Vyjadrujú, koľkokrát sa obráti určitý druh majetku za stanovený časový interval – počet obrátok, alebo merajú dobu obratu, počas ktorej je majetok viazaný v určitej forme. Efektívne hospodárenie je základom pre znižovanie nákladovosti a vytvára podmienky pre dosahovanie zisku, ktorý je nevyhnutný pre dlhodobú existenciu podniku.</w:t>
      </w:r>
    </w:p>
    <w:p w:rsidR="00937379" w:rsidRDefault="00937379" w:rsidP="001A615D">
      <w:r>
        <w:t>Nasledujúca tabuľka informuje o tom ako podnik využíva jednotlivé majetkové zložky</w:t>
      </w:r>
      <w:r w:rsidR="006406C4">
        <w:t>, pri výpočte týchto ukazovateľov sú zahrnuté celkové výnosy z hospodárskej činnosti</w:t>
      </w:r>
      <w:r>
        <w:t>:</w:t>
      </w:r>
    </w:p>
    <w:p w:rsidR="0011130D" w:rsidRDefault="0011130D" w:rsidP="001A615D"/>
    <w:p w:rsidR="00937379" w:rsidRDefault="00937379" w:rsidP="00937379">
      <w:pPr>
        <w:pBdr>
          <w:bottom w:val="single" w:sz="4" w:space="1" w:color="auto"/>
        </w:pBdr>
        <w:rPr>
          <w:b/>
        </w:rPr>
      </w:pPr>
      <w:r>
        <w:rPr>
          <w:b/>
        </w:rPr>
        <w:t>Ukazovateľ                                                     20</w:t>
      </w:r>
      <w:r w:rsidR="000A194C">
        <w:rPr>
          <w:b/>
        </w:rPr>
        <w:t>1</w:t>
      </w:r>
      <w:r w:rsidR="00FC04F7">
        <w:rPr>
          <w:b/>
        </w:rPr>
        <w:t xml:space="preserve">7  </w:t>
      </w:r>
      <w:r>
        <w:rPr>
          <w:b/>
        </w:rPr>
        <w:t xml:space="preserve">                  20</w:t>
      </w:r>
      <w:r w:rsidR="00605CAF">
        <w:rPr>
          <w:b/>
        </w:rPr>
        <w:t>1</w:t>
      </w:r>
      <w:r w:rsidR="00AC7DC2">
        <w:rPr>
          <w:b/>
        </w:rPr>
        <w:t>8</w:t>
      </w:r>
      <w:r>
        <w:rPr>
          <w:b/>
        </w:rPr>
        <w:t xml:space="preserve">          </w:t>
      </w:r>
      <w:proofErr w:type="spellStart"/>
      <w:r>
        <w:rPr>
          <w:b/>
        </w:rPr>
        <w:t>Abs</w:t>
      </w:r>
      <w:proofErr w:type="spellEnd"/>
      <w:r>
        <w:rPr>
          <w:b/>
        </w:rPr>
        <w:t>.</w:t>
      </w:r>
      <w:r w:rsidR="00BC7B9E">
        <w:rPr>
          <w:b/>
        </w:rPr>
        <w:t xml:space="preserve"> </w:t>
      </w:r>
      <w:proofErr w:type="spellStart"/>
      <w:r>
        <w:rPr>
          <w:b/>
        </w:rPr>
        <w:t>prír</w:t>
      </w:r>
      <w:proofErr w:type="spellEnd"/>
      <w:r>
        <w:rPr>
          <w:b/>
        </w:rPr>
        <w:t>.</w:t>
      </w:r>
    </w:p>
    <w:p w:rsidR="00A72644" w:rsidRPr="00633E93" w:rsidRDefault="00A72644" w:rsidP="00937379">
      <w:pPr>
        <w:pBdr>
          <w:bottom w:val="single" w:sz="4" w:space="1" w:color="auto"/>
        </w:pBdr>
      </w:pPr>
      <w:r>
        <w:rPr>
          <w:rFonts w:eastAsia="Times New Roman" w:cs="Tahoma"/>
        </w:rPr>
        <w:t xml:space="preserve">  </w:t>
      </w:r>
    </w:p>
    <w:p w:rsidR="006E71B5" w:rsidRDefault="00937379" w:rsidP="00633E93">
      <w:pPr>
        <w:rPr>
          <w:rFonts w:eastAsia="Times New Roman" w:cs="Tahoma"/>
        </w:rPr>
      </w:pPr>
      <w:r>
        <w:rPr>
          <w:rFonts w:eastAsia="Times New Roman" w:cs="Tahoma"/>
        </w:rPr>
        <w:t>Obrat celkových aktív                                      0,</w:t>
      </w:r>
      <w:r w:rsidR="001C4A66">
        <w:rPr>
          <w:rFonts w:eastAsia="Times New Roman" w:cs="Tahoma"/>
        </w:rPr>
        <w:t>6</w:t>
      </w:r>
      <w:r w:rsidR="003C3270">
        <w:rPr>
          <w:rFonts w:eastAsia="Times New Roman" w:cs="Tahoma"/>
        </w:rPr>
        <w:t>0</w:t>
      </w:r>
      <w:r w:rsidR="00351C2D">
        <w:rPr>
          <w:rFonts w:eastAsia="Times New Roman" w:cs="Tahoma"/>
        </w:rPr>
        <w:t xml:space="preserve"> </w:t>
      </w:r>
      <w:r>
        <w:rPr>
          <w:rFonts w:eastAsia="Times New Roman" w:cs="Tahoma"/>
        </w:rPr>
        <w:t xml:space="preserve">                    0,</w:t>
      </w:r>
      <w:r w:rsidR="006E71B5">
        <w:rPr>
          <w:rFonts w:eastAsia="Times New Roman" w:cs="Tahoma"/>
        </w:rPr>
        <w:t>7</w:t>
      </w:r>
      <w:r w:rsidR="00AC7DC2">
        <w:rPr>
          <w:rFonts w:eastAsia="Times New Roman" w:cs="Tahoma"/>
        </w:rPr>
        <w:t>3</w:t>
      </w:r>
      <w:r>
        <w:rPr>
          <w:rFonts w:eastAsia="Times New Roman" w:cs="Tahoma"/>
        </w:rPr>
        <w:t xml:space="preserve">         </w:t>
      </w:r>
      <w:r w:rsidR="00AC0F3E">
        <w:rPr>
          <w:rFonts w:eastAsia="Times New Roman" w:cs="Tahoma"/>
        </w:rPr>
        <w:t xml:space="preserve">   </w:t>
      </w:r>
      <w:r w:rsidR="00D44F25">
        <w:rPr>
          <w:rFonts w:eastAsia="Times New Roman" w:cs="Tahoma"/>
        </w:rPr>
        <w:t xml:space="preserve"> </w:t>
      </w:r>
      <w:r w:rsidR="00AC7DC2">
        <w:rPr>
          <w:rFonts w:eastAsia="Times New Roman" w:cs="Tahoma"/>
        </w:rPr>
        <w:t xml:space="preserve"> </w:t>
      </w:r>
      <w:r w:rsidR="00036CBD">
        <w:rPr>
          <w:rFonts w:eastAsia="Times New Roman" w:cs="Tahoma"/>
        </w:rPr>
        <w:t xml:space="preserve"> </w:t>
      </w:r>
      <w:r>
        <w:rPr>
          <w:rFonts w:eastAsia="Times New Roman" w:cs="Tahoma"/>
        </w:rPr>
        <w:t>0,</w:t>
      </w:r>
      <w:r w:rsidR="00AC7DC2">
        <w:rPr>
          <w:rFonts w:eastAsia="Times New Roman" w:cs="Tahoma"/>
        </w:rPr>
        <w:t>1</w:t>
      </w:r>
      <w:r w:rsidR="003C3270">
        <w:rPr>
          <w:rFonts w:eastAsia="Times New Roman" w:cs="Tahoma"/>
        </w:rPr>
        <w:t>3</w:t>
      </w:r>
    </w:p>
    <w:p w:rsidR="00937379" w:rsidRDefault="00937379" w:rsidP="00633E93">
      <w:pPr>
        <w:rPr>
          <w:rFonts w:eastAsia="Times New Roman" w:cs="Tahoma"/>
        </w:rPr>
      </w:pPr>
      <w:r>
        <w:rPr>
          <w:rFonts w:eastAsia="Times New Roman" w:cs="Tahoma"/>
        </w:rPr>
        <w:t xml:space="preserve">Obrat obežných aktív        </w:t>
      </w:r>
      <w:r w:rsidR="00036CBD">
        <w:rPr>
          <w:rFonts w:eastAsia="Times New Roman" w:cs="Tahoma"/>
        </w:rPr>
        <w:t xml:space="preserve">                               </w:t>
      </w:r>
      <w:r w:rsidR="00351C2D">
        <w:rPr>
          <w:rFonts w:eastAsia="Times New Roman" w:cs="Tahoma"/>
        </w:rPr>
        <w:t>6</w:t>
      </w:r>
      <w:r w:rsidR="009532A3">
        <w:rPr>
          <w:rFonts w:eastAsia="Times New Roman" w:cs="Tahoma"/>
        </w:rPr>
        <w:t>,</w:t>
      </w:r>
      <w:r w:rsidR="0023616B">
        <w:rPr>
          <w:rFonts w:eastAsia="Times New Roman" w:cs="Tahoma"/>
        </w:rPr>
        <w:t>38</w:t>
      </w:r>
      <w:r>
        <w:rPr>
          <w:rFonts w:eastAsia="Times New Roman" w:cs="Tahoma"/>
        </w:rPr>
        <w:t xml:space="preserve">                    </w:t>
      </w:r>
      <w:r w:rsidR="00AC7DC2">
        <w:rPr>
          <w:rFonts w:eastAsia="Times New Roman" w:cs="Tahoma"/>
        </w:rPr>
        <w:t>13,81</w:t>
      </w:r>
      <w:r>
        <w:rPr>
          <w:rFonts w:eastAsia="Times New Roman" w:cs="Tahoma"/>
        </w:rPr>
        <w:t xml:space="preserve">           </w:t>
      </w:r>
      <w:r w:rsidR="00605CAF">
        <w:rPr>
          <w:rFonts w:eastAsia="Times New Roman" w:cs="Tahoma"/>
        </w:rPr>
        <w:t xml:space="preserve">  </w:t>
      </w:r>
      <w:r w:rsidR="00351C2D">
        <w:rPr>
          <w:rFonts w:eastAsia="Times New Roman" w:cs="Tahoma"/>
        </w:rPr>
        <w:t xml:space="preserve"> </w:t>
      </w:r>
      <w:r w:rsidR="00AC7DC2">
        <w:rPr>
          <w:rFonts w:eastAsia="Times New Roman" w:cs="Tahoma"/>
        </w:rPr>
        <w:t>7</w:t>
      </w:r>
      <w:r w:rsidR="00351C2D">
        <w:rPr>
          <w:rFonts w:eastAsia="Times New Roman" w:cs="Tahoma"/>
        </w:rPr>
        <w:t>,</w:t>
      </w:r>
      <w:r w:rsidR="0023616B">
        <w:rPr>
          <w:rFonts w:eastAsia="Times New Roman" w:cs="Tahoma"/>
        </w:rPr>
        <w:t>4</w:t>
      </w:r>
      <w:r w:rsidR="00AC7DC2">
        <w:rPr>
          <w:rFonts w:eastAsia="Times New Roman" w:cs="Tahoma"/>
        </w:rPr>
        <w:t>3</w:t>
      </w:r>
      <w:r w:rsidR="00351C2D">
        <w:rPr>
          <w:rFonts w:eastAsia="Times New Roman" w:cs="Tahoma"/>
        </w:rPr>
        <w:t xml:space="preserve"> </w:t>
      </w:r>
    </w:p>
    <w:p w:rsidR="00937379" w:rsidRDefault="00937379" w:rsidP="00633E93">
      <w:pPr>
        <w:rPr>
          <w:rFonts w:eastAsia="Times New Roman" w:cs="Tahoma"/>
        </w:rPr>
      </w:pPr>
      <w:r>
        <w:rPr>
          <w:rFonts w:eastAsia="Times New Roman" w:cs="Tahoma"/>
        </w:rPr>
        <w:t xml:space="preserve">Obrat neobežných aktív                                  </w:t>
      </w:r>
      <w:r w:rsidR="00036CBD">
        <w:rPr>
          <w:rFonts w:eastAsia="Times New Roman" w:cs="Tahoma"/>
        </w:rPr>
        <w:t xml:space="preserve"> 0,</w:t>
      </w:r>
      <w:r w:rsidR="00351C2D">
        <w:rPr>
          <w:rFonts w:eastAsia="Times New Roman" w:cs="Tahoma"/>
        </w:rPr>
        <w:t>67</w:t>
      </w:r>
      <w:r>
        <w:rPr>
          <w:rFonts w:eastAsia="Times New Roman" w:cs="Tahoma"/>
        </w:rPr>
        <w:t xml:space="preserve">                </w:t>
      </w:r>
      <w:r w:rsidR="0011400D">
        <w:rPr>
          <w:rFonts w:eastAsia="Times New Roman" w:cs="Tahoma"/>
        </w:rPr>
        <w:t xml:space="preserve">     </w:t>
      </w:r>
      <w:r>
        <w:rPr>
          <w:rFonts w:eastAsia="Times New Roman" w:cs="Tahoma"/>
        </w:rPr>
        <w:t>0,</w:t>
      </w:r>
      <w:r w:rsidR="00AC7DC2">
        <w:rPr>
          <w:rFonts w:eastAsia="Times New Roman" w:cs="Tahoma"/>
        </w:rPr>
        <w:t>78</w:t>
      </w:r>
      <w:r>
        <w:rPr>
          <w:rFonts w:eastAsia="Times New Roman" w:cs="Tahoma"/>
        </w:rPr>
        <w:t xml:space="preserve">             </w:t>
      </w:r>
      <w:r w:rsidR="001828A6">
        <w:rPr>
          <w:rFonts w:eastAsia="Times New Roman" w:cs="Tahoma"/>
        </w:rPr>
        <w:t xml:space="preserve"> </w:t>
      </w:r>
      <w:r w:rsidR="00AC7DC2">
        <w:rPr>
          <w:rFonts w:eastAsia="Times New Roman" w:cs="Tahoma"/>
        </w:rPr>
        <w:t xml:space="preserve"> </w:t>
      </w:r>
      <w:r>
        <w:rPr>
          <w:rFonts w:eastAsia="Times New Roman" w:cs="Tahoma"/>
        </w:rPr>
        <w:t>0,</w:t>
      </w:r>
      <w:r w:rsidR="00351C2D">
        <w:rPr>
          <w:rFonts w:eastAsia="Times New Roman" w:cs="Tahoma"/>
        </w:rPr>
        <w:t>1</w:t>
      </w:r>
      <w:r w:rsidR="00AC7DC2">
        <w:rPr>
          <w:rFonts w:eastAsia="Times New Roman" w:cs="Tahoma"/>
        </w:rPr>
        <w:t>1</w:t>
      </w:r>
    </w:p>
    <w:p w:rsidR="00937379" w:rsidRDefault="00937379" w:rsidP="00633E93">
      <w:pPr>
        <w:rPr>
          <w:rFonts w:eastAsia="Times New Roman" w:cs="Tahoma"/>
        </w:rPr>
      </w:pPr>
      <w:r>
        <w:rPr>
          <w:rFonts w:eastAsia="Times New Roman" w:cs="Tahoma"/>
        </w:rPr>
        <w:t xml:space="preserve">Doba inkasa pohľadávok  </w:t>
      </w:r>
      <w:r w:rsidR="00036CBD">
        <w:rPr>
          <w:rFonts w:eastAsia="Times New Roman" w:cs="Tahoma"/>
        </w:rPr>
        <w:t xml:space="preserve">                            </w:t>
      </w:r>
      <w:r w:rsidR="00BF2C34">
        <w:rPr>
          <w:rFonts w:eastAsia="Times New Roman" w:cs="Tahoma"/>
        </w:rPr>
        <w:t xml:space="preserve">  </w:t>
      </w:r>
      <w:r w:rsidR="00351C2D">
        <w:rPr>
          <w:rFonts w:eastAsia="Times New Roman" w:cs="Tahoma"/>
        </w:rPr>
        <w:t>47</w:t>
      </w:r>
      <w:r w:rsidR="00BF2C34">
        <w:rPr>
          <w:rFonts w:eastAsia="Times New Roman" w:cs="Tahoma"/>
        </w:rPr>
        <w:t>,</w:t>
      </w:r>
      <w:r w:rsidR="008459AC">
        <w:rPr>
          <w:rFonts w:eastAsia="Times New Roman" w:cs="Tahoma"/>
        </w:rPr>
        <w:t>69</w:t>
      </w:r>
      <w:r w:rsidR="00C070E3">
        <w:rPr>
          <w:rFonts w:eastAsia="Times New Roman" w:cs="Tahoma"/>
        </w:rPr>
        <w:t xml:space="preserve">  </w:t>
      </w:r>
      <w:r>
        <w:rPr>
          <w:rFonts w:eastAsia="Times New Roman" w:cs="Tahoma"/>
        </w:rPr>
        <w:t xml:space="preserve">                 </w:t>
      </w:r>
      <w:r w:rsidR="00AC7DC2">
        <w:rPr>
          <w:rFonts w:eastAsia="Times New Roman" w:cs="Tahoma"/>
        </w:rPr>
        <w:t xml:space="preserve"> 19,97</w:t>
      </w:r>
      <w:r w:rsidR="00BF2C34">
        <w:rPr>
          <w:rFonts w:eastAsia="Times New Roman" w:cs="Tahoma"/>
        </w:rPr>
        <w:t xml:space="preserve">           </w:t>
      </w:r>
      <w:r w:rsidR="00041F50">
        <w:rPr>
          <w:rFonts w:eastAsia="Times New Roman" w:cs="Tahoma"/>
        </w:rPr>
        <w:t>-2</w:t>
      </w:r>
      <w:r w:rsidR="00AC7DC2">
        <w:rPr>
          <w:rFonts w:eastAsia="Times New Roman" w:cs="Tahoma"/>
        </w:rPr>
        <w:t>7</w:t>
      </w:r>
      <w:r w:rsidR="00041F50">
        <w:rPr>
          <w:rFonts w:eastAsia="Times New Roman" w:cs="Tahoma"/>
        </w:rPr>
        <w:t>,</w:t>
      </w:r>
      <w:r w:rsidR="00AC7DC2">
        <w:rPr>
          <w:rFonts w:eastAsia="Times New Roman" w:cs="Tahoma"/>
        </w:rPr>
        <w:t>72</w:t>
      </w:r>
    </w:p>
    <w:p w:rsidR="00937379" w:rsidRDefault="00937379" w:rsidP="00633E93">
      <w:pPr>
        <w:rPr>
          <w:rFonts w:eastAsia="Times New Roman" w:cs="Tahoma"/>
        </w:rPr>
      </w:pPr>
      <w:r>
        <w:rPr>
          <w:rFonts w:eastAsia="Times New Roman" w:cs="Tahoma"/>
        </w:rPr>
        <w:t xml:space="preserve">Doba splácania </w:t>
      </w:r>
      <w:r w:rsidR="00B53A79">
        <w:rPr>
          <w:rFonts w:eastAsia="Times New Roman" w:cs="Tahoma"/>
        </w:rPr>
        <w:t>krát</w:t>
      </w:r>
      <w:r w:rsidR="00463177">
        <w:rPr>
          <w:rFonts w:eastAsia="Times New Roman" w:cs="Tahoma"/>
        </w:rPr>
        <w:t xml:space="preserve">kodobých </w:t>
      </w:r>
      <w:r>
        <w:rPr>
          <w:rFonts w:eastAsia="Times New Roman" w:cs="Tahoma"/>
        </w:rPr>
        <w:t>záväzk</w:t>
      </w:r>
      <w:r w:rsidR="00036CBD">
        <w:rPr>
          <w:rFonts w:eastAsia="Times New Roman" w:cs="Tahoma"/>
        </w:rPr>
        <w:t xml:space="preserve">ov        </w:t>
      </w:r>
      <w:r w:rsidR="00463177">
        <w:rPr>
          <w:rFonts w:eastAsia="Times New Roman" w:cs="Tahoma"/>
        </w:rPr>
        <w:t xml:space="preserve"> </w:t>
      </w:r>
      <w:r w:rsidR="00B53A79">
        <w:rPr>
          <w:rFonts w:eastAsia="Times New Roman" w:cs="Tahoma"/>
        </w:rPr>
        <w:t>87</w:t>
      </w:r>
      <w:r w:rsidR="00BF2C34">
        <w:rPr>
          <w:rFonts w:eastAsia="Times New Roman" w:cs="Tahoma"/>
        </w:rPr>
        <w:t>,</w:t>
      </w:r>
      <w:r w:rsidR="00B53A79">
        <w:rPr>
          <w:rFonts w:eastAsia="Times New Roman" w:cs="Tahoma"/>
        </w:rPr>
        <w:t>67</w:t>
      </w:r>
      <w:r w:rsidR="00BF2C34">
        <w:rPr>
          <w:rFonts w:eastAsia="Times New Roman" w:cs="Tahoma"/>
        </w:rPr>
        <w:t xml:space="preserve">           </w:t>
      </w:r>
      <w:r>
        <w:rPr>
          <w:rFonts w:eastAsia="Times New Roman" w:cs="Tahoma"/>
        </w:rPr>
        <w:t xml:space="preserve">       </w:t>
      </w:r>
      <w:r w:rsidR="00BF2C34">
        <w:rPr>
          <w:rFonts w:eastAsia="Times New Roman" w:cs="Tahoma"/>
        </w:rPr>
        <w:t xml:space="preserve">  </w:t>
      </w:r>
      <w:r w:rsidR="00B53A79">
        <w:rPr>
          <w:rFonts w:eastAsia="Times New Roman" w:cs="Tahoma"/>
        </w:rPr>
        <w:t>6</w:t>
      </w:r>
      <w:r w:rsidR="003C3270">
        <w:rPr>
          <w:rFonts w:eastAsia="Times New Roman" w:cs="Tahoma"/>
        </w:rPr>
        <w:t>5</w:t>
      </w:r>
      <w:r w:rsidR="00B53A79">
        <w:rPr>
          <w:rFonts w:eastAsia="Times New Roman" w:cs="Tahoma"/>
        </w:rPr>
        <w:t>,</w:t>
      </w:r>
      <w:r w:rsidR="003C3270">
        <w:rPr>
          <w:rFonts w:eastAsia="Times New Roman" w:cs="Tahoma"/>
        </w:rPr>
        <w:t>19</w:t>
      </w:r>
      <w:r>
        <w:rPr>
          <w:rFonts w:eastAsia="Times New Roman" w:cs="Tahoma"/>
        </w:rPr>
        <w:t xml:space="preserve">         </w:t>
      </w:r>
      <w:r w:rsidR="00B529E0">
        <w:rPr>
          <w:rFonts w:eastAsia="Times New Roman" w:cs="Tahoma"/>
        </w:rPr>
        <w:t xml:space="preserve">  </w:t>
      </w:r>
      <w:r w:rsidR="00463177">
        <w:rPr>
          <w:rFonts w:eastAsia="Times New Roman" w:cs="Tahoma"/>
        </w:rPr>
        <w:t>-</w:t>
      </w:r>
      <w:r w:rsidR="00B53A79">
        <w:rPr>
          <w:rFonts w:eastAsia="Times New Roman" w:cs="Tahoma"/>
        </w:rPr>
        <w:t>2</w:t>
      </w:r>
      <w:r w:rsidR="003C3270">
        <w:rPr>
          <w:rFonts w:eastAsia="Times New Roman" w:cs="Tahoma"/>
        </w:rPr>
        <w:t>2</w:t>
      </w:r>
      <w:r w:rsidR="0011400D">
        <w:rPr>
          <w:rFonts w:eastAsia="Times New Roman" w:cs="Tahoma"/>
        </w:rPr>
        <w:t>,</w:t>
      </w:r>
      <w:r w:rsidR="003C3270">
        <w:rPr>
          <w:rFonts w:eastAsia="Times New Roman" w:cs="Tahoma"/>
        </w:rPr>
        <w:t>48</w:t>
      </w:r>
    </w:p>
    <w:p w:rsidR="00937379" w:rsidRDefault="00937379" w:rsidP="00633E93">
      <w:pPr>
        <w:rPr>
          <w:rFonts w:eastAsia="Times New Roman" w:cs="Tahoma"/>
        </w:rPr>
      </w:pPr>
      <w:r>
        <w:rPr>
          <w:rFonts w:eastAsia="Times New Roman" w:cs="Tahoma"/>
        </w:rPr>
        <w:t xml:space="preserve">Doba obratu zásob                </w:t>
      </w:r>
      <w:r w:rsidR="00036CBD">
        <w:rPr>
          <w:rFonts w:eastAsia="Times New Roman" w:cs="Tahoma"/>
        </w:rPr>
        <w:t xml:space="preserve">                            </w:t>
      </w:r>
      <w:r w:rsidR="008459AC">
        <w:rPr>
          <w:rFonts w:eastAsia="Times New Roman" w:cs="Tahoma"/>
        </w:rPr>
        <w:t>5,31</w:t>
      </w:r>
      <w:r>
        <w:rPr>
          <w:rFonts w:eastAsia="Times New Roman" w:cs="Tahoma"/>
        </w:rPr>
        <w:t xml:space="preserve">                     </w:t>
      </w:r>
      <w:r w:rsidR="0038321C">
        <w:rPr>
          <w:rFonts w:eastAsia="Times New Roman" w:cs="Tahoma"/>
        </w:rPr>
        <w:t xml:space="preserve"> </w:t>
      </w:r>
      <w:r w:rsidR="003C3270">
        <w:rPr>
          <w:rFonts w:eastAsia="Times New Roman" w:cs="Tahoma"/>
        </w:rPr>
        <w:t>4</w:t>
      </w:r>
      <w:r w:rsidR="0038321C">
        <w:rPr>
          <w:rFonts w:eastAsia="Times New Roman" w:cs="Tahoma"/>
        </w:rPr>
        <w:t>,</w:t>
      </w:r>
      <w:r w:rsidR="003C3270">
        <w:rPr>
          <w:rFonts w:eastAsia="Times New Roman" w:cs="Tahoma"/>
        </w:rPr>
        <w:t>80</w:t>
      </w:r>
      <w:r>
        <w:rPr>
          <w:rFonts w:eastAsia="Times New Roman" w:cs="Tahoma"/>
        </w:rPr>
        <w:t xml:space="preserve">            </w:t>
      </w:r>
      <w:r w:rsidR="00463177">
        <w:rPr>
          <w:rFonts w:eastAsia="Times New Roman" w:cs="Tahoma"/>
        </w:rPr>
        <w:t>-</w:t>
      </w:r>
      <w:r>
        <w:rPr>
          <w:rFonts w:eastAsia="Times New Roman" w:cs="Tahoma"/>
        </w:rPr>
        <w:t xml:space="preserve"> </w:t>
      </w:r>
      <w:r w:rsidR="003C3270">
        <w:rPr>
          <w:rFonts w:eastAsia="Times New Roman" w:cs="Tahoma"/>
        </w:rPr>
        <w:t>0</w:t>
      </w:r>
      <w:r w:rsidR="0038321C">
        <w:rPr>
          <w:rFonts w:eastAsia="Times New Roman" w:cs="Tahoma"/>
        </w:rPr>
        <w:t>,</w:t>
      </w:r>
      <w:r w:rsidR="003C3270">
        <w:rPr>
          <w:rFonts w:eastAsia="Times New Roman" w:cs="Tahoma"/>
        </w:rPr>
        <w:t>51</w:t>
      </w:r>
    </w:p>
    <w:p w:rsidR="00937379" w:rsidRDefault="00937379" w:rsidP="00633E93">
      <w:pPr>
        <w:rPr>
          <w:rFonts w:eastAsia="Times New Roman" w:cs="Tahoma"/>
        </w:rPr>
      </w:pPr>
      <w:r>
        <w:rPr>
          <w:rFonts w:eastAsia="Times New Roman" w:cs="Tahoma"/>
        </w:rPr>
        <w:t xml:space="preserve">Doba obratu aktív                                       </w:t>
      </w:r>
      <w:r w:rsidR="0011130D">
        <w:rPr>
          <w:rFonts w:eastAsia="Times New Roman" w:cs="Tahoma"/>
        </w:rPr>
        <w:t xml:space="preserve">   </w:t>
      </w:r>
      <w:r w:rsidR="008459AC">
        <w:rPr>
          <w:rFonts w:eastAsia="Times New Roman" w:cs="Tahoma"/>
        </w:rPr>
        <w:t>604,62</w:t>
      </w:r>
      <w:r w:rsidR="003769FA">
        <w:rPr>
          <w:rFonts w:eastAsia="Times New Roman" w:cs="Tahoma"/>
        </w:rPr>
        <w:t xml:space="preserve">                 </w:t>
      </w:r>
      <w:r w:rsidR="008459AC">
        <w:rPr>
          <w:rFonts w:eastAsia="Times New Roman" w:cs="Tahoma"/>
        </w:rPr>
        <w:t xml:space="preserve"> </w:t>
      </w:r>
      <w:r w:rsidR="003C3270">
        <w:rPr>
          <w:rFonts w:eastAsia="Times New Roman" w:cs="Tahoma"/>
        </w:rPr>
        <w:t>496,92</w:t>
      </w:r>
      <w:r w:rsidR="005D13DA">
        <w:rPr>
          <w:rFonts w:eastAsia="Times New Roman" w:cs="Tahoma"/>
        </w:rPr>
        <w:t xml:space="preserve">          </w:t>
      </w:r>
      <w:r w:rsidR="00463177">
        <w:rPr>
          <w:rFonts w:eastAsia="Times New Roman" w:cs="Tahoma"/>
        </w:rPr>
        <w:t>-</w:t>
      </w:r>
      <w:r w:rsidR="003C3270">
        <w:rPr>
          <w:rFonts w:eastAsia="Times New Roman" w:cs="Tahoma"/>
        </w:rPr>
        <w:t>107,70</w:t>
      </w:r>
    </w:p>
    <w:p w:rsidR="00937379" w:rsidRDefault="00937379" w:rsidP="00633E93">
      <w:pPr>
        <w:rPr>
          <w:rFonts w:eastAsia="Times New Roman" w:cs="Tahoma"/>
        </w:rPr>
      </w:pPr>
    </w:p>
    <w:p w:rsidR="003769FA" w:rsidRDefault="003769FA" w:rsidP="00633E93">
      <w:pPr>
        <w:rPr>
          <w:rFonts w:eastAsia="Times New Roman" w:cs="Tahoma"/>
        </w:rPr>
      </w:pPr>
      <w:r>
        <w:rPr>
          <w:rFonts w:eastAsia="Times New Roman" w:cs="Tahoma"/>
        </w:rPr>
        <w:t>Jednotka majetku spoločnosti za rok 201</w:t>
      </w:r>
      <w:r w:rsidR="003C3270">
        <w:rPr>
          <w:rFonts w:eastAsia="Times New Roman" w:cs="Tahoma"/>
        </w:rPr>
        <w:t>8</w:t>
      </w:r>
      <w:r>
        <w:rPr>
          <w:rFonts w:eastAsia="Times New Roman" w:cs="Tahoma"/>
        </w:rPr>
        <w:t xml:space="preserve"> vyprodukovala 0,</w:t>
      </w:r>
      <w:r w:rsidR="003C3270">
        <w:rPr>
          <w:rFonts w:eastAsia="Times New Roman" w:cs="Tahoma"/>
        </w:rPr>
        <w:t>73</w:t>
      </w:r>
      <w:r>
        <w:rPr>
          <w:rFonts w:eastAsia="Times New Roman" w:cs="Tahoma"/>
        </w:rPr>
        <w:t xml:space="preserve"> jednotiek </w:t>
      </w:r>
      <w:r w:rsidR="0023616B">
        <w:rPr>
          <w:rFonts w:eastAsia="Times New Roman" w:cs="Tahoma"/>
        </w:rPr>
        <w:t>tržieb</w:t>
      </w:r>
      <w:r>
        <w:rPr>
          <w:rFonts w:eastAsia="Times New Roman" w:cs="Tahoma"/>
        </w:rPr>
        <w:t>, čo predstavuje z</w:t>
      </w:r>
      <w:r w:rsidR="0023616B">
        <w:rPr>
          <w:rFonts w:eastAsia="Times New Roman" w:cs="Tahoma"/>
        </w:rPr>
        <w:t>výšenie</w:t>
      </w:r>
      <w:r>
        <w:rPr>
          <w:rFonts w:eastAsia="Times New Roman" w:cs="Tahoma"/>
        </w:rPr>
        <w:t xml:space="preserve"> oproti roku 201</w:t>
      </w:r>
      <w:r w:rsidR="0023616B">
        <w:rPr>
          <w:rFonts w:eastAsia="Times New Roman" w:cs="Tahoma"/>
        </w:rPr>
        <w:t>7</w:t>
      </w:r>
      <w:r w:rsidR="00427054">
        <w:rPr>
          <w:rFonts w:eastAsia="Times New Roman" w:cs="Tahoma"/>
        </w:rPr>
        <w:t xml:space="preserve"> </w:t>
      </w:r>
      <w:r>
        <w:rPr>
          <w:rFonts w:eastAsia="Times New Roman" w:cs="Tahoma"/>
        </w:rPr>
        <w:t xml:space="preserve">. </w:t>
      </w:r>
    </w:p>
    <w:p w:rsidR="003769FA" w:rsidRDefault="003769FA" w:rsidP="00633E93">
      <w:pPr>
        <w:rPr>
          <w:rFonts w:eastAsia="Times New Roman" w:cs="Tahoma"/>
        </w:rPr>
      </w:pPr>
      <w:r>
        <w:rPr>
          <w:rFonts w:eastAsia="Times New Roman" w:cs="Tahoma"/>
        </w:rPr>
        <w:t>Obežný majetok vyprodukoval v roku 201</w:t>
      </w:r>
      <w:r w:rsidR="0023616B">
        <w:rPr>
          <w:rFonts w:eastAsia="Times New Roman" w:cs="Tahoma"/>
        </w:rPr>
        <w:t>8</w:t>
      </w:r>
      <w:r>
        <w:rPr>
          <w:rFonts w:eastAsia="Times New Roman" w:cs="Tahoma"/>
        </w:rPr>
        <w:t xml:space="preserve"> </w:t>
      </w:r>
      <w:r w:rsidR="0023616B">
        <w:rPr>
          <w:rFonts w:eastAsia="Times New Roman" w:cs="Tahoma"/>
        </w:rPr>
        <w:t>13,81</w:t>
      </w:r>
      <w:r>
        <w:rPr>
          <w:rFonts w:eastAsia="Times New Roman" w:cs="Tahoma"/>
        </w:rPr>
        <w:t xml:space="preserve"> násobnú hodnotu </w:t>
      </w:r>
      <w:r w:rsidR="0023616B">
        <w:rPr>
          <w:rFonts w:eastAsia="Times New Roman" w:cs="Tahoma"/>
        </w:rPr>
        <w:t>tržieb</w:t>
      </w:r>
      <w:r w:rsidR="000B1741">
        <w:rPr>
          <w:rFonts w:eastAsia="Times New Roman" w:cs="Tahoma"/>
        </w:rPr>
        <w:t>.</w:t>
      </w:r>
    </w:p>
    <w:p w:rsidR="007009D7" w:rsidRDefault="00427054" w:rsidP="00633E93">
      <w:pPr>
        <w:rPr>
          <w:rFonts w:eastAsia="Times New Roman" w:cs="Tahoma"/>
        </w:rPr>
      </w:pPr>
      <w:r>
        <w:rPr>
          <w:rFonts w:eastAsia="Times New Roman" w:cs="Tahoma"/>
        </w:rPr>
        <w:t xml:space="preserve">Doba inkasa pohľadávok sa </w:t>
      </w:r>
      <w:r w:rsidR="00B53A79">
        <w:rPr>
          <w:rFonts w:eastAsia="Times New Roman" w:cs="Tahoma"/>
        </w:rPr>
        <w:t xml:space="preserve">znížila </w:t>
      </w:r>
      <w:r>
        <w:rPr>
          <w:rFonts w:eastAsia="Times New Roman" w:cs="Tahoma"/>
        </w:rPr>
        <w:t>o </w:t>
      </w:r>
      <w:r w:rsidR="00B53A79">
        <w:rPr>
          <w:rFonts w:eastAsia="Times New Roman" w:cs="Tahoma"/>
        </w:rPr>
        <w:t>2</w:t>
      </w:r>
      <w:r w:rsidR="0023616B">
        <w:rPr>
          <w:rFonts w:eastAsia="Times New Roman" w:cs="Tahoma"/>
        </w:rPr>
        <w:t>7</w:t>
      </w:r>
      <w:r>
        <w:rPr>
          <w:rFonts w:eastAsia="Times New Roman" w:cs="Tahoma"/>
        </w:rPr>
        <w:t xml:space="preserve"> dní, to</w:t>
      </w:r>
      <w:r w:rsidR="007009D7">
        <w:rPr>
          <w:rFonts w:eastAsia="Times New Roman" w:cs="Tahoma"/>
        </w:rPr>
        <w:t xml:space="preserve"> znamená, že spoločnosť priemerne zinkasovala pohľadávky v roku 20</w:t>
      </w:r>
      <w:r w:rsidR="00633F54">
        <w:rPr>
          <w:rFonts w:eastAsia="Times New Roman" w:cs="Tahoma"/>
        </w:rPr>
        <w:t>1</w:t>
      </w:r>
      <w:r w:rsidR="0023616B">
        <w:rPr>
          <w:rFonts w:eastAsia="Times New Roman" w:cs="Tahoma"/>
        </w:rPr>
        <w:t>8</w:t>
      </w:r>
      <w:r w:rsidR="007009D7">
        <w:rPr>
          <w:rFonts w:eastAsia="Times New Roman" w:cs="Tahoma"/>
        </w:rPr>
        <w:t xml:space="preserve"> za </w:t>
      </w:r>
      <w:r w:rsidR="0023616B">
        <w:rPr>
          <w:rFonts w:eastAsia="Times New Roman" w:cs="Tahoma"/>
        </w:rPr>
        <w:t>20</w:t>
      </w:r>
      <w:r w:rsidR="007009D7">
        <w:rPr>
          <w:rFonts w:eastAsia="Times New Roman" w:cs="Tahoma"/>
        </w:rPr>
        <w:t xml:space="preserve"> dní </w:t>
      </w:r>
      <w:r w:rsidR="003769FA">
        <w:rPr>
          <w:rFonts w:eastAsia="Times New Roman" w:cs="Tahoma"/>
        </w:rPr>
        <w:t>a v roku</w:t>
      </w:r>
      <w:r w:rsidR="007009D7">
        <w:rPr>
          <w:rFonts w:eastAsia="Times New Roman" w:cs="Tahoma"/>
        </w:rPr>
        <w:t xml:space="preserve"> 20</w:t>
      </w:r>
      <w:r w:rsidR="003769FA">
        <w:rPr>
          <w:rFonts w:eastAsia="Times New Roman" w:cs="Tahoma"/>
        </w:rPr>
        <w:t>1</w:t>
      </w:r>
      <w:r w:rsidR="0023616B">
        <w:rPr>
          <w:rFonts w:eastAsia="Times New Roman" w:cs="Tahoma"/>
        </w:rPr>
        <w:t>7</w:t>
      </w:r>
      <w:r w:rsidR="007009D7">
        <w:rPr>
          <w:rFonts w:eastAsia="Times New Roman" w:cs="Tahoma"/>
        </w:rPr>
        <w:t xml:space="preserve"> odberatelia uhrádzali pohľadávky po dobu </w:t>
      </w:r>
      <w:r w:rsidR="0023616B">
        <w:rPr>
          <w:rFonts w:eastAsia="Times New Roman" w:cs="Tahoma"/>
        </w:rPr>
        <w:t>47</w:t>
      </w:r>
      <w:r w:rsidR="007009D7">
        <w:rPr>
          <w:rFonts w:eastAsia="Times New Roman" w:cs="Tahoma"/>
        </w:rPr>
        <w:t xml:space="preserve"> dní. </w:t>
      </w:r>
    </w:p>
    <w:p w:rsidR="0011130D" w:rsidRDefault="007009D7" w:rsidP="00633E93">
      <w:pPr>
        <w:rPr>
          <w:rFonts w:eastAsia="Times New Roman" w:cs="Tahoma"/>
        </w:rPr>
      </w:pPr>
      <w:r>
        <w:rPr>
          <w:rFonts w:eastAsia="Times New Roman" w:cs="Tahoma"/>
        </w:rPr>
        <w:t xml:space="preserve">Pokiaľ ide o záväzky, doba úhrady </w:t>
      </w:r>
      <w:r w:rsidR="005D13DA">
        <w:rPr>
          <w:rFonts w:eastAsia="Times New Roman" w:cs="Tahoma"/>
        </w:rPr>
        <w:t xml:space="preserve">krátkodobých </w:t>
      </w:r>
      <w:r>
        <w:rPr>
          <w:rFonts w:eastAsia="Times New Roman" w:cs="Tahoma"/>
        </w:rPr>
        <w:t>záväzkov v roku 20</w:t>
      </w:r>
      <w:r w:rsidR="00633F54">
        <w:rPr>
          <w:rFonts w:eastAsia="Times New Roman" w:cs="Tahoma"/>
        </w:rPr>
        <w:t>1</w:t>
      </w:r>
      <w:r w:rsidR="0023616B">
        <w:rPr>
          <w:rFonts w:eastAsia="Times New Roman" w:cs="Tahoma"/>
        </w:rPr>
        <w:t>8</w:t>
      </w:r>
      <w:r>
        <w:rPr>
          <w:rFonts w:eastAsia="Times New Roman" w:cs="Tahoma"/>
        </w:rPr>
        <w:t xml:space="preserve"> je </w:t>
      </w:r>
      <w:r w:rsidR="003769FA">
        <w:rPr>
          <w:rFonts w:eastAsia="Times New Roman" w:cs="Tahoma"/>
        </w:rPr>
        <w:t xml:space="preserve">približne </w:t>
      </w:r>
      <w:r w:rsidR="0023616B">
        <w:rPr>
          <w:rFonts w:eastAsia="Times New Roman" w:cs="Tahoma"/>
        </w:rPr>
        <w:t>65</w:t>
      </w:r>
      <w:r>
        <w:rPr>
          <w:rFonts w:eastAsia="Times New Roman" w:cs="Tahoma"/>
        </w:rPr>
        <w:t xml:space="preserve"> dní, čo je  o </w:t>
      </w:r>
      <w:r w:rsidR="001F5BDB">
        <w:rPr>
          <w:rFonts w:eastAsia="Times New Roman" w:cs="Tahoma"/>
        </w:rPr>
        <w:t>2</w:t>
      </w:r>
      <w:r w:rsidR="0023616B">
        <w:rPr>
          <w:rFonts w:eastAsia="Times New Roman" w:cs="Tahoma"/>
        </w:rPr>
        <w:t>2</w:t>
      </w:r>
      <w:r>
        <w:rPr>
          <w:rFonts w:eastAsia="Times New Roman" w:cs="Tahoma"/>
        </w:rPr>
        <w:t xml:space="preserve"> dn</w:t>
      </w:r>
      <w:r w:rsidR="00F33C18">
        <w:rPr>
          <w:rFonts w:eastAsia="Times New Roman" w:cs="Tahoma"/>
        </w:rPr>
        <w:t>i</w:t>
      </w:r>
      <w:r w:rsidR="003769FA">
        <w:rPr>
          <w:rFonts w:eastAsia="Times New Roman" w:cs="Tahoma"/>
        </w:rPr>
        <w:t xml:space="preserve"> </w:t>
      </w:r>
      <w:r w:rsidR="0023616B">
        <w:rPr>
          <w:rFonts w:eastAsia="Times New Roman" w:cs="Tahoma"/>
        </w:rPr>
        <w:t>menej</w:t>
      </w:r>
      <w:r w:rsidR="001F5BDB">
        <w:rPr>
          <w:rFonts w:eastAsia="Times New Roman" w:cs="Tahoma"/>
        </w:rPr>
        <w:t xml:space="preserve"> ako v </w:t>
      </w:r>
      <w:r>
        <w:rPr>
          <w:rFonts w:eastAsia="Times New Roman" w:cs="Tahoma"/>
        </w:rPr>
        <w:t xml:space="preserve"> roku 20</w:t>
      </w:r>
      <w:r w:rsidR="003769FA">
        <w:rPr>
          <w:rFonts w:eastAsia="Times New Roman" w:cs="Tahoma"/>
        </w:rPr>
        <w:t>1</w:t>
      </w:r>
      <w:r w:rsidR="0023616B">
        <w:rPr>
          <w:rFonts w:eastAsia="Times New Roman" w:cs="Tahoma"/>
        </w:rPr>
        <w:t>7</w:t>
      </w:r>
      <w:r w:rsidR="000B1741">
        <w:rPr>
          <w:rFonts w:eastAsia="Times New Roman" w:cs="Tahoma"/>
        </w:rPr>
        <w:t>.</w:t>
      </w:r>
    </w:p>
    <w:p w:rsidR="00937379" w:rsidRDefault="007009D7" w:rsidP="00633E93">
      <w:pPr>
        <w:rPr>
          <w:rFonts w:eastAsia="Times New Roman" w:cs="Tahoma"/>
        </w:rPr>
      </w:pPr>
      <w:r>
        <w:rPr>
          <w:rFonts w:eastAsia="Times New Roman" w:cs="Tahoma"/>
        </w:rPr>
        <w:t xml:space="preserve">   </w:t>
      </w:r>
      <w:r w:rsidR="00937379">
        <w:rPr>
          <w:rFonts w:eastAsia="Times New Roman" w:cs="Tahoma"/>
        </w:rPr>
        <w:t xml:space="preserve"> </w:t>
      </w:r>
      <w:r w:rsidR="00633E93">
        <w:rPr>
          <w:rFonts w:eastAsia="Times New Roman" w:cs="Tahoma"/>
        </w:rPr>
        <w:t xml:space="preserve">    </w:t>
      </w:r>
    </w:p>
    <w:p w:rsidR="00AB65BF" w:rsidRDefault="00633E93" w:rsidP="00416CD9">
      <w:pPr>
        <w:rPr>
          <w:rFonts w:cs="Tahoma"/>
        </w:rPr>
      </w:pPr>
      <w:r>
        <w:rPr>
          <w:rFonts w:eastAsia="Times New Roman" w:cs="Tahoma"/>
        </w:rPr>
        <w:t xml:space="preserve">   </w:t>
      </w:r>
      <w:r w:rsidR="00323AB7">
        <w:rPr>
          <w:rFonts w:cs="Tahoma"/>
        </w:rPr>
        <w:t xml:space="preserve">  </w:t>
      </w:r>
    </w:p>
    <w:p w:rsidR="00323AB7" w:rsidRPr="00416CD9" w:rsidRDefault="00B96C0F" w:rsidP="00416CD9">
      <w:pPr>
        <w:rPr>
          <w:rFonts w:cs="Tahoma"/>
        </w:rPr>
      </w:pPr>
      <w:r>
        <w:rPr>
          <w:rFonts w:cs="Tahoma"/>
          <w:b/>
        </w:rPr>
        <w:t>Analýza zad</w:t>
      </w:r>
      <w:r w:rsidR="008D1289">
        <w:rPr>
          <w:rFonts w:cs="Tahoma"/>
          <w:b/>
        </w:rPr>
        <w:t>l</w:t>
      </w:r>
      <w:r>
        <w:rPr>
          <w:rFonts w:cs="Tahoma"/>
          <w:b/>
        </w:rPr>
        <w:t>ženosti</w:t>
      </w:r>
    </w:p>
    <w:p w:rsidR="00B96C0F" w:rsidRDefault="00B96C0F">
      <w:pPr>
        <w:ind w:firstLine="567"/>
        <w:rPr>
          <w:rFonts w:cs="Tahoma"/>
          <w:b/>
        </w:rPr>
      </w:pPr>
    </w:p>
    <w:p w:rsidR="00B96C0F" w:rsidRDefault="00B96C0F" w:rsidP="00B96C0F">
      <w:pPr>
        <w:rPr>
          <w:rFonts w:cs="Tahoma"/>
        </w:rPr>
      </w:pPr>
      <w:r>
        <w:rPr>
          <w:rFonts w:cs="Tahoma"/>
        </w:rPr>
        <w:t>Ukazovateľ celkovej zad</w:t>
      </w:r>
      <w:r w:rsidR="008D1289">
        <w:rPr>
          <w:rFonts w:cs="Tahoma"/>
        </w:rPr>
        <w:t>l</w:t>
      </w:r>
      <w:r>
        <w:rPr>
          <w:rFonts w:cs="Tahoma"/>
        </w:rPr>
        <w:t>ženosti vyjadruje podiel cudzích zdrojov na celkových pasívach spoločnosti, čiže stav krytia majetku spoločnosti záväzkami.</w:t>
      </w:r>
      <w:r w:rsidR="00C34BA5">
        <w:rPr>
          <w:rFonts w:cs="Tahoma"/>
        </w:rPr>
        <w:t xml:space="preserve"> Jeho hodnota by nemala prekračovať 50%. Pri prekročení sa spoločnosť stáva závislou na cudzích zdrojoch a je ohrozená jej finančná samostatnosť.</w:t>
      </w:r>
    </w:p>
    <w:p w:rsidR="00C34BA5" w:rsidRDefault="00B96C0F" w:rsidP="00B96C0F">
      <w:pPr>
        <w:rPr>
          <w:rFonts w:cs="Tahoma"/>
        </w:rPr>
      </w:pPr>
      <w:r>
        <w:rPr>
          <w:rFonts w:cs="Tahoma"/>
        </w:rPr>
        <w:t>V roku 201</w:t>
      </w:r>
      <w:r w:rsidR="00E816AF">
        <w:rPr>
          <w:rFonts w:cs="Tahoma"/>
        </w:rPr>
        <w:t>8</w:t>
      </w:r>
      <w:r>
        <w:rPr>
          <w:rFonts w:cs="Tahoma"/>
        </w:rPr>
        <w:t xml:space="preserve"> tvorili cudzie zdroje </w:t>
      </w:r>
      <w:r w:rsidR="00654A91">
        <w:rPr>
          <w:rFonts w:cs="Tahoma"/>
        </w:rPr>
        <w:t>4</w:t>
      </w:r>
      <w:r w:rsidR="00E816AF">
        <w:rPr>
          <w:rFonts w:cs="Tahoma"/>
        </w:rPr>
        <w:t>2</w:t>
      </w:r>
      <w:r w:rsidR="00654A91">
        <w:rPr>
          <w:rFonts w:cs="Tahoma"/>
        </w:rPr>
        <w:t>,</w:t>
      </w:r>
      <w:r w:rsidR="00E816AF">
        <w:rPr>
          <w:rFonts w:cs="Tahoma"/>
        </w:rPr>
        <w:t>8</w:t>
      </w:r>
      <w:r w:rsidR="007519D0">
        <w:rPr>
          <w:rFonts w:cs="Tahoma"/>
        </w:rPr>
        <w:t>%</w:t>
      </w:r>
      <w:r w:rsidR="000B1741">
        <w:rPr>
          <w:rFonts w:cs="Tahoma"/>
        </w:rPr>
        <w:t xml:space="preserve"> </w:t>
      </w:r>
      <w:r>
        <w:rPr>
          <w:rFonts w:cs="Tahoma"/>
        </w:rPr>
        <w:t>z h</w:t>
      </w:r>
      <w:r w:rsidR="007E1CDA">
        <w:rPr>
          <w:rFonts w:cs="Tahoma"/>
        </w:rPr>
        <w:t>odnoty zdrojov financovania. V r</w:t>
      </w:r>
      <w:r>
        <w:rPr>
          <w:rFonts w:cs="Tahoma"/>
        </w:rPr>
        <w:t>oku 20</w:t>
      </w:r>
      <w:r w:rsidR="00C34BA5">
        <w:rPr>
          <w:rFonts w:cs="Tahoma"/>
        </w:rPr>
        <w:t>1</w:t>
      </w:r>
      <w:r w:rsidR="00E816AF">
        <w:rPr>
          <w:rFonts w:cs="Tahoma"/>
        </w:rPr>
        <w:t>7</w:t>
      </w:r>
      <w:r>
        <w:rPr>
          <w:rFonts w:cs="Tahoma"/>
        </w:rPr>
        <w:t xml:space="preserve"> to bolo  </w:t>
      </w:r>
      <w:r w:rsidR="005D13DA">
        <w:rPr>
          <w:rFonts w:cs="Tahoma"/>
        </w:rPr>
        <w:t>4</w:t>
      </w:r>
      <w:r w:rsidR="00E816AF">
        <w:rPr>
          <w:rFonts w:cs="Tahoma"/>
        </w:rPr>
        <w:t>6</w:t>
      </w:r>
      <w:r w:rsidR="006A32C4">
        <w:rPr>
          <w:rFonts w:cs="Tahoma"/>
        </w:rPr>
        <w:t>,</w:t>
      </w:r>
      <w:r w:rsidR="00E816AF">
        <w:rPr>
          <w:rFonts w:cs="Tahoma"/>
        </w:rPr>
        <w:t>5</w:t>
      </w:r>
      <w:r w:rsidR="006A32C4">
        <w:rPr>
          <w:rFonts w:cs="Tahoma"/>
        </w:rPr>
        <w:t>%.</w:t>
      </w:r>
      <w:r>
        <w:rPr>
          <w:rFonts w:cs="Tahoma"/>
        </w:rPr>
        <w:t xml:space="preserve"> </w:t>
      </w:r>
    </w:p>
    <w:p w:rsidR="000B1741" w:rsidRDefault="000B1741" w:rsidP="00B96C0F">
      <w:pPr>
        <w:rPr>
          <w:rFonts w:cs="Tahoma"/>
        </w:rPr>
      </w:pPr>
    </w:p>
    <w:p w:rsidR="00D15438" w:rsidRPr="008027F5" w:rsidRDefault="00292221" w:rsidP="008027F5">
      <w:pPr>
        <w:rPr>
          <w:rFonts w:cs="Tahoma"/>
        </w:rPr>
      </w:pPr>
      <w:r>
        <w:rPr>
          <w:rFonts w:cs="Tahoma"/>
          <w:b/>
        </w:rPr>
        <w:t>Výpočet základu dane z príjmov za rok 20</w:t>
      </w:r>
      <w:r w:rsidR="008027F5">
        <w:rPr>
          <w:rFonts w:cs="Tahoma"/>
          <w:b/>
        </w:rPr>
        <w:t>1</w:t>
      </w:r>
      <w:r w:rsidR="00E816AF">
        <w:rPr>
          <w:rFonts w:cs="Tahoma"/>
          <w:b/>
        </w:rPr>
        <w:t>8</w:t>
      </w:r>
    </w:p>
    <w:p w:rsidR="00D15438" w:rsidRDefault="00D15438">
      <w:pPr>
        <w:rPr>
          <w:rFonts w:cs="Tahoma"/>
          <w:b/>
        </w:rPr>
      </w:pPr>
    </w:p>
    <w:p w:rsidR="00323AB7" w:rsidRDefault="00D15438" w:rsidP="00D15438">
      <w:pPr>
        <w:pBdr>
          <w:bottom w:val="single" w:sz="4" w:space="1" w:color="auto"/>
        </w:pBdr>
        <w:rPr>
          <w:rFonts w:cs="Tahoma"/>
        </w:rPr>
      </w:pPr>
      <w:r>
        <w:rPr>
          <w:rFonts w:cs="Tahoma"/>
          <w:b/>
        </w:rPr>
        <w:lastRenderedPageBreak/>
        <w:t>P.</w:t>
      </w:r>
      <w:r w:rsidR="00565474">
        <w:rPr>
          <w:rFonts w:cs="Tahoma"/>
          <w:b/>
        </w:rPr>
        <w:t xml:space="preserve"> </w:t>
      </w:r>
      <w:r>
        <w:rPr>
          <w:rFonts w:cs="Tahoma"/>
          <w:b/>
        </w:rPr>
        <w:t>č.  Popis položky                                               Riadok DP                 Údaj za účt</w:t>
      </w:r>
      <w:r w:rsidR="00565474">
        <w:rPr>
          <w:rFonts w:cs="Tahoma"/>
          <w:b/>
        </w:rPr>
        <w:t>ovnú jednotku</w:t>
      </w:r>
      <w:r w:rsidR="00323AB7">
        <w:rPr>
          <w:rFonts w:cs="Tahoma"/>
        </w:rPr>
        <w:t xml:space="preserve"> </w:t>
      </w:r>
    </w:p>
    <w:p w:rsidR="00D15438" w:rsidRDefault="00D15438" w:rsidP="00D15438">
      <w:pPr>
        <w:rPr>
          <w:rFonts w:cs="Tahoma"/>
        </w:rPr>
      </w:pPr>
    </w:p>
    <w:p w:rsidR="000A6B60" w:rsidRDefault="00D15438" w:rsidP="00FB72C5">
      <w:pPr>
        <w:numPr>
          <w:ilvl w:val="0"/>
          <w:numId w:val="15"/>
        </w:numPr>
        <w:rPr>
          <w:rFonts w:cs="Tahoma"/>
          <w:b/>
        </w:rPr>
      </w:pPr>
      <w:r w:rsidRPr="000A6B60">
        <w:rPr>
          <w:rFonts w:cs="Tahoma"/>
        </w:rPr>
        <w:t xml:space="preserve">Výsledok hospodárenia pred zdanením           </w:t>
      </w:r>
      <w:r w:rsidRPr="000A6B60">
        <w:rPr>
          <w:rFonts w:cs="Tahoma"/>
          <w:b/>
        </w:rPr>
        <w:t xml:space="preserve">100                                   </w:t>
      </w:r>
      <w:r w:rsidR="00FC510D" w:rsidRPr="000A6B60">
        <w:rPr>
          <w:rFonts w:cs="Tahoma"/>
          <w:b/>
        </w:rPr>
        <w:t xml:space="preserve"> </w:t>
      </w:r>
      <w:r w:rsidR="000B1741" w:rsidRPr="000A6B60">
        <w:rPr>
          <w:rFonts w:cs="Tahoma"/>
          <w:b/>
        </w:rPr>
        <w:t xml:space="preserve"> </w:t>
      </w:r>
      <w:r w:rsidR="00E018E4">
        <w:rPr>
          <w:rFonts w:cs="Tahoma"/>
          <w:b/>
        </w:rPr>
        <w:t xml:space="preserve"> </w:t>
      </w:r>
      <w:r w:rsidR="006A32C4">
        <w:rPr>
          <w:rFonts w:cs="Tahoma"/>
          <w:b/>
        </w:rPr>
        <w:t>-</w:t>
      </w:r>
      <w:r w:rsidR="00306799">
        <w:rPr>
          <w:rFonts w:cs="Tahoma"/>
          <w:b/>
        </w:rPr>
        <w:t>141 400,22</w:t>
      </w:r>
      <w:r w:rsidR="00E018E4">
        <w:rPr>
          <w:rFonts w:cs="Tahoma"/>
          <w:b/>
        </w:rPr>
        <w:t xml:space="preserve"> </w:t>
      </w:r>
    </w:p>
    <w:p w:rsidR="00D15438" w:rsidRPr="000A6B60" w:rsidRDefault="00D15438" w:rsidP="00FB72C5">
      <w:pPr>
        <w:numPr>
          <w:ilvl w:val="0"/>
          <w:numId w:val="15"/>
        </w:numPr>
        <w:rPr>
          <w:rFonts w:cs="Tahoma"/>
          <w:b/>
        </w:rPr>
      </w:pPr>
      <w:r w:rsidRPr="000A6B60">
        <w:rPr>
          <w:rFonts w:cs="Tahoma"/>
          <w:b/>
        </w:rPr>
        <w:t>Položky zvyšujúce výsledo</w:t>
      </w:r>
      <w:r w:rsidR="008D1289" w:rsidRPr="000A6B60">
        <w:rPr>
          <w:rFonts w:cs="Tahoma"/>
          <w:b/>
        </w:rPr>
        <w:t xml:space="preserve">k hospodárenia  </w:t>
      </w:r>
      <w:r w:rsidRPr="007519D0">
        <w:rPr>
          <w:rFonts w:cs="Tahoma"/>
          <w:b/>
        </w:rPr>
        <w:t xml:space="preserve">200                                    </w:t>
      </w:r>
      <w:r w:rsidR="008D1289" w:rsidRPr="007519D0">
        <w:rPr>
          <w:rFonts w:cs="Tahoma"/>
          <w:b/>
        </w:rPr>
        <w:t xml:space="preserve"> </w:t>
      </w:r>
      <w:r w:rsidR="00FC510D" w:rsidRPr="007519D0">
        <w:rPr>
          <w:rFonts w:cs="Tahoma"/>
          <w:b/>
        </w:rPr>
        <w:t xml:space="preserve">  </w:t>
      </w:r>
      <w:r w:rsidR="000B1741" w:rsidRPr="007519D0">
        <w:rPr>
          <w:rFonts w:cs="Tahoma"/>
          <w:b/>
        </w:rPr>
        <w:t xml:space="preserve"> </w:t>
      </w:r>
      <w:r w:rsidR="00306799">
        <w:rPr>
          <w:rFonts w:cs="Tahoma"/>
          <w:b/>
        </w:rPr>
        <w:t>90 602,22</w:t>
      </w:r>
    </w:p>
    <w:p w:rsidR="00B66873" w:rsidRPr="00420124" w:rsidRDefault="00B66873" w:rsidP="00B66873">
      <w:pPr>
        <w:ind w:left="720"/>
        <w:rPr>
          <w:rFonts w:cs="Tahoma"/>
          <w:b/>
        </w:rPr>
      </w:pPr>
      <w:r>
        <w:rPr>
          <w:rFonts w:cs="Tahoma"/>
        </w:rPr>
        <w:t xml:space="preserve">Spotreba PHM                                                 130/3                                    </w:t>
      </w:r>
      <w:r w:rsidR="000B1741">
        <w:rPr>
          <w:rFonts w:cs="Tahoma"/>
        </w:rPr>
        <w:t xml:space="preserve">   </w:t>
      </w:r>
      <w:r w:rsidR="00E018E4">
        <w:rPr>
          <w:rFonts w:cs="Tahoma"/>
        </w:rPr>
        <w:t>2</w:t>
      </w:r>
      <w:r w:rsidR="006A32C4">
        <w:rPr>
          <w:rFonts w:cs="Tahoma"/>
        </w:rPr>
        <w:t> </w:t>
      </w:r>
      <w:r w:rsidR="00306799">
        <w:rPr>
          <w:rFonts w:cs="Tahoma"/>
        </w:rPr>
        <w:t>467</w:t>
      </w:r>
      <w:r w:rsidR="006A32C4">
        <w:rPr>
          <w:rFonts w:cs="Tahoma"/>
        </w:rPr>
        <w:t>,</w:t>
      </w:r>
      <w:r w:rsidR="00306799">
        <w:rPr>
          <w:rFonts w:cs="Tahoma"/>
        </w:rPr>
        <w:t>3</w:t>
      </w:r>
      <w:r w:rsidR="006A32C4">
        <w:rPr>
          <w:rFonts w:cs="Tahoma"/>
        </w:rPr>
        <w:t>7</w:t>
      </w:r>
    </w:p>
    <w:p w:rsidR="00156282" w:rsidRDefault="00D15438" w:rsidP="00D15438">
      <w:pPr>
        <w:ind w:left="720"/>
        <w:rPr>
          <w:rFonts w:cs="Tahoma"/>
        </w:rPr>
      </w:pPr>
      <w:r>
        <w:rPr>
          <w:rFonts w:cs="Tahoma"/>
        </w:rPr>
        <w:t xml:space="preserve">Náklady na reprezentáciu                                </w:t>
      </w:r>
      <w:r w:rsidR="00B66873">
        <w:rPr>
          <w:rFonts w:cs="Tahoma"/>
        </w:rPr>
        <w:t>130/</w:t>
      </w:r>
      <w:r w:rsidR="00156282">
        <w:rPr>
          <w:rFonts w:cs="Tahoma"/>
        </w:rPr>
        <w:t>6</w:t>
      </w:r>
      <w:r w:rsidR="00B66873">
        <w:rPr>
          <w:rFonts w:cs="Tahoma"/>
        </w:rPr>
        <w:t xml:space="preserve">        </w:t>
      </w:r>
      <w:r>
        <w:rPr>
          <w:rFonts w:cs="Tahoma"/>
        </w:rPr>
        <w:t xml:space="preserve">                           </w:t>
      </w:r>
      <w:r w:rsidR="008D1289">
        <w:rPr>
          <w:rFonts w:cs="Tahoma"/>
        </w:rPr>
        <w:t xml:space="preserve"> </w:t>
      </w:r>
      <w:r w:rsidR="000B1741">
        <w:rPr>
          <w:rFonts w:cs="Tahoma"/>
        </w:rPr>
        <w:t xml:space="preserve">  </w:t>
      </w:r>
      <w:r w:rsidR="000A6B60">
        <w:rPr>
          <w:rFonts w:cs="Tahoma"/>
        </w:rPr>
        <w:t xml:space="preserve"> </w:t>
      </w:r>
      <w:r w:rsidR="006A32C4">
        <w:rPr>
          <w:rFonts w:cs="Tahoma"/>
        </w:rPr>
        <w:t>2</w:t>
      </w:r>
      <w:r w:rsidR="00306799">
        <w:rPr>
          <w:rFonts w:cs="Tahoma"/>
        </w:rPr>
        <w:t> 970,44</w:t>
      </w:r>
    </w:p>
    <w:p w:rsidR="00B66873" w:rsidRDefault="006A32C4" w:rsidP="00FC510D">
      <w:pPr>
        <w:rPr>
          <w:rFonts w:cs="Tahoma"/>
        </w:rPr>
      </w:pPr>
      <w:r>
        <w:rPr>
          <w:rFonts w:cs="Tahoma"/>
        </w:rPr>
        <w:t xml:space="preserve">            </w:t>
      </w:r>
      <w:r w:rsidR="00B66873">
        <w:rPr>
          <w:rFonts w:cs="Tahoma"/>
        </w:rPr>
        <w:t xml:space="preserve">Tvorba rezerv neuznaná        </w:t>
      </w:r>
      <w:r w:rsidR="00156282">
        <w:rPr>
          <w:rFonts w:cs="Tahoma"/>
        </w:rPr>
        <w:t xml:space="preserve">                          130/10</w:t>
      </w:r>
      <w:r w:rsidR="00B66873">
        <w:rPr>
          <w:rFonts w:cs="Tahoma"/>
        </w:rPr>
        <w:t xml:space="preserve">                                 </w:t>
      </w:r>
      <w:r w:rsidR="008D1289">
        <w:rPr>
          <w:rFonts w:cs="Tahoma"/>
        </w:rPr>
        <w:t xml:space="preserve"> </w:t>
      </w:r>
      <w:r w:rsidR="000B1741">
        <w:rPr>
          <w:rFonts w:cs="Tahoma"/>
        </w:rPr>
        <w:t xml:space="preserve">  </w:t>
      </w:r>
      <w:r w:rsidR="00FD1822">
        <w:rPr>
          <w:rFonts w:cs="Tahoma"/>
        </w:rPr>
        <w:t>2</w:t>
      </w:r>
      <w:r w:rsidR="00306799">
        <w:rPr>
          <w:rFonts w:cs="Tahoma"/>
        </w:rPr>
        <w:t>7</w:t>
      </w:r>
      <w:r w:rsidR="00FD1822">
        <w:rPr>
          <w:rFonts w:cs="Tahoma"/>
        </w:rPr>
        <w:t> </w:t>
      </w:r>
      <w:r w:rsidR="00306799">
        <w:rPr>
          <w:rFonts w:cs="Tahoma"/>
        </w:rPr>
        <w:t>702</w:t>
      </w:r>
      <w:r w:rsidR="00FD1822">
        <w:rPr>
          <w:rFonts w:cs="Tahoma"/>
        </w:rPr>
        <w:t>,</w:t>
      </w:r>
      <w:r w:rsidR="00306799">
        <w:rPr>
          <w:rFonts w:cs="Tahoma"/>
        </w:rPr>
        <w:t>00</w:t>
      </w:r>
    </w:p>
    <w:p w:rsidR="00FD1822" w:rsidRDefault="00FD1822" w:rsidP="00FC510D">
      <w:pPr>
        <w:rPr>
          <w:rFonts w:cs="Tahoma"/>
        </w:rPr>
      </w:pPr>
      <w:r>
        <w:rPr>
          <w:rFonts w:cs="Tahoma"/>
        </w:rPr>
        <w:t xml:space="preserve">            Ostatné výdavky                                              130/16                                         </w:t>
      </w:r>
      <w:r w:rsidR="00306799">
        <w:rPr>
          <w:rFonts w:cs="Tahoma"/>
        </w:rPr>
        <w:t>429</w:t>
      </w:r>
      <w:r>
        <w:rPr>
          <w:rFonts w:cs="Tahoma"/>
        </w:rPr>
        <w:t>,</w:t>
      </w:r>
      <w:r w:rsidR="00306799">
        <w:rPr>
          <w:rFonts w:cs="Tahoma"/>
        </w:rPr>
        <w:t>36</w:t>
      </w:r>
      <w:r>
        <w:rPr>
          <w:rFonts w:cs="Tahoma"/>
        </w:rPr>
        <w:t xml:space="preserve"> </w:t>
      </w:r>
    </w:p>
    <w:p w:rsidR="00156282" w:rsidRDefault="00E018E4" w:rsidP="005342F9">
      <w:pPr>
        <w:rPr>
          <w:rFonts w:cs="Tahoma"/>
        </w:rPr>
      </w:pPr>
      <w:r>
        <w:rPr>
          <w:rFonts w:cs="Tahoma"/>
        </w:rPr>
        <w:t xml:space="preserve">           </w:t>
      </w:r>
      <w:r w:rsidR="00156282">
        <w:rPr>
          <w:rFonts w:cs="Tahoma"/>
        </w:rPr>
        <w:t xml:space="preserve"> Sumy podľa § 17 ods. 19- nezaplatené             140                                         </w:t>
      </w:r>
      <w:r w:rsidR="00306799">
        <w:rPr>
          <w:rFonts w:cs="Tahoma"/>
        </w:rPr>
        <w:t>3</w:t>
      </w:r>
      <w:r w:rsidR="00FD1822">
        <w:rPr>
          <w:rFonts w:cs="Tahoma"/>
        </w:rPr>
        <w:t> </w:t>
      </w:r>
      <w:r w:rsidR="00306799">
        <w:rPr>
          <w:rFonts w:cs="Tahoma"/>
        </w:rPr>
        <w:t>022</w:t>
      </w:r>
      <w:r w:rsidR="00FD1822">
        <w:rPr>
          <w:rFonts w:cs="Tahoma"/>
        </w:rPr>
        <w:t>,</w:t>
      </w:r>
      <w:r w:rsidR="00306799">
        <w:rPr>
          <w:rFonts w:cs="Tahoma"/>
        </w:rPr>
        <w:t>44</w:t>
      </w:r>
    </w:p>
    <w:p w:rsidR="00156282" w:rsidRDefault="00156282" w:rsidP="005342F9">
      <w:pPr>
        <w:rPr>
          <w:rFonts w:cs="Tahoma"/>
        </w:rPr>
      </w:pPr>
      <w:r>
        <w:rPr>
          <w:rFonts w:cs="Tahoma"/>
        </w:rPr>
        <w:t xml:space="preserve">            Rozdiel, o ktorý účtovné odpisy prevyšujú </w:t>
      </w:r>
    </w:p>
    <w:p w:rsidR="00B66873" w:rsidRDefault="00156282" w:rsidP="005342F9">
      <w:pPr>
        <w:rPr>
          <w:rFonts w:cs="Tahoma"/>
        </w:rPr>
      </w:pPr>
      <w:r>
        <w:rPr>
          <w:rFonts w:cs="Tahoma"/>
        </w:rPr>
        <w:t xml:space="preserve">            Daňové odpisy                                                   150                </w:t>
      </w:r>
      <w:r w:rsidR="00E018E4">
        <w:rPr>
          <w:rFonts w:cs="Tahoma"/>
        </w:rPr>
        <w:t xml:space="preserve">                       </w:t>
      </w:r>
      <w:r w:rsidR="00FD1822">
        <w:rPr>
          <w:rFonts w:cs="Tahoma"/>
        </w:rPr>
        <w:t>5</w:t>
      </w:r>
      <w:r w:rsidR="00306799">
        <w:rPr>
          <w:rFonts w:cs="Tahoma"/>
        </w:rPr>
        <w:t>2 310,63</w:t>
      </w:r>
      <w:r w:rsidR="00C8206E">
        <w:rPr>
          <w:rFonts w:cs="Tahoma"/>
        </w:rPr>
        <w:t xml:space="preserve">                               </w:t>
      </w:r>
    </w:p>
    <w:p w:rsidR="000A6B60" w:rsidRDefault="005342F9" w:rsidP="000A6B60">
      <w:pPr>
        <w:rPr>
          <w:rFonts w:cs="Tahoma"/>
        </w:rPr>
      </w:pPr>
      <w:r>
        <w:rPr>
          <w:rFonts w:cs="Tahoma"/>
        </w:rPr>
        <w:t xml:space="preserve">            </w:t>
      </w:r>
      <w:r w:rsidR="00C8206E">
        <w:rPr>
          <w:rFonts w:cs="Tahoma"/>
        </w:rPr>
        <w:t xml:space="preserve">Ostatné položky                                                 180                                    </w:t>
      </w:r>
      <w:r w:rsidR="00B66873">
        <w:rPr>
          <w:rFonts w:cs="Tahoma"/>
        </w:rPr>
        <w:t xml:space="preserve"> </w:t>
      </w:r>
      <w:r w:rsidR="000A6B60">
        <w:rPr>
          <w:rFonts w:cs="Tahoma"/>
        </w:rPr>
        <w:t xml:space="preserve">   </w:t>
      </w:r>
      <w:r w:rsidR="00156282">
        <w:rPr>
          <w:rFonts w:cs="Tahoma"/>
        </w:rPr>
        <w:t xml:space="preserve"> </w:t>
      </w:r>
      <w:r w:rsidR="00E018E4">
        <w:rPr>
          <w:rFonts w:cs="Tahoma"/>
        </w:rPr>
        <w:t>1</w:t>
      </w:r>
      <w:r w:rsidR="00306799">
        <w:rPr>
          <w:rFonts w:cs="Tahoma"/>
        </w:rPr>
        <w:t> 699,98</w:t>
      </w:r>
    </w:p>
    <w:p w:rsidR="00C8206E" w:rsidRDefault="00C8206E" w:rsidP="000A6B60">
      <w:pPr>
        <w:pStyle w:val="Odsekzoznamu"/>
        <w:numPr>
          <w:ilvl w:val="0"/>
          <w:numId w:val="15"/>
        </w:numPr>
        <w:rPr>
          <w:rFonts w:cs="Tahoma"/>
          <w:b/>
        </w:rPr>
      </w:pPr>
      <w:r w:rsidRPr="000A6B60">
        <w:rPr>
          <w:rFonts w:cs="Tahoma"/>
          <w:b/>
        </w:rPr>
        <w:t>Položky znižujú</w:t>
      </w:r>
      <w:r w:rsidR="005342F9" w:rsidRPr="000A6B60">
        <w:rPr>
          <w:rFonts w:cs="Tahoma"/>
          <w:b/>
        </w:rPr>
        <w:t xml:space="preserve">ce výsledok hospodárenia    </w:t>
      </w:r>
      <w:r w:rsidRPr="000A6B60">
        <w:rPr>
          <w:rFonts w:cs="Tahoma"/>
          <w:b/>
        </w:rPr>
        <w:t xml:space="preserve">300                                </w:t>
      </w:r>
      <w:r w:rsidR="00892DD8" w:rsidRPr="000A6B60">
        <w:rPr>
          <w:rFonts w:cs="Tahoma"/>
          <w:b/>
        </w:rPr>
        <w:t xml:space="preserve">  </w:t>
      </w:r>
      <w:r w:rsidR="005342F9" w:rsidRPr="000A6B60">
        <w:rPr>
          <w:rFonts w:cs="Tahoma"/>
          <w:b/>
        </w:rPr>
        <w:t xml:space="preserve"> </w:t>
      </w:r>
      <w:r w:rsidR="000B1741" w:rsidRPr="000A6B60">
        <w:rPr>
          <w:rFonts w:cs="Tahoma"/>
          <w:b/>
        </w:rPr>
        <w:t xml:space="preserve"> </w:t>
      </w:r>
      <w:r w:rsidR="007519D0">
        <w:rPr>
          <w:rFonts w:cs="Tahoma"/>
          <w:b/>
        </w:rPr>
        <w:t xml:space="preserve">   </w:t>
      </w:r>
      <w:r w:rsidR="00306799">
        <w:rPr>
          <w:rFonts w:cs="Tahoma"/>
          <w:b/>
        </w:rPr>
        <w:t>26 430,68</w:t>
      </w:r>
    </w:p>
    <w:p w:rsidR="00C8206E" w:rsidRDefault="00E018E4" w:rsidP="00156282">
      <w:pPr>
        <w:pStyle w:val="Odsekzoznamu"/>
        <w:rPr>
          <w:rFonts w:cs="Tahoma"/>
        </w:rPr>
      </w:pPr>
      <w:r>
        <w:rPr>
          <w:rFonts w:cs="Tahoma"/>
        </w:rPr>
        <w:t xml:space="preserve">Sumy podľa par. 17 </w:t>
      </w:r>
      <w:proofErr w:type="spellStart"/>
      <w:r>
        <w:rPr>
          <w:rFonts w:cs="Tahoma"/>
        </w:rPr>
        <w:t>ods</w:t>
      </w:r>
      <w:proofErr w:type="spellEnd"/>
      <w:r>
        <w:rPr>
          <w:rFonts w:cs="Tahoma"/>
        </w:rPr>
        <w:t xml:space="preserve"> 19 zákona                   270                                          2</w:t>
      </w:r>
      <w:r w:rsidR="00FD1822">
        <w:rPr>
          <w:rFonts w:cs="Tahoma"/>
        </w:rPr>
        <w:t> 9</w:t>
      </w:r>
      <w:r w:rsidR="00306799">
        <w:rPr>
          <w:rFonts w:cs="Tahoma"/>
        </w:rPr>
        <w:t>65</w:t>
      </w:r>
      <w:r w:rsidR="00FD1822">
        <w:rPr>
          <w:rFonts w:cs="Tahoma"/>
        </w:rPr>
        <w:t>,</w:t>
      </w:r>
      <w:r w:rsidR="00306799">
        <w:rPr>
          <w:rFonts w:cs="Tahoma"/>
        </w:rPr>
        <w:t>5</w:t>
      </w:r>
      <w:r w:rsidR="00FD1822">
        <w:rPr>
          <w:rFonts w:cs="Tahoma"/>
        </w:rPr>
        <w:t>0</w:t>
      </w:r>
    </w:p>
    <w:p w:rsidR="00FC510D" w:rsidRDefault="00FC510D" w:rsidP="00FC510D">
      <w:pPr>
        <w:rPr>
          <w:rFonts w:cs="Tahoma"/>
        </w:rPr>
      </w:pPr>
      <w:r>
        <w:rPr>
          <w:rFonts w:cs="Tahoma"/>
        </w:rPr>
        <w:t xml:space="preserve">            </w:t>
      </w:r>
      <w:r w:rsidR="00892DD8">
        <w:rPr>
          <w:rFonts w:cs="Tahoma"/>
        </w:rPr>
        <w:t xml:space="preserve">Ostatné položky                                                 290                                    </w:t>
      </w:r>
      <w:r w:rsidR="005342F9">
        <w:rPr>
          <w:rFonts w:cs="Tahoma"/>
        </w:rPr>
        <w:t xml:space="preserve"> </w:t>
      </w:r>
      <w:r w:rsidR="000B1741">
        <w:rPr>
          <w:rFonts w:cs="Tahoma"/>
        </w:rPr>
        <w:t xml:space="preserve"> </w:t>
      </w:r>
      <w:r w:rsidR="000A6B60">
        <w:rPr>
          <w:rFonts w:cs="Tahoma"/>
        </w:rPr>
        <w:t xml:space="preserve">  </w:t>
      </w:r>
      <w:r w:rsidR="00306799">
        <w:rPr>
          <w:rFonts w:cs="Tahoma"/>
        </w:rPr>
        <w:t>23</w:t>
      </w:r>
      <w:r w:rsidR="00FD1822">
        <w:rPr>
          <w:rFonts w:cs="Tahoma"/>
        </w:rPr>
        <w:t> </w:t>
      </w:r>
      <w:r w:rsidR="00306799">
        <w:rPr>
          <w:rFonts w:cs="Tahoma"/>
        </w:rPr>
        <w:t>465</w:t>
      </w:r>
      <w:r w:rsidR="00FD1822">
        <w:rPr>
          <w:rFonts w:cs="Tahoma"/>
        </w:rPr>
        <w:t>,</w:t>
      </w:r>
      <w:r w:rsidR="00306799">
        <w:rPr>
          <w:rFonts w:cs="Tahoma"/>
        </w:rPr>
        <w:t>1</w:t>
      </w:r>
      <w:r w:rsidR="00FD1822">
        <w:rPr>
          <w:rFonts w:cs="Tahoma"/>
        </w:rPr>
        <w:t>8</w:t>
      </w:r>
    </w:p>
    <w:p w:rsidR="00892DD8" w:rsidRDefault="00306799" w:rsidP="00FC510D">
      <w:pPr>
        <w:rPr>
          <w:rFonts w:cs="Tahoma"/>
        </w:rPr>
      </w:pPr>
      <w:r>
        <w:rPr>
          <w:rFonts w:cs="Tahoma"/>
          <w:b/>
        </w:rPr>
        <w:t xml:space="preserve">            </w:t>
      </w:r>
      <w:r w:rsidR="00FC510D">
        <w:rPr>
          <w:rFonts w:cs="Tahoma"/>
          <w:b/>
        </w:rPr>
        <w:t xml:space="preserve">Základ </w:t>
      </w:r>
      <w:r w:rsidR="00FC510D" w:rsidRPr="00FD1822">
        <w:rPr>
          <w:rFonts w:cs="Tahoma"/>
          <w:b/>
        </w:rPr>
        <w:t xml:space="preserve">dane                      </w:t>
      </w:r>
      <w:r w:rsidR="00420124" w:rsidRPr="00FD1822">
        <w:rPr>
          <w:rFonts w:cs="Tahoma"/>
          <w:b/>
        </w:rPr>
        <w:t xml:space="preserve">                    </w:t>
      </w:r>
      <w:r w:rsidR="00FC510D" w:rsidRPr="00FD1822">
        <w:rPr>
          <w:rFonts w:cs="Tahoma"/>
          <w:b/>
        </w:rPr>
        <w:t xml:space="preserve">           </w:t>
      </w:r>
      <w:r w:rsidR="00420124" w:rsidRPr="00FD1822">
        <w:rPr>
          <w:rFonts w:cs="Tahoma"/>
          <w:b/>
        </w:rPr>
        <w:t xml:space="preserve">400                                 </w:t>
      </w:r>
      <w:r w:rsidR="00FC510D" w:rsidRPr="00FD1822">
        <w:rPr>
          <w:rFonts w:cs="Tahoma"/>
          <w:b/>
        </w:rPr>
        <w:t xml:space="preserve"> </w:t>
      </w:r>
      <w:r w:rsidR="000B1741" w:rsidRPr="00FD1822">
        <w:rPr>
          <w:rFonts w:cs="Tahoma"/>
          <w:b/>
        </w:rPr>
        <w:t xml:space="preserve"> </w:t>
      </w:r>
      <w:r w:rsidR="000A6B60" w:rsidRPr="00FD1822">
        <w:rPr>
          <w:rFonts w:cs="Tahoma"/>
          <w:b/>
        </w:rPr>
        <w:t xml:space="preserve"> </w:t>
      </w:r>
      <w:r w:rsidR="00FD1822" w:rsidRPr="00FD1822">
        <w:rPr>
          <w:rFonts w:cs="Tahoma"/>
          <w:b/>
        </w:rPr>
        <w:t>-</w:t>
      </w:r>
      <w:r>
        <w:rPr>
          <w:rFonts w:cs="Tahoma"/>
          <w:b/>
        </w:rPr>
        <w:t xml:space="preserve">   77 228,68</w:t>
      </w:r>
      <w:r w:rsidR="00156282">
        <w:rPr>
          <w:rFonts w:cs="Tahoma"/>
        </w:rPr>
        <w:t xml:space="preserve">               </w:t>
      </w:r>
    </w:p>
    <w:p w:rsidR="00420124" w:rsidRPr="003C34D7" w:rsidRDefault="000A6B60" w:rsidP="00306799">
      <w:pPr>
        <w:rPr>
          <w:rFonts w:cs="Tahoma"/>
        </w:rPr>
      </w:pPr>
      <w:r>
        <w:rPr>
          <w:rFonts w:cs="Tahoma"/>
        </w:rPr>
        <w:t xml:space="preserve">  </w:t>
      </w:r>
      <w:r w:rsidR="00420124">
        <w:rPr>
          <w:rFonts w:cs="Tahoma"/>
        </w:rPr>
        <w:t xml:space="preserve">Daň z príjmov z bežnej činnosti                                                                             </w:t>
      </w:r>
      <w:r w:rsidR="00892DD8">
        <w:rPr>
          <w:rFonts w:cs="Tahoma"/>
        </w:rPr>
        <w:t xml:space="preserve"> </w:t>
      </w:r>
      <w:r w:rsidR="00420124" w:rsidRPr="003C34D7">
        <w:rPr>
          <w:rFonts w:cs="Tahoma"/>
        </w:rPr>
        <w:t xml:space="preserve">                                                                                                          </w:t>
      </w:r>
      <w:r>
        <w:rPr>
          <w:rFonts w:cs="Tahoma"/>
        </w:rPr>
        <w:t xml:space="preserve">  </w:t>
      </w:r>
      <w:r w:rsidR="00FD1822">
        <w:rPr>
          <w:rFonts w:cs="Tahoma"/>
        </w:rPr>
        <w:t xml:space="preserve">  </w:t>
      </w:r>
      <w:r w:rsidR="00420124" w:rsidRPr="003C34D7">
        <w:rPr>
          <w:rFonts w:cs="Tahoma"/>
        </w:rPr>
        <w:t xml:space="preserve">        </w:t>
      </w:r>
      <w:r w:rsidR="00892DD8" w:rsidRPr="003C34D7">
        <w:rPr>
          <w:rFonts w:cs="Tahoma"/>
        </w:rPr>
        <w:t xml:space="preserve"> </w:t>
      </w:r>
    </w:p>
    <w:p w:rsidR="00420124" w:rsidRDefault="003C34D7" w:rsidP="00420124">
      <w:pPr>
        <w:numPr>
          <w:ilvl w:val="0"/>
          <w:numId w:val="11"/>
        </w:numPr>
        <w:rPr>
          <w:rFonts w:cs="Tahoma"/>
        </w:rPr>
      </w:pPr>
      <w:r>
        <w:rPr>
          <w:rFonts w:cs="Tahoma"/>
        </w:rPr>
        <w:t xml:space="preserve">  </w:t>
      </w:r>
      <w:r w:rsidR="00420124">
        <w:rPr>
          <w:rFonts w:cs="Tahoma"/>
        </w:rPr>
        <w:t xml:space="preserve">Odložená                                                                                                        </w:t>
      </w:r>
      <w:r w:rsidR="00E018E4">
        <w:rPr>
          <w:rFonts w:cs="Tahoma"/>
        </w:rPr>
        <w:t xml:space="preserve"> </w:t>
      </w:r>
      <w:r w:rsidR="00306799">
        <w:rPr>
          <w:rFonts w:cs="Tahoma"/>
        </w:rPr>
        <w:t xml:space="preserve"> -61 937,00</w:t>
      </w:r>
      <w:r w:rsidR="00892DD8">
        <w:rPr>
          <w:rFonts w:cs="Tahoma"/>
        </w:rPr>
        <w:t xml:space="preserve"> </w:t>
      </w:r>
    </w:p>
    <w:p w:rsidR="00892DD8" w:rsidRDefault="00420124" w:rsidP="00420124">
      <w:pPr>
        <w:ind w:left="465"/>
        <w:rPr>
          <w:rFonts w:cs="Tahoma"/>
          <w:b/>
        </w:rPr>
      </w:pPr>
      <w:r>
        <w:rPr>
          <w:rFonts w:cs="Tahoma"/>
          <w:b/>
        </w:rPr>
        <w:t xml:space="preserve">Výsledok hospodárenia za účtovné obdobie </w:t>
      </w:r>
      <w:r w:rsidR="00892DD8">
        <w:rPr>
          <w:rFonts w:cs="Tahoma"/>
          <w:b/>
        </w:rPr>
        <w:t xml:space="preserve">po zdanení                          </w:t>
      </w:r>
      <w:r w:rsidR="00306799">
        <w:rPr>
          <w:rFonts w:cs="Tahoma"/>
          <w:b/>
        </w:rPr>
        <w:t xml:space="preserve">    -79 463,22 </w:t>
      </w:r>
      <w:r w:rsidR="003C34D7">
        <w:rPr>
          <w:rFonts w:cs="Tahoma"/>
          <w:b/>
        </w:rPr>
        <w:t>EUR</w:t>
      </w:r>
      <w:r w:rsidR="00892DD8">
        <w:rPr>
          <w:rFonts w:cs="Tahoma"/>
          <w:b/>
        </w:rPr>
        <w:t xml:space="preserve">  </w:t>
      </w:r>
      <w:r w:rsidR="004C791F">
        <w:rPr>
          <w:rFonts w:cs="Tahoma"/>
          <w:b/>
        </w:rPr>
        <w:t xml:space="preserve">      </w:t>
      </w:r>
      <w:r>
        <w:rPr>
          <w:rFonts w:cs="Tahoma"/>
          <w:b/>
        </w:rPr>
        <w:t xml:space="preserve"> </w:t>
      </w:r>
    </w:p>
    <w:p w:rsidR="007E1CDA" w:rsidRDefault="007E1CDA" w:rsidP="00420124">
      <w:pPr>
        <w:ind w:left="465"/>
        <w:rPr>
          <w:rFonts w:cs="Tahoma"/>
          <w:b/>
        </w:rPr>
      </w:pPr>
    </w:p>
    <w:p w:rsidR="00420124" w:rsidRDefault="00420124" w:rsidP="00420124">
      <w:pPr>
        <w:ind w:left="465"/>
        <w:rPr>
          <w:rFonts w:cs="Tahoma"/>
        </w:rPr>
      </w:pPr>
      <w:r>
        <w:rPr>
          <w:rFonts w:cs="Tahoma"/>
          <w:b/>
        </w:rPr>
        <w:t xml:space="preserve">                                           </w:t>
      </w:r>
    </w:p>
    <w:p w:rsidR="008F1AA3" w:rsidRDefault="008F1AA3" w:rsidP="008F1AA3">
      <w:pPr>
        <w:rPr>
          <w:rFonts w:cs="Tahoma"/>
          <w:b/>
        </w:rPr>
      </w:pPr>
      <w:r w:rsidRPr="008558C1">
        <w:rPr>
          <w:rFonts w:cs="Tahoma"/>
          <w:b/>
        </w:rPr>
        <w:t xml:space="preserve">Predstavenstvo spoločnosti navrhuje </w:t>
      </w:r>
      <w:r w:rsidR="00FD1822">
        <w:rPr>
          <w:rFonts w:cs="Tahoma"/>
          <w:b/>
        </w:rPr>
        <w:t xml:space="preserve">vysporiadanie straty </w:t>
      </w:r>
      <w:r w:rsidR="008C3F7A">
        <w:rPr>
          <w:rFonts w:cs="Tahoma"/>
          <w:b/>
        </w:rPr>
        <w:t>takto:</w:t>
      </w:r>
    </w:p>
    <w:p w:rsidR="003C34D7" w:rsidRPr="003C34D7" w:rsidRDefault="0005053F" w:rsidP="003C34D7">
      <w:pPr>
        <w:pStyle w:val="Odsekzoznamu"/>
        <w:numPr>
          <w:ilvl w:val="0"/>
          <w:numId w:val="11"/>
        </w:numPr>
        <w:rPr>
          <w:rFonts w:cs="Tahoma"/>
          <w:b/>
        </w:rPr>
      </w:pPr>
      <w:r>
        <w:rPr>
          <w:rFonts w:cs="Tahoma"/>
          <w:b/>
        </w:rPr>
        <w:t>Vykryť z rezervného fondu spoločnosti</w:t>
      </w:r>
      <w:r w:rsidR="003B1902">
        <w:rPr>
          <w:rFonts w:cs="Tahoma"/>
          <w:b/>
        </w:rPr>
        <w:t>............</w:t>
      </w:r>
      <w:r>
        <w:rPr>
          <w:rFonts w:cs="Tahoma"/>
          <w:b/>
        </w:rPr>
        <w:t>30</w:t>
      </w:r>
      <w:r w:rsidR="00FD1822">
        <w:rPr>
          <w:rFonts w:cs="Tahoma"/>
          <w:b/>
        </w:rPr>
        <w:t xml:space="preserve"> </w:t>
      </w:r>
      <w:r>
        <w:rPr>
          <w:rFonts w:cs="Tahoma"/>
          <w:b/>
        </w:rPr>
        <w:t>000</w:t>
      </w:r>
      <w:r w:rsidR="00FD1822">
        <w:rPr>
          <w:rFonts w:cs="Tahoma"/>
          <w:b/>
        </w:rPr>
        <w:t>,</w:t>
      </w:r>
      <w:r>
        <w:rPr>
          <w:rFonts w:cs="Tahoma"/>
          <w:b/>
        </w:rPr>
        <w:t>00</w:t>
      </w:r>
      <w:r w:rsidR="003C34D7">
        <w:rPr>
          <w:rFonts w:cs="Tahoma"/>
          <w:b/>
        </w:rPr>
        <w:t xml:space="preserve"> EUR</w:t>
      </w:r>
    </w:p>
    <w:p w:rsidR="00727A9D" w:rsidRPr="008558C1" w:rsidRDefault="00727A9D" w:rsidP="004C791F">
      <w:pPr>
        <w:numPr>
          <w:ilvl w:val="0"/>
          <w:numId w:val="11"/>
        </w:numPr>
        <w:rPr>
          <w:rFonts w:cs="Tahoma"/>
          <w:b/>
        </w:rPr>
      </w:pPr>
      <w:r>
        <w:rPr>
          <w:rFonts w:cs="Tahoma"/>
          <w:b/>
        </w:rPr>
        <w:t>P</w:t>
      </w:r>
      <w:r w:rsidR="003B1902">
        <w:rPr>
          <w:rFonts w:cs="Tahoma"/>
          <w:b/>
        </w:rPr>
        <w:t xml:space="preserve">onechať ako </w:t>
      </w:r>
      <w:r w:rsidR="00FD1822">
        <w:rPr>
          <w:rFonts w:cs="Tahoma"/>
          <w:b/>
        </w:rPr>
        <w:t>neuhradenú stratu</w:t>
      </w:r>
      <w:r w:rsidR="003B1902">
        <w:rPr>
          <w:rFonts w:cs="Tahoma"/>
          <w:b/>
        </w:rPr>
        <w:t xml:space="preserve"> .....................</w:t>
      </w:r>
      <w:r w:rsidR="0005053F">
        <w:rPr>
          <w:rFonts w:cs="Tahoma"/>
          <w:b/>
        </w:rPr>
        <w:t>49 463,22</w:t>
      </w:r>
      <w:r>
        <w:rPr>
          <w:rFonts w:cs="Tahoma"/>
          <w:b/>
        </w:rPr>
        <w:t xml:space="preserve"> EUR</w:t>
      </w:r>
    </w:p>
    <w:p w:rsidR="007E1CDA" w:rsidRDefault="007E1CDA" w:rsidP="007E1CDA">
      <w:pPr>
        <w:rPr>
          <w:rFonts w:cs="Tahoma"/>
          <w:b/>
        </w:rPr>
      </w:pPr>
    </w:p>
    <w:p w:rsidR="008F1AA3" w:rsidRDefault="00420124" w:rsidP="008F1AA3">
      <w:pPr>
        <w:ind w:left="465"/>
        <w:rPr>
          <w:rFonts w:cs="Tahoma"/>
          <w:b/>
        </w:rPr>
      </w:pPr>
      <w:r w:rsidRPr="008558C1">
        <w:rPr>
          <w:rFonts w:cs="Tahoma"/>
          <w:b/>
        </w:rPr>
        <w:t xml:space="preserve">   </w:t>
      </w:r>
      <w:r w:rsidR="008F1AA3">
        <w:rPr>
          <w:rFonts w:cs="Tahoma"/>
          <w:b/>
        </w:rPr>
        <w:t>Vplyv na životné prostredie</w:t>
      </w:r>
    </w:p>
    <w:p w:rsidR="008F1AA3" w:rsidRDefault="008F1AA3" w:rsidP="008F1AA3">
      <w:pPr>
        <w:rPr>
          <w:rFonts w:cs="Tahoma"/>
          <w:b/>
        </w:rPr>
      </w:pPr>
    </w:p>
    <w:p w:rsidR="008F1AA3" w:rsidRDefault="008F1AA3" w:rsidP="008F1AA3">
      <w:pPr>
        <w:rPr>
          <w:rFonts w:cs="Tahoma"/>
        </w:rPr>
      </w:pPr>
      <w:r>
        <w:rPr>
          <w:rFonts w:cs="Tahoma"/>
          <w:b/>
        </w:rPr>
        <w:t xml:space="preserve">       </w:t>
      </w:r>
      <w:r>
        <w:rPr>
          <w:rFonts w:cs="Tahoma"/>
        </w:rPr>
        <w:t>Základnou činnosťou spoločnos</w:t>
      </w:r>
      <w:r w:rsidR="00BC7B9E">
        <w:rPr>
          <w:rFonts w:cs="Tahoma"/>
        </w:rPr>
        <w:t xml:space="preserve">ti je poskytovanie zdravotnej starostlivosti a služieb </w:t>
      </w:r>
      <w:r>
        <w:rPr>
          <w:rFonts w:cs="Tahoma"/>
        </w:rPr>
        <w:t xml:space="preserve">cestovného ruchu.    </w:t>
      </w:r>
    </w:p>
    <w:p w:rsidR="007E1CDA" w:rsidRDefault="008F1AA3" w:rsidP="008F1AA3">
      <w:pPr>
        <w:rPr>
          <w:rFonts w:cs="Tahoma"/>
        </w:rPr>
      </w:pPr>
      <w:r>
        <w:rPr>
          <w:rFonts w:cs="Tahoma"/>
        </w:rPr>
        <w:t xml:space="preserve">       V</w:t>
      </w:r>
      <w:r w:rsidR="008F5CE1">
        <w:rPr>
          <w:rFonts w:cs="Tahoma"/>
        </w:rPr>
        <w:t xml:space="preserve"> oblasti poskytov</w:t>
      </w:r>
      <w:r w:rsidR="00AB65BF">
        <w:rPr>
          <w:rFonts w:cs="Tahoma"/>
        </w:rPr>
        <w:t xml:space="preserve">ania zdravotnej starostlivosti poskytujú </w:t>
      </w:r>
      <w:r>
        <w:rPr>
          <w:rFonts w:cs="Tahoma"/>
        </w:rPr>
        <w:t>Kúpele Štós</w:t>
      </w:r>
      <w:r w:rsidR="00AB65BF">
        <w:rPr>
          <w:rFonts w:cs="Tahoma"/>
        </w:rPr>
        <w:t>, a.</w:t>
      </w:r>
      <w:r w:rsidR="00565474">
        <w:rPr>
          <w:rFonts w:cs="Tahoma"/>
        </w:rPr>
        <w:t xml:space="preserve"> </w:t>
      </w:r>
      <w:r w:rsidR="00AB65BF">
        <w:rPr>
          <w:rFonts w:cs="Tahoma"/>
        </w:rPr>
        <w:t xml:space="preserve">s. </w:t>
      </w:r>
      <w:r>
        <w:rPr>
          <w:rFonts w:cs="Tahoma"/>
        </w:rPr>
        <w:t>ústavnú aj ambulantnú zdravotnú starostlivosť</w:t>
      </w:r>
      <w:r w:rsidR="007E1CDA">
        <w:rPr>
          <w:rFonts w:cs="Tahoma"/>
        </w:rPr>
        <w:t>. V oblasti ústavnej zdravotnej starostlivosti Kúpele Štós</w:t>
      </w:r>
      <w:r w:rsidR="00AB65BF">
        <w:rPr>
          <w:rFonts w:cs="Tahoma"/>
        </w:rPr>
        <w:t>, a.</w:t>
      </w:r>
      <w:r w:rsidR="00565474">
        <w:rPr>
          <w:rFonts w:cs="Tahoma"/>
        </w:rPr>
        <w:t xml:space="preserve"> </w:t>
      </w:r>
      <w:r w:rsidR="00AB65BF">
        <w:rPr>
          <w:rFonts w:cs="Tahoma"/>
        </w:rPr>
        <w:t xml:space="preserve">s. </w:t>
      </w:r>
      <w:r w:rsidR="007E1CDA">
        <w:rPr>
          <w:rFonts w:cs="Tahoma"/>
        </w:rPr>
        <w:t xml:space="preserve"> poskytovali v roku 201</w:t>
      </w:r>
      <w:r w:rsidR="00AB65BF">
        <w:rPr>
          <w:rFonts w:cs="Tahoma"/>
        </w:rPr>
        <w:t xml:space="preserve">7 </w:t>
      </w:r>
      <w:r>
        <w:rPr>
          <w:rFonts w:cs="Tahoma"/>
        </w:rPr>
        <w:t>kúpeľnú starostlivosť</w:t>
      </w:r>
      <w:r w:rsidR="007E1CDA">
        <w:rPr>
          <w:rFonts w:cs="Tahoma"/>
        </w:rPr>
        <w:t>, t.</w:t>
      </w:r>
      <w:r w:rsidR="00565474">
        <w:rPr>
          <w:rFonts w:cs="Tahoma"/>
        </w:rPr>
        <w:t xml:space="preserve"> </w:t>
      </w:r>
      <w:r w:rsidR="007E1CDA">
        <w:rPr>
          <w:rFonts w:cs="Tahoma"/>
        </w:rPr>
        <w:t>j. ústavnú zdravotnú starostlivosť v prírodných liečebných kú</w:t>
      </w:r>
      <w:r w:rsidR="00AB65BF">
        <w:rPr>
          <w:rFonts w:cs="Tahoma"/>
        </w:rPr>
        <w:t xml:space="preserve">peľoch ( UZS PLK ), ale </w:t>
      </w:r>
      <w:r w:rsidR="007E1CDA">
        <w:rPr>
          <w:rFonts w:cs="Tahoma"/>
        </w:rPr>
        <w:t>aj ústavnú zdravotnú starostlivosť v liečebni (UZSL )</w:t>
      </w:r>
      <w:r>
        <w:rPr>
          <w:rFonts w:cs="Tahoma"/>
        </w:rPr>
        <w:t xml:space="preserve">. </w:t>
      </w:r>
    </w:p>
    <w:p w:rsidR="007E1CDA" w:rsidRDefault="007E1CDA" w:rsidP="008F1AA3">
      <w:pPr>
        <w:rPr>
          <w:rFonts w:cs="Tahoma"/>
        </w:rPr>
      </w:pPr>
      <w:r>
        <w:rPr>
          <w:rFonts w:cs="Tahoma"/>
        </w:rPr>
        <w:t xml:space="preserve">      Poskytovanie uvedených oboch ústavných zdravotných starostlivosti je s</w:t>
      </w:r>
      <w:r w:rsidR="008F1AA3">
        <w:rPr>
          <w:rFonts w:cs="Tahoma"/>
        </w:rPr>
        <w:t xml:space="preserve">pojené s poskytovaním </w:t>
      </w:r>
      <w:r>
        <w:rPr>
          <w:rFonts w:cs="Tahoma"/>
        </w:rPr>
        <w:t xml:space="preserve">zdravotnej starostlivosti, pobytu na lôžku, dietetického stravovania </w:t>
      </w:r>
      <w:r w:rsidR="008F1AA3">
        <w:rPr>
          <w:rFonts w:cs="Tahoma"/>
        </w:rPr>
        <w:t>a ďalších slu</w:t>
      </w:r>
      <w:r>
        <w:rPr>
          <w:rFonts w:cs="Tahoma"/>
        </w:rPr>
        <w:t>žieb súvisiacich s poskytovaním najmä kúpeľnej starostlivosti</w:t>
      </w:r>
      <w:r w:rsidR="008F1AA3">
        <w:rPr>
          <w:rFonts w:cs="Tahoma"/>
        </w:rPr>
        <w:t>.</w:t>
      </w:r>
    </w:p>
    <w:p w:rsidR="008F1AA3" w:rsidRDefault="008F1AA3" w:rsidP="008F1AA3">
      <w:pPr>
        <w:rPr>
          <w:rFonts w:cs="Tahoma"/>
        </w:rPr>
      </w:pPr>
      <w:r>
        <w:rPr>
          <w:rFonts w:cs="Tahoma"/>
        </w:rPr>
        <w:t xml:space="preserve"> </w:t>
      </w:r>
    </w:p>
    <w:p w:rsidR="008F1AA3" w:rsidRDefault="008F1AA3" w:rsidP="008F1AA3">
      <w:pPr>
        <w:rPr>
          <w:rFonts w:cs="Tahoma"/>
        </w:rPr>
      </w:pPr>
      <w:r>
        <w:rPr>
          <w:rFonts w:cs="Tahoma"/>
        </w:rPr>
        <w:t xml:space="preserve">      V oblasti slu</w:t>
      </w:r>
      <w:r w:rsidR="007E1CDA">
        <w:rPr>
          <w:rFonts w:cs="Tahoma"/>
        </w:rPr>
        <w:t xml:space="preserve">žieb poskytovali </w:t>
      </w:r>
      <w:r w:rsidR="00AB65BF">
        <w:rPr>
          <w:rFonts w:cs="Tahoma"/>
        </w:rPr>
        <w:t>v roku 201</w:t>
      </w:r>
      <w:r w:rsidR="0005053F">
        <w:rPr>
          <w:rFonts w:cs="Tahoma"/>
        </w:rPr>
        <w:t>8</w:t>
      </w:r>
      <w:r w:rsidR="00AB65BF">
        <w:rPr>
          <w:rFonts w:cs="Tahoma"/>
        </w:rPr>
        <w:t xml:space="preserve"> </w:t>
      </w:r>
      <w:r w:rsidR="007E1CDA">
        <w:rPr>
          <w:rFonts w:cs="Tahoma"/>
        </w:rPr>
        <w:t>Kúpele Štós</w:t>
      </w:r>
      <w:r w:rsidR="00AB65BF">
        <w:rPr>
          <w:rFonts w:cs="Tahoma"/>
        </w:rPr>
        <w:t>, a.</w:t>
      </w:r>
      <w:r w:rsidR="00463177">
        <w:rPr>
          <w:rFonts w:cs="Tahoma"/>
        </w:rPr>
        <w:t xml:space="preserve"> </w:t>
      </w:r>
      <w:r w:rsidR="00AB65BF">
        <w:rPr>
          <w:rFonts w:cs="Tahoma"/>
        </w:rPr>
        <w:t xml:space="preserve">s. </w:t>
      </w:r>
      <w:r w:rsidR="007E1CDA">
        <w:rPr>
          <w:rFonts w:cs="Tahoma"/>
        </w:rPr>
        <w:t>najmä služby cestovného ruchu, t.</w:t>
      </w:r>
      <w:r w:rsidR="00727A9D">
        <w:rPr>
          <w:rFonts w:cs="Tahoma"/>
        </w:rPr>
        <w:t xml:space="preserve"> </w:t>
      </w:r>
      <w:r w:rsidR="007E1CDA">
        <w:rPr>
          <w:rFonts w:cs="Tahoma"/>
        </w:rPr>
        <w:t>j. odplatné ubytovanie fyzickým osobám</w:t>
      </w:r>
      <w:r>
        <w:rPr>
          <w:rFonts w:cs="Tahoma"/>
        </w:rPr>
        <w:t>, reštauračné služby a</w:t>
      </w:r>
      <w:r w:rsidR="007E1CDA">
        <w:rPr>
          <w:rFonts w:cs="Tahoma"/>
        </w:rPr>
        <w:t xml:space="preserve"> </w:t>
      </w:r>
      <w:r>
        <w:rPr>
          <w:rFonts w:cs="Tahoma"/>
        </w:rPr>
        <w:t xml:space="preserve">služby wellness.       </w:t>
      </w:r>
    </w:p>
    <w:p w:rsidR="008F1AA3" w:rsidRDefault="008F1AA3" w:rsidP="008F1AA3">
      <w:pPr>
        <w:rPr>
          <w:rFonts w:cs="Tahoma"/>
        </w:rPr>
      </w:pPr>
      <w:r>
        <w:rPr>
          <w:rFonts w:cs="Tahoma"/>
        </w:rPr>
        <w:t xml:space="preserve">      Všetky tieto </w:t>
      </w:r>
      <w:r w:rsidR="006A5FF4">
        <w:rPr>
          <w:rFonts w:cs="Tahoma"/>
        </w:rPr>
        <w:t xml:space="preserve">uvedené </w:t>
      </w:r>
      <w:r>
        <w:rPr>
          <w:rFonts w:cs="Tahoma"/>
        </w:rPr>
        <w:t>činnosti nie sú predmetom spotreby ani produkcie závažného množstva nebezpečných látok ohrozujúcich životné prostredie.</w:t>
      </w:r>
    </w:p>
    <w:p w:rsidR="008F1AA3" w:rsidRDefault="008F1AA3" w:rsidP="008F1AA3">
      <w:pPr>
        <w:rPr>
          <w:rFonts w:cs="Tahoma"/>
        </w:rPr>
      </w:pPr>
      <w:r>
        <w:rPr>
          <w:rFonts w:cs="Tahoma"/>
        </w:rPr>
        <w:t xml:space="preserve">       Naopak poskytovanie kúpeľnej starostlivosti</w:t>
      </w:r>
      <w:r w:rsidR="006A5FF4">
        <w:rPr>
          <w:rFonts w:cs="Tahoma"/>
        </w:rPr>
        <w:t xml:space="preserve"> ( UZS PLK ) </w:t>
      </w:r>
      <w:r>
        <w:rPr>
          <w:rFonts w:cs="Tahoma"/>
        </w:rPr>
        <w:t xml:space="preserve"> je spojené so zákonnou povinnosťou ochrany zákonom vyhláseného prírodného liečivého zdroja, ktorým pre Kúpele Štós</w:t>
      </w:r>
      <w:r w:rsidR="00AB65BF">
        <w:rPr>
          <w:rFonts w:cs="Tahoma"/>
        </w:rPr>
        <w:t>, a.</w:t>
      </w:r>
      <w:r w:rsidR="00463177">
        <w:rPr>
          <w:rFonts w:cs="Tahoma"/>
        </w:rPr>
        <w:t xml:space="preserve"> </w:t>
      </w:r>
      <w:r w:rsidR="00AB65BF">
        <w:rPr>
          <w:rFonts w:cs="Tahoma"/>
        </w:rPr>
        <w:t>s</w:t>
      </w:r>
      <w:r w:rsidR="00463177">
        <w:rPr>
          <w:rFonts w:cs="Tahoma"/>
        </w:rPr>
        <w:t>.</w:t>
      </w:r>
      <w:r>
        <w:rPr>
          <w:rFonts w:cs="Tahoma"/>
        </w:rPr>
        <w:t xml:space="preserve"> je klíma vhodná na liečbu. Klimatické miesto nie je možné zákonom vyhlásiť bez najkvalitnejšieho životného prostredia. Preto hospodárska činnosť poskytovania kúpeľnej starostlivosti je spojená s tvorbou a ochranou kvalitného životného prostredia.</w:t>
      </w:r>
    </w:p>
    <w:p w:rsidR="008F1AA3" w:rsidRDefault="008F1AA3" w:rsidP="008F1AA3">
      <w:pPr>
        <w:rPr>
          <w:rFonts w:cs="Tahoma"/>
        </w:rPr>
      </w:pPr>
      <w:r>
        <w:rPr>
          <w:rFonts w:cs="Tahoma"/>
        </w:rPr>
        <w:t xml:space="preserve">     Komunálny odpad</w:t>
      </w:r>
      <w:r w:rsidR="006A5FF4">
        <w:rPr>
          <w:rFonts w:cs="Tahoma"/>
        </w:rPr>
        <w:t xml:space="preserve"> je uložený na skládke odpadov O</w:t>
      </w:r>
      <w:r>
        <w:rPr>
          <w:rFonts w:cs="Tahoma"/>
        </w:rPr>
        <w:t>bce Štós. Spoločnos</w:t>
      </w:r>
      <w:r w:rsidR="006A5FF4">
        <w:rPr>
          <w:rFonts w:cs="Tahoma"/>
        </w:rPr>
        <w:t xml:space="preserve">ť separuje odpad, minimalizuje </w:t>
      </w:r>
      <w:r>
        <w:rPr>
          <w:rFonts w:cs="Tahoma"/>
        </w:rPr>
        <w:t>m</w:t>
      </w:r>
      <w:r w:rsidR="006A5FF4">
        <w:rPr>
          <w:rFonts w:cs="Tahoma"/>
        </w:rPr>
        <w:t xml:space="preserve">nožstvo komunálneho odpadu, tým </w:t>
      </w:r>
      <w:r>
        <w:rPr>
          <w:rFonts w:cs="Tahoma"/>
        </w:rPr>
        <w:t>šetrí životné prostredie.</w:t>
      </w:r>
    </w:p>
    <w:p w:rsidR="008F1AA3" w:rsidRDefault="008F1AA3" w:rsidP="008F1AA3">
      <w:pPr>
        <w:rPr>
          <w:rFonts w:cs="Tahoma"/>
        </w:rPr>
      </w:pPr>
      <w:r>
        <w:rPr>
          <w:rFonts w:cs="Tahoma"/>
        </w:rPr>
        <w:t xml:space="preserve">     Odpady s obsahom nebezpečných látok tvoria obaly z čistiacich prípravkov, odpadové oleje, ako aj použitý zdr</w:t>
      </w:r>
      <w:r w:rsidR="006A5FF4">
        <w:rPr>
          <w:rFonts w:cs="Tahoma"/>
        </w:rPr>
        <w:t xml:space="preserve">avotnícky materiál. Spoločnosť Kúpele Štós </w:t>
      </w:r>
      <w:r>
        <w:rPr>
          <w:rFonts w:cs="Tahoma"/>
        </w:rPr>
        <w:t xml:space="preserve">ich </w:t>
      </w:r>
      <w:r w:rsidR="006A5FF4">
        <w:rPr>
          <w:rFonts w:cs="Tahoma"/>
        </w:rPr>
        <w:t xml:space="preserve">odovzdáva, na základe zmluvy, </w:t>
      </w:r>
      <w:r>
        <w:rPr>
          <w:rFonts w:cs="Tahoma"/>
        </w:rPr>
        <w:t xml:space="preserve">autorizovanej firme </w:t>
      </w:r>
      <w:r w:rsidR="006A5FF4">
        <w:rPr>
          <w:rFonts w:cs="Tahoma"/>
        </w:rPr>
        <w:t>Márius</w:t>
      </w:r>
      <w:r>
        <w:rPr>
          <w:rFonts w:cs="Tahoma"/>
        </w:rPr>
        <w:t xml:space="preserve"> </w:t>
      </w:r>
      <w:proofErr w:type="spellStart"/>
      <w:r>
        <w:rPr>
          <w:rFonts w:cs="Tahoma"/>
        </w:rPr>
        <w:t>Pedersen</w:t>
      </w:r>
      <w:proofErr w:type="spellEnd"/>
      <w:r>
        <w:rPr>
          <w:rFonts w:cs="Tahoma"/>
        </w:rPr>
        <w:t xml:space="preserve"> a.</w:t>
      </w:r>
      <w:r w:rsidR="00463177">
        <w:rPr>
          <w:rFonts w:cs="Tahoma"/>
        </w:rPr>
        <w:t xml:space="preserve"> </w:t>
      </w:r>
      <w:r>
        <w:rPr>
          <w:rFonts w:cs="Tahoma"/>
        </w:rPr>
        <w:t>s.</w:t>
      </w:r>
    </w:p>
    <w:p w:rsidR="008558C1" w:rsidRDefault="008F1AA3">
      <w:pPr>
        <w:rPr>
          <w:rFonts w:cs="Tahoma"/>
        </w:rPr>
      </w:pPr>
      <w:r>
        <w:rPr>
          <w:rFonts w:cs="Tahoma"/>
        </w:rPr>
        <w:t xml:space="preserve"> </w:t>
      </w:r>
    </w:p>
    <w:p w:rsidR="00323AB7" w:rsidRDefault="002D70B9" w:rsidP="008C3F7A">
      <w:pPr>
        <w:rPr>
          <w:rFonts w:cs="Tahoma"/>
        </w:rPr>
      </w:pPr>
      <w:r>
        <w:rPr>
          <w:rFonts w:cs="Tahoma"/>
        </w:rPr>
        <w:lastRenderedPageBreak/>
        <w:t xml:space="preserve"> </w:t>
      </w:r>
      <w:r w:rsidR="008C3F7A">
        <w:rPr>
          <w:rFonts w:cs="Tahoma"/>
        </w:rPr>
        <w:t xml:space="preserve">       </w:t>
      </w:r>
    </w:p>
    <w:p w:rsidR="0005053F" w:rsidRDefault="0005053F" w:rsidP="008C3F7A">
      <w:pPr>
        <w:rPr>
          <w:rFonts w:cs="Tahoma"/>
        </w:rPr>
      </w:pPr>
    </w:p>
    <w:p w:rsidR="00416CD9" w:rsidRDefault="00416CD9" w:rsidP="006A5FF4">
      <w:pPr>
        <w:rPr>
          <w:b/>
        </w:rPr>
      </w:pPr>
    </w:p>
    <w:p w:rsidR="00E06497" w:rsidRDefault="003C34D7" w:rsidP="008F1AA3">
      <w:pPr>
        <w:tabs>
          <w:tab w:val="left" w:pos="720"/>
        </w:tabs>
        <w:rPr>
          <w:rFonts w:eastAsia="Times New Roman" w:cs="Tahoma"/>
          <w:b/>
        </w:rPr>
      </w:pPr>
      <w:r>
        <w:rPr>
          <w:b/>
        </w:rPr>
        <w:t xml:space="preserve">                                   </w:t>
      </w:r>
      <w:r w:rsidR="008558C1">
        <w:rPr>
          <w:rFonts w:eastAsia="Times New Roman" w:cs="Tahoma"/>
          <w:b/>
        </w:rPr>
        <w:t>Informácia o predpokladanom budúcom vývoji podniku</w:t>
      </w:r>
    </w:p>
    <w:p w:rsidR="00F81900" w:rsidRDefault="00F81900" w:rsidP="00F81900"/>
    <w:p w:rsidR="0005053F" w:rsidRDefault="00C7084A" w:rsidP="00F81900">
      <w:pPr>
        <w:rPr>
          <w:b/>
        </w:rPr>
      </w:pPr>
      <w:r w:rsidRPr="00240923">
        <w:rPr>
          <w:b/>
        </w:rPr>
        <w:t xml:space="preserve">     </w:t>
      </w:r>
      <w:r w:rsidR="0005053F">
        <w:rPr>
          <w:b/>
        </w:rPr>
        <w:t>Predstavenstvo spoločnosti prijalo viaceré opatrenia k dosiahnutiu kladného hospodárskeho výsledku v roku 2019.</w:t>
      </w:r>
    </w:p>
    <w:p w:rsidR="0005053F" w:rsidRPr="00ED6ED0" w:rsidRDefault="0005053F" w:rsidP="0005053F">
      <w:pPr>
        <w:pStyle w:val="Odsekzoznamu"/>
        <w:widowControl/>
        <w:numPr>
          <w:ilvl w:val="0"/>
          <w:numId w:val="20"/>
        </w:numPr>
        <w:suppressAutoHyphens w:val="0"/>
        <w:spacing w:after="160" w:line="259" w:lineRule="auto"/>
      </w:pPr>
      <w:r>
        <w:t>Zvýšiť tržby spoločnosti úpravou cien za poskytovanú zdravotnú starostlivosť. N</w:t>
      </w:r>
      <w:r w:rsidRPr="000F11CC">
        <w:t xml:space="preserve">aďalej </w:t>
      </w:r>
      <w:r>
        <w:t xml:space="preserve">intenzívne </w:t>
      </w:r>
      <w:r w:rsidRPr="000F11CC">
        <w:t xml:space="preserve">rokovať so všetkými zdravotnými poisťovňami v oblasti zvýšenia cien za poskytovanú zdravotnú starostlivosť, ako ich zákonnú povinnosť, v dôsledku pôsobenia nových legislatívnych podmienok </w:t>
      </w:r>
      <w:r>
        <w:t>najmä v mzdovej oblasti pretože :</w:t>
      </w:r>
    </w:p>
    <w:p w:rsidR="0005053F" w:rsidRPr="0005053F" w:rsidRDefault="0005053F" w:rsidP="0005053F">
      <w:pPr>
        <w:widowControl/>
        <w:suppressAutoHyphens w:val="0"/>
        <w:spacing w:after="160" w:line="259" w:lineRule="auto"/>
        <w:rPr>
          <w:rFonts w:cstheme="minorHAnsi"/>
          <w:color w:val="222222"/>
          <w:lang w:eastAsia="sk-SK"/>
        </w:rPr>
      </w:pPr>
      <w:r>
        <w:rPr>
          <w:rFonts w:cstheme="minorHAnsi"/>
          <w:color w:val="222222"/>
          <w:lang w:eastAsia="sk-SK"/>
        </w:rPr>
        <w:t>1.</w:t>
      </w:r>
      <w:r w:rsidRPr="0005053F">
        <w:rPr>
          <w:rFonts w:cstheme="minorHAnsi"/>
          <w:color w:val="222222"/>
          <w:lang w:eastAsia="sk-SK"/>
        </w:rPr>
        <w:t>Vznikla nerovnováha v postavení zmluvných strán, ktorými je na jednej strane zdravotnícke zariadenie poskytujúce zdravotnú starostlivosť a na druhej strane zdravotné poisťovne</w:t>
      </w:r>
      <w:r w:rsidRPr="00FE6B2B">
        <w:t>.</w:t>
      </w:r>
      <w:r w:rsidRPr="0005053F">
        <w:rPr>
          <w:rFonts w:cstheme="minorHAnsi"/>
          <w:color w:val="222222"/>
          <w:lang w:eastAsia="sk-SK"/>
        </w:rPr>
        <w:t xml:space="preserve"> Túto nerovnováhu majú povinnosť obidve zmluvné strany dispozitívne ( vzájomnou dohodou ) napraviť.</w:t>
      </w:r>
    </w:p>
    <w:p w:rsidR="0005053F" w:rsidRDefault="0005053F" w:rsidP="0005053F">
      <w:pPr>
        <w:pStyle w:val="Odsekzoznamu"/>
        <w:widowControl/>
        <w:numPr>
          <w:ilvl w:val="1"/>
          <w:numId w:val="22"/>
        </w:numPr>
        <w:suppressAutoHyphens w:val="0"/>
        <w:spacing w:after="160" w:line="259" w:lineRule="auto"/>
        <w:rPr>
          <w:rFonts w:cstheme="minorHAnsi"/>
          <w:color w:val="222222"/>
          <w:lang w:eastAsia="sk-SK"/>
        </w:rPr>
      </w:pPr>
      <w:r w:rsidRPr="00A14F02">
        <w:rPr>
          <w:rFonts w:cstheme="minorHAnsi"/>
          <w:color w:val="222222"/>
          <w:lang w:eastAsia="sk-SK"/>
        </w:rPr>
        <w:t>Podľa § 2 ods. 2 Občianskeho zákonníka platí zásada rovného postavenia subjektov  občianskoprávnych vzťahov, ktorá platí aj pre obchodné vzťahy.</w:t>
      </w:r>
    </w:p>
    <w:p w:rsidR="0005053F" w:rsidRDefault="0005053F" w:rsidP="0005053F">
      <w:pPr>
        <w:pStyle w:val="Odsekzoznamu"/>
        <w:widowControl/>
        <w:numPr>
          <w:ilvl w:val="1"/>
          <w:numId w:val="22"/>
        </w:numPr>
        <w:suppressAutoHyphens w:val="0"/>
        <w:spacing w:after="160" w:line="259" w:lineRule="auto"/>
        <w:rPr>
          <w:rFonts w:cstheme="minorHAnsi"/>
          <w:color w:val="222222"/>
          <w:lang w:eastAsia="sk-SK"/>
        </w:rPr>
      </w:pPr>
      <w:r w:rsidRPr="00A14F02">
        <w:rPr>
          <w:rFonts w:cstheme="minorHAnsi"/>
          <w:color w:val="222222"/>
          <w:lang w:eastAsia="sk-SK"/>
        </w:rPr>
        <w:t>Z uvedené vyplýva, že zdravotné poisťovne majú zákonnú povinnosť pristúpiť k úprave ustanovení zmluvy na poskytovanie kúpeľnej starostlivosti na základe  nových objektívnych skutočností, ktoré vznikli nezávisle od konania zmluvných strán, v tomto prípade nezávisle od konania spoločnosti KÚPELE ŠTÓS, a.</w:t>
      </w:r>
      <w:r w:rsidR="00463177">
        <w:rPr>
          <w:rFonts w:cstheme="minorHAnsi"/>
          <w:color w:val="222222"/>
          <w:lang w:eastAsia="sk-SK"/>
        </w:rPr>
        <w:t xml:space="preserve"> </w:t>
      </w:r>
      <w:r w:rsidRPr="00A14F02">
        <w:rPr>
          <w:rFonts w:cstheme="minorHAnsi"/>
          <w:color w:val="222222"/>
          <w:lang w:eastAsia="sk-SK"/>
        </w:rPr>
        <w:t>s.</w:t>
      </w:r>
    </w:p>
    <w:p w:rsidR="0005053F" w:rsidRPr="00A14F02" w:rsidRDefault="0005053F" w:rsidP="0005053F">
      <w:pPr>
        <w:pStyle w:val="Odsekzoznamu"/>
        <w:widowControl/>
        <w:numPr>
          <w:ilvl w:val="0"/>
          <w:numId w:val="22"/>
        </w:numPr>
        <w:suppressAutoHyphens w:val="0"/>
        <w:spacing w:after="160" w:line="259" w:lineRule="auto"/>
        <w:rPr>
          <w:rFonts w:cstheme="minorHAnsi"/>
          <w:color w:val="222222"/>
          <w:lang w:eastAsia="sk-SK"/>
        </w:rPr>
      </w:pPr>
      <w:r w:rsidRPr="00A14F02">
        <w:rPr>
          <w:rFonts w:cstheme="minorHAnsi"/>
        </w:rPr>
        <w:t xml:space="preserve"> Zvýšením minimálnej mzdy od 1.1.2018, stupňovite aj zvýšením príplatkov za prácu v noci, počas víkendu a štátnych sviatkov od 1.5.2018, ďalej opakovane od 1.1.2019 zavedením novej minimálnej mzdy vo výške 520,00 EUR mesačne, ďalej pokračovaním účinnosti zavedenej novej právnej úpravy účinne od 1.5.2019 dôjde v II. stupni k zvýšeniu príplatkov za prácu v noci, počas sobôt, nedieľ a štátnych sviatkov, došlo a dôjde pri poskytovaní kúpeľnej starostlivosti o nárast mzdových prostriedkov, to je miezd a odvodov spolu o + 27%. Podiel miezd a odvodov spolu tvorí na cene kúpeľnej starostlivosti  </w:t>
      </w:r>
      <w:r>
        <w:rPr>
          <w:rFonts w:cstheme="minorHAnsi"/>
        </w:rPr>
        <w:t>52</w:t>
      </w:r>
      <w:r w:rsidRPr="00A14F02">
        <w:rPr>
          <w:rFonts w:cstheme="minorHAnsi"/>
        </w:rPr>
        <w:t>%.</w:t>
      </w:r>
    </w:p>
    <w:p w:rsidR="0005053F" w:rsidRPr="00A14F02" w:rsidRDefault="0005053F" w:rsidP="0005053F">
      <w:pPr>
        <w:pStyle w:val="Odsekzoznamu"/>
        <w:widowControl/>
        <w:numPr>
          <w:ilvl w:val="0"/>
          <w:numId w:val="22"/>
        </w:numPr>
        <w:suppressAutoHyphens w:val="0"/>
        <w:spacing w:after="160" w:line="259" w:lineRule="auto"/>
        <w:rPr>
          <w:rFonts w:cstheme="minorHAnsi"/>
          <w:color w:val="222222"/>
          <w:lang w:eastAsia="sk-SK"/>
        </w:rPr>
      </w:pPr>
      <w:r w:rsidRPr="00A14F02">
        <w:rPr>
          <w:rFonts w:cstheme="minorHAnsi"/>
        </w:rPr>
        <w:t>Štatisticky evidovaný nárast cien potravín,  ale aj materiálov a služieb súvisiacich s poskytovaním kúpeľnej starostlivosti prostredníctvom  prírodných liečebných kúpeľoch je evidovaný od 1.1.2019 vo výške  +8%.</w:t>
      </w:r>
    </w:p>
    <w:p w:rsidR="0005053F" w:rsidRPr="00A14F02" w:rsidRDefault="0005053F" w:rsidP="0005053F">
      <w:pPr>
        <w:pStyle w:val="Odsekzoznamu"/>
        <w:widowControl/>
        <w:numPr>
          <w:ilvl w:val="0"/>
          <w:numId w:val="22"/>
        </w:numPr>
        <w:suppressAutoHyphens w:val="0"/>
        <w:spacing w:after="160" w:line="259" w:lineRule="auto"/>
        <w:rPr>
          <w:rFonts w:cstheme="minorHAnsi"/>
          <w:color w:val="222222"/>
          <w:lang w:eastAsia="sk-SK"/>
        </w:rPr>
      </w:pPr>
      <w:r w:rsidRPr="00A14F02">
        <w:rPr>
          <w:rFonts w:cstheme="minorHAnsi"/>
        </w:rPr>
        <w:t>V roku 2018, ale aj od 1.1.2019 došlo z rozhodnutia URSO k významnému  rastu cien zemného plynu pre právnické osoby. K 31.12.2018 vykázali  kúpeľné podniky rast nákladov na výrobu tepla a teplej úžitkovej vody, z titulu rastu cien zemného plynu, ale aj rastu minimálnej mzdy o +18%. Od 1.1.2019 je rast vyšší.</w:t>
      </w:r>
    </w:p>
    <w:p w:rsidR="0005053F" w:rsidRPr="00A14F02" w:rsidRDefault="0005053F" w:rsidP="0005053F">
      <w:pPr>
        <w:pStyle w:val="Odsekzoznamu"/>
        <w:widowControl/>
        <w:numPr>
          <w:ilvl w:val="0"/>
          <w:numId w:val="22"/>
        </w:numPr>
        <w:suppressAutoHyphens w:val="0"/>
        <w:spacing w:after="160" w:line="259" w:lineRule="auto"/>
        <w:rPr>
          <w:rFonts w:cstheme="minorHAnsi"/>
          <w:color w:val="222222"/>
          <w:lang w:eastAsia="sk-SK"/>
        </w:rPr>
      </w:pPr>
      <w:r w:rsidRPr="00A14F02">
        <w:rPr>
          <w:rFonts w:cstheme="minorHAnsi"/>
        </w:rPr>
        <w:t>Od 1.1.2019, z titulu zákonnej úpravy, teda opäť kogentne, došlo k zvýšeniu minimálnej mzdy na úroveň 520,00 EUR mesačne.</w:t>
      </w:r>
    </w:p>
    <w:p w:rsidR="0005053F" w:rsidRPr="00A14F02" w:rsidRDefault="0005053F" w:rsidP="0005053F">
      <w:pPr>
        <w:pStyle w:val="Odsekzoznamu"/>
        <w:widowControl/>
        <w:numPr>
          <w:ilvl w:val="0"/>
          <w:numId w:val="22"/>
        </w:numPr>
        <w:suppressAutoHyphens w:val="0"/>
        <w:spacing w:after="160" w:line="259" w:lineRule="auto"/>
        <w:rPr>
          <w:rFonts w:cstheme="minorHAnsi"/>
          <w:color w:val="000000" w:themeColor="text1"/>
          <w:lang w:eastAsia="sk-SK"/>
        </w:rPr>
      </w:pPr>
      <w:r w:rsidRPr="00A14F02">
        <w:rPr>
          <w:rFonts w:cstheme="minorHAnsi"/>
          <w:color w:val="000000" w:themeColor="text1"/>
        </w:rPr>
        <w:t>Zo zákona došlo k zvýšeniu nákladov z titulu novely Zákona č. 311/2001 Z.</w:t>
      </w:r>
      <w:r w:rsidR="00463177">
        <w:rPr>
          <w:rFonts w:cstheme="minorHAnsi"/>
          <w:color w:val="000000" w:themeColor="text1"/>
        </w:rPr>
        <w:t xml:space="preserve"> </w:t>
      </w:r>
      <w:r w:rsidRPr="00A14F02">
        <w:rPr>
          <w:rFonts w:cstheme="minorHAnsi"/>
          <w:color w:val="000000" w:themeColor="text1"/>
        </w:rPr>
        <w:t>z. Zákonník práce, na základe čoho podľa §152a musia zamestnávatelia uhrádzať svojim zamestnancom príspevok vo výške EUR 275,00 ročne.</w:t>
      </w:r>
    </w:p>
    <w:p w:rsidR="0005053F" w:rsidRPr="00A14F02" w:rsidRDefault="0005053F" w:rsidP="0005053F">
      <w:pPr>
        <w:pStyle w:val="Odsekzoznamu"/>
        <w:widowControl/>
        <w:numPr>
          <w:ilvl w:val="0"/>
          <w:numId w:val="22"/>
        </w:numPr>
        <w:suppressAutoHyphens w:val="0"/>
        <w:spacing w:after="160" w:line="259" w:lineRule="auto"/>
        <w:rPr>
          <w:rFonts w:cstheme="minorHAnsi"/>
          <w:color w:val="222222"/>
          <w:lang w:eastAsia="sk-SK"/>
        </w:rPr>
      </w:pPr>
      <w:r w:rsidRPr="00A14F02">
        <w:rPr>
          <w:rFonts w:cstheme="minorHAnsi"/>
        </w:rPr>
        <w:t xml:space="preserve">Z rozhodnutia URSO došlo k navýšeniu cien za dodávku elektriny pre právnické osoby od 1.1.2019 o +5,68%. </w:t>
      </w:r>
    </w:p>
    <w:p w:rsidR="0005053F" w:rsidRPr="000F11CC" w:rsidRDefault="0005053F" w:rsidP="0005053F">
      <w:pPr>
        <w:pStyle w:val="Odsekzoznamu"/>
      </w:pPr>
    </w:p>
    <w:p w:rsidR="0005053F" w:rsidRDefault="0005053F" w:rsidP="0005053F">
      <w:pPr>
        <w:pStyle w:val="Odsekzoznamu"/>
        <w:widowControl/>
        <w:numPr>
          <w:ilvl w:val="0"/>
          <w:numId w:val="20"/>
        </w:numPr>
        <w:suppressAutoHyphens w:val="0"/>
        <w:spacing w:after="160" w:line="259" w:lineRule="auto"/>
      </w:pPr>
      <w:r>
        <w:t xml:space="preserve">Zvýšiť tržby spoločnosti rozšírením druhu ústavnej zdravotnej starostlivosti v liečebni ( UZSL ). Pre dosiahnutie uvedeného pokračovať v intenzívnom rokovaní so zdravotnými poisťovaniami vo veci </w:t>
      </w:r>
      <w:proofErr w:type="spellStart"/>
      <w:r>
        <w:t>zazmluvnenia</w:t>
      </w:r>
      <w:proofErr w:type="spellEnd"/>
      <w:r>
        <w:t xml:space="preserve"> poskytovania ústavnej zdravotnej starostlivosti v liečebni pacientom po náhlej mozgovej cievnej príhode NCMP, na ktoré ochorenie liečebňa KÚPELE ŠTÓS, a.</w:t>
      </w:r>
      <w:r w:rsidR="00463177">
        <w:t xml:space="preserve"> </w:t>
      </w:r>
      <w:r>
        <w:t xml:space="preserve">s. pripravila koncom roka 2018 v materiálno technickej oblasti bezbariérovú hygienickú vybavenosť  pre kapacitu 10 lôžok s následným nárastom podľa </w:t>
      </w:r>
      <w:r>
        <w:lastRenderedPageBreak/>
        <w:t xml:space="preserve">vyrokúvaných zmluvných podmienok. Toto opatrenie by prinieslo nárast tržieb spoločnosti o cca + 150 tis EUR. </w:t>
      </w:r>
    </w:p>
    <w:p w:rsidR="0005053F" w:rsidRDefault="0005053F" w:rsidP="0005053F">
      <w:pPr>
        <w:pStyle w:val="Odsekzoznamu"/>
        <w:widowControl/>
        <w:numPr>
          <w:ilvl w:val="0"/>
          <w:numId w:val="20"/>
        </w:numPr>
        <w:suppressAutoHyphens w:val="0"/>
        <w:spacing w:after="160" w:line="259" w:lineRule="auto"/>
      </w:pPr>
      <w:r>
        <w:t>Pokračovať v p</w:t>
      </w:r>
      <w:r w:rsidRPr="000F11CC">
        <w:t>rav</w:t>
      </w:r>
      <w:r>
        <w:t>idelnom týždennom vykonávaní porád</w:t>
      </w:r>
      <w:r w:rsidRPr="000F11CC">
        <w:t xml:space="preserve"> na úrovni vedenia spoločnosti </w:t>
      </w:r>
      <w:r>
        <w:t xml:space="preserve">s </w:t>
      </w:r>
      <w:r w:rsidRPr="000F11CC">
        <w:t>rozbor</w:t>
      </w:r>
      <w:r>
        <w:t>om</w:t>
      </w:r>
      <w:r w:rsidRPr="000F11CC">
        <w:t xml:space="preserve"> doručovaných návrhov na UZSL, s cieľom dosiahnuť výraznejšie nastupovanie </w:t>
      </w:r>
      <w:r>
        <w:t xml:space="preserve">pacientov </w:t>
      </w:r>
      <w:r w:rsidRPr="000F11CC">
        <w:t>na liečbu v období mimo hlavnej sezóny.</w:t>
      </w:r>
    </w:p>
    <w:p w:rsidR="0005053F" w:rsidRPr="000F11CC" w:rsidRDefault="0005053F" w:rsidP="0005053F">
      <w:pPr>
        <w:pStyle w:val="Odsekzoznamu"/>
        <w:widowControl/>
        <w:numPr>
          <w:ilvl w:val="0"/>
          <w:numId w:val="20"/>
        </w:numPr>
        <w:suppressAutoHyphens w:val="0"/>
        <w:spacing w:after="160" w:line="259" w:lineRule="auto"/>
      </w:pPr>
      <w:r>
        <w:t>V oblasti marketingu prijať opatrenia súvisiace s ponukou poskytovania produktu rekreácia zamestnancov v zmysle zákonnej povinnosti  skupiny zamestnávateľov podľa novely Zákonníka práce účinnej od 1.1.2019 ( § 151 ).</w:t>
      </w:r>
    </w:p>
    <w:p w:rsidR="0005053F" w:rsidRDefault="0005053F" w:rsidP="0005053F">
      <w:pPr>
        <w:pStyle w:val="Odsekzoznamu"/>
        <w:widowControl/>
        <w:numPr>
          <w:ilvl w:val="0"/>
          <w:numId w:val="20"/>
        </w:numPr>
        <w:suppressAutoHyphens w:val="0"/>
        <w:spacing w:after="160" w:line="259" w:lineRule="auto"/>
      </w:pPr>
      <w:r w:rsidRPr="000F11CC">
        <w:t>V</w:t>
      </w:r>
      <w:r>
        <w:t> oblasti marketingu prijať opatrenia súvisiace s propagáciou spoločnosti KÚPELE ŠTÓS, a.</w:t>
      </w:r>
      <w:r w:rsidR="00565474">
        <w:t xml:space="preserve"> </w:t>
      </w:r>
      <w:r>
        <w:t>s. prostredníctvom bil</w:t>
      </w:r>
      <w:r w:rsidR="00463177">
        <w:t>l</w:t>
      </w:r>
      <w:r>
        <w:t>bo</w:t>
      </w:r>
      <w:r w:rsidR="00463177">
        <w:t>a</w:t>
      </w:r>
      <w:r>
        <w:t xml:space="preserve">rdov pre zviditeľnenie ponuky spoločnosťou ponúkaných produktov cestovného ruchu najmä medicínskeho </w:t>
      </w:r>
      <w:proofErr w:type="spellStart"/>
      <w:r>
        <w:t>wellnessu</w:t>
      </w:r>
      <w:proofErr w:type="spellEnd"/>
      <w:r>
        <w:t>.</w:t>
      </w:r>
    </w:p>
    <w:p w:rsidR="0005053F" w:rsidRDefault="0005053F" w:rsidP="0005053F">
      <w:pPr>
        <w:pStyle w:val="Odsekzoznamu"/>
        <w:widowControl/>
        <w:numPr>
          <w:ilvl w:val="0"/>
          <w:numId w:val="20"/>
        </w:numPr>
        <w:suppressAutoHyphens w:val="0"/>
        <w:spacing w:after="160" w:line="259" w:lineRule="auto"/>
      </w:pPr>
      <w:r>
        <w:t>V oblasti marketingu zintenzívniť činnosť na sociálnych sieťach najmä</w:t>
      </w:r>
      <w:r w:rsidR="00463177">
        <w:t xml:space="preserve"> </w:t>
      </w:r>
      <w:r>
        <w:t xml:space="preserve"> Facebook.</w:t>
      </w:r>
    </w:p>
    <w:p w:rsidR="0005053F" w:rsidRPr="000F11CC" w:rsidRDefault="0005053F" w:rsidP="0005053F">
      <w:pPr>
        <w:pStyle w:val="Odsekzoznamu"/>
        <w:widowControl/>
        <w:numPr>
          <w:ilvl w:val="0"/>
          <w:numId w:val="20"/>
        </w:numPr>
        <w:suppressAutoHyphens w:val="0"/>
        <w:spacing w:after="160" w:line="259" w:lineRule="auto"/>
      </w:pPr>
      <w:r>
        <w:t>Pre zvýšenie</w:t>
      </w:r>
      <w:r w:rsidRPr="000F11CC">
        <w:t xml:space="preserve"> a</w:t>
      </w:r>
      <w:r>
        <w:t xml:space="preserve">traktívnosti liečebných pobytov, </w:t>
      </w:r>
      <w:r w:rsidRPr="000F11CC">
        <w:t xml:space="preserve">mimo hlavnej sezóny, poskytovať zľavy napr. na vstup do Vitálneho vodného sveta, na poskytovanú speleoterapiu a ďalšie doplnkové služby. </w:t>
      </w:r>
    </w:p>
    <w:p w:rsidR="0005053F" w:rsidRPr="000F11CC" w:rsidRDefault="0005053F" w:rsidP="0005053F">
      <w:pPr>
        <w:pStyle w:val="Odsekzoznamu"/>
        <w:widowControl/>
        <w:numPr>
          <w:ilvl w:val="0"/>
          <w:numId w:val="20"/>
        </w:numPr>
        <w:suppressAutoHyphens w:val="0"/>
        <w:spacing w:after="160" w:line="259" w:lineRule="auto"/>
      </w:pPr>
      <w:r>
        <w:t xml:space="preserve">Zintenzívniť ponuku poskytovania zdravotníckych produktov pre samoplatcov, najmä </w:t>
      </w:r>
      <w:r w:rsidRPr="000F11CC">
        <w:t xml:space="preserve"> „Obezita“ a „Škola chrbtice“. Takto dosiahnuť zvýšený objem výkonov v oblasti tržieb od samoplatcov.</w:t>
      </w:r>
    </w:p>
    <w:p w:rsidR="0005053F" w:rsidRPr="000F11CC" w:rsidRDefault="0005053F" w:rsidP="0005053F">
      <w:pPr>
        <w:pStyle w:val="Odsekzoznamu"/>
        <w:widowControl/>
        <w:numPr>
          <w:ilvl w:val="0"/>
          <w:numId w:val="20"/>
        </w:numPr>
        <w:suppressAutoHyphens w:val="0"/>
        <w:spacing w:after="160" w:line="259" w:lineRule="auto"/>
      </w:pPr>
      <w:r w:rsidRPr="000F11CC">
        <w:t xml:space="preserve">Zvýšiť intenzitu vo vyhľadávaní nových záujemcov o poskytovanie zmluvných rekondičných pobytov  </w:t>
      </w:r>
    </w:p>
    <w:p w:rsidR="0005053F" w:rsidRPr="000F11CC" w:rsidRDefault="0005053F" w:rsidP="0005053F">
      <w:pPr>
        <w:pStyle w:val="Odsekzoznamu"/>
        <w:widowControl/>
        <w:numPr>
          <w:ilvl w:val="0"/>
          <w:numId w:val="20"/>
        </w:numPr>
        <w:suppressAutoHyphens w:val="0"/>
        <w:spacing w:after="160" w:line="259" w:lineRule="auto"/>
      </w:pPr>
      <w:r w:rsidRPr="000F11CC">
        <w:t>V oblasti nákladov zmraziť všetky mimoriadne náklady. Realizovať ich až po preukázaní ich opodstatnenosti a následnom schválení riaditeľom spoločnosti.</w:t>
      </w:r>
    </w:p>
    <w:p w:rsidR="0005053F" w:rsidRPr="000F11CC" w:rsidRDefault="0005053F" w:rsidP="0005053F">
      <w:pPr>
        <w:pStyle w:val="Odsekzoznamu"/>
        <w:widowControl/>
        <w:numPr>
          <w:ilvl w:val="0"/>
          <w:numId w:val="20"/>
        </w:numPr>
        <w:suppressAutoHyphens w:val="0"/>
        <w:spacing w:after="160" w:line="259" w:lineRule="auto"/>
      </w:pPr>
      <w:r w:rsidRPr="000F11CC">
        <w:t>V personálnej oblasti prispôsobiť stav zamestnancov k zníženému objemu výkonov mimo sezóny.</w:t>
      </w:r>
    </w:p>
    <w:p w:rsidR="00C7084A" w:rsidRPr="00240923" w:rsidRDefault="00C7084A" w:rsidP="00F81900">
      <w:pPr>
        <w:rPr>
          <w:b/>
        </w:rPr>
      </w:pPr>
    </w:p>
    <w:p w:rsidR="00727A9D" w:rsidRPr="00240923" w:rsidRDefault="00727A9D" w:rsidP="00F81900"/>
    <w:p w:rsidR="00E033B7" w:rsidRDefault="00E033B7" w:rsidP="00F81900">
      <w:pPr>
        <w:rPr>
          <w:b/>
        </w:rPr>
      </w:pPr>
      <w:r>
        <w:rPr>
          <w:b/>
        </w:rPr>
        <w:t>Ostatné informácie týkajúce sa činnosti podniku</w:t>
      </w:r>
    </w:p>
    <w:p w:rsidR="00E033B7" w:rsidRPr="00E033B7" w:rsidRDefault="00E033B7" w:rsidP="00E033B7">
      <w:pPr>
        <w:numPr>
          <w:ilvl w:val="0"/>
          <w:numId w:val="11"/>
        </w:numPr>
        <w:rPr>
          <w:b/>
        </w:rPr>
      </w:pPr>
      <w:r>
        <w:t>Spoločnosť v roku 20</w:t>
      </w:r>
      <w:r w:rsidR="008F1AA3">
        <w:t>1</w:t>
      </w:r>
      <w:r w:rsidR="0005053F">
        <w:t>8</w:t>
      </w:r>
      <w:r>
        <w:t xml:space="preserve"> nevynakladala prostriedky na činnosť v oblasti výskumu a vývoja</w:t>
      </w:r>
    </w:p>
    <w:p w:rsidR="00E033B7" w:rsidRPr="00E033B7" w:rsidRDefault="00E033B7" w:rsidP="00E033B7">
      <w:pPr>
        <w:numPr>
          <w:ilvl w:val="0"/>
          <w:numId w:val="11"/>
        </w:numPr>
        <w:rPr>
          <w:b/>
        </w:rPr>
      </w:pPr>
      <w:r>
        <w:t>Účtovná jednotka nemá organizačnú zložku v zahraničí</w:t>
      </w:r>
    </w:p>
    <w:p w:rsidR="00E033B7" w:rsidRPr="00E033B7" w:rsidRDefault="00E033B7" w:rsidP="00E033B7">
      <w:pPr>
        <w:numPr>
          <w:ilvl w:val="0"/>
          <w:numId w:val="11"/>
        </w:numPr>
        <w:rPr>
          <w:b/>
        </w:rPr>
      </w:pPr>
      <w:r>
        <w:t>Účtovná jednotka nenadobudla vlastné akcie</w:t>
      </w:r>
    </w:p>
    <w:p w:rsidR="00E033B7" w:rsidRPr="00932CF2" w:rsidRDefault="00932CF2" w:rsidP="00E033B7">
      <w:pPr>
        <w:numPr>
          <w:ilvl w:val="0"/>
          <w:numId w:val="11"/>
        </w:numPr>
        <w:rPr>
          <w:b/>
        </w:rPr>
      </w:pPr>
      <w:r>
        <w:t>Po skončení účtovného obdobia nenastali udalosti osobitného významu</w:t>
      </w:r>
    </w:p>
    <w:p w:rsidR="00932CF2" w:rsidRDefault="00932CF2" w:rsidP="00932CF2"/>
    <w:p w:rsidR="00932CF2" w:rsidRDefault="00932CF2" w:rsidP="00932CF2">
      <w:pPr>
        <w:rPr>
          <w:b/>
        </w:rPr>
      </w:pPr>
      <w:r>
        <w:rPr>
          <w:b/>
        </w:rPr>
        <w:t xml:space="preserve">Prílohy: </w:t>
      </w:r>
      <w:r w:rsidR="00FD38B7">
        <w:rPr>
          <w:b/>
        </w:rPr>
        <w:tab/>
      </w:r>
      <w:r w:rsidR="001D6CF9">
        <w:rPr>
          <w:b/>
        </w:rPr>
        <w:t>Účtovná závierka podnikateľov v podvojnom účtovníctve</w:t>
      </w:r>
    </w:p>
    <w:p w:rsidR="00FD38B7" w:rsidRDefault="00932CF2" w:rsidP="001D6CF9">
      <w:pPr>
        <w:rPr>
          <w:b/>
        </w:rPr>
      </w:pPr>
      <w:r>
        <w:rPr>
          <w:b/>
        </w:rPr>
        <w:t xml:space="preserve">               </w:t>
      </w:r>
      <w:r w:rsidR="00FD38B7">
        <w:rPr>
          <w:b/>
        </w:rPr>
        <w:tab/>
      </w:r>
    </w:p>
    <w:p w:rsidR="00932CF2" w:rsidRDefault="00932CF2" w:rsidP="00932CF2">
      <w:pPr>
        <w:rPr>
          <w:b/>
        </w:rPr>
      </w:pPr>
    </w:p>
    <w:p w:rsidR="00FD1E82" w:rsidRPr="005C0873" w:rsidRDefault="00932CF2" w:rsidP="00932CF2">
      <w:pPr>
        <w:rPr>
          <w:b/>
        </w:rPr>
      </w:pPr>
      <w:r>
        <w:rPr>
          <w:b/>
        </w:rPr>
        <w:t xml:space="preserve">Spracované : </w:t>
      </w:r>
      <w:r w:rsidR="0005053F">
        <w:rPr>
          <w:b/>
        </w:rPr>
        <w:t>2</w:t>
      </w:r>
      <w:r w:rsidR="00E56E3C">
        <w:rPr>
          <w:b/>
        </w:rPr>
        <w:t>9.0</w:t>
      </w:r>
      <w:r w:rsidR="0005053F">
        <w:rPr>
          <w:b/>
        </w:rPr>
        <w:t>3</w:t>
      </w:r>
      <w:r w:rsidR="00E56E3C">
        <w:rPr>
          <w:b/>
        </w:rPr>
        <w:t>.201</w:t>
      </w:r>
      <w:r w:rsidR="0005053F">
        <w:rPr>
          <w:b/>
        </w:rPr>
        <w:t>9</w:t>
      </w:r>
      <w:r w:rsidR="005C0873">
        <w:rPr>
          <w:b/>
        </w:rPr>
        <w:t xml:space="preserve">                                                      </w:t>
      </w:r>
      <w:r w:rsidR="00FD1E82">
        <w:t>KÚPELE  ŠTÓS, a.</w:t>
      </w:r>
      <w:r w:rsidR="00463177">
        <w:t xml:space="preserve"> </w:t>
      </w:r>
      <w:r w:rsidR="00FD1E82">
        <w:t>s.</w:t>
      </w:r>
    </w:p>
    <w:p w:rsidR="00FD1E82" w:rsidRDefault="00FD1E82" w:rsidP="00932CF2">
      <w:r>
        <w:t xml:space="preserve">                                                                   </w:t>
      </w:r>
      <w:r w:rsidR="005C0873">
        <w:t xml:space="preserve">                         </w:t>
      </w:r>
      <w:r>
        <w:t>Ing. Ján Šimko</w:t>
      </w:r>
      <w:r w:rsidR="005C0873">
        <w:t>, riaditeľ</w:t>
      </w:r>
    </w:p>
    <w:p w:rsidR="00446465" w:rsidRDefault="00446465" w:rsidP="00932CF2"/>
    <w:p w:rsidR="00446465" w:rsidRDefault="00446465" w:rsidP="00932CF2">
      <w:r>
        <w:t>Zoznam použitých skratiek:</w:t>
      </w:r>
    </w:p>
    <w:p w:rsidR="00446465" w:rsidRDefault="00446465" w:rsidP="00932CF2">
      <w:r>
        <w:t>UZS PLK – ústavná zdravotná starostlivosť v prírodných liečebných kúpeľoch</w:t>
      </w:r>
    </w:p>
    <w:p w:rsidR="00446465" w:rsidRDefault="00446465" w:rsidP="00932CF2">
      <w:r>
        <w:t>UZSL  - ústavná zdravotná starostlivosť v liečebni</w:t>
      </w:r>
    </w:p>
    <w:p w:rsidR="00446465" w:rsidRDefault="00446465" w:rsidP="00932CF2">
      <w:r>
        <w:t>LRP – liečebno- rehabilitačné pobyty</w:t>
      </w:r>
    </w:p>
    <w:p w:rsidR="00446465" w:rsidRDefault="00446465" w:rsidP="00932CF2">
      <w:r>
        <w:t>URSO – úrad pre reguláciu sieťových odvetví</w:t>
      </w:r>
    </w:p>
    <w:p w:rsidR="00446465" w:rsidRDefault="00446465" w:rsidP="00932CF2">
      <w:r>
        <w:t>NCMP – náhla cievna mozgová príhoda</w:t>
      </w:r>
    </w:p>
    <w:p w:rsidR="00565474" w:rsidRDefault="00565474" w:rsidP="00932CF2">
      <w:proofErr w:type="spellStart"/>
      <w:r>
        <w:t>VšZP</w:t>
      </w:r>
      <w:proofErr w:type="spellEnd"/>
      <w:r>
        <w:t>- Všeobecná zdravotná poisťovňa</w:t>
      </w:r>
    </w:p>
    <w:sectPr w:rsidR="00565474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footnotePr>
        <w:pos w:val="beneathText"/>
      </w:footnotePr>
      <w:pgSz w:w="11905" w:h="16837"/>
      <w:pgMar w:top="1134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4E4B8B" w:rsidRDefault="004E4B8B" w:rsidP="00446465">
      <w:r>
        <w:separator/>
      </w:r>
    </w:p>
  </w:endnote>
  <w:endnote w:type="continuationSeparator" w:id="0">
    <w:p w:rsidR="004E4B8B" w:rsidRDefault="004E4B8B" w:rsidP="0044646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tarSymbol">
    <w:altName w:val="Arial Unicode MS"/>
    <w:charset w:val="02"/>
    <w:family w:val="auto"/>
    <w:pitch w:val="default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46465" w:rsidRDefault="00446465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46465" w:rsidRDefault="00446465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46465" w:rsidRDefault="00446465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4E4B8B" w:rsidRDefault="004E4B8B" w:rsidP="00446465">
      <w:r>
        <w:separator/>
      </w:r>
    </w:p>
  </w:footnote>
  <w:footnote w:type="continuationSeparator" w:id="0">
    <w:p w:rsidR="004E4B8B" w:rsidRDefault="004E4B8B" w:rsidP="0044646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46465" w:rsidRDefault="00446465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160160329"/>
      <w:docPartObj>
        <w:docPartGallery w:val="Page Numbers (Top of Page)"/>
        <w:docPartUnique/>
      </w:docPartObj>
    </w:sdtPr>
    <w:sdtEndPr/>
    <w:sdtContent>
      <w:p w:rsidR="00565474" w:rsidRDefault="00565474">
        <w:pPr>
          <w:pStyle w:val="Hlavik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:rsidR="00446465" w:rsidRDefault="00446465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46465" w:rsidRDefault="0044646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01"/>
    <w:multiLevelType w:val="multilevel"/>
    <w:tmpl w:val="00000001"/>
    <w:name w:val="Outline"/>
    <w:lvl w:ilvl="0">
      <w:start w:val="1"/>
      <w:numFmt w:val="none"/>
      <w:pStyle w:val="Nadpis1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pStyle w:val="Nadpis2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00000002"/>
    <w:multiLevelType w:val="multilevel"/>
    <w:tmpl w:val="09EE6E30"/>
    <w:name w:val="WW8Num2"/>
    <w:lvl w:ilvl="0">
      <w:numFmt w:val="bullet"/>
      <w:lvlText w:val="-"/>
      <w:lvlJc w:val="left"/>
      <w:pPr>
        <w:tabs>
          <w:tab w:val="num" w:pos="0"/>
        </w:tabs>
        <w:ind w:left="0" w:firstLine="0"/>
      </w:pPr>
      <w:rPr>
        <w:rFonts w:ascii="Times New Roman" w:eastAsia="Times New Roman" w:hAnsi="Times New Roman" w:cs="Times New Roman" w:hint="default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2" w15:restartNumberingAfterBreak="0">
    <w:nsid w:val="00000003"/>
    <w:multiLevelType w:val="singleLevel"/>
    <w:tmpl w:val="00000003"/>
    <w:name w:val="WW8Num3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3" w15:restartNumberingAfterBreak="0">
    <w:nsid w:val="00000004"/>
    <w:multiLevelType w:val="multilevel"/>
    <w:tmpl w:val="00000004"/>
    <w:name w:val="WW8Num4"/>
    <w:lvl w:ilvl="0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cs="StarSymbol"/>
        <w:sz w:val="18"/>
        <w:szCs w:val="18"/>
      </w:rPr>
    </w:lvl>
    <w:lvl w:ilvl="1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StarSymbol"/>
        <w:sz w:val="18"/>
        <w:szCs w:val="18"/>
      </w:rPr>
    </w:lvl>
  </w:abstractNum>
  <w:abstractNum w:abstractNumId="4" w15:restartNumberingAfterBreak="0">
    <w:nsid w:val="03033EC8"/>
    <w:multiLevelType w:val="hybridMultilevel"/>
    <w:tmpl w:val="F77E40A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92E681F"/>
    <w:multiLevelType w:val="hybridMultilevel"/>
    <w:tmpl w:val="63C848D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52E381E"/>
    <w:multiLevelType w:val="hybridMultilevel"/>
    <w:tmpl w:val="A3347C98"/>
    <w:lvl w:ilvl="0" w:tplc="9ECEAB8C">
      <w:start w:val="3"/>
      <w:numFmt w:val="bullet"/>
      <w:lvlText w:val="-"/>
      <w:lvlJc w:val="left"/>
      <w:pPr>
        <w:tabs>
          <w:tab w:val="num" w:pos="1287"/>
        </w:tabs>
        <w:ind w:left="1287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2007"/>
        </w:tabs>
        <w:ind w:left="2007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727"/>
        </w:tabs>
        <w:ind w:left="2727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447"/>
        </w:tabs>
        <w:ind w:left="3447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4167"/>
        </w:tabs>
        <w:ind w:left="4167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887"/>
        </w:tabs>
        <w:ind w:left="4887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607"/>
        </w:tabs>
        <w:ind w:left="5607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327"/>
        </w:tabs>
        <w:ind w:left="6327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7047"/>
        </w:tabs>
        <w:ind w:left="7047" w:hanging="360"/>
      </w:pPr>
      <w:rPr>
        <w:rFonts w:ascii="Wingdings" w:hAnsi="Wingdings" w:hint="default"/>
      </w:rPr>
    </w:lvl>
  </w:abstractNum>
  <w:abstractNum w:abstractNumId="7" w15:restartNumberingAfterBreak="0">
    <w:nsid w:val="1C424E32"/>
    <w:multiLevelType w:val="multilevel"/>
    <w:tmpl w:val="2CD694A0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152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304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096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4248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04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192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984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8136" w:hanging="1800"/>
      </w:pPr>
      <w:rPr>
        <w:rFonts w:hint="default"/>
      </w:rPr>
    </w:lvl>
  </w:abstractNum>
  <w:abstractNum w:abstractNumId="8" w15:restartNumberingAfterBreak="0">
    <w:nsid w:val="1DF4628E"/>
    <w:multiLevelType w:val="hybridMultilevel"/>
    <w:tmpl w:val="53987378"/>
    <w:lvl w:ilvl="0" w:tplc="0C30D96A">
      <w:start w:val="6"/>
      <w:numFmt w:val="bullet"/>
      <w:lvlText w:val="-"/>
      <w:lvlJc w:val="left"/>
      <w:pPr>
        <w:ind w:left="720" w:hanging="360"/>
      </w:pPr>
      <w:rPr>
        <w:rFonts w:ascii="Times New Roman" w:eastAsia="Lucida Sans Unicode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081229D"/>
    <w:multiLevelType w:val="hybridMultilevel"/>
    <w:tmpl w:val="E3DAAAA0"/>
    <w:lvl w:ilvl="0" w:tplc="090ED4DE">
      <w:start w:val="6"/>
      <w:numFmt w:val="bullet"/>
      <w:lvlText w:val="-"/>
      <w:lvlJc w:val="left"/>
      <w:pPr>
        <w:ind w:left="720" w:hanging="360"/>
      </w:pPr>
      <w:rPr>
        <w:rFonts w:ascii="Times New Roman" w:eastAsia="Lucida Sans Unicode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24C7DFF"/>
    <w:multiLevelType w:val="hybridMultilevel"/>
    <w:tmpl w:val="B57E2ED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45D4B5A"/>
    <w:multiLevelType w:val="multilevel"/>
    <w:tmpl w:val="92B0DB94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2."/>
      <w:lvlJc w:val="left"/>
      <w:pPr>
        <w:ind w:left="792" w:hanging="432"/>
      </w:pPr>
      <w:rPr>
        <w:rFonts w:asciiTheme="minorHAnsi" w:eastAsiaTheme="minorHAnsi" w:hAnsiTheme="minorHAnsi" w:cstheme="minorHAnsi"/>
      </w:rPr>
    </w:lvl>
    <w:lvl w:ilvl="2">
      <w:start w:val="1"/>
      <w:numFmt w:val="decimal"/>
      <w:lvlText w:val="%3."/>
      <w:lvlJc w:val="left"/>
      <w:pPr>
        <w:ind w:left="1224" w:hanging="504"/>
      </w:pPr>
      <w:rPr>
        <w:rFonts w:asciiTheme="minorHAnsi" w:eastAsiaTheme="minorHAnsi" w:hAnsiTheme="minorHAnsi" w:cstheme="minorHAnsi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2" w15:restartNumberingAfterBreak="0">
    <w:nsid w:val="33086F4B"/>
    <w:multiLevelType w:val="hybridMultilevel"/>
    <w:tmpl w:val="C108F3F0"/>
    <w:lvl w:ilvl="0" w:tplc="9ECEAB8C">
      <w:start w:val="3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FC774CB"/>
    <w:multiLevelType w:val="hybridMultilevel"/>
    <w:tmpl w:val="8BE68C12"/>
    <w:lvl w:ilvl="0" w:tplc="114ABA7A">
      <w:numFmt w:val="bullet"/>
      <w:lvlText w:val="-"/>
      <w:lvlJc w:val="left"/>
      <w:pPr>
        <w:ind w:left="720" w:hanging="360"/>
      </w:pPr>
      <w:rPr>
        <w:rFonts w:ascii="Times New Roman" w:eastAsia="Lucida Sans Unicode" w:hAnsi="Times New Roman" w:cs="Times New Roman" w:hint="default"/>
        <w:b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3445B16"/>
    <w:multiLevelType w:val="hybridMultilevel"/>
    <w:tmpl w:val="38C64DC0"/>
    <w:lvl w:ilvl="0" w:tplc="FAAAE50A">
      <w:start w:val="6"/>
      <w:numFmt w:val="decimal"/>
      <w:lvlText w:val="%1"/>
      <w:lvlJc w:val="left"/>
      <w:pPr>
        <w:ind w:left="465" w:hanging="360"/>
      </w:pPr>
      <w:rPr>
        <w:rFonts w:cs="Tahoma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185" w:hanging="360"/>
      </w:pPr>
    </w:lvl>
    <w:lvl w:ilvl="2" w:tplc="041B001B" w:tentative="1">
      <w:start w:val="1"/>
      <w:numFmt w:val="lowerRoman"/>
      <w:lvlText w:val="%3."/>
      <w:lvlJc w:val="right"/>
      <w:pPr>
        <w:ind w:left="1905" w:hanging="180"/>
      </w:pPr>
    </w:lvl>
    <w:lvl w:ilvl="3" w:tplc="041B000F" w:tentative="1">
      <w:start w:val="1"/>
      <w:numFmt w:val="decimal"/>
      <w:lvlText w:val="%4."/>
      <w:lvlJc w:val="left"/>
      <w:pPr>
        <w:ind w:left="2625" w:hanging="360"/>
      </w:pPr>
    </w:lvl>
    <w:lvl w:ilvl="4" w:tplc="041B0019" w:tentative="1">
      <w:start w:val="1"/>
      <w:numFmt w:val="lowerLetter"/>
      <w:lvlText w:val="%5."/>
      <w:lvlJc w:val="left"/>
      <w:pPr>
        <w:ind w:left="3345" w:hanging="360"/>
      </w:pPr>
    </w:lvl>
    <w:lvl w:ilvl="5" w:tplc="041B001B" w:tentative="1">
      <w:start w:val="1"/>
      <w:numFmt w:val="lowerRoman"/>
      <w:lvlText w:val="%6."/>
      <w:lvlJc w:val="right"/>
      <w:pPr>
        <w:ind w:left="4065" w:hanging="180"/>
      </w:pPr>
    </w:lvl>
    <w:lvl w:ilvl="6" w:tplc="041B000F" w:tentative="1">
      <w:start w:val="1"/>
      <w:numFmt w:val="decimal"/>
      <w:lvlText w:val="%7."/>
      <w:lvlJc w:val="left"/>
      <w:pPr>
        <w:ind w:left="4785" w:hanging="360"/>
      </w:pPr>
    </w:lvl>
    <w:lvl w:ilvl="7" w:tplc="041B0019" w:tentative="1">
      <w:start w:val="1"/>
      <w:numFmt w:val="lowerLetter"/>
      <w:lvlText w:val="%8."/>
      <w:lvlJc w:val="left"/>
      <w:pPr>
        <w:ind w:left="5505" w:hanging="360"/>
      </w:pPr>
    </w:lvl>
    <w:lvl w:ilvl="8" w:tplc="041B001B" w:tentative="1">
      <w:start w:val="1"/>
      <w:numFmt w:val="lowerRoman"/>
      <w:lvlText w:val="%9."/>
      <w:lvlJc w:val="right"/>
      <w:pPr>
        <w:ind w:left="6225" w:hanging="180"/>
      </w:pPr>
    </w:lvl>
  </w:abstractNum>
  <w:abstractNum w:abstractNumId="15" w15:restartNumberingAfterBreak="0">
    <w:nsid w:val="4CAD5EAD"/>
    <w:multiLevelType w:val="hybridMultilevel"/>
    <w:tmpl w:val="29FADE9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53721070"/>
    <w:multiLevelType w:val="hybridMultilevel"/>
    <w:tmpl w:val="0B3AFB8A"/>
    <w:lvl w:ilvl="0" w:tplc="43DA626A">
      <w:numFmt w:val="bullet"/>
      <w:lvlText w:val="-"/>
      <w:lvlJc w:val="left"/>
      <w:pPr>
        <w:ind w:left="465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8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5" w:hanging="360"/>
      </w:pPr>
      <w:rPr>
        <w:rFonts w:ascii="Wingdings" w:hAnsi="Wingdings" w:hint="default"/>
      </w:rPr>
    </w:lvl>
  </w:abstractNum>
  <w:abstractNum w:abstractNumId="17" w15:restartNumberingAfterBreak="0">
    <w:nsid w:val="541B5640"/>
    <w:multiLevelType w:val="hybridMultilevel"/>
    <w:tmpl w:val="963ABBEC"/>
    <w:lvl w:ilvl="0" w:tplc="D158BE10">
      <w:start w:val="1"/>
      <w:numFmt w:val="upperLetter"/>
      <w:lvlText w:val="%1)"/>
      <w:lvlJc w:val="left"/>
      <w:pPr>
        <w:ind w:left="720" w:hanging="360"/>
      </w:pPr>
      <w:rPr>
        <w:rFonts w:ascii="Times New Roman" w:eastAsiaTheme="minorHAnsi" w:hAnsi="Times New Roman" w:cs="Times New Roman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5D4638F"/>
    <w:multiLevelType w:val="hybridMultilevel"/>
    <w:tmpl w:val="6BC28186"/>
    <w:lvl w:ilvl="0" w:tplc="14381E86">
      <w:start w:val="6"/>
      <w:numFmt w:val="bullet"/>
      <w:lvlText w:val="-"/>
      <w:lvlJc w:val="left"/>
      <w:pPr>
        <w:ind w:left="720" w:hanging="360"/>
      </w:pPr>
      <w:rPr>
        <w:rFonts w:ascii="Times New Roman" w:eastAsia="Lucida Sans Unicode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598A5A55"/>
    <w:multiLevelType w:val="hybridMultilevel"/>
    <w:tmpl w:val="38F0DDD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641301C1"/>
    <w:multiLevelType w:val="hybridMultilevel"/>
    <w:tmpl w:val="0C789960"/>
    <w:lvl w:ilvl="0" w:tplc="114ABA7A">
      <w:numFmt w:val="bullet"/>
      <w:lvlText w:val="-"/>
      <w:lvlJc w:val="left"/>
      <w:pPr>
        <w:ind w:left="720" w:hanging="360"/>
      </w:pPr>
      <w:rPr>
        <w:rFonts w:ascii="Times New Roman" w:eastAsia="Lucida Sans Unicode" w:hAnsi="Times New Roman" w:cs="Times New Roman" w:hint="default"/>
        <w:b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9C00197"/>
    <w:multiLevelType w:val="hybridMultilevel"/>
    <w:tmpl w:val="A656ADA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6"/>
  </w:num>
  <w:num w:numId="6">
    <w:abstractNumId w:val="12"/>
  </w:num>
  <w:num w:numId="7">
    <w:abstractNumId w:val="8"/>
  </w:num>
  <w:num w:numId="8">
    <w:abstractNumId w:val="14"/>
  </w:num>
  <w:num w:numId="9">
    <w:abstractNumId w:val="9"/>
  </w:num>
  <w:num w:numId="10">
    <w:abstractNumId w:val="18"/>
  </w:num>
  <w:num w:numId="11">
    <w:abstractNumId w:val="16"/>
  </w:num>
  <w:num w:numId="12">
    <w:abstractNumId w:val="21"/>
  </w:num>
  <w:num w:numId="13">
    <w:abstractNumId w:val="10"/>
  </w:num>
  <w:num w:numId="14">
    <w:abstractNumId w:val="4"/>
  </w:num>
  <w:num w:numId="15">
    <w:abstractNumId w:val="19"/>
  </w:num>
  <w:num w:numId="16">
    <w:abstractNumId w:val="15"/>
  </w:num>
  <w:num w:numId="17">
    <w:abstractNumId w:val="5"/>
  </w:num>
  <w:num w:numId="18">
    <w:abstractNumId w:val="13"/>
  </w:num>
  <w:num w:numId="19">
    <w:abstractNumId w:val="20"/>
  </w:num>
  <w:num w:numId="20">
    <w:abstractNumId w:val="17"/>
  </w:num>
  <w:num w:numId="21">
    <w:abstractNumId w:val="11"/>
  </w:num>
  <w:num w:numId="22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isplayBackgroundShape/>
  <w:proofState w:spelling="clean" w:grammar="clean"/>
  <w:defaultTabStop w:val="709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hdrShapeDefaults>
    <o:shapedefaults v:ext="edit" spidmax="2049"/>
  </w:hdrShapeDefaults>
  <w:footnotePr>
    <w:pos w:val="beneathText"/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642A4"/>
    <w:rsid w:val="00003B5C"/>
    <w:rsid w:val="0001189D"/>
    <w:rsid w:val="0001780A"/>
    <w:rsid w:val="000250F4"/>
    <w:rsid w:val="00025B9A"/>
    <w:rsid w:val="00036CBD"/>
    <w:rsid w:val="00041F50"/>
    <w:rsid w:val="0005053F"/>
    <w:rsid w:val="000622CE"/>
    <w:rsid w:val="000639CF"/>
    <w:rsid w:val="00063D19"/>
    <w:rsid w:val="00070EC0"/>
    <w:rsid w:val="0007705A"/>
    <w:rsid w:val="000803D6"/>
    <w:rsid w:val="00091F82"/>
    <w:rsid w:val="00094F69"/>
    <w:rsid w:val="00095DE4"/>
    <w:rsid w:val="000A00E7"/>
    <w:rsid w:val="000A194C"/>
    <w:rsid w:val="000A2610"/>
    <w:rsid w:val="000A4747"/>
    <w:rsid w:val="000A6B60"/>
    <w:rsid w:val="000B0631"/>
    <w:rsid w:val="000B1741"/>
    <w:rsid w:val="000D46DF"/>
    <w:rsid w:val="000D6B41"/>
    <w:rsid w:val="000E51ED"/>
    <w:rsid w:val="00106093"/>
    <w:rsid w:val="0011130D"/>
    <w:rsid w:val="0011400D"/>
    <w:rsid w:val="00116FBC"/>
    <w:rsid w:val="00144DB1"/>
    <w:rsid w:val="00156282"/>
    <w:rsid w:val="00156375"/>
    <w:rsid w:val="0016062C"/>
    <w:rsid w:val="00163C3E"/>
    <w:rsid w:val="001666C2"/>
    <w:rsid w:val="001742D9"/>
    <w:rsid w:val="00180185"/>
    <w:rsid w:val="001828A6"/>
    <w:rsid w:val="00184878"/>
    <w:rsid w:val="001A3367"/>
    <w:rsid w:val="001A615D"/>
    <w:rsid w:val="001C49E1"/>
    <w:rsid w:val="001C4A66"/>
    <w:rsid w:val="001C572D"/>
    <w:rsid w:val="001D33AF"/>
    <w:rsid w:val="001D6CF9"/>
    <w:rsid w:val="001E7A68"/>
    <w:rsid w:val="001F302E"/>
    <w:rsid w:val="001F5BDB"/>
    <w:rsid w:val="001F616A"/>
    <w:rsid w:val="00230C11"/>
    <w:rsid w:val="00233D00"/>
    <w:rsid w:val="0023616B"/>
    <w:rsid w:val="00237263"/>
    <w:rsid w:val="00240923"/>
    <w:rsid w:val="00250D46"/>
    <w:rsid w:val="002519A2"/>
    <w:rsid w:val="00253515"/>
    <w:rsid w:val="002541D1"/>
    <w:rsid w:val="002641D4"/>
    <w:rsid w:val="002741B4"/>
    <w:rsid w:val="0027713F"/>
    <w:rsid w:val="002873EA"/>
    <w:rsid w:val="00290269"/>
    <w:rsid w:val="00292221"/>
    <w:rsid w:val="00295306"/>
    <w:rsid w:val="002B0614"/>
    <w:rsid w:val="002B08B0"/>
    <w:rsid w:val="002B1024"/>
    <w:rsid w:val="002B458B"/>
    <w:rsid w:val="002C012C"/>
    <w:rsid w:val="002C067C"/>
    <w:rsid w:val="002D70B9"/>
    <w:rsid w:val="002E6035"/>
    <w:rsid w:val="002F3CD9"/>
    <w:rsid w:val="002F5DE1"/>
    <w:rsid w:val="00300B87"/>
    <w:rsid w:val="003040F3"/>
    <w:rsid w:val="00306799"/>
    <w:rsid w:val="00320999"/>
    <w:rsid w:val="003233D4"/>
    <w:rsid w:val="00323AB7"/>
    <w:rsid w:val="00327AB8"/>
    <w:rsid w:val="003376CF"/>
    <w:rsid w:val="00344203"/>
    <w:rsid w:val="003462D2"/>
    <w:rsid w:val="00351C2D"/>
    <w:rsid w:val="00364260"/>
    <w:rsid w:val="003669B3"/>
    <w:rsid w:val="003769FA"/>
    <w:rsid w:val="0038321C"/>
    <w:rsid w:val="00390063"/>
    <w:rsid w:val="00396894"/>
    <w:rsid w:val="003B1902"/>
    <w:rsid w:val="003B7FEF"/>
    <w:rsid w:val="003C251D"/>
    <w:rsid w:val="003C3270"/>
    <w:rsid w:val="003C34D7"/>
    <w:rsid w:val="003F20ED"/>
    <w:rsid w:val="00416CD9"/>
    <w:rsid w:val="0041728D"/>
    <w:rsid w:val="00420124"/>
    <w:rsid w:val="00423031"/>
    <w:rsid w:val="00427054"/>
    <w:rsid w:val="00446465"/>
    <w:rsid w:val="00455EA0"/>
    <w:rsid w:val="004620D7"/>
    <w:rsid w:val="00463177"/>
    <w:rsid w:val="00464350"/>
    <w:rsid w:val="00464642"/>
    <w:rsid w:val="00472567"/>
    <w:rsid w:val="004750B9"/>
    <w:rsid w:val="004863CA"/>
    <w:rsid w:val="004872A3"/>
    <w:rsid w:val="0049041D"/>
    <w:rsid w:val="00490948"/>
    <w:rsid w:val="00492944"/>
    <w:rsid w:val="00494AB9"/>
    <w:rsid w:val="004A0991"/>
    <w:rsid w:val="004B5FEF"/>
    <w:rsid w:val="004C4B8E"/>
    <w:rsid w:val="004C791F"/>
    <w:rsid w:val="004D4F3E"/>
    <w:rsid w:val="004E4B8B"/>
    <w:rsid w:val="004F49E7"/>
    <w:rsid w:val="004F4FF6"/>
    <w:rsid w:val="00501E23"/>
    <w:rsid w:val="005075C6"/>
    <w:rsid w:val="00512BA7"/>
    <w:rsid w:val="00515BDC"/>
    <w:rsid w:val="00521446"/>
    <w:rsid w:val="00521FAA"/>
    <w:rsid w:val="005342F9"/>
    <w:rsid w:val="00561714"/>
    <w:rsid w:val="00565474"/>
    <w:rsid w:val="00572B23"/>
    <w:rsid w:val="005730FC"/>
    <w:rsid w:val="00581499"/>
    <w:rsid w:val="005828A6"/>
    <w:rsid w:val="00582F11"/>
    <w:rsid w:val="00587F36"/>
    <w:rsid w:val="00593F73"/>
    <w:rsid w:val="005A2B66"/>
    <w:rsid w:val="005A7448"/>
    <w:rsid w:val="005C0873"/>
    <w:rsid w:val="005C1E4F"/>
    <w:rsid w:val="005C56DB"/>
    <w:rsid w:val="005D13DA"/>
    <w:rsid w:val="005D72C4"/>
    <w:rsid w:val="005E28F5"/>
    <w:rsid w:val="005F5EC2"/>
    <w:rsid w:val="00603158"/>
    <w:rsid w:val="00605CAF"/>
    <w:rsid w:val="006105A3"/>
    <w:rsid w:val="00610779"/>
    <w:rsid w:val="00610B8C"/>
    <w:rsid w:val="006110B9"/>
    <w:rsid w:val="0061465B"/>
    <w:rsid w:val="00620DCA"/>
    <w:rsid w:val="00624A7E"/>
    <w:rsid w:val="00633E93"/>
    <w:rsid w:val="00633F54"/>
    <w:rsid w:val="00635FB7"/>
    <w:rsid w:val="006406C4"/>
    <w:rsid w:val="00641ED8"/>
    <w:rsid w:val="00654A91"/>
    <w:rsid w:val="006810BB"/>
    <w:rsid w:val="00693344"/>
    <w:rsid w:val="006A1255"/>
    <w:rsid w:val="006A32C4"/>
    <w:rsid w:val="006A5FF4"/>
    <w:rsid w:val="006B646F"/>
    <w:rsid w:val="006C172F"/>
    <w:rsid w:val="006D34C8"/>
    <w:rsid w:val="006D5017"/>
    <w:rsid w:val="006E71B5"/>
    <w:rsid w:val="006F35F0"/>
    <w:rsid w:val="0070081C"/>
    <w:rsid w:val="007009D7"/>
    <w:rsid w:val="007172B4"/>
    <w:rsid w:val="007174E5"/>
    <w:rsid w:val="00727A9D"/>
    <w:rsid w:val="00737F44"/>
    <w:rsid w:val="00745D83"/>
    <w:rsid w:val="007519D0"/>
    <w:rsid w:val="0075266B"/>
    <w:rsid w:val="0076116E"/>
    <w:rsid w:val="00762928"/>
    <w:rsid w:val="00780360"/>
    <w:rsid w:val="00785222"/>
    <w:rsid w:val="007853B5"/>
    <w:rsid w:val="0079633B"/>
    <w:rsid w:val="007B1F6E"/>
    <w:rsid w:val="007B3CC7"/>
    <w:rsid w:val="007D492E"/>
    <w:rsid w:val="007E167E"/>
    <w:rsid w:val="007E1CDA"/>
    <w:rsid w:val="008027F5"/>
    <w:rsid w:val="00802A1E"/>
    <w:rsid w:val="008075AB"/>
    <w:rsid w:val="00813102"/>
    <w:rsid w:val="00816733"/>
    <w:rsid w:val="0083503F"/>
    <w:rsid w:val="008459AC"/>
    <w:rsid w:val="008461F4"/>
    <w:rsid w:val="0084798C"/>
    <w:rsid w:val="008558C1"/>
    <w:rsid w:val="0086607D"/>
    <w:rsid w:val="00866951"/>
    <w:rsid w:val="008719AC"/>
    <w:rsid w:val="008915AD"/>
    <w:rsid w:val="00892DD8"/>
    <w:rsid w:val="0089436A"/>
    <w:rsid w:val="008A7BB8"/>
    <w:rsid w:val="008B362F"/>
    <w:rsid w:val="008B5C3F"/>
    <w:rsid w:val="008C1CA3"/>
    <w:rsid w:val="008C3F7A"/>
    <w:rsid w:val="008D1289"/>
    <w:rsid w:val="008E0D6D"/>
    <w:rsid w:val="008E15D5"/>
    <w:rsid w:val="008F1AA3"/>
    <w:rsid w:val="008F5CE1"/>
    <w:rsid w:val="00900691"/>
    <w:rsid w:val="00905D53"/>
    <w:rsid w:val="0091572D"/>
    <w:rsid w:val="00932CF2"/>
    <w:rsid w:val="00937379"/>
    <w:rsid w:val="009501F3"/>
    <w:rsid w:val="009532A3"/>
    <w:rsid w:val="0095636B"/>
    <w:rsid w:val="0097347E"/>
    <w:rsid w:val="009802BD"/>
    <w:rsid w:val="009856DE"/>
    <w:rsid w:val="00997FCB"/>
    <w:rsid w:val="009B6961"/>
    <w:rsid w:val="009C031D"/>
    <w:rsid w:val="009C4FC7"/>
    <w:rsid w:val="009E26C6"/>
    <w:rsid w:val="009E318C"/>
    <w:rsid w:val="009E7E71"/>
    <w:rsid w:val="009F4F47"/>
    <w:rsid w:val="00A07B27"/>
    <w:rsid w:val="00A238D5"/>
    <w:rsid w:val="00A45BC4"/>
    <w:rsid w:val="00A613A8"/>
    <w:rsid w:val="00A61D54"/>
    <w:rsid w:val="00A72644"/>
    <w:rsid w:val="00A7782E"/>
    <w:rsid w:val="00A8241A"/>
    <w:rsid w:val="00A860EF"/>
    <w:rsid w:val="00A914FB"/>
    <w:rsid w:val="00A918F3"/>
    <w:rsid w:val="00AA5A1E"/>
    <w:rsid w:val="00AB6109"/>
    <w:rsid w:val="00AB65BF"/>
    <w:rsid w:val="00AB679B"/>
    <w:rsid w:val="00AC0F3E"/>
    <w:rsid w:val="00AC2BF8"/>
    <w:rsid w:val="00AC7DC2"/>
    <w:rsid w:val="00AD7A47"/>
    <w:rsid w:val="00B12552"/>
    <w:rsid w:val="00B242C0"/>
    <w:rsid w:val="00B31184"/>
    <w:rsid w:val="00B33A93"/>
    <w:rsid w:val="00B42508"/>
    <w:rsid w:val="00B529E0"/>
    <w:rsid w:val="00B53A79"/>
    <w:rsid w:val="00B6148D"/>
    <w:rsid w:val="00B61BCF"/>
    <w:rsid w:val="00B642A4"/>
    <w:rsid w:val="00B66873"/>
    <w:rsid w:val="00B66FB1"/>
    <w:rsid w:val="00B90EEE"/>
    <w:rsid w:val="00B94A36"/>
    <w:rsid w:val="00B96C0F"/>
    <w:rsid w:val="00BB0A5C"/>
    <w:rsid w:val="00BC7B9E"/>
    <w:rsid w:val="00BD62CB"/>
    <w:rsid w:val="00BF2C34"/>
    <w:rsid w:val="00BF5871"/>
    <w:rsid w:val="00C070E3"/>
    <w:rsid w:val="00C1533D"/>
    <w:rsid w:val="00C24342"/>
    <w:rsid w:val="00C26BA8"/>
    <w:rsid w:val="00C314C4"/>
    <w:rsid w:val="00C34BA5"/>
    <w:rsid w:val="00C36867"/>
    <w:rsid w:val="00C37F41"/>
    <w:rsid w:val="00C5719F"/>
    <w:rsid w:val="00C7084A"/>
    <w:rsid w:val="00C81F56"/>
    <w:rsid w:val="00C8206E"/>
    <w:rsid w:val="00C83329"/>
    <w:rsid w:val="00CB47D7"/>
    <w:rsid w:val="00D03220"/>
    <w:rsid w:val="00D120BF"/>
    <w:rsid w:val="00D15438"/>
    <w:rsid w:val="00D17FD4"/>
    <w:rsid w:val="00D25C47"/>
    <w:rsid w:val="00D3253F"/>
    <w:rsid w:val="00D421D4"/>
    <w:rsid w:val="00D432B4"/>
    <w:rsid w:val="00D44F25"/>
    <w:rsid w:val="00D50759"/>
    <w:rsid w:val="00D62C40"/>
    <w:rsid w:val="00D76BDC"/>
    <w:rsid w:val="00DA2561"/>
    <w:rsid w:val="00DA54F7"/>
    <w:rsid w:val="00DF1AE0"/>
    <w:rsid w:val="00DF7B8F"/>
    <w:rsid w:val="00E018E4"/>
    <w:rsid w:val="00E02A3E"/>
    <w:rsid w:val="00E033B7"/>
    <w:rsid w:val="00E06497"/>
    <w:rsid w:val="00E123BF"/>
    <w:rsid w:val="00E14F62"/>
    <w:rsid w:val="00E45116"/>
    <w:rsid w:val="00E46C14"/>
    <w:rsid w:val="00E54D90"/>
    <w:rsid w:val="00E56E3C"/>
    <w:rsid w:val="00E573F6"/>
    <w:rsid w:val="00E816AF"/>
    <w:rsid w:val="00E973A5"/>
    <w:rsid w:val="00EA1E7E"/>
    <w:rsid w:val="00EB559E"/>
    <w:rsid w:val="00EB5ADD"/>
    <w:rsid w:val="00EB6801"/>
    <w:rsid w:val="00ED2F5A"/>
    <w:rsid w:val="00ED4B13"/>
    <w:rsid w:val="00EE3A7D"/>
    <w:rsid w:val="00EF0B90"/>
    <w:rsid w:val="00EF6D97"/>
    <w:rsid w:val="00F17F34"/>
    <w:rsid w:val="00F21980"/>
    <w:rsid w:val="00F23BD0"/>
    <w:rsid w:val="00F326A2"/>
    <w:rsid w:val="00F33C18"/>
    <w:rsid w:val="00F35ECE"/>
    <w:rsid w:val="00F504D9"/>
    <w:rsid w:val="00F53034"/>
    <w:rsid w:val="00F62633"/>
    <w:rsid w:val="00F738A1"/>
    <w:rsid w:val="00F81900"/>
    <w:rsid w:val="00F83F46"/>
    <w:rsid w:val="00F94AAD"/>
    <w:rsid w:val="00FB12A3"/>
    <w:rsid w:val="00FB5D82"/>
    <w:rsid w:val="00FB72C5"/>
    <w:rsid w:val="00FB7E9A"/>
    <w:rsid w:val="00FC04F7"/>
    <w:rsid w:val="00FC3282"/>
    <w:rsid w:val="00FC510D"/>
    <w:rsid w:val="00FC5F03"/>
    <w:rsid w:val="00FD1822"/>
    <w:rsid w:val="00FD1E82"/>
    <w:rsid w:val="00FD38B7"/>
    <w:rsid w:val="00FE08B8"/>
    <w:rsid w:val="00FE0911"/>
    <w:rsid w:val="00FE2CCC"/>
    <w:rsid w:val="00FF42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F1D23061-F65F-4CA1-A7EC-1D14956E6FA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widowControl w:val="0"/>
      <w:suppressAutoHyphens/>
    </w:pPr>
    <w:rPr>
      <w:rFonts w:eastAsia="Lucida Sans Unicode"/>
      <w:sz w:val="24"/>
      <w:szCs w:val="24"/>
      <w:lang w:eastAsia="ar-SA"/>
    </w:rPr>
  </w:style>
  <w:style w:type="paragraph" w:styleId="Nadpis1">
    <w:name w:val="heading 1"/>
    <w:basedOn w:val="Normlny"/>
    <w:next w:val="Normlny"/>
    <w:qFormat/>
    <w:pPr>
      <w:keepNext/>
      <w:numPr>
        <w:numId w:val="1"/>
      </w:numPr>
      <w:tabs>
        <w:tab w:val="left" w:pos="1418"/>
      </w:tabs>
      <w:outlineLvl w:val="0"/>
    </w:pPr>
    <w:rPr>
      <w:sz w:val="28"/>
      <w:szCs w:val="20"/>
    </w:rPr>
  </w:style>
  <w:style w:type="paragraph" w:styleId="Nadpis2">
    <w:name w:val="heading 2"/>
    <w:basedOn w:val="Normlny"/>
    <w:next w:val="Normlny"/>
    <w:qFormat/>
    <w:pPr>
      <w:keepNext/>
      <w:numPr>
        <w:ilvl w:val="1"/>
        <w:numId w:val="1"/>
      </w:numPr>
      <w:outlineLvl w:val="1"/>
    </w:pPr>
    <w:rPr>
      <w:b/>
      <w:bCs/>
      <w:u w:val="singl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4z0">
    <w:name w:val="WW8Num4z0"/>
    <w:rPr>
      <w:rFonts w:ascii="Symbol" w:hAnsi="Symbol" w:cs="StarSymbol"/>
      <w:sz w:val="18"/>
      <w:szCs w:val="18"/>
    </w:rPr>
  </w:style>
  <w:style w:type="character" w:customStyle="1" w:styleId="Absatz-Standardschriftart">
    <w:name w:val="Absatz-Standardschriftart"/>
  </w:style>
  <w:style w:type="character" w:customStyle="1" w:styleId="WW-Absatz-Standardschriftart">
    <w:name w:val="WW-Absatz-Standardschriftart"/>
  </w:style>
  <w:style w:type="character" w:customStyle="1" w:styleId="WW-Absatz-Standardschriftart1">
    <w:name w:val="WW-Absatz-Standardschriftart1"/>
  </w:style>
  <w:style w:type="character" w:customStyle="1" w:styleId="WW-Absatz-Standardschriftart11">
    <w:name w:val="WW-Absatz-Standardschriftart11"/>
  </w:style>
  <w:style w:type="character" w:customStyle="1" w:styleId="WW-Absatz-Standardschriftart111">
    <w:name w:val="WW-Absatz-Standardschriftart111"/>
  </w:style>
  <w:style w:type="character" w:customStyle="1" w:styleId="WW-Absatz-Standardschriftart1111">
    <w:name w:val="WW-Absatz-Standardschriftart1111"/>
  </w:style>
  <w:style w:type="character" w:customStyle="1" w:styleId="Standardnpsmoodstavce">
    <w:name w:val="Standardní písmo odstavce"/>
  </w:style>
  <w:style w:type="character" w:customStyle="1" w:styleId="WW-Absatz-Standardschriftart11111">
    <w:name w:val="WW-Absatz-Standardschriftart11111"/>
  </w:style>
  <w:style w:type="character" w:customStyle="1" w:styleId="WW-Absatz-Standardschriftart111111">
    <w:name w:val="WW-Absatz-Standardschriftart111111"/>
  </w:style>
  <w:style w:type="character" w:customStyle="1" w:styleId="WW-Absatz-Standardschriftart1111111">
    <w:name w:val="WW-Absatz-Standardschriftart1111111"/>
  </w:style>
  <w:style w:type="character" w:customStyle="1" w:styleId="WW-Absatz-Standardschriftart11111111">
    <w:name w:val="WW-Absatz-Standardschriftart11111111"/>
  </w:style>
  <w:style w:type="character" w:customStyle="1" w:styleId="WW-Absatz-Standardschriftart111111111">
    <w:name w:val="WW-Absatz-Standardschriftart111111111"/>
  </w:style>
  <w:style w:type="character" w:customStyle="1" w:styleId="WW-Absatz-Standardschriftart1111111111">
    <w:name w:val="WW-Absatz-Standardschriftart1111111111"/>
  </w:style>
  <w:style w:type="character" w:customStyle="1" w:styleId="WW-Absatz-Standardschriftart11111111111">
    <w:name w:val="WW-Absatz-Standardschriftart11111111111"/>
  </w:style>
  <w:style w:type="character" w:customStyle="1" w:styleId="WW-Absatz-Standardschriftart111111111111">
    <w:name w:val="WW-Absatz-Standardschriftart111111111111"/>
  </w:style>
  <w:style w:type="character" w:customStyle="1" w:styleId="Odrky">
    <w:name w:val="Odrážky"/>
    <w:rPr>
      <w:rFonts w:ascii="StarSymbol" w:eastAsia="StarSymbol" w:hAnsi="StarSymbol" w:cs="StarSymbol"/>
      <w:sz w:val="18"/>
      <w:szCs w:val="18"/>
    </w:rPr>
  </w:style>
  <w:style w:type="character" w:customStyle="1" w:styleId="Symbolypreslovanie">
    <w:name w:val="Symboly pre číslovanie"/>
  </w:style>
  <w:style w:type="paragraph" w:customStyle="1" w:styleId="Nadpis">
    <w:name w:val="Nadpis"/>
    <w:basedOn w:val="Normlny"/>
    <w:next w:val="Zkladntext"/>
    <w:pPr>
      <w:keepNext/>
      <w:spacing w:before="240" w:after="120"/>
    </w:pPr>
    <w:rPr>
      <w:rFonts w:ascii="Arial" w:hAnsi="Arial" w:cs="Tahoma"/>
      <w:sz w:val="28"/>
      <w:szCs w:val="28"/>
    </w:rPr>
  </w:style>
  <w:style w:type="paragraph" w:styleId="Zkladntext">
    <w:name w:val="Body Text"/>
    <w:basedOn w:val="Normlny"/>
    <w:semiHidden/>
    <w:pPr>
      <w:spacing w:after="120"/>
    </w:pPr>
  </w:style>
  <w:style w:type="paragraph" w:styleId="Zoznam">
    <w:name w:val="List"/>
    <w:basedOn w:val="Zkladntext"/>
    <w:semiHidden/>
    <w:rPr>
      <w:rFonts w:cs="Tahoma"/>
    </w:rPr>
  </w:style>
  <w:style w:type="paragraph" w:customStyle="1" w:styleId="Popisok">
    <w:name w:val="Popisok"/>
    <w:basedOn w:val="Normlny"/>
    <w:pPr>
      <w:suppressLineNumbers/>
      <w:spacing w:before="120" w:after="120"/>
    </w:pPr>
    <w:rPr>
      <w:rFonts w:cs="Tahoma"/>
      <w:i/>
      <w:iCs/>
    </w:rPr>
  </w:style>
  <w:style w:type="paragraph" w:customStyle="1" w:styleId="Index">
    <w:name w:val="Index"/>
    <w:basedOn w:val="Normlny"/>
    <w:pPr>
      <w:suppressLineNumbers/>
    </w:pPr>
    <w:rPr>
      <w:rFonts w:cs="Tahoma"/>
    </w:rPr>
  </w:style>
  <w:style w:type="paragraph" w:customStyle="1" w:styleId="Zkladntext21">
    <w:name w:val="Základní text 21"/>
    <w:basedOn w:val="Normlny"/>
    <w:rPr>
      <w:b/>
      <w:bCs/>
      <w:i/>
      <w:iCs/>
      <w:szCs w:val="20"/>
    </w:rPr>
  </w:style>
  <w:style w:type="paragraph" w:customStyle="1" w:styleId="Zkladntext2">
    <w:name w:val="Základní text 2"/>
    <w:basedOn w:val="Normlny"/>
    <w:rPr>
      <w:sz w:val="28"/>
      <w:szCs w:val="20"/>
    </w:rPr>
  </w:style>
  <w:style w:type="paragraph" w:customStyle="1" w:styleId="Obsahtabuky">
    <w:name w:val="Obsah tabuľky"/>
    <w:basedOn w:val="Normlny"/>
    <w:pPr>
      <w:suppressLineNumbers/>
    </w:pPr>
  </w:style>
  <w:style w:type="paragraph" w:customStyle="1" w:styleId="Nadpistabuky">
    <w:name w:val="Nadpis tabuľky"/>
    <w:basedOn w:val="Obsahtabuky"/>
    <w:pPr>
      <w:jc w:val="center"/>
    </w:pPr>
    <w:rPr>
      <w:b/>
      <w:bCs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937379"/>
    <w:pPr>
      <w:spacing w:after="120" w:line="480" w:lineRule="auto"/>
      <w:ind w:left="283"/>
    </w:pPr>
    <w:rPr>
      <w:lang w:val="x-none"/>
    </w:rPr>
  </w:style>
  <w:style w:type="character" w:customStyle="1" w:styleId="Zarkazkladnhotextu2Char">
    <w:name w:val="Zarážka základného textu 2 Char"/>
    <w:link w:val="Zarkazkladnhotextu2"/>
    <w:uiPriority w:val="99"/>
    <w:semiHidden/>
    <w:rsid w:val="00937379"/>
    <w:rPr>
      <w:rFonts w:eastAsia="Lucida Sans Unicode"/>
      <w:sz w:val="24"/>
      <w:szCs w:val="24"/>
      <w:lang w:eastAsia="ar-SA"/>
    </w:rPr>
  </w:style>
  <w:style w:type="paragraph" w:styleId="Bezriadkovania">
    <w:name w:val="No Spacing"/>
    <w:uiPriority w:val="1"/>
    <w:qFormat/>
    <w:rsid w:val="00C5719F"/>
    <w:pPr>
      <w:spacing w:afterAutospacing="1"/>
    </w:pPr>
    <w:rPr>
      <w:rFonts w:ascii="Calibri" w:eastAsia="Calibri" w:hAnsi="Calibri"/>
      <w:sz w:val="22"/>
      <w:szCs w:val="22"/>
      <w:lang w:eastAsia="en-US"/>
    </w:rPr>
  </w:style>
  <w:style w:type="table" w:styleId="Mriekatabuky">
    <w:name w:val="Table Grid"/>
    <w:basedOn w:val="Normlnatabuka"/>
    <w:uiPriority w:val="59"/>
    <w:rsid w:val="004F49E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2519A2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519A2"/>
    <w:rPr>
      <w:rFonts w:ascii="Segoe UI" w:eastAsia="Lucida Sans Unicode" w:hAnsi="Segoe UI" w:cs="Segoe UI"/>
      <w:sz w:val="18"/>
      <w:szCs w:val="18"/>
      <w:lang w:eastAsia="ar-SA"/>
    </w:rPr>
  </w:style>
  <w:style w:type="paragraph" w:styleId="Odsekzoznamu">
    <w:name w:val="List Paragraph"/>
    <w:basedOn w:val="Normlny"/>
    <w:uiPriority w:val="34"/>
    <w:qFormat/>
    <w:rsid w:val="003C34D7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446465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446465"/>
    <w:rPr>
      <w:rFonts w:eastAsia="Lucida Sans Unicode"/>
      <w:sz w:val="24"/>
      <w:szCs w:val="24"/>
      <w:lang w:eastAsia="ar-SA"/>
    </w:rPr>
  </w:style>
  <w:style w:type="paragraph" w:styleId="Pta">
    <w:name w:val="footer"/>
    <w:basedOn w:val="Normlny"/>
    <w:link w:val="PtaChar"/>
    <w:uiPriority w:val="99"/>
    <w:unhideWhenUsed/>
    <w:rsid w:val="00446465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446465"/>
    <w:rPr>
      <w:rFonts w:eastAsia="Lucida Sans Unicode"/>
      <w:sz w:val="24"/>
      <w:szCs w:val="24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781101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9</Pages>
  <Words>3753</Words>
  <Characters>21394</Characters>
  <Application>Microsoft Office Word</Application>
  <DocSecurity>0</DocSecurity>
  <Lines>178</Lines>
  <Paragraphs>50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KÚPELE  ŠTÓS, a</vt:lpstr>
    </vt:vector>
  </TitlesOfParts>
  <Company/>
  <LinksUpToDate>false</LinksUpToDate>
  <CharactersWithSpaces>25097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KÚPELE  ŠTÓS, a</dc:title>
  <dc:subject/>
  <dc:creator>Simko</dc:creator>
  <cp:keywords/>
  <cp:lastModifiedBy>Lenovo</cp:lastModifiedBy>
  <cp:revision>2</cp:revision>
  <cp:lastPrinted>2014-08-06T08:27:00Z</cp:lastPrinted>
  <dcterms:created xsi:type="dcterms:W3CDTF">2019-04-09T10:19:00Z</dcterms:created>
  <dcterms:modified xsi:type="dcterms:W3CDTF">2019-04-09T10:19:00Z</dcterms:modified>
</cp:coreProperties>
</file>