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B1DDA" w:rsidRPr="007267C0" w:rsidRDefault="00031F0F" w:rsidP="007267C0">
      <w:pPr>
        <w:jc w:val="center"/>
        <w:rPr>
          <w:rFonts w:ascii="Verdana" w:hAnsi="Verdana"/>
          <w:sz w:val="44"/>
          <w:szCs w:val="44"/>
          <w:u w:val="single"/>
        </w:rPr>
      </w:pPr>
      <w:r w:rsidRPr="007267C0">
        <w:rPr>
          <w:rFonts w:ascii="Verdana" w:hAnsi="Verdana"/>
          <w:sz w:val="44"/>
          <w:szCs w:val="44"/>
          <w:u w:val="single"/>
        </w:rPr>
        <w:t>V</w:t>
      </w:r>
      <w:r w:rsidR="001B4A38" w:rsidRPr="007267C0">
        <w:rPr>
          <w:rFonts w:ascii="Verdana" w:hAnsi="Verdana"/>
          <w:sz w:val="44"/>
          <w:szCs w:val="44"/>
          <w:u w:val="single"/>
        </w:rPr>
        <w:t xml:space="preserve">ýročná správa za rok </w:t>
      </w:r>
      <w:r w:rsidR="00D12666" w:rsidRPr="007267C0">
        <w:rPr>
          <w:rFonts w:ascii="Verdana" w:hAnsi="Verdana"/>
          <w:sz w:val="44"/>
          <w:szCs w:val="44"/>
          <w:u w:val="single"/>
        </w:rPr>
        <w:t>201</w:t>
      </w:r>
      <w:r w:rsidR="00176D96">
        <w:rPr>
          <w:rFonts w:ascii="Verdana" w:hAnsi="Verdana"/>
          <w:sz w:val="44"/>
          <w:szCs w:val="44"/>
          <w:u w:val="single"/>
        </w:rPr>
        <w:t>8</w:t>
      </w:r>
    </w:p>
    <w:p w:rsidR="007267C0" w:rsidRPr="007267C0" w:rsidRDefault="007267C0" w:rsidP="007267C0">
      <w:pPr>
        <w:jc w:val="center"/>
        <w:rPr>
          <w:rFonts w:ascii="Verdana" w:hAnsi="Verdana"/>
          <w:sz w:val="44"/>
          <w:szCs w:val="4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988"/>
        <w:gridCol w:w="6224"/>
      </w:tblGrid>
      <w:tr w:rsidR="001B1DDA" w:rsidRPr="00B960A2">
        <w:tc>
          <w:tcPr>
            <w:tcW w:w="2988" w:type="dxa"/>
          </w:tcPr>
          <w:p w:rsidR="001B1DDA" w:rsidRPr="00B960A2" w:rsidRDefault="001B1DDA" w:rsidP="00B960A2">
            <w:pPr>
              <w:tabs>
                <w:tab w:val="num" w:pos="360"/>
              </w:tabs>
              <w:jc w:val="both"/>
              <w:rPr>
                <w:rFonts w:ascii="Verdana" w:hAnsi="Verdana"/>
              </w:rPr>
            </w:pPr>
            <w:r w:rsidRPr="00B960A2">
              <w:rPr>
                <w:rFonts w:ascii="Verdana" w:hAnsi="Verdana"/>
              </w:rPr>
              <w:t>Názov spoločnosti:</w:t>
            </w:r>
          </w:p>
        </w:tc>
        <w:tc>
          <w:tcPr>
            <w:tcW w:w="6224" w:type="dxa"/>
          </w:tcPr>
          <w:p w:rsidR="001B1DDA" w:rsidRPr="00B960A2" w:rsidRDefault="001B1DDA" w:rsidP="00B960A2">
            <w:pPr>
              <w:tabs>
                <w:tab w:val="num" w:pos="360"/>
              </w:tabs>
              <w:ind w:left="360" w:hanging="360"/>
              <w:jc w:val="both"/>
              <w:rPr>
                <w:rFonts w:ascii="Verdana" w:hAnsi="Verdana"/>
                <w:b/>
                <w:sz w:val="32"/>
                <w:szCs w:val="32"/>
              </w:rPr>
            </w:pPr>
            <w:r w:rsidRPr="00B960A2">
              <w:rPr>
                <w:rFonts w:ascii="Verdana" w:hAnsi="Verdana"/>
                <w:b/>
              </w:rPr>
              <w:t xml:space="preserve">ESTCOOL, s.r.o. </w:t>
            </w:r>
          </w:p>
          <w:p w:rsidR="001B1DDA" w:rsidRPr="00B960A2" w:rsidRDefault="001B1DDA" w:rsidP="00B960A2">
            <w:pPr>
              <w:tabs>
                <w:tab w:val="num" w:pos="360"/>
              </w:tabs>
              <w:jc w:val="both"/>
              <w:rPr>
                <w:rFonts w:ascii="Verdana" w:hAnsi="Verdana"/>
                <w:u w:val="single"/>
              </w:rPr>
            </w:pPr>
          </w:p>
        </w:tc>
      </w:tr>
      <w:tr w:rsidR="001B1DDA" w:rsidRPr="00B960A2">
        <w:tc>
          <w:tcPr>
            <w:tcW w:w="2988" w:type="dxa"/>
          </w:tcPr>
          <w:p w:rsidR="001B1DDA" w:rsidRPr="00B960A2" w:rsidRDefault="001B1DDA" w:rsidP="00B960A2">
            <w:pPr>
              <w:tabs>
                <w:tab w:val="num" w:pos="360"/>
              </w:tabs>
              <w:jc w:val="both"/>
              <w:rPr>
                <w:rFonts w:ascii="Verdana" w:hAnsi="Verdana"/>
              </w:rPr>
            </w:pPr>
            <w:r w:rsidRPr="00B960A2">
              <w:rPr>
                <w:rFonts w:ascii="Verdana" w:hAnsi="Verdana"/>
              </w:rPr>
              <w:t>Sídlo:</w:t>
            </w:r>
            <w:r w:rsidRPr="00B960A2">
              <w:rPr>
                <w:rFonts w:ascii="Verdana" w:hAnsi="Verdana"/>
              </w:rPr>
              <w:tab/>
            </w:r>
          </w:p>
        </w:tc>
        <w:tc>
          <w:tcPr>
            <w:tcW w:w="6224" w:type="dxa"/>
          </w:tcPr>
          <w:p w:rsidR="001B1DDA" w:rsidRPr="00B960A2" w:rsidRDefault="001B1DDA" w:rsidP="00B960A2">
            <w:pPr>
              <w:tabs>
                <w:tab w:val="num" w:pos="360"/>
              </w:tabs>
              <w:ind w:left="360" w:hanging="360"/>
              <w:jc w:val="both"/>
              <w:rPr>
                <w:rFonts w:ascii="Verdana" w:hAnsi="Verdana"/>
              </w:rPr>
            </w:pPr>
            <w:r w:rsidRPr="00B960A2">
              <w:rPr>
                <w:rFonts w:ascii="Verdana" w:hAnsi="Verdana"/>
              </w:rPr>
              <w:t>Novozámocká 222, 949 05 Nitra</w:t>
            </w:r>
          </w:p>
          <w:p w:rsidR="001B1DDA" w:rsidRPr="00B960A2" w:rsidRDefault="001B1DDA" w:rsidP="00B960A2">
            <w:pPr>
              <w:tabs>
                <w:tab w:val="num" w:pos="360"/>
              </w:tabs>
              <w:jc w:val="both"/>
              <w:rPr>
                <w:rFonts w:ascii="Verdana" w:hAnsi="Verdana"/>
                <w:u w:val="single"/>
              </w:rPr>
            </w:pPr>
          </w:p>
        </w:tc>
      </w:tr>
      <w:tr w:rsidR="001B1DDA" w:rsidRPr="00B960A2">
        <w:tc>
          <w:tcPr>
            <w:tcW w:w="2988" w:type="dxa"/>
          </w:tcPr>
          <w:p w:rsidR="001B1DDA" w:rsidRPr="00B960A2" w:rsidRDefault="001B1DDA" w:rsidP="00B960A2">
            <w:pPr>
              <w:tabs>
                <w:tab w:val="num" w:pos="360"/>
              </w:tabs>
              <w:jc w:val="both"/>
              <w:rPr>
                <w:rFonts w:ascii="Verdana" w:hAnsi="Verdana"/>
              </w:rPr>
            </w:pPr>
            <w:r w:rsidRPr="00B960A2">
              <w:rPr>
                <w:rFonts w:ascii="Verdana" w:hAnsi="Verdana"/>
              </w:rPr>
              <w:t>IČO:</w:t>
            </w:r>
            <w:r w:rsidRPr="00B960A2">
              <w:rPr>
                <w:rFonts w:ascii="Verdana" w:hAnsi="Verdana"/>
              </w:rPr>
              <w:tab/>
            </w:r>
          </w:p>
        </w:tc>
        <w:tc>
          <w:tcPr>
            <w:tcW w:w="6224" w:type="dxa"/>
          </w:tcPr>
          <w:p w:rsidR="001B1DDA" w:rsidRPr="00B960A2" w:rsidRDefault="001B1DDA" w:rsidP="00B960A2">
            <w:pPr>
              <w:tabs>
                <w:tab w:val="num" w:pos="360"/>
              </w:tabs>
              <w:ind w:left="360" w:hanging="360"/>
              <w:jc w:val="both"/>
              <w:rPr>
                <w:rFonts w:ascii="Verdana" w:hAnsi="Verdana"/>
              </w:rPr>
            </w:pPr>
            <w:r w:rsidRPr="00B960A2">
              <w:rPr>
                <w:rFonts w:ascii="Verdana" w:hAnsi="Verdana"/>
              </w:rPr>
              <w:t>36 841</w:t>
            </w:r>
            <w:r w:rsidR="00652A2A">
              <w:rPr>
                <w:rFonts w:ascii="Verdana" w:hAnsi="Verdana"/>
              </w:rPr>
              <w:t> </w:t>
            </w:r>
            <w:r w:rsidRPr="00B960A2">
              <w:rPr>
                <w:rFonts w:ascii="Verdana" w:hAnsi="Verdana"/>
              </w:rPr>
              <w:t>609</w:t>
            </w:r>
            <w:r w:rsidR="00652A2A">
              <w:rPr>
                <w:rFonts w:ascii="Verdana" w:hAnsi="Verdana"/>
              </w:rPr>
              <w:t xml:space="preserve">  DIČ : 2022458713</w:t>
            </w:r>
          </w:p>
          <w:p w:rsidR="001B1DDA" w:rsidRPr="00B960A2" w:rsidRDefault="001B1DDA" w:rsidP="00B960A2">
            <w:pPr>
              <w:tabs>
                <w:tab w:val="num" w:pos="360"/>
              </w:tabs>
              <w:jc w:val="both"/>
              <w:rPr>
                <w:rFonts w:ascii="Verdana" w:hAnsi="Verdana"/>
                <w:u w:val="single"/>
              </w:rPr>
            </w:pPr>
          </w:p>
        </w:tc>
      </w:tr>
    </w:tbl>
    <w:p w:rsidR="001B4A38" w:rsidRPr="00ED1586" w:rsidRDefault="001B4A38">
      <w:pPr>
        <w:rPr>
          <w:rFonts w:ascii="Verdana" w:hAnsi="Verdana"/>
        </w:rPr>
      </w:pPr>
      <w:r w:rsidRPr="00ED1586">
        <w:rPr>
          <w:rFonts w:ascii="Verdana" w:hAnsi="Verdana"/>
        </w:rPr>
        <w:t>Hlavným predmeto</w:t>
      </w:r>
      <w:r w:rsidR="00E3333C" w:rsidRPr="00ED1586">
        <w:rPr>
          <w:rFonts w:ascii="Verdana" w:hAnsi="Verdana"/>
        </w:rPr>
        <w:t>m</w:t>
      </w:r>
      <w:r w:rsidRPr="00ED1586">
        <w:rPr>
          <w:rFonts w:ascii="Verdana" w:hAnsi="Verdana"/>
        </w:rPr>
        <w:t xml:space="preserve">  činnosti spoločnosti je výroba klimatizačných zariadení </w:t>
      </w:r>
      <w:r w:rsidR="00BF099D" w:rsidRPr="00ED1586">
        <w:rPr>
          <w:rFonts w:ascii="Verdana" w:hAnsi="Verdana"/>
        </w:rPr>
        <w:t>do priemyselných odvetví.</w:t>
      </w:r>
    </w:p>
    <w:p w:rsidR="001B4A38" w:rsidRPr="00ED1586" w:rsidRDefault="007C2F32">
      <w:pPr>
        <w:rPr>
          <w:rFonts w:ascii="Verdana" w:hAnsi="Verdana"/>
        </w:rPr>
      </w:pPr>
      <w:r w:rsidRPr="00ED1586">
        <w:rPr>
          <w:rFonts w:ascii="Verdana" w:hAnsi="Verdana"/>
        </w:rPr>
        <w:t>Spoločnosť je držiteľom Certifikátu o odbornej spôsobilosti na nakladanie s </w:t>
      </w:r>
      <w:proofErr w:type="spellStart"/>
      <w:r w:rsidRPr="00ED1586">
        <w:rPr>
          <w:rFonts w:ascii="Verdana" w:hAnsi="Verdana"/>
        </w:rPr>
        <w:t>fluórovanými</w:t>
      </w:r>
      <w:proofErr w:type="spellEnd"/>
      <w:r w:rsidRPr="00ED1586">
        <w:rPr>
          <w:rFonts w:ascii="Verdana" w:hAnsi="Verdana"/>
        </w:rPr>
        <w:t xml:space="preserve"> skleníkovými plynmi podľa zákona č. 286/2009Z.z. §6(3).</w:t>
      </w:r>
      <w:r w:rsidR="002E6CFD" w:rsidRPr="00ED1586">
        <w:rPr>
          <w:rFonts w:ascii="Verdana" w:hAnsi="Verdana"/>
        </w:rPr>
        <w:t xml:space="preserve"> </w:t>
      </w:r>
    </w:p>
    <w:p w:rsidR="003B1A21" w:rsidRPr="00ED1586" w:rsidRDefault="001B4A38" w:rsidP="001B4A38">
      <w:pPr>
        <w:rPr>
          <w:rFonts w:ascii="Verdana" w:hAnsi="Verdana"/>
        </w:rPr>
      </w:pPr>
      <w:r w:rsidRPr="00ED1586">
        <w:rPr>
          <w:rFonts w:ascii="Verdana" w:hAnsi="Verdana"/>
        </w:rPr>
        <w:t xml:space="preserve">Firma je zapísaná v Obchodnom registri ako spoločnosť s ručením obmedzeným, so základným imaním vo výške 20000,- €. </w:t>
      </w:r>
      <w:r w:rsidR="00E835DE" w:rsidRPr="00ED1586">
        <w:rPr>
          <w:rFonts w:ascii="Verdana" w:hAnsi="Verdana"/>
        </w:rPr>
        <w:t xml:space="preserve"> </w:t>
      </w:r>
    </w:p>
    <w:p w:rsidR="00103ABF" w:rsidRPr="00ED1586" w:rsidRDefault="00103ABF" w:rsidP="001B4A38">
      <w:pPr>
        <w:rPr>
          <w:rFonts w:ascii="Verdana" w:hAnsi="Verdana"/>
        </w:rPr>
      </w:pPr>
    </w:p>
    <w:p w:rsidR="001B4A38" w:rsidRPr="00ED1586" w:rsidRDefault="001B4A38" w:rsidP="001B4A38">
      <w:pPr>
        <w:rPr>
          <w:rFonts w:ascii="Verdana" w:hAnsi="Verdana"/>
        </w:rPr>
      </w:pPr>
      <w:r w:rsidRPr="00ED1586">
        <w:rPr>
          <w:rFonts w:ascii="Verdana" w:hAnsi="Verdana"/>
        </w:rPr>
        <w:t>Štatutárny orgán a zároveň konatelia sú:</w:t>
      </w:r>
    </w:p>
    <w:p w:rsidR="001B4A38" w:rsidRPr="00ED1586" w:rsidRDefault="001B4A38" w:rsidP="001B4A38">
      <w:pPr>
        <w:rPr>
          <w:rFonts w:ascii="Verdana" w:hAnsi="Verdana"/>
        </w:rPr>
      </w:pPr>
      <w:r w:rsidRPr="00ED1586">
        <w:rPr>
          <w:rFonts w:ascii="Verdana" w:hAnsi="Verdana"/>
        </w:rPr>
        <w:t xml:space="preserve">-  </w:t>
      </w:r>
      <w:proofErr w:type="spellStart"/>
      <w:r w:rsidRPr="00ED1586">
        <w:rPr>
          <w:rFonts w:ascii="Verdana" w:hAnsi="Verdana"/>
        </w:rPr>
        <w:t>Cesare</w:t>
      </w:r>
      <w:proofErr w:type="spellEnd"/>
      <w:r w:rsidRPr="00ED1586">
        <w:rPr>
          <w:rFonts w:ascii="Verdana" w:hAnsi="Verdana"/>
        </w:rPr>
        <w:t xml:space="preserve"> </w:t>
      </w:r>
      <w:proofErr w:type="spellStart"/>
      <w:r w:rsidRPr="00ED1586">
        <w:rPr>
          <w:rFonts w:ascii="Verdana" w:hAnsi="Verdana"/>
        </w:rPr>
        <w:t>Barbe</w:t>
      </w:r>
      <w:proofErr w:type="spellEnd"/>
      <w:r w:rsidRPr="00ED1586">
        <w:rPr>
          <w:rFonts w:ascii="Verdana" w:hAnsi="Verdana"/>
        </w:rPr>
        <w:t xml:space="preserve"> – </w:t>
      </w:r>
      <w:r w:rsidR="00E3333C" w:rsidRPr="00ED1586">
        <w:rPr>
          <w:rFonts w:ascii="Verdana" w:hAnsi="Verdana"/>
        </w:rPr>
        <w:t xml:space="preserve"> </w:t>
      </w:r>
      <w:r w:rsidRPr="00ED1586">
        <w:rPr>
          <w:rFonts w:ascii="Verdana" w:hAnsi="Verdana"/>
        </w:rPr>
        <w:t>konateľ spoločnosti</w:t>
      </w:r>
    </w:p>
    <w:p w:rsidR="00C50093" w:rsidRPr="00ED1586" w:rsidRDefault="001B4A38" w:rsidP="001B4A38">
      <w:pPr>
        <w:rPr>
          <w:rFonts w:ascii="Verdana" w:hAnsi="Verdana"/>
        </w:rPr>
      </w:pPr>
      <w:r w:rsidRPr="00ED1586">
        <w:rPr>
          <w:rFonts w:ascii="Verdana" w:hAnsi="Verdana"/>
        </w:rPr>
        <w:t xml:space="preserve">- </w:t>
      </w:r>
      <w:r w:rsidR="007F18E1" w:rsidRPr="00ED1586">
        <w:rPr>
          <w:rFonts w:ascii="Verdana" w:hAnsi="Verdana"/>
        </w:rPr>
        <w:t xml:space="preserve"> Ivana Uková</w:t>
      </w:r>
      <w:r w:rsidRPr="00ED1586">
        <w:rPr>
          <w:rFonts w:ascii="Verdana" w:hAnsi="Verdana"/>
        </w:rPr>
        <w:t xml:space="preserve"> </w:t>
      </w:r>
      <w:r w:rsidR="007F18E1" w:rsidRPr="00ED1586">
        <w:rPr>
          <w:rFonts w:ascii="Verdana" w:hAnsi="Verdana"/>
        </w:rPr>
        <w:t xml:space="preserve"> </w:t>
      </w:r>
      <w:r w:rsidRPr="00ED1586">
        <w:rPr>
          <w:rFonts w:ascii="Verdana" w:hAnsi="Verdana"/>
        </w:rPr>
        <w:t>–</w:t>
      </w:r>
      <w:r w:rsidR="00E3333C" w:rsidRPr="00ED1586">
        <w:rPr>
          <w:rFonts w:ascii="Verdana" w:hAnsi="Verdana"/>
        </w:rPr>
        <w:t xml:space="preserve"> </w:t>
      </w:r>
      <w:r w:rsidRPr="00ED1586">
        <w:rPr>
          <w:rFonts w:ascii="Verdana" w:hAnsi="Verdana"/>
        </w:rPr>
        <w:t xml:space="preserve"> konateľ spoločnosti</w:t>
      </w:r>
      <w:r w:rsidR="007F18E1" w:rsidRPr="00ED1586">
        <w:rPr>
          <w:rFonts w:ascii="Verdana" w:hAnsi="Verdana"/>
        </w:rPr>
        <w:t xml:space="preserve"> </w:t>
      </w:r>
    </w:p>
    <w:p w:rsidR="00103ABF" w:rsidRPr="00ED1586" w:rsidRDefault="007F18E1" w:rsidP="001B4A38">
      <w:pPr>
        <w:rPr>
          <w:rFonts w:ascii="Verdana" w:hAnsi="Verdana"/>
        </w:rPr>
      </w:pPr>
      <w:r w:rsidRPr="00ED1586">
        <w:rPr>
          <w:rFonts w:ascii="Verdana" w:hAnsi="Verdana"/>
        </w:rPr>
        <w:t xml:space="preserve">-  Giuseppe </w:t>
      </w:r>
      <w:proofErr w:type="spellStart"/>
      <w:r w:rsidRPr="00ED1586">
        <w:rPr>
          <w:rFonts w:ascii="Verdana" w:hAnsi="Verdana"/>
        </w:rPr>
        <w:t>Jo</w:t>
      </w:r>
      <w:proofErr w:type="spellEnd"/>
      <w:r w:rsidRPr="00ED1586">
        <w:rPr>
          <w:rFonts w:ascii="Verdana" w:hAnsi="Verdana"/>
        </w:rPr>
        <w:t xml:space="preserve"> </w:t>
      </w:r>
      <w:proofErr w:type="spellStart"/>
      <w:r w:rsidRPr="00ED1586">
        <w:rPr>
          <w:rFonts w:ascii="Verdana" w:hAnsi="Verdana"/>
        </w:rPr>
        <w:t>Santino</w:t>
      </w:r>
      <w:proofErr w:type="spellEnd"/>
      <w:r w:rsidRPr="00ED1586">
        <w:rPr>
          <w:rFonts w:ascii="Verdana" w:hAnsi="Verdana"/>
        </w:rPr>
        <w:t xml:space="preserve"> –  konateľ spoločnosti </w:t>
      </w:r>
    </w:p>
    <w:p w:rsidR="00C50093" w:rsidRPr="00ED1586" w:rsidRDefault="00C50093" w:rsidP="001B4A38">
      <w:pPr>
        <w:rPr>
          <w:rFonts w:ascii="Verdana" w:hAnsi="Verdana"/>
        </w:rPr>
      </w:pPr>
    </w:p>
    <w:p w:rsidR="001B4A38" w:rsidRPr="00ED1586" w:rsidRDefault="003E5BD3" w:rsidP="001B4A38">
      <w:pPr>
        <w:rPr>
          <w:rFonts w:ascii="Verdana" w:hAnsi="Verdana"/>
        </w:rPr>
      </w:pPr>
      <w:r w:rsidRPr="00ED1586">
        <w:rPr>
          <w:rFonts w:ascii="Verdana" w:hAnsi="Verdana"/>
        </w:rPr>
        <w:t>Spoločn</w:t>
      </w:r>
      <w:r w:rsidR="00C50093" w:rsidRPr="00ED1586">
        <w:rPr>
          <w:rFonts w:ascii="Verdana" w:hAnsi="Verdana"/>
        </w:rPr>
        <w:t>í</w:t>
      </w:r>
      <w:r w:rsidRPr="00ED1586">
        <w:rPr>
          <w:rFonts w:ascii="Verdana" w:hAnsi="Verdana"/>
        </w:rPr>
        <w:t xml:space="preserve">kom firmy so 100 % účasťou je </w:t>
      </w:r>
    </w:p>
    <w:p w:rsidR="001B4A38" w:rsidRPr="00ED1586" w:rsidRDefault="001B4A38" w:rsidP="001B4A38">
      <w:pPr>
        <w:numPr>
          <w:ilvl w:val="0"/>
          <w:numId w:val="1"/>
        </w:numPr>
        <w:rPr>
          <w:rFonts w:ascii="Verdana" w:hAnsi="Verdana"/>
        </w:rPr>
      </w:pPr>
      <w:proofErr w:type="spellStart"/>
      <w:r w:rsidRPr="00ED1586">
        <w:rPr>
          <w:rFonts w:ascii="Verdana" w:hAnsi="Verdana"/>
        </w:rPr>
        <w:t>Eurochiller</w:t>
      </w:r>
      <w:proofErr w:type="spellEnd"/>
      <w:r w:rsidRPr="00ED1586">
        <w:rPr>
          <w:rFonts w:ascii="Verdana" w:hAnsi="Verdana"/>
        </w:rPr>
        <w:t xml:space="preserve">, </w:t>
      </w:r>
      <w:proofErr w:type="spellStart"/>
      <w:r w:rsidRPr="00ED1586">
        <w:rPr>
          <w:rFonts w:ascii="Verdana" w:hAnsi="Verdana"/>
        </w:rPr>
        <w:t>s.r.l</w:t>
      </w:r>
      <w:proofErr w:type="spellEnd"/>
      <w:r w:rsidRPr="00ED1586">
        <w:rPr>
          <w:rFonts w:ascii="Verdana" w:hAnsi="Verdana"/>
        </w:rPr>
        <w:t xml:space="preserve">. </w:t>
      </w:r>
      <w:proofErr w:type="spellStart"/>
      <w:r w:rsidRPr="00ED1586">
        <w:rPr>
          <w:rFonts w:ascii="Verdana" w:hAnsi="Verdana"/>
        </w:rPr>
        <w:t>Castello</w:t>
      </w:r>
      <w:proofErr w:type="spellEnd"/>
      <w:r w:rsidRPr="00ED1586">
        <w:rPr>
          <w:rFonts w:ascii="Verdana" w:hAnsi="Verdana"/>
        </w:rPr>
        <w:t xml:space="preserve"> </w:t>
      </w:r>
      <w:proofErr w:type="spellStart"/>
      <w:r w:rsidRPr="00ED1586">
        <w:rPr>
          <w:rFonts w:ascii="Verdana" w:hAnsi="Verdana"/>
        </w:rPr>
        <w:t>d´Agogna</w:t>
      </w:r>
      <w:proofErr w:type="spellEnd"/>
      <w:r w:rsidRPr="00ED1586">
        <w:rPr>
          <w:rFonts w:ascii="Verdana" w:hAnsi="Verdana"/>
        </w:rPr>
        <w:t>, IT</w:t>
      </w:r>
      <w:r w:rsidR="003E5BD3" w:rsidRPr="00ED1586">
        <w:rPr>
          <w:rFonts w:ascii="Verdana" w:hAnsi="Verdana"/>
        </w:rPr>
        <w:t xml:space="preserve">   </w:t>
      </w:r>
      <w:r w:rsidR="00103ABF" w:rsidRPr="00ED1586">
        <w:rPr>
          <w:rFonts w:ascii="Verdana" w:hAnsi="Verdana"/>
        </w:rPr>
        <w:t>Miláno</w:t>
      </w:r>
    </w:p>
    <w:p w:rsidR="00103ABF" w:rsidRPr="00ED1586" w:rsidRDefault="00103ABF" w:rsidP="00103ABF">
      <w:pPr>
        <w:ind w:left="180"/>
        <w:rPr>
          <w:rFonts w:ascii="Verdana" w:hAnsi="Verdana"/>
        </w:rPr>
      </w:pPr>
    </w:p>
    <w:p w:rsidR="001B4A38" w:rsidRPr="00ED1586" w:rsidRDefault="001B4A38" w:rsidP="001B4A38">
      <w:pPr>
        <w:rPr>
          <w:rFonts w:ascii="Verdana" w:hAnsi="Verdana"/>
        </w:rPr>
      </w:pPr>
      <w:r w:rsidRPr="00ED1586">
        <w:rPr>
          <w:rFonts w:ascii="Verdana" w:hAnsi="Verdana"/>
        </w:rPr>
        <w:t>Priemerný počet zamestnancov v roku 201</w:t>
      </w:r>
      <w:r w:rsidR="00176D96" w:rsidRPr="00ED1586">
        <w:rPr>
          <w:rFonts w:ascii="Verdana" w:hAnsi="Verdana"/>
        </w:rPr>
        <w:t>8</w:t>
      </w:r>
      <w:r w:rsidRPr="00ED1586">
        <w:rPr>
          <w:rFonts w:ascii="Verdana" w:hAnsi="Verdana"/>
        </w:rPr>
        <w:t xml:space="preserve"> bolo </w:t>
      </w:r>
      <w:r w:rsidR="00176D96" w:rsidRPr="00ED1586">
        <w:rPr>
          <w:rFonts w:ascii="Verdana" w:hAnsi="Verdana"/>
        </w:rPr>
        <w:t>22</w:t>
      </w:r>
    </w:p>
    <w:p w:rsidR="001B4A38" w:rsidRPr="00ED1586" w:rsidRDefault="001B4A38" w:rsidP="001B4A38">
      <w:pPr>
        <w:rPr>
          <w:rFonts w:ascii="Verdana" w:hAnsi="Verdana"/>
        </w:rPr>
      </w:pPr>
    </w:p>
    <w:p w:rsidR="001B4A38" w:rsidRPr="00ED1586" w:rsidRDefault="001B4A38" w:rsidP="001B4A38">
      <w:pPr>
        <w:rPr>
          <w:rFonts w:ascii="Verdana" w:hAnsi="Verdana"/>
        </w:rPr>
      </w:pPr>
      <w:r w:rsidRPr="00ED1586">
        <w:rPr>
          <w:rFonts w:ascii="Verdana" w:hAnsi="Verdana"/>
        </w:rPr>
        <w:t>Zhodnotenie výsledkov hospodárenia</w:t>
      </w:r>
    </w:p>
    <w:p w:rsidR="001B4A38" w:rsidRPr="00E3333C" w:rsidRDefault="001B4A38" w:rsidP="001B4A38">
      <w:pPr>
        <w:rPr>
          <w:rFonts w:ascii="Verdana" w:hAnsi="Verdana"/>
        </w:rPr>
      </w:pPr>
    </w:p>
    <w:tbl>
      <w:tblPr>
        <w:tblW w:w="9344" w:type="dxa"/>
        <w:tblLayout w:type="fixed"/>
        <w:tblLook w:val="01E0" w:firstRow="1" w:lastRow="1" w:firstColumn="1" w:lastColumn="1" w:noHBand="0" w:noVBand="0"/>
      </w:tblPr>
      <w:tblGrid>
        <w:gridCol w:w="4428"/>
        <w:gridCol w:w="236"/>
        <w:gridCol w:w="1980"/>
        <w:gridCol w:w="857"/>
        <w:gridCol w:w="1843"/>
      </w:tblGrid>
      <w:tr w:rsidR="00176D96" w:rsidRPr="00EE3FC4">
        <w:trPr>
          <w:trHeight w:val="540"/>
        </w:trPr>
        <w:tc>
          <w:tcPr>
            <w:tcW w:w="4428" w:type="dxa"/>
            <w:shd w:val="clear" w:color="auto" w:fill="auto"/>
          </w:tcPr>
          <w:p w:rsidR="00176D96" w:rsidRPr="00EE3FC4" w:rsidRDefault="00176D96" w:rsidP="00176D96">
            <w:pPr>
              <w:rPr>
                <w:rFonts w:ascii="Verdana" w:hAnsi="Verdana"/>
                <w:b/>
              </w:rPr>
            </w:pPr>
            <w:r w:rsidRPr="00EE3FC4">
              <w:rPr>
                <w:rFonts w:ascii="Verdana" w:hAnsi="Verdana"/>
                <w:b/>
              </w:rPr>
              <w:t>Výnosy v tis.€</w:t>
            </w:r>
          </w:p>
        </w:tc>
        <w:tc>
          <w:tcPr>
            <w:tcW w:w="236" w:type="dxa"/>
            <w:shd w:val="clear" w:color="auto" w:fill="auto"/>
          </w:tcPr>
          <w:p w:rsidR="00176D96" w:rsidRPr="00EE3FC4" w:rsidRDefault="00176D96" w:rsidP="00176D96">
            <w:pPr>
              <w:rPr>
                <w:rFonts w:ascii="Verdana" w:hAnsi="Verdana"/>
                <w:b/>
              </w:rPr>
            </w:pPr>
          </w:p>
        </w:tc>
        <w:tc>
          <w:tcPr>
            <w:tcW w:w="1980" w:type="dxa"/>
            <w:shd w:val="clear" w:color="auto" w:fill="auto"/>
          </w:tcPr>
          <w:p w:rsidR="00176D96" w:rsidRPr="00EE3FC4" w:rsidRDefault="00176D96" w:rsidP="00176D96">
            <w:pPr>
              <w:jc w:val="right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2017</w:t>
            </w:r>
          </w:p>
        </w:tc>
        <w:tc>
          <w:tcPr>
            <w:tcW w:w="857" w:type="dxa"/>
            <w:shd w:val="clear" w:color="auto" w:fill="auto"/>
          </w:tcPr>
          <w:p w:rsidR="00176D96" w:rsidRPr="00EE3FC4" w:rsidRDefault="00176D96" w:rsidP="00176D96">
            <w:pPr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843" w:type="dxa"/>
            <w:shd w:val="clear" w:color="auto" w:fill="auto"/>
          </w:tcPr>
          <w:p w:rsidR="00176D96" w:rsidRPr="00EE3FC4" w:rsidRDefault="00176D96" w:rsidP="00176D96">
            <w:pPr>
              <w:jc w:val="right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2018</w:t>
            </w:r>
          </w:p>
        </w:tc>
      </w:tr>
      <w:tr w:rsidR="00176D96" w:rsidRPr="00EE3FC4">
        <w:tc>
          <w:tcPr>
            <w:tcW w:w="4428" w:type="dxa"/>
            <w:shd w:val="clear" w:color="auto" w:fill="auto"/>
          </w:tcPr>
          <w:p w:rsidR="00176D96" w:rsidRPr="00EE3FC4" w:rsidRDefault="00176D96" w:rsidP="00176D96">
            <w:pPr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Tržby za vlastné výrobky</w:t>
            </w:r>
          </w:p>
        </w:tc>
        <w:tc>
          <w:tcPr>
            <w:tcW w:w="236" w:type="dxa"/>
            <w:shd w:val="clear" w:color="auto" w:fill="auto"/>
          </w:tcPr>
          <w:p w:rsidR="00176D96" w:rsidRPr="00EE3FC4" w:rsidRDefault="00176D96" w:rsidP="00176D96">
            <w:pPr>
              <w:rPr>
                <w:rFonts w:ascii="Verdana" w:hAnsi="Verdana"/>
              </w:rPr>
            </w:pPr>
          </w:p>
        </w:tc>
        <w:tc>
          <w:tcPr>
            <w:tcW w:w="1980" w:type="dxa"/>
            <w:shd w:val="clear" w:color="auto" w:fill="auto"/>
          </w:tcPr>
          <w:p w:rsidR="00176D96" w:rsidRPr="00EE3FC4" w:rsidRDefault="00176D96" w:rsidP="00176D9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4408943</w:t>
            </w:r>
          </w:p>
        </w:tc>
        <w:tc>
          <w:tcPr>
            <w:tcW w:w="857" w:type="dxa"/>
            <w:shd w:val="clear" w:color="auto" w:fill="auto"/>
          </w:tcPr>
          <w:p w:rsidR="00176D96" w:rsidRPr="00EE3FC4" w:rsidRDefault="00176D96" w:rsidP="00176D9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843" w:type="dxa"/>
            <w:shd w:val="clear" w:color="auto" w:fill="auto"/>
          </w:tcPr>
          <w:p w:rsidR="00176D96" w:rsidRPr="00EE3FC4" w:rsidRDefault="00176D96" w:rsidP="00176D9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4687202</w:t>
            </w:r>
          </w:p>
        </w:tc>
      </w:tr>
      <w:tr w:rsidR="00176D96" w:rsidRPr="00EE3FC4">
        <w:tc>
          <w:tcPr>
            <w:tcW w:w="4428" w:type="dxa"/>
            <w:shd w:val="clear" w:color="auto" w:fill="auto"/>
          </w:tcPr>
          <w:p w:rsidR="00176D96" w:rsidRPr="00EE3FC4" w:rsidRDefault="00176D96" w:rsidP="00176D9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Tržby za náhradné diely</w:t>
            </w:r>
          </w:p>
        </w:tc>
        <w:tc>
          <w:tcPr>
            <w:tcW w:w="236" w:type="dxa"/>
            <w:shd w:val="clear" w:color="auto" w:fill="auto"/>
          </w:tcPr>
          <w:p w:rsidR="00176D96" w:rsidRPr="00EE3FC4" w:rsidRDefault="00176D96" w:rsidP="00176D96">
            <w:pPr>
              <w:rPr>
                <w:rFonts w:ascii="Verdana" w:hAnsi="Verdana"/>
              </w:rPr>
            </w:pPr>
          </w:p>
        </w:tc>
        <w:tc>
          <w:tcPr>
            <w:tcW w:w="1980" w:type="dxa"/>
            <w:shd w:val="clear" w:color="auto" w:fill="auto"/>
          </w:tcPr>
          <w:p w:rsidR="00176D96" w:rsidRPr="00EE3FC4" w:rsidRDefault="00176D96" w:rsidP="00176D9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170210</w:t>
            </w:r>
          </w:p>
        </w:tc>
        <w:tc>
          <w:tcPr>
            <w:tcW w:w="857" w:type="dxa"/>
            <w:shd w:val="clear" w:color="auto" w:fill="auto"/>
          </w:tcPr>
          <w:p w:rsidR="00176D96" w:rsidRPr="00EE3FC4" w:rsidRDefault="00176D96" w:rsidP="00176D9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843" w:type="dxa"/>
            <w:shd w:val="clear" w:color="auto" w:fill="auto"/>
          </w:tcPr>
          <w:p w:rsidR="00176D96" w:rsidRPr="00EE3FC4" w:rsidRDefault="00176D96" w:rsidP="00176D9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120575</w:t>
            </w:r>
          </w:p>
        </w:tc>
      </w:tr>
      <w:tr w:rsidR="00176D96" w:rsidRPr="00EE3FC4">
        <w:tc>
          <w:tcPr>
            <w:tcW w:w="4428" w:type="dxa"/>
            <w:shd w:val="clear" w:color="auto" w:fill="auto"/>
          </w:tcPr>
          <w:p w:rsidR="00176D96" w:rsidRPr="00EE3FC4" w:rsidRDefault="00176D96" w:rsidP="00176D96">
            <w:pPr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Tržby z predaja služieb</w:t>
            </w:r>
          </w:p>
        </w:tc>
        <w:tc>
          <w:tcPr>
            <w:tcW w:w="236" w:type="dxa"/>
            <w:shd w:val="clear" w:color="auto" w:fill="auto"/>
          </w:tcPr>
          <w:p w:rsidR="00176D96" w:rsidRPr="00EE3FC4" w:rsidRDefault="00176D96" w:rsidP="00176D96">
            <w:pPr>
              <w:rPr>
                <w:rFonts w:ascii="Verdana" w:hAnsi="Verdana"/>
              </w:rPr>
            </w:pPr>
          </w:p>
        </w:tc>
        <w:tc>
          <w:tcPr>
            <w:tcW w:w="1980" w:type="dxa"/>
            <w:shd w:val="clear" w:color="auto" w:fill="auto"/>
          </w:tcPr>
          <w:p w:rsidR="00176D96" w:rsidRPr="00EE3FC4" w:rsidRDefault="00176D96" w:rsidP="00176D9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6407</w:t>
            </w:r>
          </w:p>
        </w:tc>
        <w:tc>
          <w:tcPr>
            <w:tcW w:w="857" w:type="dxa"/>
            <w:shd w:val="clear" w:color="auto" w:fill="auto"/>
          </w:tcPr>
          <w:p w:rsidR="00176D96" w:rsidRPr="00EE3FC4" w:rsidRDefault="00176D96" w:rsidP="00176D9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843" w:type="dxa"/>
            <w:shd w:val="clear" w:color="auto" w:fill="auto"/>
          </w:tcPr>
          <w:p w:rsidR="00176D96" w:rsidRPr="00EE3FC4" w:rsidRDefault="00176D96" w:rsidP="00176D9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2867</w:t>
            </w:r>
          </w:p>
        </w:tc>
      </w:tr>
      <w:tr w:rsidR="00176D96" w:rsidRPr="00EE3FC4">
        <w:tc>
          <w:tcPr>
            <w:tcW w:w="4428" w:type="dxa"/>
            <w:shd w:val="clear" w:color="auto" w:fill="auto"/>
          </w:tcPr>
          <w:p w:rsidR="00176D96" w:rsidRPr="00EE3FC4" w:rsidRDefault="00176D96" w:rsidP="00176D9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Tržby z predaja DHIM</w:t>
            </w:r>
          </w:p>
        </w:tc>
        <w:tc>
          <w:tcPr>
            <w:tcW w:w="236" w:type="dxa"/>
            <w:shd w:val="clear" w:color="auto" w:fill="auto"/>
          </w:tcPr>
          <w:p w:rsidR="00176D96" w:rsidRPr="00EE3FC4" w:rsidRDefault="00176D96" w:rsidP="00176D96">
            <w:pPr>
              <w:rPr>
                <w:rFonts w:ascii="Verdana" w:hAnsi="Verdana"/>
              </w:rPr>
            </w:pPr>
          </w:p>
        </w:tc>
        <w:tc>
          <w:tcPr>
            <w:tcW w:w="1980" w:type="dxa"/>
            <w:shd w:val="clear" w:color="auto" w:fill="auto"/>
          </w:tcPr>
          <w:p w:rsidR="00176D96" w:rsidRPr="00EE3FC4" w:rsidRDefault="00176D96" w:rsidP="00176D9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300</w:t>
            </w:r>
          </w:p>
        </w:tc>
        <w:tc>
          <w:tcPr>
            <w:tcW w:w="857" w:type="dxa"/>
            <w:shd w:val="clear" w:color="auto" w:fill="auto"/>
          </w:tcPr>
          <w:p w:rsidR="00176D96" w:rsidRPr="00EE3FC4" w:rsidRDefault="00176D96" w:rsidP="00176D9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843" w:type="dxa"/>
            <w:shd w:val="clear" w:color="auto" w:fill="auto"/>
          </w:tcPr>
          <w:p w:rsidR="00176D96" w:rsidRPr="00EE3FC4" w:rsidRDefault="00176D96" w:rsidP="00176D9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</w:t>
            </w:r>
          </w:p>
        </w:tc>
      </w:tr>
      <w:tr w:rsidR="00176D96" w:rsidRPr="00EE3FC4">
        <w:tc>
          <w:tcPr>
            <w:tcW w:w="4428" w:type="dxa"/>
            <w:shd w:val="clear" w:color="auto" w:fill="auto"/>
          </w:tcPr>
          <w:p w:rsidR="00176D96" w:rsidRPr="00EE3FC4" w:rsidRDefault="00176D96" w:rsidP="00176D96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Prebytok materiálu</w:t>
            </w:r>
          </w:p>
        </w:tc>
        <w:tc>
          <w:tcPr>
            <w:tcW w:w="236" w:type="dxa"/>
            <w:shd w:val="clear" w:color="auto" w:fill="auto"/>
          </w:tcPr>
          <w:p w:rsidR="00176D96" w:rsidRPr="00EE3FC4" w:rsidRDefault="00176D96" w:rsidP="00176D96">
            <w:pPr>
              <w:rPr>
                <w:rFonts w:ascii="Verdana" w:hAnsi="Verdana"/>
              </w:rPr>
            </w:pPr>
          </w:p>
        </w:tc>
        <w:tc>
          <w:tcPr>
            <w:tcW w:w="1980" w:type="dxa"/>
            <w:shd w:val="clear" w:color="auto" w:fill="auto"/>
          </w:tcPr>
          <w:p w:rsidR="00176D96" w:rsidRPr="00EE3FC4" w:rsidRDefault="00176D96" w:rsidP="00176D9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495</w:t>
            </w:r>
          </w:p>
        </w:tc>
        <w:tc>
          <w:tcPr>
            <w:tcW w:w="857" w:type="dxa"/>
            <w:shd w:val="clear" w:color="auto" w:fill="auto"/>
          </w:tcPr>
          <w:p w:rsidR="00176D96" w:rsidRPr="00EE3FC4" w:rsidRDefault="00176D96" w:rsidP="00176D9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843" w:type="dxa"/>
            <w:shd w:val="clear" w:color="auto" w:fill="auto"/>
          </w:tcPr>
          <w:p w:rsidR="00176D96" w:rsidRPr="00EE3FC4" w:rsidRDefault="00176D96" w:rsidP="00176D9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19577</w:t>
            </w:r>
          </w:p>
        </w:tc>
      </w:tr>
      <w:tr w:rsidR="00176D96" w:rsidRPr="00EE3FC4">
        <w:tc>
          <w:tcPr>
            <w:tcW w:w="4428" w:type="dxa"/>
            <w:shd w:val="clear" w:color="auto" w:fill="auto"/>
          </w:tcPr>
          <w:p w:rsidR="00176D96" w:rsidRPr="00EE3FC4" w:rsidRDefault="00176D96" w:rsidP="00176D96">
            <w:pPr>
              <w:rPr>
                <w:rFonts w:ascii="Verdana" w:hAnsi="Verdana"/>
              </w:rPr>
            </w:pPr>
          </w:p>
        </w:tc>
        <w:tc>
          <w:tcPr>
            <w:tcW w:w="236" w:type="dxa"/>
            <w:shd w:val="clear" w:color="auto" w:fill="auto"/>
          </w:tcPr>
          <w:p w:rsidR="00176D96" w:rsidRPr="00EE3FC4" w:rsidRDefault="00176D96" w:rsidP="00176D96">
            <w:pPr>
              <w:rPr>
                <w:rFonts w:ascii="Verdana" w:hAnsi="Verdana"/>
              </w:rPr>
            </w:pPr>
          </w:p>
        </w:tc>
        <w:tc>
          <w:tcPr>
            <w:tcW w:w="1980" w:type="dxa"/>
            <w:shd w:val="clear" w:color="auto" w:fill="auto"/>
          </w:tcPr>
          <w:p w:rsidR="00176D96" w:rsidRPr="00EE3FC4" w:rsidRDefault="00176D96" w:rsidP="00176D9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857" w:type="dxa"/>
            <w:shd w:val="clear" w:color="auto" w:fill="auto"/>
          </w:tcPr>
          <w:p w:rsidR="00176D96" w:rsidRPr="00EE3FC4" w:rsidRDefault="00176D96" w:rsidP="00176D9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843" w:type="dxa"/>
            <w:shd w:val="clear" w:color="auto" w:fill="auto"/>
          </w:tcPr>
          <w:p w:rsidR="00176D96" w:rsidRPr="00EE3FC4" w:rsidRDefault="00176D96" w:rsidP="00176D96">
            <w:pPr>
              <w:jc w:val="right"/>
              <w:rPr>
                <w:rFonts w:ascii="Verdana" w:hAnsi="Verdana"/>
              </w:rPr>
            </w:pPr>
          </w:p>
        </w:tc>
      </w:tr>
      <w:tr w:rsidR="00176D96" w:rsidRPr="00EE3FC4">
        <w:tc>
          <w:tcPr>
            <w:tcW w:w="4428" w:type="dxa"/>
            <w:shd w:val="clear" w:color="auto" w:fill="auto"/>
          </w:tcPr>
          <w:p w:rsidR="00176D96" w:rsidRPr="00597263" w:rsidRDefault="00176D96" w:rsidP="00176D96">
            <w:pPr>
              <w:rPr>
                <w:rFonts w:ascii="Verdana" w:hAnsi="Verdana"/>
                <w:b/>
                <w:i/>
              </w:rPr>
            </w:pPr>
            <w:r w:rsidRPr="00597263">
              <w:rPr>
                <w:rFonts w:ascii="Verdana" w:hAnsi="Verdana"/>
                <w:b/>
                <w:i/>
              </w:rPr>
              <w:t>celkové výnosy</w:t>
            </w:r>
          </w:p>
        </w:tc>
        <w:tc>
          <w:tcPr>
            <w:tcW w:w="236" w:type="dxa"/>
            <w:shd w:val="clear" w:color="auto" w:fill="auto"/>
          </w:tcPr>
          <w:p w:rsidR="00176D96" w:rsidRPr="00597263" w:rsidRDefault="00176D96" w:rsidP="00176D96">
            <w:pPr>
              <w:rPr>
                <w:rFonts w:ascii="Verdana" w:hAnsi="Verdana"/>
                <w:b/>
                <w:i/>
              </w:rPr>
            </w:pPr>
          </w:p>
        </w:tc>
        <w:tc>
          <w:tcPr>
            <w:tcW w:w="1980" w:type="dxa"/>
            <w:shd w:val="clear" w:color="auto" w:fill="auto"/>
          </w:tcPr>
          <w:p w:rsidR="00176D96" w:rsidRPr="00597263" w:rsidRDefault="00176D96" w:rsidP="00176D96">
            <w:pPr>
              <w:jc w:val="right"/>
              <w:rPr>
                <w:rFonts w:ascii="Verdana" w:hAnsi="Verdana"/>
                <w:b/>
                <w:i/>
              </w:rPr>
            </w:pPr>
            <w:r>
              <w:rPr>
                <w:rFonts w:ascii="Verdana" w:hAnsi="Verdana"/>
                <w:b/>
                <w:i/>
              </w:rPr>
              <w:t>4,586.355</w:t>
            </w:r>
          </w:p>
        </w:tc>
        <w:tc>
          <w:tcPr>
            <w:tcW w:w="857" w:type="dxa"/>
            <w:shd w:val="clear" w:color="auto" w:fill="auto"/>
          </w:tcPr>
          <w:p w:rsidR="00176D96" w:rsidRPr="00597263" w:rsidRDefault="00176D96" w:rsidP="00176D96">
            <w:pPr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843" w:type="dxa"/>
            <w:shd w:val="clear" w:color="auto" w:fill="auto"/>
          </w:tcPr>
          <w:p w:rsidR="00176D96" w:rsidRPr="00597263" w:rsidRDefault="00176D96" w:rsidP="00176D96">
            <w:pPr>
              <w:jc w:val="right"/>
              <w:rPr>
                <w:rFonts w:ascii="Verdana" w:hAnsi="Verdana"/>
                <w:b/>
                <w:i/>
              </w:rPr>
            </w:pPr>
            <w:r>
              <w:rPr>
                <w:rFonts w:ascii="Verdana" w:hAnsi="Verdana"/>
                <w:b/>
                <w:i/>
              </w:rPr>
              <w:t>4,830.222</w:t>
            </w:r>
          </w:p>
        </w:tc>
      </w:tr>
      <w:tr w:rsidR="00AC474D" w:rsidRPr="00EE3FC4">
        <w:tc>
          <w:tcPr>
            <w:tcW w:w="4428" w:type="dxa"/>
            <w:shd w:val="clear" w:color="auto" w:fill="auto"/>
          </w:tcPr>
          <w:p w:rsidR="001B4A38" w:rsidRPr="00EE3FC4" w:rsidRDefault="001B4A38" w:rsidP="001B4A38">
            <w:pPr>
              <w:rPr>
                <w:rFonts w:ascii="Verdana" w:hAnsi="Verdana"/>
              </w:rPr>
            </w:pPr>
          </w:p>
        </w:tc>
        <w:tc>
          <w:tcPr>
            <w:tcW w:w="236" w:type="dxa"/>
            <w:shd w:val="clear" w:color="auto" w:fill="auto"/>
          </w:tcPr>
          <w:p w:rsidR="001B4A38" w:rsidRPr="00EE3FC4" w:rsidRDefault="001B4A38" w:rsidP="001B4A38">
            <w:pPr>
              <w:rPr>
                <w:rFonts w:ascii="Verdana" w:hAnsi="Verdana"/>
              </w:rPr>
            </w:pPr>
          </w:p>
        </w:tc>
        <w:tc>
          <w:tcPr>
            <w:tcW w:w="1980" w:type="dxa"/>
            <w:shd w:val="clear" w:color="auto" w:fill="auto"/>
          </w:tcPr>
          <w:p w:rsidR="001B4A38" w:rsidRPr="00EE3FC4" w:rsidRDefault="001B4A38" w:rsidP="00EE3FC4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857" w:type="dxa"/>
            <w:shd w:val="clear" w:color="auto" w:fill="auto"/>
          </w:tcPr>
          <w:p w:rsidR="001B4A38" w:rsidRPr="00EE3FC4" w:rsidRDefault="001B4A38" w:rsidP="00EE3FC4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843" w:type="dxa"/>
            <w:shd w:val="clear" w:color="auto" w:fill="auto"/>
          </w:tcPr>
          <w:p w:rsidR="001B4A38" w:rsidRPr="00EE3FC4" w:rsidRDefault="001B4A38" w:rsidP="00EE3FC4">
            <w:pPr>
              <w:jc w:val="right"/>
              <w:rPr>
                <w:rFonts w:ascii="Verdana" w:hAnsi="Verdana"/>
              </w:rPr>
            </w:pPr>
          </w:p>
        </w:tc>
      </w:tr>
    </w:tbl>
    <w:p w:rsidR="00A94208" w:rsidRPr="00E3333C" w:rsidRDefault="00A94208" w:rsidP="00A94208">
      <w:pPr>
        <w:jc w:val="both"/>
        <w:rPr>
          <w:rFonts w:ascii="Verdana" w:hAnsi="Verdana"/>
        </w:rPr>
      </w:pPr>
      <w:r w:rsidRPr="00E3333C">
        <w:rPr>
          <w:rFonts w:ascii="Verdana" w:hAnsi="Verdana"/>
        </w:rPr>
        <w:t>Najväčšie dodávky vlastných výrobkov boli do krajín (uvádzame sumy bez DPH):</w:t>
      </w:r>
    </w:p>
    <w:p w:rsidR="00A94208" w:rsidRPr="00E3333C" w:rsidRDefault="00A94208" w:rsidP="00A94208">
      <w:pPr>
        <w:jc w:val="both"/>
        <w:rPr>
          <w:rFonts w:ascii="Verdana" w:hAnsi="Verdan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7"/>
        <w:gridCol w:w="2879"/>
        <w:gridCol w:w="1800"/>
      </w:tblGrid>
      <w:tr w:rsidR="00A94208" w:rsidRPr="00EE3FC4">
        <w:tc>
          <w:tcPr>
            <w:tcW w:w="4608" w:type="dxa"/>
            <w:shd w:val="clear" w:color="auto" w:fill="auto"/>
          </w:tcPr>
          <w:p w:rsidR="00A94208" w:rsidRPr="00EE3FC4" w:rsidRDefault="00A94208" w:rsidP="00EE3FC4">
            <w:pPr>
              <w:jc w:val="both"/>
              <w:rPr>
                <w:rFonts w:ascii="Verdana" w:hAnsi="Verdana"/>
              </w:rPr>
            </w:pPr>
            <w:proofErr w:type="spellStart"/>
            <w:r w:rsidRPr="00EE3FC4">
              <w:rPr>
                <w:rFonts w:ascii="Verdana" w:hAnsi="Verdana"/>
              </w:rPr>
              <w:t>Eurochiller</w:t>
            </w:r>
            <w:proofErr w:type="spellEnd"/>
          </w:p>
        </w:tc>
        <w:tc>
          <w:tcPr>
            <w:tcW w:w="2880" w:type="dxa"/>
            <w:shd w:val="clear" w:color="auto" w:fill="auto"/>
          </w:tcPr>
          <w:p w:rsidR="00A94208" w:rsidRPr="00EE3FC4" w:rsidRDefault="00A174FD" w:rsidP="0038731A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3927090</w:t>
            </w:r>
          </w:p>
        </w:tc>
        <w:tc>
          <w:tcPr>
            <w:tcW w:w="1800" w:type="dxa"/>
            <w:shd w:val="clear" w:color="auto" w:fill="auto"/>
          </w:tcPr>
          <w:p w:rsidR="00A94208" w:rsidRPr="00EE3FC4" w:rsidRDefault="00A174FD" w:rsidP="00EE3F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83,78</w:t>
            </w:r>
            <w:r w:rsidR="00D202F4">
              <w:rPr>
                <w:rFonts w:ascii="Verdana" w:hAnsi="Verdana"/>
              </w:rPr>
              <w:t xml:space="preserve"> </w:t>
            </w:r>
            <w:r w:rsidR="0038731A">
              <w:rPr>
                <w:rFonts w:ascii="Verdana" w:hAnsi="Verdana"/>
              </w:rPr>
              <w:t>%</w:t>
            </w:r>
          </w:p>
        </w:tc>
      </w:tr>
      <w:tr w:rsidR="00A94208" w:rsidRPr="00EE3FC4">
        <w:tc>
          <w:tcPr>
            <w:tcW w:w="4608" w:type="dxa"/>
            <w:shd w:val="clear" w:color="auto" w:fill="auto"/>
          </w:tcPr>
          <w:p w:rsidR="00A94208" w:rsidRPr="00EE3FC4" w:rsidRDefault="00FF55EA" w:rsidP="00EE3FC4">
            <w:pPr>
              <w:jc w:val="both"/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EU</w:t>
            </w:r>
          </w:p>
        </w:tc>
        <w:tc>
          <w:tcPr>
            <w:tcW w:w="2880" w:type="dxa"/>
            <w:shd w:val="clear" w:color="auto" w:fill="auto"/>
          </w:tcPr>
          <w:p w:rsidR="00A94208" w:rsidRPr="00EE3FC4" w:rsidRDefault="00A174FD" w:rsidP="0038731A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27</w:t>
            </w:r>
            <w:r w:rsidR="00697E0B">
              <w:rPr>
                <w:rFonts w:ascii="Verdana" w:hAnsi="Verdana"/>
              </w:rPr>
              <w:t>3060</w:t>
            </w:r>
          </w:p>
        </w:tc>
        <w:tc>
          <w:tcPr>
            <w:tcW w:w="1800" w:type="dxa"/>
            <w:shd w:val="clear" w:color="auto" w:fill="auto"/>
          </w:tcPr>
          <w:p w:rsidR="00A94208" w:rsidRPr="00EE3FC4" w:rsidRDefault="00697E0B" w:rsidP="00EE3F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5,83</w:t>
            </w:r>
            <w:r w:rsidR="00D202F4">
              <w:rPr>
                <w:rFonts w:ascii="Verdana" w:hAnsi="Verdana"/>
              </w:rPr>
              <w:t xml:space="preserve"> </w:t>
            </w:r>
            <w:r w:rsidR="0038731A">
              <w:rPr>
                <w:rFonts w:ascii="Verdana" w:hAnsi="Verdana"/>
              </w:rPr>
              <w:t>%</w:t>
            </w:r>
          </w:p>
        </w:tc>
      </w:tr>
      <w:tr w:rsidR="00A94208" w:rsidRPr="00EE3FC4">
        <w:tc>
          <w:tcPr>
            <w:tcW w:w="4608" w:type="dxa"/>
            <w:shd w:val="clear" w:color="auto" w:fill="auto"/>
          </w:tcPr>
          <w:p w:rsidR="00A94208" w:rsidRPr="00EE3FC4" w:rsidRDefault="00FF55EA" w:rsidP="00EE3FC4">
            <w:pPr>
              <w:jc w:val="both"/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Slovensko</w:t>
            </w:r>
          </w:p>
        </w:tc>
        <w:tc>
          <w:tcPr>
            <w:tcW w:w="2880" w:type="dxa"/>
            <w:shd w:val="clear" w:color="auto" w:fill="auto"/>
          </w:tcPr>
          <w:p w:rsidR="00697E0B" w:rsidRPr="00EE3FC4" w:rsidRDefault="00697E0B" w:rsidP="00697E0B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</w:t>
            </w:r>
          </w:p>
        </w:tc>
        <w:tc>
          <w:tcPr>
            <w:tcW w:w="1800" w:type="dxa"/>
            <w:shd w:val="clear" w:color="auto" w:fill="auto"/>
          </w:tcPr>
          <w:p w:rsidR="00A94208" w:rsidRPr="00EE3FC4" w:rsidRDefault="00051CC4" w:rsidP="00EE3F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0,0</w:t>
            </w:r>
            <w:r w:rsidR="00697E0B">
              <w:rPr>
                <w:rFonts w:ascii="Verdana" w:hAnsi="Verdana"/>
              </w:rPr>
              <w:t>0</w:t>
            </w:r>
            <w:r w:rsidR="00D202F4">
              <w:rPr>
                <w:rFonts w:ascii="Verdana" w:hAnsi="Verdana"/>
              </w:rPr>
              <w:t xml:space="preserve"> </w:t>
            </w:r>
            <w:r w:rsidR="0038731A">
              <w:rPr>
                <w:rFonts w:ascii="Verdana" w:hAnsi="Verdana"/>
              </w:rPr>
              <w:t>%</w:t>
            </w:r>
          </w:p>
        </w:tc>
      </w:tr>
      <w:tr w:rsidR="00A94208" w:rsidRPr="00EE3FC4">
        <w:tc>
          <w:tcPr>
            <w:tcW w:w="4608" w:type="dxa"/>
            <w:shd w:val="clear" w:color="auto" w:fill="auto"/>
          </w:tcPr>
          <w:p w:rsidR="00A94208" w:rsidRPr="00EE3FC4" w:rsidRDefault="00FF55EA" w:rsidP="00EE3FC4">
            <w:pPr>
              <w:jc w:val="both"/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Tretie štáty</w:t>
            </w:r>
          </w:p>
        </w:tc>
        <w:tc>
          <w:tcPr>
            <w:tcW w:w="2880" w:type="dxa"/>
            <w:shd w:val="clear" w:color="auto" w:fill="auto"/>
          </w:tcPr>
          <w:p w:rsidR="00A94208" w:rsidRPr="00EE3FC4" w:rsidRDefault="00697E0B" w:rsidP="00AC512F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5632</w:t>
            </w:r>
          </w:p>
        </w:tc>
        <w:tc>
          <w:tcPr>
            <w:tcW w:w="1800" w:type="dxa"/>
            <w:shd w:val="clear" w:color="auto" w:fill="auto"/>
          </w:tcPr>
          <w:p w:rsidR="00A94208" w:rsidRPr="00EE3FC4" w:rsidRDefault="00051CC4" w:rsidP="00EE3F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0,12</w:t>
            </w:r>
            <w:r w:rsidR="00D202F4">
              <w:rPr>
                <w:rFonts w:ascii="Verdana" w:hAnsi="Verdana"/>
              </w:rPr>
              <w:t xml:space="preserve"> </w:t>
            </w:r>
            <w:r w:rsidR="0038731A">
              <w:rPr>
                <w:rFonts w:ascii="Verdana" w:hAnsi="Verdana"/>
              </w:rPr>
              <w:t>%</w:t>
            </w:r>
          </w:p>
        </w:tc>
      </w:tr>
      <w:tr w:rsidR="00D202F4" w:rsidRPr="00EE3FC4">
        <w:tc>
          <w:tcPr>
            <w:tcW w:w="4608" w:type="dxa"/>
            <w:shd w:val="clear" w:color="auto" w:fill="auto"/>
          </w:tcPr>
          <w:p w:rsidR="00D202F4" w:rsidRPr="00EE3FC4" w:rsidRDefault="00D202F4" w:rsidP="00EE3FC4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ECF EUROCHILLER</w:t>
            </w:r>
          </w:p>
        </w:tc>
        <w:tc>
          <w:tcPr>
            <w:tcW w:w="2880" w:type="dxa"/>
            <w:shd w:val="clear" w:color="auto" w:fill="auto"/>
          </w:tcPr>
          <w:p w:rsidR="00D202F4" w:rsidRDefault="00A174FD" w:rsidP="0038731A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273083</w:t>
            </w:r>
          </w:p>
        </w:tc>
        <w:tc>
          <w:tcPr>
            <w:tcW w:w="1800" w:type="dxa"/>
            <w:shd w:val="clear" w:color="auto" w:fill="auto"/>
          </w:tcPr>
          <w:p w:rsidR="00D202F4" w:rsidRDefault="00051CC4" w:rsidP="00A174FD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5,</w:t>
            </w:r>
            <w:r w:rsidR="00A174FD">
              <w:rPr>
                <w:rFonts w:ascii="Verdana" w:hAnsi="Verdana"/>
              </w:rPr>
              <w:t xml:space="preserve">83 </w:t>
            </w:r>
            <w:r w:rsidR="00D202F4">
              <w:rPr>
                <w:rFonts w:ascii="Verdana" w:hAnsi="Verdana"/>
              </w:rPr>
              <w:t>%</w:t>
            </w:r>
          </w:p>
        </w:tc>
      </w:tr>
      <w:tr w:rsidR="00D202F4" w:rsidRPr="00EE3FC4">
        <w:tc>
          <w:tcPr>
            <w:tcW w:w="4608" w:type="dxa"/>
            <w:shd w:val="clear" w:color="auto" w:fill="auto"/>
          </w:tcPr>
          <w:p w:rsidR="00D202F4" w:rsidRDefault="00D202F4" w:rsidP="00EE3FC4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RUS EUROCHILLER</w:t>
            </w:r>
          </w:p>
        </w:tc>
        <w:tc>
          <w:tcPr>
            <w:tcW w:w="2880" w:type="dxa"/>
            <w:shd w:val="clear" w:color="auto" w:fill="auto"/>
          </w:tcPr>
          <w:p w:rsidR="00D202F4" w:rsidRDefault="00A174FD" w:rsidP="0038731A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118285</w:t>
            </w:r>
          </w:p>
        </w:tc>
        <w:tc>
          <w:tcPr>
            <w:tcW w:w="1800" w:type="dxa"/>
            <w:shd w:val="clear" w:color="auto" w:fill="auto"/>
          </w:tcPr>
          <w:p w:rsidR="00D202F4" w:rsidRDefault="00051CC4" w:rsidP="00EE3F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2,5</w:t>
            </w:r>
            <w:r w:rsidR="00A174FD">
              <w:rPr>
                <w:rFonts w:ascii="Verdana" w:hAnsi="Verdana"/>
              </w:rPr>
              <w:t>2</w:t>
            </w:r>
            <w:r w:rsidR="00D202F4">
              <w:rPr>
                <w:rFonts w:ascii="Verdana" w:hAnsi="Verdana"/>
              </w:rPr>
              <w:t xml:space="preserve"> %</w:t>
            </w:r>
          </w:p>
        </w:tc>
      </w:tr>
      <w:tr w:rsidR="00AC512F" w:rsidRPr="00EE3FC4">
        <w:tc>
          <w:tcPr>
            <w:tcW w:w="4608" w:type="dxa"/>
            <w:shd w:val="clear" w:color="auto" w:fill="auto"/>
          </w:tcPr>
          <w:p w:rsidR="00AC512F" w:rsidRDefault="00AC512F" w:rsidP="00EE3FC4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ISOCOOL LIMITED</w:t>
            </w:r>
          </w:p>
        </w:tc>
        <w:tc>
          <w:tcPr>
            <w:tcW w:w="2880" w:type="dxa"/>
            <w:shd w:val="clear" w:color="auto" w:fill="auto"/>
          </w:tcPr>
          <w:p w:rsidR="00AC512F" w:rsidRDefault="00A174FD" w:rsidP="0038731A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89956</w:t>
            </w:r>
          </w:p>
        </w:tc>
        <w:tc>
          <w:tcPr>
            <w:tcW w:w="1800" w:type="dxa"/>
            <w:shd w:val="clear" w:color="auto" w:fill="auto"/>
          </w:tcPr>
          <w:p w:rsidR="00051CC4" w:rsidRDefault="00A174FD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1,92</w:t>
            </w:r>
            <w:r w:rsidR="00051CC4">
              <w:rPr>
                <w:rFonts w:ascii="Verdana" w:hAnsi="Verdana"/>
              </w:rPr>
              <w:t xml:space="preserve"> %</w:t>
            </w:r>
          </w:p>
        </w:tc>
      </w:tr>
      <w:tr w:rsidR="00FF55EA" w:rsidRPr="00EE3FC4">
        <w:tc>
          <w:tcPr>
            <w:tcW w:w="4608" w:type="dxa"/>
            <w:shd w:val="clear" w:color="auto" w:fill="auto"/>
          </w:tcPr>
          <w:p w:rsidR="00FF55EA" w:rsidRPr="00EE3FC4" w:rsidRDefault="00FF55EA" w:rsidP="00EE3FC4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880" w:type="dxa"/>
            <w:shd w:val="clear" w:color="auto" w:fill="auto"/>
          </w:tcPr>
          <w:p w:rsidR="00FF55EA" w:rsidRPr="00EE3FC4" w:rsidRDefault="00FF55EA" w:rsidP="0038731A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800" w:type="dxa"/>
            <w:shd w:val="clear" w:color="auto" w:fill="auto"/>
          </w:tcPr>
          <w:p w:rsidR="00FF55EA" w:rsidRPr="00EE3FC4" w:rsidRDefault="00FF55EA" w:rsidP="00EE3FC4">
            <w:pPr>
              <w:jc w:val="right"/>
              <w:rPr>
                <w:rFonts w:ascii="Verdana" w:hAnsi="Verdana"/>
              </w:rPr>
            </w:pPr>
          </w:p>
        </w:tc>
      </w:tr>
      <w:tr w:rsidR="00FF55EA" w:rsidRPr="00EE3FC4">
        <w:tc>
          <w:tcPr>
            <w:tcW w:w="4608" w:type="dxa"/>
            <w:shd w:val="clear" w:color="auto" w:fill="auto"/>
          </w:tcPr>
          <w:p w:rsidR="00FF55EA" w:rsidRPr="00EE3FC4" w:rsidRDefault="00FF55EA" w:rsidP="00EE3FC4">
            <w:pPr>
              <w:jc w:val="both"/>
              <w:rPr>
                <w:rFonts w:ascii="Verdana" w:hAnsi="Verdana"/>
                <w:b/>
              </w:rPr>
            </w:pPr>
            <w:r w:rsidRPr="00EE3FC4">
              <w:rPr>
                <w:rFonts w:ascii="Verdana" w:hAnsi="Verdana"/>
                <w:b/>
              </w:rPr>
              <w:t>spolu:</w:t>
            </w:r>
          </w:p>
        </w:tc>
        <w:tc>
          <w:tcPr>
            <w:tcW w:w="2880" w:type="dxa"/>
            <w:shd w:val="clear" w:color="auto" w:fill="auto"/>
          </w:tcPr>
          <w:p w:rsidR="00FF55EA" w:rsidRPr="0009359C" w:rsidRDefault="00A174FD" w:rsidP="00035B90">
            <w:pPr>
              <w:jc w:val="right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4,687.202</w:t>
            </w:r>
          </w:p>
        </w:tc>
        <w:tc>
          <w:tcPr>
            <w:tcW w:w="1800" w:type="dxa"/>
            <w:shd w:val="clear" w:color="auto" w:fill="auto"/>
          </w:tcPr>
          <w:p w:rsidR="00FF55EA" w:rsidRPr="0009359C" w:rsidRDefault="00FF55EA" w:rsidP="00EE3FC4">
            <w:pPr>
              <w:jc w:val="right"/>
              <w:rPr>
                <w:rFonts w:ascii="Verdana" w:hAnsi="Verdana"/>
                <w:b/>
              </w:rPr>
            </w:pPr>
            <w:r w:rsidRPr="0009359C">
              <w:rPr>
                <w:rFonts w:ascii="Verdana" w:hAnsi="Verdana"/>
                <w:b/>
              </w:rPr>
              <w:t>100%</w:t>
            </w:r>
          </w:p>
        </w:tc>
      </w:tr>
    </w:tbl>
    <w:p w:rsidR="001B4A38" w:rsidRPr="00E3333C" w:rsidRDefault="00FF55EA">
      <w:pPr>
        <w:rPr>
          <w:rFonts w:ascii="Verdana" w:hAnsi="Verdana"/>
        </w:rPr>
      </w:pPr>
      <w:r w:rsidRPr="00E3333C">
        <w:rPr>
          <w:rFonts w:ascii="Verdana" w:hAnsi="Verdana"/>
        </w:rPr>
        <w:lastRenderedPageBreak/>
        <w:t>Personálne ukazovatele</w:t>
      </w:r>
    </w:p>
    <w:p w:rsidR="00C365B7" w:rsidRPr="00E3333C" w:rsidRDefault="00C365B7">
      <w:pPr>
        <w:rPr>
          <w:rFonts w:ascii="Verdana" w:hAnsi="Verdan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2880"/>
        <w:gridCol w:w="1724"/>
      </w:tblGrid>
      <w:tr w:rsidR="00C365B7" w:rsidRPr="00EE3FC4">
        <w:tc>
          <w:tcPr>
            <w:tcW w:w="4608" w:type="dxa"/>
            <w:shd w:val="clear" w:color="auto" w:fill="auto"/>
          </w:tcPr>
          <w:p w:rsidR="00C365B7" w:rsidRPr="00EE3FC4" w:rsidRDefault="00C365B7">
            <w:pPr>
              <w:rPr>
                <w:rFonts w:ascii="Verdana" w:hAnsi="Verdana"/>
                <w:b/>
              </w:rPr>
            </w:pPr>
            <w:r w:rsidRPr="00EE3FC4">
              <w:rPr>
                <w:rFonts w:ascii="Verdana" w:hAnsi="Verdana"/>
                <w:b/>
              </w:rPr>
              <w:t>Priemerný počet zamestnancov</w:t>
            </w:r>
          </w:p>
        </w:tc>
        <w:tc>
          <w:tcPr>
            <w:tcW w:w="2880" w:type="dxa"/>
            <w:shd w:val="clear" w:color="auto" w:fill="auto"/>
          </w:tcPr>
          <w:p w:rsidR="00C365B7" w:rsidRPr="00EE3FC4" w:rsidRDefault="00C365B7" w:rsidP="00EE3FC4">
            <w:pPr>
              <w:jc w:val="right"/>
              <w:rPr>
                <w:rFonts w:ascii="Verdana" w:hAnsi="Verdana"/>
                <w:b/>
              </w:rPr>
            </w:pPr>
            <w:r w:rsidRPr="00EE3FC4">
              <w:rPr>
                <w:rFonts w:ascii="Verdana" w:hAnsi="Verdana"/>
                <w:b/>
              </w:rPr>
              <w:t>201</w:t>
            </w:r>
            <w:r w:rsidR="00051CC4">
              <w:rPr>
                <w:rFonts w:ascii="Verdana" w:hAnsi="Verdana"/>
                <w:b/>
              </w:rPr>
              <w:t>7</w:t>
            </w:r>
          </w:p>
        </w:tc>
        <w:tc>
          <w:tcPr>
            <w:tcW w:w="1724" w:type="dxa"/>
            <w:shd w:val="clear" w:color="auto" w:fill="auto"/>
          </w:tcPr>
          <w:p w:rsidR="00C365B7" w:rsidRPr="00EE3FC4" w:rsidRDefault="00C365B7" w:rsidP="00EE3FC4">
            <w:pPr>
              <w:jc w:val="right"/>
              <w:rPr>
                <w:rFonts w:ascii="Verdana" w:hAnsi="Verdana"/>
                <w:b/>
              </w:rPr>
            </w:pPr>
            <w:r w:rsidRPr="00EE3FC4">
              <w:rPr>
                <w:rFonts w:ascii="Verdana" w:hAnsi="Verdana"/>
                <w:b/>
              </w:rPr>
              <w:t>201</w:t>
            </w:r>
            <w:r w:rsidR="00051CC4">
              <w:rPr>
                <w:rFonts w:ascii="Verdana" w:hAnsi="Verdana"/>
                <w:b/>
              </w:rPr>
              <w:t>8</w:t>
            </w:r>
          </w:p>
        </w:tc>
      </w:tr>
      <w:tr w:rsidR="00C365B7" w:rsidRPr="00EE3FC4">
        <w:tc>
          <w:tcPr>
            <w:tcW w:w="4608" w:type="dxa"/>
            <w:shd w:val="clear" w:color="auto" w:fill="auto"/>
          </w:tcPr>
          <w:p w:rsidR="00C365B7" w:rsidRPr="00EE3FC4" w:rsidRDefault="00C365B7">
            <w:pPr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výrobných</w:t>
            </w:r>
          </w:p>
        </w:tc>
        <w:tc>
          <w:tcPr>
            <w:tcW w:w="2880" w:type="dxa"/>
            <w:shd w:val="clear" w:color="auto" w:fill="auto"/>
          </w:tcPr>
          <w:p w:rsidR="00C365B7" w:rsidRPr="00EE3FC4" w:rsidRDefault="00051CC4" w:rsidP="00EE3F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18</w:t>
            </w:r>
          </w:p>
        </w:tc>
        <w:tc>
          <w:tcPr>
            <w:tcW w:w="1724" w:type="dxa"/>
            <w:shd w:val="clear" w:color="auto" w:fill="auto"/>
          </w:tcPr>
          <w:p w:rsidR="00C365B7" w:rsidRPr="00EE3FC4" w:rsidRDefault="00051CC4" w:rsidP="00EE3F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</w:t>
            </w:r>
          </w:p>
        </w:tc>
      </w:tr>
      <w:tr w:rsidR="00C365B7" w:rsidRPr="00EE3FC4">
        <w:tc>
          <w:tcPr>
            <w:tcW w:w="4608" w:type="dxa"/>
            <w:shd w:val="clear" w:color="auto" w:fill="auto"/>
          </w:tcPr>
          <w:p w:rsidR="00C365B7" w:rsidRPr="00EE3FC4" w:rsidRDefault="00C365B7">
            <w:pPr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vedúcich</w:t>
            </w:r>
          </w:p>
        </w:tc>
        <w:tc>
          <w:tcPr>
            <w:tcW w:w="2880" w:type="dxa"/>
            <w:shd w:val="clear" w:color="auto" w:fill="auto"/>
          </w:tcPr>
          <w:p w:rsidR="00C365B7" w:rsidRPr="00EE3FC4" w:rsidRDefault="00C365B7" w:rsidP="00EE3FC4">
            <w:pPr>
              <w:jc w:val="right"/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2</w:t>
            </w:r>
          </w:p>
        </w:tc>
        <w:tc>
          <w:tcPr>
            <w:tcW w:w="1724" w:type="dxa"/>
            <w:shd w:val="clear" w:color="auto" w:fill="auto"/>
          </w:tcPr>
          <w:p w:rsidR="00C365B7" w:rsidRPr="00EE3FC4" w:rsidRDefault="00CB7590" w:rsidP="00EE3F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</w:t>
            </w:r>
          </w:p>
        </w:tc>
      </w:tr>
    </w:tbl>
    <w:p w:rsidR="00C365B7" w:rsidRPr="00E3333C" w:rsidRDefault="00C365B7">
      <w:pPr>
        <w:rPr>
          <w:rFonts w:ascii="Verdana" w:hAnsi="Verdana"/>
        </w:rPr>
      </w:pPr>
    </w:p>
    <w:p w:rsidR="00C365B7" w:rsidRPr="00E3333C" w:rsidRDefault="00C365B7" w:rsidP="00C365B7">
      <w:pPr>
        <w:jc w:val="both"/>
      </w:pPr>
      <w:r w:rsidRPr="00E3333C">
        <w:rPr>
          <w:rFonts w:ascii="Verdana" w:hAnsi="Verdana"/>
        </w:rPr>
        <w:t xml:space="preserve">Spoločnosť zamestnávala v priemere  </w:t>
      </w:r>
      <w:r w:rsidR="00051CC4">
        <w:rPr>
          <w:rFonts w:ascii="Verdana" w:hAnsi="Verdana"/>
        </w:rPr>
        <w:t>22</w:t>
      </w:r>
      <w:r w:rsidR="00964084">
        <w:rPr>
          <w:rFonts w:ascii="Verdana" w:hAnsi="Verdana"/>
        </w:rPr>
        <w:t xml:space="preserve"> </w:t>
      </w:r>
      <w:r w:rsidRPr="00E3333C">
        <w:rPr>
          <w:rFonts w:ascii="Verdana" w:hAnsi="Verdana"/>
        </w:rPr>
        <w:t>zamestnancov. Oproti roku 201</w:t>
      </w:r>
      <w:r w:rsidR="00051CC4">
        <w:rPr>
          <w:rFonts w:ascii="Verdana" w:hAnsi="Verdana"/>
        </w:rPr>
        <w:t>7</w:t>
      </w:r>
      <w:r w:rsidR="00A804A3">
        <w:rPr>
          <w:rFonts w:ascii="Verdana" w:hAnsi="Verdana"/>
        </w:rPr>
        <w:t xml:space="preserve"> </w:t>
      </w:r>
      <w:r w:rsidR="00167338">
        <w:rPr>
          <w:rFonts w:ascii="Verdana" w:hAnsi="Verdana"/>
        </w:rPr>
        <w:t>je ná</w:t>
      </w:r>
      <w:r w:rsidR="00A804A3">
        <w:rPr>
          <w:rFonts w:ascii="Verdana" w:hAnsi="Verdana"/>
        </w:rPr>
        <w:t>r</w:t>
      </w:r>
      <w:r w:rsidR="00167338">
        <w:rPr>
          <w:rFonts w:ascii="Verdana" w:hAnsi="Verdana"/>
        </w:rPr>
        <w:t xml:space="preserve">ast </w:t>
      </w:r>
      <w:r w:rsidR="00964084">
        <w:rPr>
          <w:rFonts w:ascii="Verdana" w:hAnsi="Verdana"/>
        </w:rPr>
        <w:t>o </w:t>
      </w:r>
      <w:r w:rsidR="00051CC4">
        <w:rPr>
          <w:rFonts w:ascii="Verdana" w:hAnsi="Verdana"/>
        </w:rPr>
        <w:t>2</w:t>
      </w:r>
      <w:r w:rsidR="00964084">
        <w:rPr>
          <w:rFonts w:ascii="Verdana" w:hAnsi="Verdana"/>
        </w:rPr>
        <w:t xml:space="preserve"> </w:t>
      </w:r>
      <w:r w:rsidR="00167338">
        <w:rPr>
          <w:rFonts w:ascii="Verdana" w:hAnsi="Verdana"/>
        </w:rPr>
        <w:t>pracovníkov</w:t>
      </w:r>
      <w:r w:rsidRPr="00E3333C">
        <w:rPr>
          <w:rFonts w:ascii="Verdana" w:hAnsi="Verdana"/>
        </w:rPr>
        <w:t xml:space="preserve">.  </w:t>
      </w:r>
    </w:p>
    <w:p w:rsidR="001B4A38" w:rsidRPr="00E3333C" w:rsidRDefault="001B4A38">
      <w:pPr>
        <w:rPr>
          <w:rFonts w:ascii="Verdana" w:hAnsi="Verdana"/>
        </w:rPr>
      </w:pPr>
    </w:p>
    <w:tbl>
      <w:tblPr>
        <w:tblW w:w="10936" w:type="dxa"/>
        <w:tblLook w:val="01E0" w:firstRow="1" w:lastRow="1" w:firstColumn="1" w:lastColumn="1" w:noHBand="0" w:noVBand="0"/>
      </w:tblPr>
      <w:tblGrid>
        <w:gridCol w:w="4428"/>
        <w:gridCol w:w="236"/>
        <w:gridCol w:w="2464"/>
        <w:gridCol w:w="360"/>
        <w:gridCol w:w="1724"/>
        <w:gridCol w:w="1724"/>
      </w:tblGrid>
      <w:tr w:rsidR="00964084" w:rsidRPr="00EE3FC4" w:rsidTr="00964084">
        <w:tc>
          <w:tcPr>
            <w:tcW w:w="4428" w:type="dxa"/>
            <w:shd w:val="clear" w:color="auto" w:fill="auto"/>
          </w:tcPr>
          <w:p w:rsidR="00964084" w:rsidRPr="00EE3FC4" w:rsidRDefault="00964084" w:rsidP="00964084">
            <w:pPr>
              <w:rPr>
                <w:rFonts w:ascii="Verdana" w:hAnsi="Verdana"/>
                <w:b/>
              </w:rPr>
            </w:pPr>
            <w:r w:rsidRPr="00EE3FC4">
              <w:rPr>
                <w:rFonts w:ascii="Verdana" w:hAnsi="Verdana"/>
                <w:b/>
              </w:rPr>
              <w:t>Náklady v tis. €</w:t>
            </w:r>
          </w:p>
        </w:tc>
        <w:tc>
          <w:tcPr>
            <w:tcW w:w="236" w:type="dxa"/>
            <w:shd w:val="clear" w:color="auto" w:fill="auto"/>
          </w:tcPr>
          <w:p w:rsidR="00964084" w:rsidRPr="00EE3FC4" w:rsidRDefault="00964084" w:rsidP="00964084">
            <w:pPr>
              <w:rPr>
                <w:rFonts w:ascii="Verdana" w:hAnsi="Verdana"/>
                <w:b/>
              </w:rPr>
            </w:pPr>
          </w:p>
        </w:tc>
        <w:tc>
          <w:tcPr>
            <w:tcW w:w="2464" w:type="dxa"/>
          </w:tcPr>
          <w:p w:rsidR="00964084" w:rsidRPr="00EE3FC4" w:rsidRDefault="00964084" w:rsidP="00964084">
            <w:pPr>
              <w:jc w:val="right"/>
              <w:rPr>
                <w:rFonts w:ascii="Verdana" w:hAnsi="Verdana"/>
                <w:b/>
              </w:rPr>
            </w:pPr>
            <w:r w:rsidRPr="00EE3FC4">
              <w:rPr>
                <w:rFonts w:ascii="Verdana" w:hAnsi="Verdana"/>
                <w:b/>
              </w:rPr>
              <w:t>201</w:t>
            </w:r>
            <w:r w:rsidR="00051CC4">
              <w:rPr>
                <w:rFonts w:ascii="Verdana" w:hAnsi="Verdana"/>
                <w:b/>
              </w:rPr>
              <w:t>7</w:t>
            </w:r>
          </w:p>
        </w:tc>
        <w:tc>
          <w:tcPr>
            <w:tcW w:w="360" w:type="dxa"/>
            <w:shd w:val="clear" w:color="auto" w:fill="auto"/>
          </w:tcPr>
          <w:p w:rsidR="00964084" w:rsidRPr="00EE3FC4" w:rsidRDefault="00964084" w:rsidP="00964084">
            <w:pPr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724" w:type="dxa"/>
          </w:tcPr>
          <w:p w:rsidR="00964084" w:rsidRPr="00EE3FC4" w:rsidRDefault="00051CC4" w:rsidP="00964084">
            <w:pPr>
              <w:jc w:val="right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2018</w:t>
            </w:r>
          </w:p>
        </w:tc>
        <w:tc>
          <w:tcPr>
            <w:tcW w:w="1724" w:type="dxa"/>
            <w:shd w:val="clear" w:color="auto" w:fill="auto"/>
          </w:tcPr>
          <w:p w:rsidR="00964084" w:rsidRPr="00EE3FC4" w:rsidRDefault="00964084" w:rsidP="00964084">
            <w:pPr>
              <w:jc w:val="right"/>
              <w:rPr>
                <w:rFonts w:ascii="Verdana" w:hAnsi="Verdana"/>
                <w:b/>
              </w:rPr>
            </w:pPr>
          </w:p>
        </w:tc>
      </w:tr>
      <w:tr w:rsidR="00051CC4" w:rsidRPr="00EE3FC4" w:rsidTr="00964084">
        <w:tc>
          <w:tcPr>
            <w:tcW w:w="4428" w:type="dxa"/>
            <w:shd w:val="clear" w:color="auto" w:fill="auto"/>
          </w:tcPr>
          <w:p w:rsidR="00051CC4" w:rsidRPr="00EE3FC4" w:rsidRDefault="00051CC4" w:rsidP="00051CC4">
            <w:pPr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spotreba materiálu</w:t>
            </w:r>
          </w:p>
        </w:tc>
        <w:tc>
          <w:tcPr>
            <w:tcW w:w="236" w:type="dxa"/>
            <w:shd w:val="clear" w:color="auto" w:fill="auto"/>
          </w:tcPr>
          <w:p w:rsidR="00051CC4" w:rsidRPr="00EE3FC4" w:rsidRDefault="00051CC4" w:rsidP="00051CC4">
            <w:pPr>
              <w:rPr>
                <w:rFonts w:ascii="Verdana" w:hAnsi="Verdana"/>
              </w:rPr>
            </w:pPr>
          </w:p>
        </w:tc>
        <w:tc>
          <w:tcPr>
            <w:tcW w:w="2464" w:type="dxa"/>
          </w:tcPr>
          <w:p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3325319</w:t>
            </w:r>
          </w:p>
        </w:tc>
        <w:tc>
          <w:tcPr>
            <w:tcW w:w="360" w:type="dxa"/>
            <w:shd w:val="clear" w:color="auto" w:fill="auto"/>
          </w:tcPr>
          <w:p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</w:tcPr>
          <w:p w:rsidR="00051CC4" w:rsidRPr="00EE3FC4" w:rsidRDefault="007C041C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36</w:t>
            </w:r>
            <w:r w:rsidR="00A02771">
              <w:rPr>
                <w:rFonts w:ascii="Verdana" w:hAnsi="Verdana"/>
              </w:rPr>
              <w:t>85388</w:t>
            </w:r>
          </w:p>
        </w:tc>
        <w:tc>
          <w:tcPr>
            <w:tcW w:w="1724" w:type="dxa"/>
            <w:shd w:val="clear" w:color="auto" w:fill="auto"/>
          </w:tcPr>
          <w:p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</w:p>
        </w:tc>
      </w:tr>
      <w:tr w:rsidR="00051CC4" w:rsidRPr="00EE3FC4" w:rsidTr="00964084">
        <w:tc>
          <w:tcPr>
            <w:tcW w:w="4428" w:type="dxa"/>
            <w:shd w:val="clear" w:color="auto" w:fill="auto"/>
          </w:tcPr>
          <w:p w:rsidR="00051CC4" w:rsidRDefault="00051CC4" w:rsidP="00051CC4">
            <w:pPr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spotreba energie</w:t>
            </w:r>
          </w:p>
          <w:p w:rsidR="00051CC4" w:rsidRPr="00EE3FC4" w:rsidRDefault="00051CC4" w:rsidP="00051CC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tvorba opravnej položky</w:t>
            </w:r>
          </w:p>
        </w:tc>
        <w:tc>
          <w:tcPr>
            <w:tcW w:w="236" w:type="dxa"/>
            <w:shd w:val="clear" w:color="auto" w:fill="auto"/>
          </w:tcPr>
          <w:p w:rsidR="00051CC4" w:rsidRPr="00EE3FC4" w:rsidRDefault="00051CC4" w:rsidP="00051CC4">
            <w:pPr>
              <w:rPr>
                <w:rFonts w:ascii="Verdana" w:hAnsi="Verdana"/>
              </w:rPr>
            </w:pPr>
          </w:p>
        </w:tc>
        <w:tc>
          <w:tcPr>
            <w:tcW w:w="2464" w:type="dxa"/>
          </w:tcPr>
          <w:p w:rsidR="00051CC4" w:rsidRDefault="00051CC4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25707</w:t>
            </w:r>
          </w:p>
          <w:p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18741</w:t>
            </w:r>
          </w:p>
        </w:tc>
        <w:tc>
          <w:tcPr>
            <w:tcW w:w="360" w:type="dxa"/>
            <w:shd w:val="clear" w:color="auto" w:fill="auto"/>
          </w:tcPr>
          <w:p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</w:tcPr>
          <w:p w:rsidR="00051CC4" w:rsidRDefault="00051CC4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34690</w:t>
            </w:r>
          </w:p>
          <w:p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19790</w:t>
            </w:r>
          </w:p>
        </w:tc>
        <w:tc>
          <w:tcPr>
            <w:tcW w:w="1724" w:type="dxa"/>
            <w:shd w:val="clear" w:color="auto" w:fill="auto"/>
          </w:tcPr>
          <w:p w:rsidR="00051CC4" w:rsidRDefault="00051CC4" w:rsidP="00051CC4">
            <w:pPr>
              <w:jc w:val="right"/>
              <w:rPr>
                <w:rFonts w:ascii="Verdana" w:hAnsi="Verdana"/>
              </w:rPr>
            </w:pPr>
          </w:p>
          <w:p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</w:p>
        </w:tc>
      </w:tr>
      <w:tr w:rsidR="00051CC4" w:rsidRPr="00EE3FC4" w:rsidTr="00964084">
        <w:tc>
          <w:tcPr>
            <w:tcW w:w="4428" w:type="dxa"/>
            <w:shd w:val="clear" w:color="auto" w:fill="auto"/>
          </w:tcPr>
          <w:p w:rsidR="00051CC4" w:rsidRPr="00EE3FC4" w:rsidRDefault="00051CC4" w:rsidP="00051CC4">
            <w:pPr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opravy</w:t>
            </w:r>
          </w:p>
        </w:tc>
        <w:tc>
          <w:tcPr>
            <w:tcW w:w="236" w:type="dxa"/>
            <w:shd w:val="clear" w:color="auto" w:fill="auto"/>
          </w:tcPr>
          <w:p w:rsidR="00051CC4" w:rsidRPr="00EE3FC4" w:rsidRDefault="00051CC4" w:rsidP="00051CC4">
            <w:pPr>
              <w:rPr>
                <w:rFonts w:ascii="Verdana" w:hAnsi="Verdana"/>
              </w:rPr>
            </w:pPr>
          </w:p>
        </w:tc>
        <w:tc>
          <w:tcPr>
            <w:tcW w:w="2464" w:type="dxa"/>
          </w:tcPr>
          <w:p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12049</w:t>
            </w:r>
          </w:p>
        </w:tc>
        <w:tc>
          <w:tcPr>
            <w:tcW w:w="360" w:type="dxa"/>
            <w:shd w:val="clear" w:color="auto" w:fill="auto"/>
          </w:tcPr>
          <w:p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</w:tcPr>
          <w:p w:rsidR="00051CC4" w:rsidRPr="00EE3FC4" w:rsidRDefault="00C82137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16058</w:t>
            </w:r>
          </w:p>
        </w:tc>
        <w:tc>
          <w:tcPr>
            <w:tcW w:w="1724" w:type="dxa"/>
            <w:shd w:val="clear" w:color="auto" w:fill="auto"/>
          </w:tcPr>
          <w:p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</w:p>
        </w:tc>
      </w:tr>
      <w:tr w:rsidR="00051CC4" w:rsidRPr="00EE3FC4" w:rsidTr="00964084">
        <w:tc>
          <w:tcPr>
            <w:tcW w:w="4428" w:type="dxa"/>
            <w:shd w:val="clear" w:color="auto" w:fill="auto"/>
          </w:tcPr>
          <w:p w:rsidR="00051CC4" w:rsidRPr="00EE3FC4" w:rsidRDefault="00051CC4" w:rsidP="00051CC4">
            <w:pPr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cestovné</w:t>
            </w:r>
          </w:p>
        </w:tc>
        <w:tc>
          <w:tcPr>
            <w:tcW w:w="236" w:type="dxa"/>
            <w:shd w:val="clear" w:color="auto" w:fill="auto"/>
          </w:tcPr>
          <w:p w:rsidR="00051CC4" w:rsidRPr="00EE3FC4" w:rsidRDefault="00051CC4" w:rsidP="00051CC4">
            <w:pPr>
              <w:rPr>
                <w:rFonts w:ascii="Verdana" w:hAnsi="Verdana"/>
              </w:rPr>
            </w:pPr>
          </w:p>
        </w:tc>
        <w:tc>
          <w:tcPr>
            <w:tcW w:w="2464" w:type="dxa"/>
          </w:tcPr>
          <w:p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</w:t>
            </w:r>
          </w:p>
        </w:tc>
        <w:tc>
          <w:tcPr>
            <w:tcW w:w="360" w:type="dxa"/>
            <w:shd w:val="clear" w:color="auto" w:fill="auto"/>
          </w:tcPr>
          <w:p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</w:tcPr>
          <w:p w:rsidR="00051CC4" w:rsidRPr="00EE3FC4" w:rsidRDefault="00C82137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263</w:t>
            </w:r>
          </w:p>
        </w:tc>
        <w:tc>
          <w:tcPr>
            <w:tcW w:w="1724" w:type="dxa"/>
            <w:shd w:val="clear" w:color="auto" w:fill="auto"/>
          </w:tcPr>
          <w:p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</w:p>
        </w:tc>
      </w:tr>
      <w:tr w:rsidR="00051CC4" w:rsidRPr="00EE3FC4" w:rsidTr="00964084">
        <w:tc>
          <w:tcPr>
            <w:tcW w:w="4428" w:type="dxa"/>
            <w:shd w:val="clear" w:color="auto" w:fill="auto"/>
          </w:tcPr>
          <w:p w:rsidR="00051CC4" w:rsidRPr="00EE3FC4" w:rsidRDefault="00051CC4" w:rsidP="00051CC4">
            <w:pPr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 xml:space="preserve">nájom </w:t>
            </w:r>
            <w:r>
              <w:rPr>
                <w:rFonts w:ascii="Verdana" w:hAnsi="Verdana"/>
              </w:rPr>
              <w:t>EUROPALT</w:t>
            </w:r>
          </w:p>
        </w:tc>
        <w:tc>
          <w:tcPr>
            <w:tcW w:w="236" w:type="dxa"/>
            <w:shd w:val="clear" w:color="auto" w:fill="auto"/>
          </w:tcPr>
          <w:p w:rsidR="00051CC4" w:rsidRPr="00EE3FC4" w:rsidRDefault="00051CC4" w:rsidP="00051CC4">
            <w:pPr>
              <w:rPr>
                <w:rFonts w:ascii="Verdana" w:hAnsi="Verdana"/>
              </w:rPr>
            </w:pPr>
          </w:p>
        </w:tc>
        <w:tc>
          <w:tcPr>
            <w:tcW w:w="2464" w:type="dxa"/>
          </w:tcPr>
          <w:p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64800</w:t>
            </w:r>
          </w:p>
        </w:tc>
        <w:tc>
          <w:tcPr>
            <w:tcW w:w="360" w:type="dxa"/>
            <w:shd w:val="clear" w:color="auto" w:fill="auto"/>
          </w:tcPr>
          <w:p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</w:tcPr>
          <w:p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64800</w:t>
            </w:r>
          </w:p>
        </w:tc>
        <w:tc>
          <w:tcPr>
            <w:tcW w:w="1724" w:type="dxa"/>
            <w:shd w:val="clear" w:color="auto" w:fill="auto"/>
          </w:tcPr>
          <w:p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</w:p>
        </w:tc>
      </w:tr>
      <w:tr w:rsidR="00051CC4" w:rsidRPr="00EE3FC4" w:rsidTr="00964084">
        <w:tc>
          <w:tcPr>
            <w:tcW w:w="4428" w:type="dxa"/>
            <w:shd w:val="clear" w:color="auto" w:fill="auto"/>
          </w:tcPr>
          <w:p w:rsidR="00051CC4" w:rsidRPr="00EE3FC4" w:rsidRDefault="00051CC4" w:rsidP="00051CC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technické poradenstvo</w:t>
            </w:r>
          </w:p>
        </w:tc>
        <w:tc>
          <w:tcPr>
            <w:tcW w:w="236" w:type="dxa"/>
            <w:shd w:val="clear" w:color="auto" w:fill="auto"/>
          </w:tcPr>
          <w:p w:rsidR="00051CC4" w:rsidRPr="00EE3FC4" w:rsidRDefault="00051CC4" w:rsidP="00051CC4">
            <w:pPr>
              <w:rPr>
                <w:rFonts w:ascii="Verdana" w:hAnsi="Verdana"/>
              </w:rPr>
            </w:pPr>
          </w:p>
        </w:tc>
        <w:tc>
          <w:tcPr>
            <w:tcW w:w="2464" w:type="dxa"/>
          </w:tcPr>
          <w:p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29778</w:t>
            </w:r>
          </w:p>
        </w:tc>
        <w:tc>
          <w:tcPr>
            <w:tcW w:w="360" w:type="dxa"/>
            <w:shd w:val="clear" w:color="auto" w:fill="auto"/>
          </w:tcPr>
          <w:p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</w:tcPr>
          <w:p w:rsidR="00051CC4" w:rsidRPr="00EE3FC4" w:rsidRDefault="00C82137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26909</w:t>
            </w:r>
          </w:p>
        </w:tc>
        <w:tc>
          <w:tcPr>
            <w:tcW w:w="1724" w:type="dxa"/>
            <w:shd w:val="clear" w:color="auto" w:fill="auto"/>
          </w:tcPr>
          <w:p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</w:p>
        </w:tc>
      </w:tr>
      <w:tr w:rsidR="00051CC4" w:rsidRPr="006F65FE" w:rsidTr="00964084">
        <w:tc>
          <w:tcPr>
            <w:tcW w:w="4428" w:type="dxa"/>
            <w:shd w:val="clear" w:color="auto" w:fill="auto"/>
          </w:tcPr>
          <w:p w:rsidR="00051CC4" w:rsidRPr="00965830" w:rsidRDefault="00051CC4" w:rsidP="00051CC4">
            <w:pPr>
              <w:rPr>
                <w:rFonts w:ascii="Verdana" w:hAnsi="Verdana"/>
              </w:rPr>
            </w:pPr>
            <w:r w:rsidRPr="00965830">
              <w:rPr>
                <w:rFonts w:ascii="Verdana" w:hAnsi="Verdana"/>
              </w:rPr>
              <w:t>ostatné služby</w:t>
            </w:r>
          </w:p>
        </w:tc>
        <w:tc>
          <w:tcPr>
            <w:tcW w:w="236" w:type="dxa"/>
            <w:shd w:val="clear" w:color="auto" w:fill="auto"/>
          </w:tcPr>
          <w:p w:rsidR="00051CC4" w:rsidRPr="00965830" w:rsidRDefault="00051CC4" w:rsidP="00051CC4">
            <w:pPr>
              <w:rPr>
                <w:rFonts w:ascii="Verdana" w:hAnsi="Verdana"/>
              </w:rPr>
            </w:pPr>
          </w:p>
        </w:tc>
        <w:tc>
          <w:tcPr>
            <w:tcW w:w="2464" w:type="dxa"/>
          </w:tcPr>
          <w:p w:rsidR="00051CC4" w:rsidRPr="00965830" w:rsidRDefault="00051CC4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58726</w:t>
            </w:r>
          </w:p>
        </w:tc>
        <w:tc>
          <w:tcPr>
            <w:tcW w:w="360" w:type="dxa"/>
            <w:shd w:val="clear" w:color="auto" w:fill="auto"/>
          </w:tcPr>
          <w:p w:rsidR="00051CC4" w:rsidRPr="00965830" w:rsidRDefault="00051CC4" w:rsidP="00051CC4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</w:tcPr>
          <w:p w:rsidR="00051CC4" w:rsidRPr="00965830" w:rsidRDefault="00C82137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42249</w:t>
            </w:r>
          </w:p>
        </w:tc>
        <w:tc>
          <w:tcPr>
            <w:tcW w:w="1724" w:type="dxa"/>
            <w:shd w:val="clear" w:color="auto" w:fill="auto"/>
          </w:tcPr>
          <w:p w:rsidR="00051CC4" w:rsidRPr="006F65FE" w:rsidRDefault="00051CC4" w:rsidP="00051CC4">
            <w:pPr>
              <w:jc w:val="right"/>
              <w:rPr>
                <w:rFonts w:ascii="Verdana" w:hAnsi="Verdana"/>
                <w:color w:val="FF0000"/>
              </w:rPr>
            </w:pPr>
          </w:p>
        </w:tc>
      </w:tr>
      <w:tr w:rsidR="00051CC4" w:rsidRPr="00EE3FC4" w:rsidTr="00964084">
        <w:tc>
          <w:tcPr>
            <w:tcW w:w="4428" w:type="dxa"/>
            <w:shd w:val="clear" w:color="auto" w:fill="auto"/>
          </w:tcPr>
          <w:p w:rsidR="00051CC4" w:rsidRPr="00EE3FC4" w:rsidRDefault="00051CC4" w:rsidP="00051CC4">
            <w:pPr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mzdové náklady</w:t>
            </w:r>
          </w:p>
        </w:tc>
        <w:tc>
          <w:tcPr>
            <w:tcW w:w="236" w:type="dxa"/>
            <w:shd w:val="clear" w:color="auto" w:fill="auto"/>
          </w:tcPr>
          <w:p w:rsidR="00051CC4" w:rsidRPr="00EE3FC4" w:rsidRDefault="00051CC4" w:rsidP="00051CC4">
            <w:pPr>
              <w:rPr>
                <w:rFonts w:ascii="Verdana" w:hAnsi="Verdana"/>
              </w:rPr>
            </w:pPr>
          </w:p>
        </w:tc>
        <w:tc>
          <w:tcPr>
            <w:tcW w:w="2464" w:type="dxa"/>
          </w:tcPr>
          <w:p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237890</w:t>
            </w:r>
          </w:p>
        </w:tc>
        <w:tc>
          <w:tcPr>
            <w:tcW w:w="360" w:type="dxa"/>
            <w:shd w:val="clear" w:color="auto" w:fill="auto"/>
          </w:tcPr>
          <w:p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</w:tcPr>
          <w:p w:rsidR="00051CC4" w:rsidRPr="00EE3FC4" w:rsidRDefault="00A02771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291613</w:t>
            </w:r>
          </w:p>
        </w:tc>
        <w:tc>
          <w:tcPr>
            <w:tcW w:w="1724" w:type="dxa"/>
            <w:shd w:val="clear" w:color="auto" w:fill="auto"/>
          </w:tcPr>
          <w:p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</w:p>
        </w:tc>
      </w:tr>
      <w:tr w:rsidR="00051CC4" w:rsidRPr="00EE3FC4" w:rsidTr="00964084">
        <w:tc>
          <w:tcPr>
            <w:tcW w:w="4428" w:type="dxa"/>
            <w:shd w:val="clear" w:color="auto" w:fill="auto"/>
          </w:tcPr>
          <w:p w:rsidR="00051CC4" w:rsidRPr="00EE3FC4" w:rsidRDefault="00051CC4" w:rsidP="00051CC4">
            <w:pPr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zákonné sociálne poistenie</w:t>
            </w:r>
          </w:p>
        </w:tc>
        <w:tc>
          <w:tcPr>
            <w:tcW w:w="236" w:type="dxa"/>
            <w:shd w:val="clear" w:color="auto" w:fill="auto"/>
          </w:tcPr>
          <w:p w:rsidR="00051CC4" w:rsidRPr="00EE3FC4" w:rsidRDefault="00051CC4" w:rsidP="00051CC4">
            <w:pPr>
              <w:rPr>
                <w:rFonts w:ascii="Verdana" w:hAnsi="Verdana"/>
              </w:rPr>
            </w:pPr>
          </w:p>
        </w:tc>
        <w:tc>
          <w:tcPr>
            <w:tcW w:w="2464" w:type="dxa"/>
          </w:tcPr>
          <w:p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83693</w:t>
            </w:r>
          </w:p>
        </w:tc>
        <w:tc>
          <w:tcPr>
            <w:tcW w:w="360" w:type="dxa"/>
            <w:shd w:val="clear" w:color="auto" w:fill="auto"/>
          </w:tcPr>
          <w:p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</w:tcPr>
          <w:p w:rsidR="00051CC4" w:rsidRPr="00EE3FC4" w:rsidRDefault="00C82137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</w:t>
            </w:r>
            <w:r w:rsidR="00A02771">
              <w:rPr>
                <w:rFonts w:ascii="Verdana" w:hAnsi="Verdana"/>
              </w:rPr>
              <w:t>1860</w:t>
            </w:r>
          </w:p>
        </w:tc>
        <w:tc>
          <w:tcPr>
            <w:tcW w:w="1724" w:type="dxa"/>
            <w:shd w:val="clear" w:color="auto" w:fill="auto"/>
          </w:tcPr>
          <w:p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</w:p>
        </w:tc>
      </w:tr>
      <w:tr w:rsidR="00051CC4" w:rsidRPr="00EE3FC4" w:rsidTr="00964084">
        <w:tc>
          <w:tcPr>
            <w:tcW w:w="4428" w:type="dxa"/>
            <w:shd w:val="clear" w:color="auto" w:fill="auto"/>
          </w:tcPr>
          <w:p w:rsidR="00051CC4" w:rsidRPr="00EE3FC4" w:rsidRDefault="00051CC4" w:rsidP="00051CC4">
            <w:pPr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zákonné sociálne náklady</w:t>
            </w:r>
          </w:p>
        </w:tc>
        <w:tc>
          <w:tcPr>
            <w:tcW w:w="236" w:type="dxa"/>
            <w:shd w:val="clear" w:color="auto" w:fill="auto"/>
          </w:tcPr>
          <w:p w:rsidR="00051CC4" w:rsidRPr="00EE3FC4" w:rsidRDefault="00051CC4" w:rsidP="00051CC4">
            <w:pPr>
              <w:rPr>
                <w:rFonts w:ascii="Verdana" w:hAnsi="Verdana"/>
              </w:rPr>
            </w:pPr>
          </w:p>
        </w:tc>
        <w:tc>
          <w:tcPr>
            <w:tcW w:w="2464" w:type="dxa"/>
          </w:tcPr>
          <w:p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22430</w:t>
            </w:r>
          </w:p>
        </w:tc>
        <w:tc>
          <w:tcPr>
            <w:tcW w:w="360" w:type="dxa"/>
            <w:shd w:val="clear" w:color="auto" w:fill="auto"/>
          </w:tcPr>
          <w:p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</w:tcPr>
          <w:p w:rsidR="00051CC4" w:rsidRPr="00EE3FC4" w:rsidRDefault="007C041C" w:rsidP="007C041C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24174</w:t>
            </w:r>
          </w:p>
        </w:tc>
        <w:tc>
          <w:tcPr>
            <w:tcW w:w="1724" w:type="dxa"/>
            <w:shd w:val="clear" w:color="auto" w:fill="auto"/>
          </w:tcPr>
          <w:p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</w:p>
        </w:tc>
      </w:tr>
      <w:tr w:rsidR="00051CC4" w:rsidRPr="00EE3FC4" w:rsidTr="00964084">
        <w:tc>
          <w:tcPr>
            <w:tcW w:w="4428" w:type="dxa"/>
            <w:shd w:val="clear" w:color="auto" w:fill="auto"/>
          </w:tcPr>
          <w:p w:rsidR="00051CC4" w:rsidRDefault="00051CC4" w:rsidP="00051CC4">
            <w:pPr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odpisy</w:t>
            </w:r>
          </w:p>
          <w:p w:rsidR="00051CC4" w:rsidRPr="00EE3FC4" w:rsidRDefault="00051CC4" w:rsidP="00051CC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manko na sklade</w:t>
            </w:r>
          </w:p>
        </w:tc>
        <w:tc>
          <w:tcPr>
            <w:tcW w:w="236" w:type="dxa"/>
            <w:shd w:val="clear" w:color="auto" w:fill="auto"/>
          </w:tcPr>
          <w:p w:rsidR="00051CC4" w:rsidRPr="00EE3FC4" w:rsidRDefault="00051CC4" w:rsidP="00051CC4">
            <w:pPr>
              <w:rPr>
                <w:rFonts w:ascii="Verdana" w:hAnsi="Verdana"/>
              </w:rPr>
            </w:pPr>
          </w:p>
        </w:tc>
        <w:tc>
          <w:tcPr>
            <w:tcW w:w="2464" w:type="dxa"/>
          </w:tcPr>
          <w:p w:rsidR="00051CC4" w:rsidRDefault="00051CC4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11562</w:t>
            </w:r>
          </w:p>
          <w:p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</w:t>
            </w:r>
          </w:p>
        </w:tc>
        <w:tc>
          <w:tcPr>
            <w:tcW w:w="360" w:type="dxa"/>
            <w:shd w:val="clear" w:color="auto" w:fill="auto"/>
          </w:tcPr>
          <w:p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</w:tcPr>
          <w:p w:rsidR="00051CC4" w:rsidRPr="00EE3FC4" w:rsidRDefault="00C82137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11876</w:t>
            </w:r>
          </w:p>
        </w:tc>
        <w:tc>
          <w:tcPr>
            <w:tcW w:w="1724" w:type="dxa"/>
            <w:shd w:val="clear" w:color="auto" w:fill="auto"/>
          </w:tcPr>
          <w:p w:rsidR="00051CC4" w:rsidRDefault="00051CC4" w:rsidP="00051CC4">
            <w:pPr>
              <w:jc w:val="right"/>
              <w:rPr>
                <w:rFonts w:ascii="Verdana" w:hAnsi="Verdana"/>
              </w:rPr>
            </w:pPr>
          </w:p>
          <w:p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</w:p>
        </w:tc>
      </w:tr>
      <w:tr w:rsidR="00051CC4" w:rsidRPr="00EE3FC4" w:rsidTr="00964084">
        <w:tc>
          <w:tcPr>
            <w:tcW w:w="4428" w:type="dxa"/>
            <w:shd w:val="clear" w:color="auto" w:fill="auto"/>
          </w:tcPr>
          <w:p w:rsidR="007C041C" w:rsidRDefault="000734F0" w:rsidP="00051CC4">
            <w:pPr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Inval</w:t>
            </w:r>
            <w:r w:rsidR="0046149E">
              <w:rPr>
                <w:rFonts w:ascii="Verdana" w:hAnsi="Verdana"/>
              </w:rPr>
              <w:t>id</w:t>
            </w:r>
            <w:r>
              <w:rPr>
                <w:rFonts w:ascii="Verdana" w:hAnsi="Verdana"/>
              </w:rPr>
              <w:t>.zamestnanci</w:t>
            </w:r>
            <w:proofErr w:type="spellEnd"/>
          </w:p>
          <w:p w:rsidR="00051CC4" w:rsidRPr="00EE3FC4" w:rsidRDefault="00051CC4" w:rsidP="00051CC4">
            <w:pPr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ostatné nákla</w:t>
            </w:r>
            <w:r>
              <w:rPr>
                <w:rFonts w:ascii="Verdana" w:hAnsi="Verdana"/>
              </w:rPr>
              <w:t>dy</w:t>
            </w:r>
          </w:p>
        </w:tc>
        <w:tc>
          <w:tcPr>
            <w:tcW w:w="236" w:type="dxa"/>
            <w:shd w:val="clear" w:color="auto" w:fill="auto"/>
          </w:tcPr>
          <w:p w:rsidR="00051CC4" w:rsidRPr="00EE3FC4" w:rsidRDefault="00051CC4" w:rsidP="00051CC4">
            <w:pPr>
              <w:rPr>
                <w:rFonts w:ascii="Verdana" w:hAnsi="Verdana"/>
              </w:rPr>
            </w:pPr>
          </w:p>
        </w:tc>
        <w:tc>
          <w:tcPr>
            <w:tcW w:w="2464" w:type="dxa"/>
          </w:tcPr>
          <w:p w:rsidR="007C041C" w:rsidRDefault="000734F0" w:rsidP="007C041C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                       0</w:t>
            </w:r>
          </w:p>
          <w:p w:rsidR="00051CC4" w:rsidRPr="00EE3FC4" w:rsidRDefault="007C041C" w:rsidP="007C041C">
            <w:pPr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                   8</w:t>
            </w:r>
            <w:r w:rsidR="00051CC4">
              <w:rPr>
                <w:rFonts w:ascii="Verdana" w:hAnsi="Verdana"/>
              </w:rPr>
              <w:t>446</w:t>
            </w:r>
          </w:p>
        </w:tc>
        <w:tc>
          <w:tcPr>
            <w:tcW w:w="360" w:type="dxa"/>
            <w:shd w:val="clear" w:color="auto" w:fill="auto"/>
          </w:tcPr>
          <w:p w:rsidR="00051CC4" w:rsidRPr="00EE3FC4" w:rsidRDefault="00051CC4" w:rsidP="00051CC4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</w:tcPr>
          <w:p w:rsidR="007C041C" w:rsidRDefault="000734F0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1227</w:t>
            </w:r>
          </w:p>
          <w:p w:rsidR="00051CC4" w:rsidRPr="00EE3FC4" w:rsidRDefault="000734F0" w:rsidP="00051CC4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10193</w:t>
            </w:r>
          </w:p>
        </w:tc>
        <w:tc>
          <w:tcPr>
            <w:tcW w:w="1724" w:type="dxa"/>
            <w:shd w:val="clear" w:color="auto" w:fill="auto"/>
          </w:tcPr>
          <w:p w:rsidR="00051CC4" w:rsidRDefault="00051CC4" w:rsidP="00051CC4">
            <w:pPr>
              <w:jc w:val="right"/>
              <w:rPr>
                <w:rFonts w:ascii="Verdana" w:hAnsi="Verdana"/>
              </w:rPr>
            </w:pPr>
          </w:p>
          <w:p w:rsidR="007C041C" w:rsidRPr="00EE3FC4" w:rsidRDefault="007C041C" w:rsidP="00051CC4">
            <w:pPr>
              <w:jc w:val="right"/>
              <w:rPr>
                <w:rFonts w:ascii="Verdana" w:hAnsi="Verdana"/>
              </w:rPr>
            </w:pPr>
          </w:p>
        </w:tc>
      </w:tr>
      <w:tr w:rsidR="00964084" w:rsidRPr="00EE3FC4" w:rsidTr="00964084">
        <w:tc>
          <w:tcPr>
            <w:tcW w:w="4428" w:type="dxa"/>
            <w:shd w:val="clear" w:color="auto" w:fill="auto"/>
          </w:tcPr>
          <w:p w:rsidR="00964084" w:rsidRPr="00EE3FC4" w:rsidRDefault="00964084" w:rsidP="00964084">
            <w:pPr>
              <w:rPr>
                <w:rFonts w:ascii="Verdana" w:hAnsi="Verdana"/>
                <w:b/>
              </w:rPr>
            </w:pPr>
            <w:r w:rsidRPr="00EE3FC4">
              <w:rPr>
                <w:rFonts w:ascii="Verdana" w:hAnsi="Verdana"/>
                <w:b/>
              </w:rPr>
              <w:t>celkom náklady</w:t>
            </w:r>
          </w:p>
        </w:tc>
        <w:tc>
          <w:tcPr>
            <w:tcW w:w="236" w:type="dxa"/>
            <w:shd w:val="clear" w:color="auto" w:fill="auto"/>
          </w:tcPr>
          <w:p w:rsidR="00964084" w:rsidRPr="00EE3FC4" w:rsidRDefault="00964084" w:rsidP="00964084">
            <w:pPr>
              <w:rPr>
                <w:rFonts w:ascii="Verdana" w:hAnsi="Verdana"/>
                <w:b/>
              </w:rPr>
            </w:pPr>
          </w:p>
        </w:tc>
        <w:tc>
          <w:tcPr>
            <w:tcW w:w="2464" w:type="dxa"/>
          </w:tcPr>
          <w:p w:rsidR="00964084" w:rsidRPr="00597263" w:rsidRDefault="00051CC4" w:rsidP="00964084">
            <w:pPr>
              <w:jc w:val="right"/>
              <w:rPr>
                <w:rFonts w:ascii="Verdana" w:hAnsi="Verdana"/>
                <w:b/>
                <w:i/>
              </w:rPr>
            </w:pPr>
            <w:r>
              <w:rPr>
                <w:rFonts w:ascii="Verdana" w:hAnsi="Verdana"/>
                <w:b/>
                <w:i/>
              </w:rPr>
              <w:t>3,899.140</w:t>
            </w:r>
          </w:p>
        </w:tc>
        <w:tc>
          <w:tcPr>
            <w:tcW w:w="360" w:type="dxa"/>
            <w:shd w:val="clear" w:color="auto" w:fill="auto"/>
          </w:tcPr>
          <w:p w:rsidR="00964084" w:rsidRPr="00EE3FC4" w:rsidRDefault="00964084" w:rsidP="00964084">
            <w:pPr>
              <w:jc w:val="right"/>
              <w:rPr>
                <w:rFonts w:ascii="Verdana" w:hAnsi="Verdana"/>
                <w:b/>
              </w:rPr>
            </w:pPr>
          </w:p>
        </w:tc>
        <w:tc>
          <w:tcPr>
            <w:tcW w:w="1724" w:type="dxa"/>
          </w:tcPr>
          <w:p w:rsidR="00964084" w:rsidRPr="00597263" w:rsidRDefault="00C82137" w:rsidP="00E835DE">
            <w:pPr>
              <w:jc w:val="right"/>
              <w:rPr>
                <w:rFonts w:ascii="Verdana" w:hAnsi="Verdana"/>
                <w:b/>
                <w:i/>
              </w:rPr>
            </w:pPr>
            <w:r>
              <w:rPr>
                <w:rFonts w:ascii="Verdana" w:hAnsi="Verdana"/>
                <w:b/>
                <w:i/>
              </w:rPr>
              <w:t>4,</w:t>
            </w:r>
            <w:r w:rsidR="000734F0">
              <w:rPr>
                <w:rFonts w:ascii="Verdana" w:hAnsi="Verdana"/>
                <w:b/>
                <w:i/>
              </w:rPr>
              <w:t xml:space="preserve"> </w:t>
            </w:r>
            <w:r w:rsidR="007C041C">
              <w:rPr>
                <w:rFonts w:ascii="Verdana" w:hAnsi="Verdana"/>
                <w:b/>
                <w:i/>
              </w:rPr>
              <w:t>3</w:t>
            </w:r>
            <w:r w:rsidR="00A02771">
              <w:rPr>
                <w:rFonts w:ascii="Verdana" w:hAnsi="Verdana"/>
                <w:b/>
                <w:i/>
              </w:rPr>
              <w:t>31090</w:t>
            </w:r>
          </w:p>
        </w:tc>
        <w:tc>
          <w:tcPr>
            <w:tcW w:w="1724" w:type="dxa"/>
            <w:shd w:val="clear" w:color="auto" w:fill="auto"/>
          </w:tcPr>
          <w:p w:rsidR="00964084" w:rsidRPr="00597263" w:rsidRDefault="00964084" w:rsidP="00964084">
            <w:pPr>
              <w:jc w:val="right"/>
              <w:rPr>
                <w:rFonts w:ascii="Verdana" w:hAnsi="Verdana"/>
                <w:b/>
                <w:i/>
              </w:rPr>
            </w:pPr>
          </w:p>
        </w:tc>
      </w:tr>
    </w:tbl>
    <w:p w:rsidR="001B4A38" w:rsidRPr="00E3333C" w:rsidRDefault="001B4A38">
      <w:pPr>
        <w:rPr>
          <w:rFonts w:ascii="Verdana" w:hAnsi="Verdana"/>
        </w:rPr>
      </w:pPr>
    </w:p>
    <w:p w:rsidR="001B4A38" w:rsidRPr="00E3333C" w:rsidRDefault="001B4A38">
      <w:pPr>
        <w:rPr>
          <w:rFonts w:ascii="Verdana" w:hAnsi="Verdana"/>
        </w:rPr>
      </w:pPr>
    </w:p>
    <w:p w:rsidR="001B4A38" w:rsidRDefault="001A1F09">
      <w:pPr>
        <w:rPr>
          <w:rFonts w:ascii="Verdana" w:hAnsi="Verdana"/>
        </w:rPr>
      </w:pPr>
      <w:r w:rsidRPr="00E3333C">
        <w:rPr>
          <w:rFonts w:ascii="Verdana" w:hAnsi="Verdana"/>
        </w:rPr>
        <w:t xml:space="preserve">Z nákladov, ktoré boli vo výške </w:t>
      </w:r>
      <w:r w:rsidR="00C82137">
        <w:rPr>
          <w:rFonts w:ascii="Verdana" w:hAnsi="Verdana"/>
        </w:rPr>
        <w:t>43</w:t>
      </w:r>
      <w:r w:rsidR="00A02771">
        <w:rPr>
          <w:rFonts w:ascii="Verdana" w:hAnsi="Verdana"/>
        </w:rPr>
        <w:t>31090</w:t>
      </w:r>
      <w:r w:rsidRPr="00E3333C">
        <w:rPr>
          <w:rFonts w:ascii="Verdana" w:hAnsi="Verdana"/>
        </w:rPr>
        <w:t xml:space="preserve"> €, je najväčšia položka za nákup materiálu </w:t>
      </w:r>
      <w:r w:rsidR="00C82137">
        <w:rPr>
          <w:rFonts w:ascii="Verdana" w:hAnsi="Verdana"/>
        </w:rPr>
        <w:t>36</w:t>
      </w:r>
      <w:r w:rsidR="00A02771">
        <w:rPr>
          <w:rFonts w:ascii="Verdana" w:hAnsi="Verdana"/>
        </w:rPr>
        <w:t>85388</w:t>
      </w:r>
      <w:r w:rsidRPr="00224983">
        <w:rPr>
          <w:rFonts w:ascii="Verdana" w:hAnsi="Verdana"/>
          <w:color w:val="FF0000"/>
        </w:rPr>
        <w:t xml:space="preserve"> </w:t>
      </w:r>
      <w:r w:rsidRPr="00E3333C">
        <w:rPr>
          <w:rFonts w:ascii="Verdana" w:hAnsi="Verdana"/>
        </w:rPr>
        <w:t>€</w:t>
      </w:r>
      <w:r w:rsidR="00CE45DF">
        <w:rPr>
          <w:rFonts w:ascii="Verdana" w:hAnsi="Verdana"/>
        </w:rPr>
        <w:t xml:space="preserve">, </w:t>
      </w:r>
      <w:r w:rsidRPr="00E3333C">
        <w:rPr>
          <w:rFonts w:ascii="Verdana" w:hAnsi="Verdana"/>
        </w:rPr>
        <w:t xml:space="preserve">mzdové náklady v sume </w:t>
      </w:r>
      <w:r w:rsidR="00A02771">
        <w:rPr>
          <w:rFonts w:ascii="Verdana" w:hAnsi="Verdana"/>
        </w:rPr>
        <w:t>291613</w:t>
      </w:r>
      <w:r w:rsidRPr="00E3333C">
        <w:rPr>
          <w:rFonts w:ascii="Verdana" w:hAnsi="Verdana"/>
        </w:rPr>
        <w:t xml:space="preserve"> €, sociálne poistenie </w:t>
      </w:r>
      <w:r w:rsidR="00A02771">
        <w:rPr>
          <w:rFonts w:ascii="Verdana" w:hAnsi="Verdana"/>
        </w:rPr>
        <w:t>101860</w:t>
      </w:r>
      <w:r w:rsidRPr="00E3333C">
        <w:rPr>
          <w:rFonts w:ascii="Verdana" w:hAnsi="Verdana"/>
        </w:rPr>
        <w:t xml:space="preserve"> €</w:t>
      </w:r>
      <w:r w:rsidR="00890C1C">
        <w:rPr>
          <w:rFonts w:ascii="Verdana" w:hAnsi="Verdana"/>
        </w:rPr>
        <w:t xml:space="preserve"> a </w:t>
      </w:r>
      <w:r w:rsidR="00CE45DF">
        <w:rPr>
          <w:rFonts w:ascii="Verdana" w:hAnsi="Verdana"/>
        </w:rPr>
        <w:t xml:space="preserve"> nájom EUROPALT </w:t>
      </w:r>
      <w:r w:rsidR="00961528">
        <w:rPr>
          <w:rFonts w:ascii="Verdana" w:hAnsi="Verdana"/>
        </w:rPr>
        <w:t>64800</w:t>
      </w:r>
      <w:r w:rsidR="00CE45DF">
        <w:rPr>
          <w:rFonts w:ascii="Verdana" w:hAnsi="Verdana"/>
        </w:rPr>
        <w:t xml:space="preserve"> €,</w:t>
      </w:r>
      <w:r w:rsidR="00890C1C">
        <w:rPr>
          <w:rFonts w:ascii="Verdana" w:hAnsi="Verdana"/>
        </w:rPr>
        <w:t>.</w:t>
      </w:r>
    </w:p>
    <w:p w:rsidR="000734F0" w:rsidRDefault="00CE45DF">
      <w:pPr>
        <w:rPr>
          <w:rFonts w:ascii="Verdana" w:hAnsi="Verdana"/>
        </w:rPr>
      </w:pPr>
      <w:r>
        <w:rPr>
          <w:rFonts w:ascii="Verdana" w:hAnsi="Verdana"/>
        </w:rPr>
        <w:t>V roku 201</w:t>
      </w:r>
      <w:r w:rsidR="00C82137">
        <w:rPr>
          <w:rFonts w:ascii="Verdana" w:hAnsi="Verdana"/>
        </w:rPr>
        <w:t>8</w:t>
      </w:r>
      <w:r>
        <w:rPr>
          <w:rFonts w:ascii="Verdana" w:hAnsi="Verdana"/>
        </w:rPr>
        <w:t xml:space="preserve"> </w:t>
      </w:r>
      <w:r w:rsidR="00961528">
        <w:rPr>
          <w:rFonts w:ascii="Verdana" w:hAnsi="Verdana"/>
        </w:rPr>
        <w:t xml:space="preserve">sa </w:t>
      </w:r>
      <w:r>
        <w:rPr>
          <w:rFonts w:ascii="Verdana" w:hAnsi="Verdana"/>
        </w:rPr>
        <w:t>tvorila opravná položka k </w:t>
      </w:r>
      <w:proofErr w:type="spellStart"/>
      <w:r>
        <w:rPr>
          <w:rFonts w:ascii="Verdana" w:hAnsi="Verdana"/>
        </w:rPr>
        <w:t>bezobrátkovému</w:t>
      </w:r>
      <w:proofErr w:type="spellEnd"/>
      <w:r>
        <w:rPr>
          <w:rFonts w:ascii="Verdana" w:hAnsi="Verdana"/>
        </w:rPr>
        <w:t xml:space="preserve"> materiálu vo výške </w:t>
      </w:r>
      <w:r w:rsidR="005B770E">
        <w:rPr>
          <w:rFonts w:ascii="Verdana" w:hAnsi="Verdana"/>
        </w:rPr>
        <w:t>1</w:t>
      </w:r>
      <w:r w:rsidR="00C82137">
        <w:rPr>
          <w:rFonts w:ascii="Verdana" w:hAnsi="Verdana"/>
        </w:rPr>
        <w:t>9790</w:t>
      </w:r>
      <w:r>
        <w:rPr>
          <w:rFonts w:ascii="Verdana" w:hAnsi="Verdana"/>
        </w:rPr>
        <w:t xml:space="preserve"> €</w:t>
      </w:r>
      <w:r w:rsidR="00E835DE">
        <w:rPr>
          <w:rFonts w:ascii="Verdana" w:hAnsi="Verdana"/>
        </w:rPr>
        <w:t xml:space="preserve">, celkom sú vytvorené opravné položky vo výške </w:t>
      </w:r>
      <w:r w:rsidR="00C82137">
        <w:rPr>
          <w:rFonts w:ascii="Verdana" w:hAnsi="Verdana"/>
        </w:rPr>
        <w:t>68118</w:t>
      </w:r>
      <w:r w:rsidR="00E835DE">
        <w:rPr>
          <w:rFonts w:ascii="Verdana" w:hAnsi="Verdana"/>
        </w:rPr>
        <w:t xml:space="preserve"> </w:t>
      </w:r>
      <w:r w:rsidR="000734F0">
        <w:rPr>
          <w:rFonts w:ascii="Verdana" w:hAnsi="Verdana"/>
        </w:rPr>
        <w:t>€</w:t>
      </w:r>
      <w:r w:rsidR="00E835DE">
        <w:rPr>
          <w:rFonts w:ascii="Verdana" w:hAnsi="Verdana"/>
        </w:rPr>
        <w:t xml:space="preserve">, čo je </w:t>
      </w:r>
      <w:r w:rsidR="00BD2F36">
        <w:rPr>
          <w:rFonts w:ascii="Verdana" w:hAnsi="Verdana"/>
        </w:rPr>
        <w:t>6,16</w:t>
      </w:r>
      <w:r w:rsidR="00E835DE">
        <w:rPr>
          <w:rFonts w:ascii="Verdana" w:hAnsi="Verdana"/>
        </w:rPr>
        <w:t xml:space="preserve"> % k materiálu na sklade.</w:t>
      </w:r>
    </w:p>
    <w:p w:rsidR="00CE45DF" w:rsidRDefault="000734F0">
      <w:pPr>
        <w:rPr>
          <w:rFonts w:ascii="Verdana" w:hAnsi="Verdana"/>
        </w:rPr>
      </w:pPr>
      <w:r>
        <w:rPr>
          <w:rFonts w:ascii="Verdana" w:hAnsi="Verdana"/>
        </w:rPr>
        <w:t>V roku 2018 sme platili podiel na nezamestnaní invalidných občanov v sume 1227</w:t>
      </w:r>
      <w:r w:rsidR="00E835DE">
        <w:rPr>
          <w:rFonts w:ascii="Verdana" w:hAnsi="Verdana"/>
        </w:rPr>
        <w:t xml:space="preserve"> </w:t>
      </w:r>
      <w:r>
        <w:rPr>
          <w:rFonts w:ascii="Verdana" w:hAnsi="Verdana"/>
        </w:rPr>
        <w:t>€.</w:t>
      </w:r>
    </w:p>
    <w:p w:rsidR="00CE45DF" w:rsidRDefault="00CE45DF">
      <w:pPr>
        <w:rPr>
          <w:rFonts w:ascii="Verdana" w:hAnsi="Verdana"/>
        </w:rPr>
      </w:pPr>
    </w:p>
    <w:p w:rsidR="00710C1C" w:rsidRDefault="00710C1C">
      <w:pPr>
        <w:rPr>
          <w:rFonts w:ascii="Verdana" w:hAnsi="Verdana"/>
        </w:rPr>
      </w:pPr>
    </w:p>
    <w:p w:rsidR="00710C1C" w:rsidRDefault="00710C1C">
      <w:pPr>
        <w:rPr>
          <w:rFonts w:ascii="Verdana" w:hAnsi="Verdana"/>
        </w:rPr>
      </w:pPr>
    </w:p>
    <w:p w:rsidR="00710C1C" w:rsidRPr="00E3333C" w:rsidRDefault="00710C1C">
      <w:pPr>
        <w:rPr>
          <w:rFonts w:ascii="Verdana" w:hAnsi="Verdan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8"/>
        <w:gridCol w:w="2340"/>
        <w:gridCol w:w="2084"/>
      </w:tblGrid>
      <w:tr w:rsidR="00CE45DF" w:rsidRPr="00EE3FC4">
        <w:tc>
          <w:tcPr>
            <w:tcW w:w="4788" w:type="dxa"/>
            <w:shd w:val="clear" w:color="auto" w:fill="auto"/>
          </w:tcPr>
          <w:p w:rsidR="00CE45DF" w:rsidRPr="00EE3FC4" w:rsidRDefault="00CE45DF">
            <w:pPr>
              <w:rPr>
                <w:rFonts w:ascii="Verdana" w:hAnsi="Verdana"/>
                <w:b/>
              </w:rPr>
            </w:pPr>
          </w:p>
        </w:tc>
        <w:tc>
          <w:tcPr>
            <w:tcW w:w="2340" w:type="dxa"/>
            <w:shd w:val="clear" w:color="auto" w:fill="auto"/>
          </w:tcPr>
          <w:p w:rsidR="00CE45DF" w:rsidRPr="00EE3FC4" w:rsidRDefault="00CE45DF" w:rsidP="005C0256">
            <w:pPr>
              <w:jc w:val="right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201</w:t>
            </w:r>
            <w:r w:rsidR="00BD2F36">
              <w:rPr>
                <w:rFonts w:ascii="Verdana" w:hAnsi="Verdana"/>
                <w:b/>
              </w:rPr>
              <w:t>7</w:t>
            </w:r>
          </w:p>
        </w:tc>
        <w:tc>
          <w:tcPr>
            <w:tcW w:w="2084" w:type="dxa"/>
            <w:shd w:val="clear" w:color="auto" w:fill="auto"/>
          </w:tcPr>
          <w:p w:rsidR="00CE45DF" w:rsidRPr="00EE3FC4" w:rsidRDefault="00CE45DF" w:rsidP="00320A4D">
            <w:pPr>
              <w:jc w:val="right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201</w:t>
            </w:r>
            <w:r w:rsidR="00BD2F36">
              <w:rPr>
                <w:rFonts w:ascii="Verdana" w:hAnsi="Verdana"/>
                <w:b/>
              </w:rPr>
              <w:t>8</w:t>
            </w:r>
          </w:p>
        </w:tc>
      </w:tr>
      <w:tr w:rsidR="00BD2F36" w:rsidRPr="00EE3FC4">
        <w:tc>
          <w:tcPr>
            <w:tcW w:w="4788" w:type="dxa"/>
            <w:shd w:val="clear" w:color="auto" w:fill="auto"/>
          </w:tcPr>
          <w:p w:rsidR="00BD2F36" w:rsidRPr="00EE3FC4" w:rsidRDefault="00BD2F36" w:rsidP="00BD2F36">
            <w:pPr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Hospodársky výsledok pred zdanením</w:t>
            </w:r>
          </w:p>
        </w:tc>
        <w:tc>
          <w:tcPr>
            <w:tcW w:w="2340" w:type="dxa"/>
            <w:shd w:val="clear" w:color="auto" w:fill="auto"/>
          </w:tcPr>
          <w:p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687214</w:t>
            </w:r>
          </w:p>
        </w:tc>
        <w:tc>
          <w:tcPr>
            <w:tcW w:w="2084" w:type="dxa"/>
            <w:shd w:val="clear" w:color="auto" w:fill="auto"/>
          </w:tcPr>
          <w:p w:rsidR="00BD2F36" w:rsidRPr="00EE3FC4" w:rsidRDefault="00A02771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513286</w:t>
            </w:r>
          </w:p>
        </w:tc>
      </w:tr>
      <w:tr w:rsidR="00BD2F36" w:rsidRPr="00EE3FC4">
        <w:tc>
          <w:tcPr>
            <w:tcW w:w="4788" w:type="dxa"/>
            <w:shd w:val="clear" w:color="auto" w:fill="auto"/>
          </w:tcPr>
          <w:p w:rsidR="00BD2F36" w:rsidRPr="00EE3FC4" w:rsidRDefault="00BD2F36" w:rsidP="00BD2F36">
            <w:pPr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 xml:space="preserve">daň z príjmu </w:t>
            </w:r>
          </w:p>
        </w:tc>
        <w:tc>
          <w:tcPr>
            <w:tcW w:w="2340" w:type="dxa"/>
            <w:shd w:val="clear" w:color="auto" w:fill="auto"/>
          </w:tcPr>
          <w:p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149692</w:t>
            </w:r>
          </w:p>
        </w:tc>
        <w:tc>
          <w:tcPr>
            <w:tcW w:w="2084" w:type="dxa"/>
            <w:shd w:val="clear" w:color="auto" w:fill="auto"/>
          </w:tcPr>
          <w:p w:rsidR="00BD2F36" w:rsidRPr="00EE3FC4" w:rsidRDefault="00A02771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111376</w:t>
            </w:r>
          </w:p>
        </w:tc>
      </w:tr>
      <w:tr w:rsidR="00961528" w:rsidRPr="00EE3FC4">
        <w:tc>
          <w:tcPr>
            <w:tcW w:w="4788" w:type="dxa"/>
            <w:shd w:val="clear" w:color="auto" w:fill="auto"/>
          </w:tcPr>
          <w:p w:rsidR="00961528" w:rsidRPr="00EE3FC4" w:rsidRDefault="00961528" w:rsidP="00961528">
            <w:pPr>
              <w:rPr>
                <w:rFonts w:ascii="Verdana" w:hAnsi="Verdana"/>
              </w:rPr>
            </w:pPr>
          </w:p>
        </w:tc>
        <w:tc>
          <w:tcPr>
            <w:tcW w:w="2340" w:type="dxa"/>
            <w:shd w:val="clear" w:color="auto" w:fill="auto"/>
          </w:tcPr>
          <w:p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2084" w:type="dxa"/>
            <w:shd w:val="clear" w:color="auto" w:fill="auto"/>
          </w:tcPr>
          <w:p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</w:p>
        </w:tc>
      </w:tr>
      <w:tr w:rsidR="00BD2F36" w:rsidRPr="00EE3FC4">
        <w:tc>
          <w:tcPr>
            <w:tcW w:w="4788" w:type="dxa"/>
            <w:shd w:val="clear" w:color="auto" w:fill="auto"/>
          </w:tcPr>
          <w:p w:rsidR="00BD2F36" w:rsidRPr="00EE3FC4" w:rsidRDefault="00BD2F36" w:rsidP="00BD2F36">
            <w:pPr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Čistý výsledok hospodárenia</w:t>
            </w:r>
          </w:p>
        </w:tc>
        <w:tc>
          <w:tcPr>
            <w:tcW w:w="2340" w:type="dxa"/>
            <w:shd w:val="clear" w:color="auto" w:fill="auto"/>
          </w:tcPr>
          <w:p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537.522</w:t>
            </w:r>
          </w:p>
        </w:tc>
        <w:tc>
          <w:tcPr>
            <w:tcW w:w="2084" w:type="dxa"/>
            <w:shd w:val="clear" w:color="auto" w:fill="auto"/>
          </w:tcPr>
          <w:p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401.</w:t>
            </w:r>
            <w:r w:rsidR="00A02771">
              <w:rPr>
                <w:rFonts w:ascii="Verdana" w:hAnsi="Verdana"/>
              </w:rPr>
              <w:t>910</w:t>
            </w:r>
          </w:p>
        </w:tc>
      </w:tr>
      <w:tr w:rsidR="00BD2F36" w:rsidRPr="00EE3FC4">
        <w:tc>
          <w:tcPr>
            <w:tcW w:w="4788" w:type="dxa"/>
            <w:shd w:val="clear" w:color="auto" w:fill="auto"/>
          </w:tcPr>
          <w:p w:rsidR="00BD2F36" w:rsidRPr="00EE3FC4" w:rsidRDefault="00BD2F36" w:rsidP="00BD2F36">
            <w:pPr>
              <w:rPr>
                <w:rFonts w:ascii="Verdana" w:hAnsi="Verdana"/>
              </w:rPr>
            </w:pPr>
          </w:p>
        </w:tc>
        <w:tc>
          <w:tcPr>
            <w:tcW w:w="2340" w:type="dxa"/>
            <w:shd w:val="clear" w:color="auto" w:fill="auto"/>
          </w:tcPr>
          <w:p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2084" w:type="dxa"/>
            <w:shd w:val="clear" w:color="auto" w:fill="auto"/>
          </w:tcPr>
          <w:p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</w:tr>
    </w:tbl>
    <w:p w:rsidR="001B4A38" w:rsidRDefault="006F65FE">
      <w:pPr>
        <w:rPr>
          <w:rFonts w:ascii="Verdana" w:hAnsi="Verdana"/>
        </w:rPr>
      </w:pPr>
      <w:r>
        <w:rPr>
          <w:rFonts w:ascii="Verdana" w:hAnsi="Verdana"/>
        </w:rPr>
        <w:t>Nižší zisk oproti roku 201</w:t>
      </w:r>
      <w:r w:rsidR="00BD2F36">
        <w:rPr>
          <w:rFonts w:ascii="Verdana" w:hAnsi="Verdana"/>
        </w:rPr>
        <w:t>7</w:t>
      </w:r>
      <w:r>
        <w:rPr>
          <w:rFonts w:ascii="Verdana" w:hAnsi="Verdana"/>
        </w:rPr>
        <w:t xml:space="preserve"> o</w:t>
      </w:r>
      <w:r w:rsidR="00574EE1">
        <w:rPr>
          <w:rFonts w:ascii="Verdana" w:hAnsi="Verdana"/>
        </w:rPr>
        <w:t> </w:t>
      </w:r>
      <w:r w:rsidR="00BD2F36">
        <w:rPr>
          <w:rFonts w:ascii="Verdana" w:hAnsi="Verdana"/>
        </w:rPr>
        <w:t>135</w:t>
      </w:r>
      <w:r w:rsidR="00574EE1">
        <w:rPr>
          <w:rFonts w:ascii="Verdana" w:hAnsi="Verdana"/>
        </w:rPr>
        <w:t>.</w:t>
      </w:r>
      <w:r w:rsidR="00A02771">
        <w:rPr>
          <w:rFonts w:ascii="Verdana" w:hAnsi="Verdana"/>
        </w:rPr>
        <w:t>612 €</w:t>
      </w:r>
      <w:r>
        <w:rPr>
          <w:rFonts w:ascii="Verdana" w:hAnsi="Verdana"/>
        </w:rPr>
        <w:t xml:space="preserve"> bol hlavne vplyvom </w:t>
      </w:r>
      <w:r w:rsidR="00574EE1">
        <w:rPr>
          <w:rFonts w:ascii="Verdana" w:hAnsi="Verdana"/>
        </w:rPr>
        <w:t>zvýšených cien materiálov od dodávateľov</w:t>
      </w:r>
      <w:r w:rsidR="00BD2F36">
        <w:rPr>
          <w:rFonts w:ascii="Verdana" w:hAnsi="Verdana"/>
        </w:rPr>
        <w:t>, vyšších mzdových a sociálnych nákladov a opravy strojov a zariadení.</w:t>
      </w:r>
    </w:p>
    <w:p w:rsidR="00710C1C" w:rsidRDefault="00710C1C">
      <w:pPr>
        <w:rPr>
          <w:rFonts w:ascii="Verdana" w:hAnsi="Verdana"/>
        </w:rPr>
      </w:pPr>
    </w:p>
    <w:p w:rsidR="00710C1C" w:rsidRPr="00E3333C" w:rsidRDefault="00710C1C">
      <w:pPr>
        <w:rPr>
          <w:rFonts w:ascii="Verdana" w:hAnsi="Verdana"/>
        </w:rPr>
      </w:pPr>
    </w:p>
    <w:p w:rsidR="00582476" w:rsidRPr="00652A2A" w:rsidRDefault="0045351C" w:rsidP="0045351C">
      <w:pPr>
        <w:jc w:val="both"/>
        <w:rPr>
          <w:rFonts w:ascii="Verdana" w:hAnsi="Verdana"/>
          <w:b/>
        </w:rPr>
      </w:pPr>
      <w:r w:rsidRPr="00652A2A">
        <w:rPr>
          <w:rFonts w:ascii="Verdana" w:hAnsi="Verdana"/>
          <w:b/>
        </w:rPr>
        <w:t>Spoločnosť dosiahla v roku 201</w:t>
      </w:r>
      <w:r w:rsidR="00BD2F36">
        <w:rPr>
          <w:rFonts w:ascii="Verdana" w:hAnsi="Verdana"/>
          <w:b/>
        </w:rPr>
        <w:t>8</w:t>
      </w:r>
      <w:r w:rsidRPr="00652A2A">
        <w:rPr>
          <w:rFonts w:ascii="Verdana" w:hAnsi="Verdana"/>
          <w:b/>
        </w:rPr>
        <w:t xml:space="preserve"> </w:t>
      </w:r>
      <w:r w:rsidR="00710C1C">
        <w:rPr>
          <w:rFonts w:ascii="Verdana" w:hAnsi="Verdana"/>
          <w:b/>
        </w:rPr>
        <w:t xml:space="preserve">čistý </w:t>
      </w:r>
      <w:r w:rsidRPr="00652A2A">
        <w:rPr>
          <w:rFonts w:ascii="Verdana" w:hAnsi="Verdana"/>
          <w:b/>
        </w:rPr>
        <w:t xml:space="preserve">zisk </w:t>
      </w:r>
      <w:r w:rsidR="00710C1C">
        <w:rPr>
          <w:rFonts w:ascii="Verdana" w:hAnsi="Verdana"/>
          <w:b/>
        </w:rPr>
        <w:t xml:space="preserve">po zdanení </w:t>
      </w:r>
      <w:r w:rsidRPr="00652A2A">
        <w:rPr>
          <w:rFonts w:ascii="Verdana" w:hAnsi="Verdana"/>
          <w:b/>
        </w:rPr>
        <w:t xml:space="preserve">vo výške </w:t>
      </w:r>
      <w:r w:rsidR="00BD2F36">
        <w:rPr>
          <w:rFonts w:ascii="Verdana" w:hAnsi="Verdana"/>
          <w:b/>
        </w:rPr>
        <w:t>401.</w:t>
      </w:r>
      <w:r w:rsidR="00A02771">
        <w:rPr>
          <w:rFonts w:ascii="Verdana" w:hAnsi="Verdana"/>
          <w:b/>
        </w:rPr>
        <w:t>910</w:t>
      </w:r>
      <w:r w:rsidR="00BD2F36">
        <w:rPr>
          <w:rFonts w:ascii="Verdana" w:hAnsi="Verdana"/>
          <w:b/>
        </w:rPr>
        <w:t>,-</w:t>
      </w:r>
      <w:r w:rsidR="00EE00AB">
        <w:rPr>
          <w:rFonts w:ascii="Verdana" w:hAnsi="Verdana"/>
          <w:b/>
        </w:rPr>
        <w:t xml:space="preserve"> </w:t>
      </w:r>
      <w:r w:rsidRPr="00652A2A">
        <w:rPr>
          <w:rFonts w:ascii="Verdana" w:hAnsi="Verdana"/>
          <w:b/>
        </w:rPr>
        <w:t>€</w:t>
      </w:r>
    </w:p>
    <w:p w:rsidR="00582476" w:rsidRPr="00E3333C" w:rsidRDefault="00582476" w:rsidP="0045351C">
      <w:pPr>
        <w:jc w:val="both"/>
        <w:rPr>
          <w:rFonts w:ascii="Verdana" w:hAnsi="Verdana"/>
        </w:rPr>
      </w:pPr>
    </w:p>
    <w:p w:rsidR="00582476" w:rsidRPr="00E3333C" w:rsidRDefault="00582476" w:rsidP="0045351C">
      <w:pPr>
        <w:jc w:val="both"/>
        <w:rPr>
          <w:rFonts w:ascii="Verdana" w:hAnsi="Verdana"/>
        </w:rPr>
      </w:pPr>
      <w:r w:rsidRPr="00E3333C">
        <w:rPr>
          <w:rFonts w:ascii="Verdana" w:hAnsi="Verdana"/>
        </w:rPr>
        <w:t>Štruktúra majetku a zdrojov jeho krytia</w:t>
      </w:r>
    </w:p>
    <w:p w:rsidR="00582476" w:rsidRPr="00E3333C" w:rsidRDefault="00582476" w:rsidP="0045351C">
      <w:pPr>
        <w:jc w:val="both"/>
        <w:rPr>
          <w:rFonts w:ascii="Verdana" w:hAnsi="Verdana"/>
        </w:rPr>
      </w:pPr>
    </w:p>
    <w:p w:rsidR="00582476" w:rsidRPr="00E3333C" w:rsidRDefault="00582476" w:rsidP="0045351C">
      <w:pPr>
        <w:jc w:val="both"/>
        <w:rPr>
          <w:rFonts w:ascii="Verdana" w:hAnsi="Verdana"/>
        </w:rPr>
      </w:pPr>
    </w:p>
    <w:tbl>
      <w:tblPr>
        <w:tblW w:w="13636" w:type="dxa"/>
        <w:tblLook w:val="01E0" w:firstRow="1" w:lastRow="1" w:firstColumn="1" w:lastColumn="1" w:noHBand="0" w:noVBand="0"/>
      </w:tblPr>
      <w:tblGrid>
        <w:gridCol w:w="4788"/>
        <w:gridCol w:w="2340"/>
        <w:gridCol w:w="2160"/>
        <w:gridCol w:w="2624"/>
        <w:gridCol w:w="1724"/>
      </w:tblGrid>
      <w:tr w:rsidR="00961528" w:rsidRPr="00E3333C" w:rsidTr="00961528">
        <w:tc>
          <w:tcPr>
            <w:tcW w:w="4788" w:type="dxa"/>
            <w:tcBorders>
              <w:bottom w:val="single" w:sz="4" w:space="0" w:color="auto"/>
            </w:tcBorders>
            <w:shd w:val="clear" w:color="auto" w:fill="auto"/>
          </w:tcPr>
          <w:p w:rsidR="00961528" w:rsidRPr="00EE3FC4" w:rsidRDefault="00961528" w:rsidP="00961528">
            <w:pPr>
              <w:jc w:val="both"/>
              <w:rPr>
                <w:rFonts w:ascii="Verdana" w:hAnsi="Verdana"/>
                <w:b/>
              </w:rPr>
            </w:pPr>
            <w:r w:rsidRPr="00EE3FC4">
              <w:rPr>
                <w:rFonts w:ascii="Verdana" w:hAnsi="Verdana"/>
                <w:b/>
              </w:rPr>
              <w:t>aktíva v tis.€</w:t>
            </w: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:rsidR="00961528" w:rsidRPr="00EE3FC4" w:rsidRDefault="00961528" w:rsidP="00961528">
            <w:pPr>
              <w:jc w:val="right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201</w:t>
            </w:r>
            <w:r w:rsidR="00BD2F36">
              <w:rPr>
                <w:rFonts w:ascii="Verdana" w:hAnsi="Verdana"/>
                <w:b/>
              </w:rPr>
              <w:t>7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:rsidR="00961528" w:rsidRPr="00EE3FC4" w:rsidRDefault="00961528" w:rsidP="00961528">
            <w:pPr>
              <w:jc w:val="right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201</w:t>
            </w:r>
            <w:r w:rsidR="00BD2F36">
              <w:rPr>
                <w:rFonts w:ascii="Verdana" w:hAnsi="Verdana"/>
                <w:b/>
              </w:rPr>
              <w:t>8</w:t>
            </w:r>
          </w:p>
        </w:tc>
        <w:tc>
          <w:tcPr>
            <w:tcW w:w="2624" w:type="dxa"/>
            <w:tcBorders>
              <w:bottom w:val="single" w:sz="4" w:space="0" w:color="auto"/>
            </w:tcBorders>
          </w:tcPr>
          <w:p w:rsidR="00961528" w:rsidRPr="00EE3FC4" w:rsidRDefault="00961528" w:rsidP="00961528">
            <w:pPr>
              <w:jc w:val="right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2015</w:t>
            </w:r>
          </w:p>
        </w:tc>
        <w:tc>
          <w:tcPr>
            <w:tcW w:w="1724" w:type="dxa"/>
            <w:tcBorders>
              <w:bottom w:val="single" w:sz="4" w:space="0" w:color="auto"/>
            </w:tcBorders>
            <w:shd w:val="clear" w:color="auto" w:fill="auto"/>
          </w:tcPr>
          <w:p w:rsidR="00961528" w:rsidRPr="00EE3FC4" w:rsidRDefault="00961528" w:rsidP="00961528">
            <w:pPr>
              <w:jc w:val="right"/>
              <w:rPr>
                <w:rFonts w:ascii="Verdana" w:hAnsi="Verdana"/>
                <w:b/>
              </w:rPr>
            </w:pPr>
          </w:p>
        </w:tc>
      </w:tr>
      <w:tr w:rsidR="00961528" w:rsidRPr="00E3333C" w:rsidTr="00961528">
        <w:tc>
          <w:tcPr>
            <w:tcW w:w="4788" w:type="dxa"/>
            <w:tcBorders>
              <w:top w:val="single" w:sz="4" w:space="0" w:color="auto"/>
            </w:tcBorders>
            <w:shd w:val="clear" w:color="auto" w:fill="auto"/>
          </w:tcPr>
          <w:p w:rsidR="00961528" w:rsidRPr="00EE3FC4" w:rsidRDefault="00961528" w:rsidP="00961528">
            <w:pPr>
              <w:jc w:val="both"/>
              <w:rPr>
                <w:rFonts w:ascii="Verdana" w:hAnsi="Verdana"/>
                <w:b/>
              </w:rPr>
            </w:pPr>
            <w:r w:rsidRPr="00EE3FC4">
              <w:rPr>
                <w:rFonts w:ascii="Verdana" w:hAnsi="Verdana"/>
                <w:b/>
              </w:rPr>
              <w:t>spolu majetok</w:t>
            </w:r>
          </w:p>
        </w:tc>
        <w:tc>
          <w:tcPr>
            <w:tcW w:w="2340" w:type="dxa"/>
            <w:tcBorders>
              <w:top w:val="single" w:sz="4" w:space="0" w:color="auto"/>
            </w:tcBorders>
          </w:tcPr>
          <w:p w:rsidR="00961528" w:rsidRPr="00EF35A2" w:rsidRDefault="00961528" w:rsidP="00961528">
            <w:pPr>
              <w:jc w:val="right"/>
              <w:rPr>
                <w:rFonts w:ascii="Verdana" w:hAnsi="Verdana"/>
                <w:b/>
                <w:i/>
              </w:rPr>
            </w:pPr>
            <w:r>
              <w:rPr>
                <w:rFonts w:ascii="Verdana" w:hAnsi="Verdana"/>
                <w:b/>
                <w:i/>
              </w:rPr>
              <w:t>2,</w:t>
            </w:r>
            <w:r w:rsidR="00BD2F36">
              <w:rPr>
                <w:rFonts w:ascii="Verdana" w:hAnsi="Verdana"/>
                <w:b/>
                <w:i/>
              </w:rPr>
              <w:t>292.310</w:t>
            </w:r>
          </w:p>
        </w:tc>
        <w:tc>
          <w:tcPr>
            <w:tcW w:w="2160" w:type="dxa"/>
            <w:tcBorders>
              <w:top w:val="single" w:sz="4" w:space="0" w:color="auto"/>
            </w:tcBorders>
            <w:shd w:val="clear" w:color="auto" w:fill="auto"/>
          </w:tcPr>
          <w:p w:rsidR="00961528" w:rsidRPr="00EF35A2" w:rsidRDefault="00BD2F36" w:rsidP="00961528">
            <w:pPr>
              <w:jc w:val="right"/>
              <w:rPr>
                <w:rFonts w:ascii="Verdana" w:hAnsi="Verdana"/>
                <w:b/>
                <w:i/>
              </w:rPr>
            </w:pPr>
            <w:r>
              <w:rPr>
                <w:rFonts w:ascii="Verdana" w:hAnsi="Verdana"/>
                <w:b/>
                <w:i/>
              </w:rPr>
              <w:t>2,</w:t>
            </w:r>
            <w:r w:rsidR="00A02771">
              <w:rPr>
                <w:rFonts w:ascii="Verdana" w:hAnsi="Verdana"/>
                <w:b/>
                <w:i/>
              </w:rPr>
              <w:t>479.118</w:t>
            </w:r>
          </w:p>
        </w:tc>
        <w:tc>
          <w:tcPr>
            <w:tcW w:w="2624" w:type="dxa"/>
            <w:tcBorders>
              <w:top w:val="single" w:sz="4" w:space="0" w:color="auto"/>
            </w:tcBorders>
          </w:tcPr>
          <w:p w:rsidR="00961528" w:rsidRPr="00EF35A2" w:rsidRDefault="00961528" w:rsidP="00961528">
            <w:pPr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24" w:type="dxa"/>
            <w:tcBorders>
              <w:top w:val="single" w:sz="4" w:space="0" w:color="auto"/>
            </w:tcBorders>
            <w:shd w:val="clear" w:color="auto" w:fill="auto"/>
          </w:tcPr>
          <w:p w:rsidR="00961528" w:rsidRPr="00EE3FC4" w:rsidRDefault="00961528" w:rsidP="00961528">
            <w:pPr>
              <w:jc w:val="right"/>
              <w:rPr>
                <w:rFonts w:ascii="Verdana" w:hAnsi="Verdana"/>
                <w:b/>
              </w:rPr>
            </w:pPr>
          </w:p>
        </w:tc>
      </w:tr>
      <w:tr w:rsidR="00961528" w:rsidRPr="00E3333C" w:rsidTr="00BD2F36">
        <w:trPr>
          <w:trHeight w:val="156"/>
        </w:trPr>
        <w:tc>
          <w:tcPr>
            <w:tcW w:w="4788" w:type="dxa"/>
            <w:shd w:val="clear" w:color="auto" w:fill="auto"/>
          </w:tcPr>
          <w:p w:rsidR="00961528" w:rsidRPr="00EE3FC4" w:rsidRDefault="00961528" w:rsidP="00961528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340" w:type="dxa"/>
          </w:tcPr>
          <w:p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2160" w:type="dxa"/>
            <w:shd w:val="clear" w:color="auto" w:fill="auto"/>
          </w:tcPr>
          <w:p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2624" w:type="dxa"/>
          </w:tcPr>
          <w:p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  <w:shd w:val="clear" w:color="auto" w:fill="auto"/>
          </w:tcPr>
          <w:p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</w:p>
        </w:tc>
      </w:tr>
      <w:tr w:rsidR="00BD2F36" w:rsidRPr="00E3333C" w:rsidTr="00961528">
        <w:tc>
          <w:tcPr>
            <w:tcW w:w="4788" w:type="dxa"/>
            <w:shd w:val="clear" w:color="auto" w:fill="auto"/>
          </w:tcPr>
          <w:p w:rsidR="00BD2F36" w:rsidRPr="00EE3FC4" w:rsidRDefault="00BD2F36" w:rsidP="00BD2F36">
            <w:pPr>
              <w:jc w:val="both"/>
              <w:rPr>
                <w:rFonts w:ascii="Verdana" w:hAnsi="Verdana"/>
                <w:b/>
                <w:i/>
              </w:rPr>
            </w:pPr>
            <w:r w:rsidRPr="00EE3FC4">
              <w:rPr>
                <w:rFonts w:ascii="Verdana" w:hAnsi="Verdana"/>
                <w:b/>
                <w:i/>
              </w:rPr>
              <w:t>Neobežný majetok spolu</w:t>
            </w:r>
          </w:p>
        </w:tc>
        <w:tc>
          <w:tcPr>
            <w:tcW w:w="2340" w:type="dxa"/>
          </w:tcPr>
          <w:p w:rsidR="00BD2F36" w:rsidRPr="00EE3FC4" w:rsidRDefault="00BD2F36" w:rsidP="00BD2F36">
            <w:pPr>
              <w:jc w:val="right"/>
              <w:rPr>
                <w:rFonts w:ascii="Verdana" w:hAnsi="Verdana"/>
                <w:b/>
                <w:i/>
              </w:rPr>
            </w:pPr>
            <w:r>
              <w:rPr>
                <w:rFonts w:ascii="Verdana" w:hAnsi="Verdana"/>
                <w:b/>
                <w:i/>
              </w:rPr>
              <w:t>26077</w:t>
            </w:r>
          </w:p>
        </w:tc>
        <w:tc>
          <w:tcPr>
            <w:tcW w:w="2160" w:type="dxa"/>
            <w:shd w:val="clear" w:color="auto" w:fill="auto"/>
          </w:tcPr>
          <w:p w:rsidR="00BD2F36" w:rsidRPr="00EE3FC4" w:rsidRDefault="00BD2F36" w:rsidP="00BD2F36">
            <w:pPr>
              <w:jc w:val="right"/>
              <w:rPr>
                <w:rFonts w:ascii="Verdana" w:hAnsi="Verdana"/>
                <w:b/>
                <w:i/>
              </w:rPr>
            </w:pPr>
            <w:r>
              <w:rPr>
                <w:rFonts w:ascii="Verdana" w:hAnsi="Verdana"/>
                <w:b/>
                <w:i/>
              </w:rPr>
              <w:t>20191</w:t>
            </w:r>
          </w:p>
        </w:tc>
        <w:tc>
          <w:tcPr>
            <w:tcW w:w="2624" w:type="dxa"/>
          </w:tcPr>
          <w:p w:rsidR="00BD2F36" w:rsidRPr="00EE3FC4" w:rsidRDefault="00BD2F36" w:rsidP="00BD2F36">
            <w:pPr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24" w:type="dxa"/>
            <w:shd w:val="clear" w:color="auto" w:fill="auto"/>
          </w:tcPr>
          <w:p w:rsidR="00BD2F36" w:rsidRPr="00EE3FC4" w:rsidRDefault="00BD2F36" w:rsidP="00BD2F36">
            <w:pPr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BD2F36" w:rsidRPr="00E3333C" w:rsidTr="00961528">
        <w:tc>
          <w:tcPr>
            <w:tcW w:w="4788" w:type="dxa"/>
            <w:shd w:val="clear" w:color="auto" w:fill="auto"/>
          </w:tcPr>
          <w:p w:rsidR="00BD2F36" w:rsidRPr="00EE3FC4" w:rsidRDefault="00BD2F36" w:rsidP="00BD2F36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340" w:type="dxa"/>
          </w:tcPr>
          <w:p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2160" w:type="dxa"/>
            <w:shd w:val="clear" w:color="auto" w:fill="auto"/>
          </w:tcPr>
          <w:p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2624" w:type="dxa"/>
          </w:tcPr>
          <w:p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  <w:shd w:val="clear" w:color="auto" w:fill="auto"/>
          </w:tcPr>
          <w:p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</w:tr>
      <w:tr w:rsidR="00BD2F36" w:rsidRPr="00E3333C" w:rsidTr="00961528">
        <w:tc>
          <w:tcPr>
            <w:tcW w:w="4788" w:type="dxa"/>
            <w:shd w:val="clear" w:color="auto" w:fill="auto"/>
          </w:tcPr>
          <w:p w:rsidR="00BD2F36" w:rsidRPr="00597263" w:rsidRDefault="00BD2F36" w:rsidP="00BD2F36">
            <w:pPr>
              <w:jc w:val="both"/>
              <w:rPr>
                <w:rFonts w:ascii="Verdana" w:hAnsi="Verdana"/>
                <w:i/>
              </w:rPr>
            </w:pPr>
            <w:r w:rsidRPr="00597263">
              <w:rPr>
                <w:rFonts w:ascii="Verdana" w:hAnsi="Verdana"/>
                <w:i/>
              </w:rPr>
              <w:t>dlhodobý hmotný majetok</w:t>
            </w:r>
          </w:p>
        </w:tc>
        <w:tc>
          <w:tcPr>
            <w:tcW w:w="2340" w:type="dxa"/>
          </w:tcPr>
          <w:p w:rsidR="00BD2F36" w:rsidRPr="00597263" w:rsidRDefault="00BD2F36" w:rsidP="00BD2F36">
            <w:pPr>
              <w:jc w:val="right"/>
              <w:rPr>
                <w:rFonts w:ascii="Verdana" w:hAnsi="Verdana"/>
                <w:i/>
              </w:rPr>
            </w:pPr>
            <w:r>
              <w:rPr>
                <w:rFonts w:ascii="Verdana" w:hAnsi="Verdana"/>
                <w:i/>
              </w:rPr>
              <w:t>26077</w:t>
            </w:r>
          </w:p>
        </w:tc>
        <w:tc>
          <w:tcPr>
            <w:tcW w:w="2160" w:type="dxa"/>
            <w:shd w:val="clear" w:color="auto" w:fill="auto"/>
          </w:tcPr>
          <w:p w:rsidR="00BD2F36" w:rsidRPr="00597263" w:rsidRDefault="00BD2F36" w:rsidP="00BD2F36">
            <w:pPr>
              <w:jc w:val="right"/>
              <w:rPr>
                <w:rFonts w:ascii="Verdana" w:hAnsi="Verdana"/>
                <w:i/>
              </w:rPr>
            </w:pPr>
            <w:r>
              <w:rPr>
                <w:rFonts w:ascii="Verdana" w:hAnsi="Verdana"/>
                <w:i/>
              </w:rPr>
              <w:t>20191</w:t>
            </w:r>
          </w:p>
        </w:tc>
        <w:tc>
          <w:tcPr>
            <w:tcW w:w="2624" w:type="dxa"/>
          </w:tcPr>
          <w:p w:rsidR="00BD2F36" w:rsidRPr="00597263" w:rsidRDefault="00BD2F36" w:rsidP="00BD2F36">
            <w:pPr>
              <w:jc w:val="right"/>
              <w:rPr>
                <w:rFonts w:ascii="Verdana" w:hAnsi="Verdana"/>
                <w:i/>
              </w:rPr>
            </w:pPr>
          </w:p>
        </w:tc>
        <w:tc>
          <w:tcPr>
            <w:tcW w:w="1724" w:type="dxa"/>
            <w:shd w:val="clear" w:color="auto" w:fill="auto"/>
          </w:tcPr>
          <w:p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</w:tr>
      <w:tr w:rsidR="00BD2F36" w:rsidRPr="00E3333C" w:rsidTr="00961528">
        <w:tc>
          <w:tcPr>
            <w:tcW w:w="4788" w:type="dxa"/>
            <w:shd w:val="clear" w:color="auto" w:fill="auto"/>
          </w:tcPr>
          <w:p w:rsidR="00BD2F36" w:rsidRPr="00EE3FC4" w:rsidRDefault="00BD2F36" w:rsidP="00BD2F36">
            <w:pPr>
              <w:jc w:val="both"/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z toho samostatné hnuteľné veci a súbory</w:t>
            </w:r>
          </w:p>
        </w:tc>
        <w:tc>
          <w:tcPr>
            <w:tcW w:w="2340" w:type="dxa"/>
          </w:tcPr>
          <w:p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26077</w:t>
            </w:r>
          </w:p>
        </w:tc>
        <w:tc>
          <w:tcPr>
            <w:tcW w:w="2160" w:type="dxa"/>
            <w:shd w:val="clear" w:color="auto" w:fill="auto"/>
          </w:tcPr>
          <w:p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20191</w:t>
            </w:r>
          </w:p>
        </w:tc>
        <w:tc>
          <w:tcPr>
            <w:tcW w:w="2624" w:type="dxa"/>
          </w:tcPr>
          <w:p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  <w:shd w:val="clear" w:color="auto" w:fill="auto"/>
          </w:tcPr>
          <w:p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</w:tr>
      <w:tr w:rsidR="00961528" w:rsidRPr="00E3333C" w:rsidTr="00961528">
        <w:tc>
          <w:tcPr>
            <w:tcW w:w="4788" w:type="dxa"/>
            <w:shd w:val="clear" w:color="auto" w:fill="auto"/>
          </w:tcPr>
          <w:p w:rsidR="00961528" w:rsidRPr="00EE3FC4" w:rsidRDefault="00961528" w:rsidP="00961528">
            <w:pPr>
              <w:jc w:val="both"/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obstarávaný dlhodobý hmotný majetok</w:t>
            </w:r>
          </w:p>
        </w:tc>
        <w:tc>
          <w:tcPr>
            <w:tcW w:w="2340" w:type="dxa"/>
          </w:tcPr>
          <w:p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2160" w:type="dxa"/>
            <w:shd w:val="clear" w:color="auto" w:fill="auto"/>
          </w:tcPr>
          <w:p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2624" w:type="dxa"/>
          </w:tcPr>
          <w:p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  <w:shd w:val="clear" w:color="auto" w:fill="auto"/>
          </w:tcPr>
          <w:p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</w:p>
        </w:tc>
      </w:tr>
      <w:tr w:rsidR="00961528" w:rsidRPr="00E3333C" w:rsidTr="00961528">
        <w:tc>
          <w:tcPr>
            <w:tcW w:w="4788" w:type="dxa"/>
            <w:shd w:val="clear" w:color="auto" w:fill="auto"/>
          </w:tcPr>
          <w:p w:rsidR="00961528" w:rsidRPr="00EE3FC4" w:rsidRDefault="00961528" w:rsidP="00961528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340" w:type="dxa"/>
          </w:tcPr>
          <w:p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2160" w:type="dxa"/>
            <w:shd w:val="clear" w:color="auto" w:fill="auto"/>
          </w:tcPr>
          <w:p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2624" w:type="dxa"/>
          </w:tcPr>
          <w:p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  <w:shd w:val="clear" w:color="auto" w:fill="auto"/>
          </w:tcPr>
          <w:p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</w:p>
        </w:tc>
      </w:tr>
      <w:tr w:rsidR="00961528" w:rsidRPr="00E3333C" w:rsidTr="00961528">
        <w:tc>
          <w:tcPr>
            <w:tcW w:w="4788" w:type="dxa"/>
            <w:shd w:val="clear" w:color="auto" w:fill="auto"/>
          </w:tcPr>
          <w:p w:rsidR="00961528" w:rsidRPr="00EE3FC4" w:rsidRDefault="00961528" w:rsidP="00961528">
            <w:pPr>
              <w:jc w:val="both"/>
              <w:rPr>
                <w:rFonts w:ascii="Verdana" w:hAnsi="Verdana"/>
                <w:b/>
                <w:i/>
              </w:rPr>
            </w:pPr>
            <w:r w:rsidRPr="00EE3FC4">
              <w:rPr>
                <w:rFonts w:ascii="Verdana" w:hAnsi="Verdana"/>
                <w:b/>
                <w:i/>
              </w:rPr>
              <w:t>Obežný majetok spolu</w:t>
            </w:r>
          </w:p>
        </w:tc>
        <w:tc>
          <w:tcPr>
            <w:tcW w:w="2340" w:type="dxa"/>
          </w:tcPr>
          <w:p w:rsidR="00961528" w:rsidRPr="00EE3FC4" w:rsidRDefault="00BD2F36" w:rsidP="00961528">
            <w:pPr>
              <w:jc w:val="right"/>
              <w:rPr>
                <w:rFonts w:ascii="Verdana" w:hAnsi="Verdana"/>
                <w:b/>
                <w:i/>
              </w:rPr>
            </w:pPr>
            <w:r>
              <w:rPr>
                <w:rFonts w:ascii="Verdana" w:hAnsi="Verdana"/>
                <w:b/>
                <w:i/>
              </w:rPr>
              <w:t>2,265.698</w:t>
            </w:r>
          </w:p>
        </w:tc>
        <w:tc>
          <w:tcPr>
            <w:tcW w:w="2160" w:type="dxa"/>
            <w:shd w:val="clear" w:color="auto" w:fill="auto"/>
          </w:tcPr>
          <w:p w:rsidR="00961528" w:rsidRPr="00EE3FC4" w:rsidRDefault="002967C6" w:rsidP="00961528">
            <w:pPr>
              <w:jc w:val="right"/>
              <w:rPr>
                <w:rFonts w:ascii="Verdana" w:hAnsi="Verdana"/>
                <w:b/>
                <w:i/>
              </w:rPr>
            </w:pPr>
            <w:r>
              <w:rPr>
                <w:rFonts w:ascii="Verdana" w:hAnsi="Verdana"/>
                <w:b/>
                <w:i/>
              </w:rPr>
              <w:t>2,</w:t>
            </w:r>
            <w:r w:rsidR="00A02771">
              <w:rPr>
                <w:rFonts w:ascii="Verdana" w:hAnsi="Verdana"/>
                <w:b/>
                <w:i/>
              </w:rPr>
              <w:t>458.927</w:t>
            </w:r>
          </w:p>
        </w:tc>
        <w:tc>
          <w:tcPr>
            <w:tcW w:w="2624" w:type="dxa"/>
          </w:tcPr>
          <w:p w:rsidR="00961528" w:rsidRPr="00EE3FC4" w:rsidRDefault="00961528" w:rsidP="00961528">
            <w:pPr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24" w:type="dxa"/>
            <w:shd w:val="clear" w:color="auto" w:fill="auto"/>
          </w:tcPr>
          <w:p w:rsidR="00961528" w:rsidRPr="00EE3FC4" w:rsidRDefault="00961528" w:rsidP="00961528">
            <w:pPr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961528" w:rsidRPr="00E3333C" w:rsidTr="00961528">
        <w:trPr>
          <w:trHeight w:val="224"/>
        </w:trPr>
        <w:tc>
          <w:tcPr>
            <w:tcW w:w="4788" w:type="dxa"/>
            <w:shd w:val="clear" w:color="auto" w:fill="auto"/>
          </w:tcPr>
          <w:p w:rsidR="00961528" w:rsidRPr="00EE3FC4" w:rsidRDefault="00961528" w:rsidP="00961528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340" w:type="dxa"/>
          </w:tcPr>
          <w:p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2160" w:type="dxa"/>
            <w:shd w:val="clear" w:color="auto" w:fill="auto"/>
          </w:tcPr>
          <w:p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2624" w:type="dxa"/>
          </w:tcPr>
          <w:p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  <w:shd w:val="clear" w:color="auto" w:fill="auto"/>
          </w:tcPr>
          <w:p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</w:p>
        </w:tc>
      </w:tr>
      <w:tr w:rsidR="00BD2F36" w:rsidRPr="00E3333C" w:rsidTr="00961528">
        <w:tc>
          <w:tcPr>
            <w:tcW w:w="4788" w:type="dxa"/>
            <w:shd w:val="clear" w:color="auto" w:fill="auto"/>
          </w:tcPr>
          <w:p w:rsidR="00BD2F36" w:rsidRPr="00EE3FC4" w:rsidRDefault="00BD2F36" w:rsidP="00BD2F36">
            <w:pPr>
              <w:jc w:val="both"/>
              <w:rPr>
                <w:rFonts w:ascii="Verdana" w:hAnsi="Verdana"/>
                <w:i/>
              </w:rPr>
            </w:pPr>
            <w:r w:rsidRPr="00EE3FC4">
              <w:rPr>
                <w:rFonts w:ascii="Verdana" w:hAnsi="Verdana"/>
                <w:i/>
              </w:rPr>
              <w:t>Zásoby:</w:t>
            </w:r>
          </w:p>
        </w:tc>
        <w:tc>
          <w:tcPr>
            <w:tcW w:w="2340" w:type="dxa"/>
          </w:tcPr>
          <w:p w:rsidR="00BD2F36" w:rsidRPr="00597263" w:rsidRDefault="00BD2F36" w:rsidP="00BD2F36">
            <w:pPr>
              <w:jc w:val="right"/>
              <w:rPr>
                <w:rFonts w:ascii="Verdana" w:hAnsi="Verdana"/>
                <w:i/>
              </w:rPr>
            </w:pPr>
            <w:r>
              <w:rPr>
                <w:rFonts w:ascii="Verdana" w:hAnsi="Verdana"/>
                <w:i/>
              </w:rPr>
              <w:t>1053931</w:t>
            </w:r>
          </w:p>
        </w:tc>
        <w:tc>
          <w:tcPr>
            <w:tcW w:w="2160" w:type="dxa"/>
            <w:shd w:val="clear" w:color="auto" w:fill="auto"/>
          </w:tcPr>
          <w:p w:rsidR="00BD2F36" w:rsidRPr="002967C6" w:rsidRDefault="002967C6" w:rsidP="00BD2F36">
            <w:pPr>
              <w:jc w:val="right"/>
              <w:rPr>
                <w:rFonts w:ascii="Verdana" w:hAnsi="Verdana"/>
                <w:i/>
              </w:rPr>
            </w:pPr>
            <w:r w:rsidRPr="002967C6">
              <w:rPr>
                <w:rFonts w:ascii="Verdana" w:hAnsi="Verdana"/>
                <w:i/>
              </w:rPr>
              <w:t>1112538</w:t>
            </w:r>
          </w:p>
        </w:tc>
        <w:tc>
          <w:tcPr>
            <w:tcW w:w="2624" w:type="dxa"/>
          </w:tcPr>
          <w:p w:rsidR="00BD2F36" w:rsidRPr="002967C6" w:rsidRDefault="00BD2F36" w:rsidP="00BD2F36">
            <w:pPr>
              <w:jc w:val="right"/>
              <w:rPr>
                <w:rFonts w:ascii="Verdana" w:hAnsi="Verdana"/>
                <w:i/>
              </w:rPr>
            </w:pPr>
          </w:p>
        </w:tc>
        <w:tc>
          <w:tcPr>
            <w:tcW w:w="1724" w:type="dxa"/>
            <w:shd w:val="clear" w:color="auto" w:fill="auto"/>
          </w:tcPr>
          <w:p w:rsidR="00BD2F36" w:rsidRPr="00EE3FC4" w:rsidRDefault="00BD2F36" w:rsidP="00BD2F36">
            <w:pPr>
              <w:jc w:val="right"/>
              <w:rPr>
                <w:rFonts w:ascii="Verdana" w:hAnsi="Verdana"/>
                <w:i/>
              </w:rPr>
            </w:pPr>
          </w:p>
        </w:tc>
      </w:tr>
      <w:tr w:rsidR="00BD2F36" w:rsidRPr="00E3333C" w:rsidTr="00961528">
        <w:tc>
          <w:tcPr>
            <w:tcW w:w="4788" w:type="dxa"/>
            <w:shd w:val="clear" w:color="auto" w:fill="auto"/>
          </w:tcPr>
          <w:p w:rsidR="00BD2F36" w:rsidRPr="00EE3FC4" w:rsidRDefault="00BD2F36" w:rsidP="00BD2F36">
            <w:pPr>
              <w:jc w:val="both"/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materiál</w:t>
            </w:r>
          </w:p>
        </w:tc>
        <w:tc>
          <w:tcPr>
            <w:tcW w:w="2340" w:type="dxa"/>
          </w:tcPr>
          <w:p w:rsidR="00BD2F36" w:rsidRPr="00EF35A2" w:rsidRDefault="00BD2F36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1053931</w:t>
            </w:r>
          </w:p>
        </w:tc>
        <w:tc>
          <w:tcPr>
            <w:tcW w:w="2160" w:type="dxa"/>
            <w:shd w:val="clear" w:color="auto" w:fill="auto"/>
          </w:tcPr>
          <w:p w:rsidR="00BD2F36" w:rsidRPr="002967C6" w:rsidRDefault="002967C6" w:rsidP="00BD2F36">
            <w:pPr>
              <w:jc w:val="right"/>
              <w:rPr>
                <w:rFonts w:ascii="Verdana" w:hAnsi="Verdana"/>
              </w:rPr>
            </w:pPr>
            <w:r w:rsidRPr="002967C6">
              <w:rPr>
                <w:rFonts w:ascii="Verdana" w:hAnsi="Verdana"/>
              </w:rPr>
              <w:t>1112538</w:t>
            </w:r>
          </w:p>
        </w:tc>
        <w:tc>
          <w:tcPr>
            <w:tcW w:w="2624" w:type="dxa"/>
          </w:tcPr>
          <w:p w:rsidR="00BD2F36" w:rsidRPr="00EF35A2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  <w:shd w:val="clear" w:color="auto" w:fill="auto"/>
          </w:tcPr>
          <w:p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</w:tr>
      <w:tr w:rsidR="00BD2F36" w:rsidRPr="00E3333C" w:rsidTr="00961528">
        <w:tc>
          <w:tcPr>
            <w:tcW w:w="4788" w:type="dxa"/>
            <w:shd w:val="clear" w:color="auto" w:fill="auto"/>
          </w:tcPr>
          <w:p w:rsidR="00BD2F36" w:rsidRPr="00EE3FC4" w:rsidRDefault="00BD2F36" w:rsidP="00BD2F36">
            <w:pPr>
              <w:jc w:val="both"/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výrobky</w:t>
            </w:r>
          </w:p>
        </w:tc>
        <w:tc>
          <w:tcPr>
            <w:tcW w:w="2340" w:type="dxa"/>
          </w:tcPr>
          <w:p w:rsidR="00BD2F36" w:rsidRPr="00EF35A2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2160" w:type="dxa"/>
            <w:shd w:val="clear" w:color="auto" w:fill="auto"/>
          </w:tcPr>
          <w:p w:rsidR="00BD2F36" w:rsidRPr="002967C6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2624" w:type="dxa"/>
          </w:tcPr>
          <w:p w:rsidR="00BD2F36" w:rsidRPr="00EF35A2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  <w:shd w:val="clear" w:color="auto" w:fill="auto"/>
          </w:tcPr>
          <w:p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</w:tr>
      <w:tr w:rsidR="00BD2F36" w:rsidRPr="00E3333C" w:rsidTr="00961528">
        <w:tc>
          <w:tcPr>
            <w:tcW w:w="4788" w:type="dxa"/>
            <w:shd w:val="clear" w:color="auto" w:fill="auto"/>
          </w:tcPr>
          <w:p w:rsidR="00BD2F36" w:rsidRPr="00EE3FC4" w:rsidRDefault="00BD2F36" w:rsidP="00BD2F36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340" w:type="dxa"/>
          </w:tcPr>
          <w:p w:rsidR="00BD2F36" w:rsidRPr="00EF35A2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2160" w:type="dxa"/>
            <w:shd w:val="clear" w:color="auto" w:fill="auto"/>
          </w:tcPr>
          <w:p w:rsidR="00BD2F36" w:rsidRPr="002967C6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2624" w:type="dxa"/>
          </w:tcPr>
          <w:p w:rsidR="00BD2F36" w:rsidRPr="00EF35A2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  <w:shd w:val="clear" w:color="auto" w:fill="auto"/>
          </w:tcPr>
          <w:p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</w:tr>
      <w:tr w:rsidR="00BD2F36" w:rsidRPr="00E3333C" w:rsidTr="00961528">
        <w:tc>
          <w:tcPr>
            <w:tcW w:w="4788" w:type="dxa"/>
            <w:shd w:val="clear" w:color="auto" w:fill="auto"/>
          </w:tcPr>
          <w:p w:rsidR="00BD2F36" w:rsidRPr="00EE3FC4" w:rsidRDefault="00BD2F36" w:rsidP="00BD2F36">
            <w:pPr>
              <w:jc w:val="both"/>
              <w:rPr>
                <w:rFonts w:ascii="Verdana" w:hAnsi="Verdana"/>
                <w:i/>
              </w:rPr>
            </w:pPr>
            <w:r w:rsidRPr="00EE3FC4">
              <w:rPr>
                <w:rFonts w:ascii="Verdana" w:hAnsi="Verdana"/>
                <w:i/>
              </w:rPr>
              <w:t>Krátkodobé pohľadávky:</w:t>
            </w:r>
          </w:p>
        </w:tc>
        <w:tc>
          <w:tcPr>
            <w:tcW w:w="2340" w:type="dxa"/>
          </w:tcPr>
          <w:p w:rsidR="00BD2F36" w:rsidRPr="00597263" w:rsidRDefault="00BD2F36" w:rsidP="00BD2F36">
            <w:pPr>
              <w:jc w:val="right"/>
              <w:rPr>
                <w:rFonts w:ascii="Verdana" w:hAnsi="Verdana"/>
                <w:i/>
              </w:rPr>
            </w:pPr>
            <w:r>
              <w:rPr>
                <w:rFonts w:ascii="Verdana" w:hAnsi="Verdana"/>
                <w:i/>
              </w:rPr>
              <w:t>977551</w:t>
            </w:r>
          </w:p>
        </w:tc>
        <w:tc>
          <w:tcPr>
            <w:tcW w:w="2160" w:type="dxa"/>
            <w:shd w:val="clear" w:color="auto" w:fill="auto"/>
          </w:tcPr>
          <w:p w:rsidR="00BD2F36" w:rsidRPr="002967C6" w:rsidRDefault="002967C6" w:rsidP="00BD2F36">
            <w:pPr>
              <w:jc w:val="right"/>
              <w:rPr>
                <w:rFonts w:ascii="Verdana" w:hAnsi="Verdana"/>
              </w:rPr>
            </w:pPr>
            <w:r w:rsidRPr="002967C6">
              <w:rPr>
                <w:rFonts w:ascii="Verdana" w:hAnsi="Verdana"/>
              </w:rPr>
              <w:t>126</w:t>
            </w:r>
            <w:r w:rsidR="00ED1586">
              <w:rPr>
                <w:rFonts w:ascii="Verdana" w:hAnsi="Verdana"/>
              </w:rPr>
              <w:t>3390</w:t>
            </w:r>
          </w:p>
        </w:tc>
        <w:tc>
          <w:tcPr>
            <w:tcW w:w="2624" w:type="dxa"/>
          </w:tcPr>
          <w:p w:rsidR="00BD2F36" w:rsidRPr="00597263" w:rsidRDefault="00BD2F36" w:rsidP="00BD2F36">
            <w:pPr>
              <w:jc w:val="right"/>
              <w:rPr>
                <w:rFonts w:ascii="Verdana" w:hAnsi="Verdana"/>
                <w:i/>
              </w:rPr>
            </w:pPr>
          </w:p>
        </w:tc>
        <w:tc>
          <w:tcPr>
            <w:tcW w:w="1724" w:type="dxa"/>
            <w:shd w:val="clear" w:color="auto" w:fill="auto"/>
          </w:tcPr>
          <w:p w:rsidR="00BD2F36" w:rsidRPr="00EE3FC4" w:rsidRDefault="00BD2F36" w:rsidP="00BD2F36">
            <w:pPr>
              <w:jc w:val="right"/>
              <w:rPr>
                <w:rFonts w:ascii="Verdana" w:hAnsi="Verdana"/>
                <w:i/>
              </w:rPr>
            </w:pPr>
          </w:p>
        </w:tc>
      </w:tr>
      <w:tr w:rsidR="00BD2F36" w:rsidRPr="00E3333C" w:rsidTr="00961528">
        <w:tc>
          <w:tcPr>
            <w:tcW w:w="4788" w:type="dxa"/>
            <w:shd w:val="clear" w:color="auto" w:fill="auto"/>
          </w:tcPr>
          <w:p w:rsidR="00BD2F36" w:rsidRPr="00EE3FC4" w:rsidRDefault="00BD2F36" w:rsidP="00BD2F36">
            <w:pPr>
              <w:jc w:val="both"/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pohľadávky z obchodného styku</w:t>
            </w:r>
          </w:p>
        </w:tc>
        <w:tc>
          <w:tcPr>
            <w:tcW w:w="2340" w:type="dxa"/>
          </w:tcPr>
          <w:p w:rsidR="00BD2F36" w:rsidRPr="00EF35A2" w:rsidRDefault="00BD2F36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919284</w:t>
            </w:r>
          </w:p>
        </w:tc>
        <w:tc>
          <w:tcPr>
            <w:tcW w:w="2160" w:type="dxa"/>
            <w:shd w:val="clear" w:color="auto" w:fill="auto"/>
          </w:tcPr>
          <w:p w:rsidR="00BD2F36" w:rsidRPr="00EF35A2" w:rsidRDefault="002967C6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120</w:t>
            </w:r>
            <w:r w:rsidR="00ED1586">
              <w:rPr>
                <w:rFonts w:ascii="Verdana" w:hAnsi="Verdana"/>
              </w:rPr>
              <w:t>4195</w:t>
            </w:r>
          </w:p>
        </w:tc>
        <w:tc>
          <w:tcPr>
            <w:tcW w:w="2624" w:type="dxa"/>
          </w:tcPr>
          <w:p w:rsidR="00BD2F36" w:rsidRPr="00EF35A2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  <w:shd w:val="clear" w:color="auto" w:fill="auto"/>
          </w:tcPr>
          <w:p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</w:tr>
      <w:tr w:rsidR="00BD2F36" w:rsidRPr="00E3333C" w:rsidTr="00961528">
        <w:tc>
          <w:tcPr>
            <w:tcW w:w="4788" w:type="dxa"/>
            <w:shd w:val="clear" w:color="auto" w:fill="auto"/>
          </w:tcPr>
          <w:p w:rsidR="00BD2F36" w:rsidRPr="00EE3FC4" w:rsidRDefault="00BD2F36" w:rsidP="00BD2F36">
            <w:pPr>
              <w:jc w:val="both"/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daňové pohľadávky</w:t>
            </w:r>
          </w:p>
        </w:tc>
        <w:tc>
          <w:tcPr>
            <w:tcW w:w="2340" w:type="dxa"/>
          </w:tcPr>
          <w:p w:rsidR="00BD2F36" w:rsidRPr="00EF35A2" w:rsidRDefault="00BD2F36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58267</w:t>
            </w:r>
          </w:p>
        </w:tc>
        <w:tc>
          <w:tcPr>
            <w:tcW w:w="2160" w:type="dxa"/>
            <w:shd w:val="clear" w:color="auto" w:fill="auto"/>
          </w:tcPr>
          <w:p w:rsidR="00BD2F36" w:rsidRPr="00EF35A2" w:rsidRDefault="002967C6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59</w:t>
            </w:r>
            <w:r w:rsidR="00ED1586">
              <w:rPr>
                <w:rFonts w:ascii="Verdana" w:hAnsi="Verdana"/>
              </w:rPr>
              <w:t>195</w:t>
            </w:r>
          </w:p>
        </w:tc>
        <w:tc>
          <w:tcPr>
            <w:tcW w:w="2624" w:type="dxa"/>
          </w:tcPr>
          <w:p w:rsidR="00BD2F36" w:rsidRPr="00EF35A2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  <w:shd w:val="clear" w:color="auto" w:fill="auto"/>
          </w:tcPr>
          <w:p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</w:tr>
      <w:tr w:rsidR="00BD2F36" w:rsidRPr="00E3333C" w:rsidTr="00961528">
        <w:tc>
          <w:tcPr>
            <w:tcW w:w="4788" w:type="dxa"/>
            <w:shd w:val="clear" w:color="auto" w:fill="auto"/>
          </w:tcPr>
          <w:p w:rsidR="00BD2F36" w:rsidRPr="00EE3FC4" w:rsidRDefault="00BD2F36" w:rsidP="00BD2F36">
            <w:pPr>
              <w:jc w:val="both"/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iné pohľadávky</w:t>
            </w:r>
          </w:p>
        </w:tc>
        <w:tc>
          <w:tcPr>
            <w:tcW w:w="2340" w:type="dxa"/>
          </w:tcPr>
          <w:p w:rsidR="00BD2F36" w:rsidRPr="00EF35A2" w:rsidRDefault="00BD2F36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</w:t>
            </w:r>
          </w:p>
        </w:tc>
        <w:tc>
          <w:tcPr>
            <w:tcW w:w="2160" w:type="dxa"/>
            <w:shd w:val="clear" w:color="auto" w:fill="auto"/>
          </w:tcPr>
          <w:p w:rsidR="00BD2F36" w:rsidRPr="00EF35A2" w:rsidRDefault="002967C6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</w:t>
            </w:r>
          </w:p>
        </w:tc>
        <w:tc>
          <w:tcPr>
            <w:tcW w:w="2624" w:type="dxa"/>
          </w:tcPr>
          <w:p w:rsidR="00BD2F36" w:rsidRPr="00EF35A2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  <w:shd w:val="clear" w:color="auto" w:fill="auto"/>
          </w:tcPr>
          <w:p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</w:tr>
      <w:tr w:rsidR="00BD2F36" w:rsidRPr="00E3333C" w:rsidTr="00961528">
        <w:tc>
          <w:tcPr>
            <w:tcW w:w="4788" w:type="dxa"/>
            <w:shd w:val="clear" w:color="auto" w:fill="auto"/>
          </w:tcPr>
          <w:p w:rsidR="00BD2F36" w:rsidRPr="00EE3FC4" w:rsidRDefault="00BD2F36" w:rsidP="00BD2F36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340" w:type="dxa"/>
          </w:tcPr>
          <w:p w:rsidR="00BD2F36" w:rsidRPr="00EF35A2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2160" w:type="dxa"/>
            <w:shd w:val="clear" w:color="auto" w:fill="auto"/>
          </w:tcPr>
          <w:p w:rsidR="00BD2F36" w:rsidRPr="00EF35A2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2624" w:type="dxa"/>
          </w:tcPr>
          <w:p w:rsidR="00BD2F36" w:rsidRPr="00EF35A2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  <w:shd w:val="clear" w:color="auto" w:fill="auto"/>
          </w:tcPr>
          <w:p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</w:tr>
      <w:tr w:rsidR="00BD2F36" w:rsidRPr="00E3333C" w:rsidTr="00961528">
        <w:tc>
          <w:tcPr>
            <w:tcW w:w="4788" w:type="dxa"/>
            <w:shd w:val="clear" w:color="auto" w:fill="auto"/>
          </w:tcPr>
          <w:p w:rsidR="00BD2F36" w:rsidRPr="00EE3FC4" w:rsidRDefault="00BD2F36" w:rsidP="00BD2F36">
            <w:pPr>
              <w:jc w:val="both"/>
              <w:rPr>
                <w:rFonts w:ascii="Verdana" w:hAnsi="Verdana"/>
                <w:i/>
              </w:rPr>
            </w:pPr>
            <w:r w:rsidRPr="00EE3FC4">
              <w:rPr>
                <w:rFonts w:ascii="Verdana" w:hAnsi="Verdana"/>
                <w:i/>
              </w:rPr>
              <w:t>Finančné účty:</w:t>
            </w:r>
          </w:p>
        </w:tc>
        <w:tc>
          <w:tcPr>
            <w:tcW w:w="2340" w:type="dxa"/>
          </w:tcPr>
          <w:p w:rsidR="00BD2F36" w:rsidRPr="00597263" w:rsidRDefault="00BD2F36" w:rsidP="00BD2F36">
            <w:pPr>
              <w:jc w:val="right"/>
              <w:rPr>
                <w:rFonts w:ascii="Verdana" w:hAnsi="Verdana"/>
                <w:i/>
              </w:rPr>
            </w:pPr>
            <w:r>
              <w:rPr>
                <w:rFonts w:ascii="Verdana" w:hAnsi="Verdana"/>
                <w:i/>
              </w:rPr>
              <w:t>234216</w:t>
            </w:r>
          </w:p>
        </w:tc>
        <w:tc>
          <w:tcPr>
            <w:tcW w:w="2160" w:type="dxa"/>
            <w:shd w:val="clear" w:color="auto" w:fill="auto"/>
          </w:tcPr>
          <w:p w:rsidR="00BD2F36" w:rsidRPr="00597263" w:rsidRDefault="002967C6" w:rsidP="002967C6">
            <w:pPr>
              <w:jc w:val="right"/>
              <w:rPr>
                <w:rFonts w:ascii="Verdana" w:hAnsi="Verdana"/>
                <w:i/>
              </w:rPr>
            </w:pPr>
            <w:r>
              <w:rPr>
                <w:rFonts w:ascii="Verdana" w:hAnsi="Verdana"/>
                <w:i/>
              </w:rPr>
              <w:t>82999</w:t>
            </w:r>
          </w:p>
        </w:tc>
        <w:tc>
          <w:tcPr>
            <w:tcW w:w="2624" w:type="dxa"/>
          </w:tcPr>
          <w:p w:rsidR="00BD2F36" w:rsidRPr="00597263" w:rsidRDefault="00BD2F36" w:rsidP="00BD2F36">
            <w:pPr>
              <w:jc w:val="right"/>
              <w:rPr>
                <w:rFonts w:ascii="Verdana" w:hAnsi="Verdana"/>
                <w:i/>
              </w:rPr>
            </w:pPr>
          </w:p>
        </w:tc>
        <w:tc>
          <w:tcPr>
            <w:tcW w:w="1724" w:type="dxa"/>
            <w:shd w:val="clear" w:color="auto" w:fill="auto"/>
          </w:tcPr>
          <w:p w:rsidR="00BD2F36" w:rsidRPr="00EE3FC4" w:rsidRDefault="00BD2F36" w:rsidP="00BD2F36">
            <w:pPr>
              <w:jc w:val="right"/>
              <w:rPr>
                <w:rFonts w:ascii="Verdana" w:hAnsi="Verdana"/>
                <w:i/>
              </w:rPr>
            </w:pPr>
          </w:p>
        </w:tc>
      </w:tr>
      <w:tr w:rsidR="00BD2F36" w:rsidRPr="00E3333C" w:rsidTr="00961528">
        <w:tc>
          <w:tcPr>
            <w:tcW w:w="4788" w:type="dxa"/>
            <w:shd w:val="clear" w:color="auto" w:fill="auto"/>
          </w:tcPr>
          <w:p w:rsidR="00BD2F36" w:rsidRPr="00EE3FC4" w:rsidRDefault="00BD2F36" w:rsidP="00BD2F36">
            <w:pPr>
              <w:jc w:val="both"/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peniaze a ceniny</w:t>
            </w:r>
          </w:p>
        </w:tc>
        <w:tc>
          <w:tcPr>
            <w:tcW w:w="2340" w:type="dxa"/>
          </w:tcPr>
          <w:p w:rsidR="00BD2F36" w:rsidRPr="00EF35A2" w:rsidRDefault="00BD2F36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941</w:t>
            </w:r>
          </w:p>
        </w:tc>
        <w:tc>
          <w:tcPr>
            <w:tcW w:w="2160" w:type="dxa"/>
            <w:shd w:val="clear" w:color="auto" w:fill="auto"/>
          </w:tcPr>
          <w:p w:rsidR="00BD2F36" w:rsidRPr="00EF35A2" w:rsidRDefault="002967C6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2039</w:t>
            </w:r>
          </w:p>
        </w:tc>
        <w:tc>
          <w:tcPr>
            <w:tcW w:w="2624" w:type="dxa"/>
          </w:tcPr>
          <w:p w:rsidR="00BD2F36" w:rsidRPr="00EF35A2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  <w:shd w:val="clear" w:color="auto" w:fill="auto"/>
          </w:tcPr>
          <w:p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</w:tr>
      <w:tr w:rsidR="00BD2F36" w:rsidRPr="00E3333C" w:rsidTr="00961528">
        <w:tc>
          <w:tcPr>
            <w:tcW w:w="4788" w:type="dxa"/>
            <w:shd w:val="clear" w:color="auto" w:fill="auto"/>
          </w:tcPr>
          <w:p w:rsidR="00BD2F36" w:rsidRPr="00EE3FC4" w:rsidRDefault="00BD2F36" w:rsidP="00BD2F36">
            <w:pPr>
              <w:jc w:val="both"/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bankové účty</w:t>
            </w:r>
          </w:p>
        </w:tc>
        <w:tc>
          <w:tcPr>
            <w:tcW w:w="2340" w:type="dxa"/>
          </w:tcPr>
          <w:p w:rsidR="00BD2F36" w:rsidRPr="00EF35A2" w:rsidRDefault="00BD2F36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233275</w:t>
            </w:r>
          </w:p>
        </w:tc>
        <w:tc>
          <w:tcPr>
            <w:tcW w:w="2160" w:type="dxa"/>
            <w:shd w:val="clear" w:color="auto" w:fill="auto"/>
          </w:tcPr>
          <w:p w:rsidR="00BD2F36" w:rsidRPr="00EF35A2" w:rsidRDefault="002967C6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80960</w:t>
            </w:r>
          </w:p>
        </w:tc>
        <w:tc>
          <w:tcPr>
            <w:tcW w:w="2624" w:type="dxa"/>
          </w:tcPr>
          <w:p w:rsidR="00BD2F36" w:rsidRPr="00EF35A2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  <w:shd w:val="clear" w:color="auto" w:fill="auto"/>
          </w:tcPr>
          <w:p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</w:tr>
      <w:tr w:rsidR="00BD2F36" w:rsidRPr="00E3333C" w:rsidTr="00961528">
        <w:tc>
          <w:tcPr>
            <w:tcW w:w="4788" w:type="dxa"/>
            <w:shd w:val="clear" w:color="auto" w:fill="auto"/>
          </w:tcPr>
          <w:p w:rsidR="00BD2F36" w:rsidRPr="00EE3FC4" w:rsidRDefault="00BD2F36" w:rsidP="00BD2F36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340" w:type="dxa"/>
          </w:tcPr>
          <w:p w:rsidR="00BD2F36" w:rsidRPr="00EF35A2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2160" w:type="dxa"/>
            <w:shd w:val="clear" w:color="auto" w:fill="auto"/>
          </w:tcPr>
          <w:p w:rsidR="00BD2F36" w:rsidRPr="00EF35A2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2624" w:type="dxa"/>
          </w:tcPr>
          <w:p w:rsidR="00BD2F36" w:rsidRPr="00EF35A2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  <w:shd w:val="clear" w:color="auto" w:fill="auto"/>
          </w:tcPr>
          <w:p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</w:tr>
      <w:tr w:rsidR="00BD2F36" w:rsidRPr="00E3333C" w:rsidTr="00961528">
        <w:tc>
          <w:tcPr>
            <w:tcW w:w="4788" w:type="dxa"/>
            <w:shd w:val="clear" w:color="auto" w:fill="auto"/>
          </w:tcPr>
          <w:p w:rsidR="00BD2F36" w:rsidRPr="00EE3FC4" w:rsidRDefault="00BD2F36" w:rsidP="00BD2F36">
            <w:pPr>
              <w:jc w:val="both"/>
              <w:rPr>
                <w:rFonts w:ascii="Verdana" w:hAnsi="Verdana"/>
                <w:b/>
                <w:i/>
              </w:rPr>
            </w:pPr>
            <w:r w:rsidRPr="00EE3FC4">
              <w:rPr>
                <w:rFonts w:ascii="Verdana" w:hAnsi="Verdana"/>
                <w:b/>
                <w:i/>
              </w:rPr>
              <w:t>Časové rozlíšenie</w:t>
            </w:r>
          </w:p>
        </w:tc>
        <w:tc>
          <w:tcPr>
            <w:tcW w:w="2340" w:type="dxa"/>
          </w:tcPr>
          <w:p w:rsidR="00BD2F36" w:rsidRPr="00EF35A2" w:rsidRDefault="00BD2F36" w:rsidP="00BD2F36">
            <w:pPr>
              <w:jc w:val="right"/>
              <w:rPr>
                <w:rFonts w:ascii="Verdana" w:hAnsi="Verdana"/>
                <w:b/>
                <w:i/>
              </w:rPr>
            </w:pPr>
            <w:r>
              <w:rPr>
                <w:rFonts w:ascii="Verdana" w:hAnsi="Verdana"/>
                <w:b/>
                <w:i/>
              </w:rPr>
              <w:t>535</w:t>
            </w:r>
          </w:p>
        </w:tc>
        <w:tc>
          <w:tcPr>
            <w:tcW w:w="2160" w:type="dxa"/>
            <w:shd w:val="clear" w:color="auto" w:fill="auto"/>
          </w:tcPr>
          <w:p w:rsidR="00BD2F36" w:rsidRPr="00EF35A2" w:rsidRDefault="002967C6" w:rsidP="00BD2F36">
            <w:pPr>
              <w:jc w:val="right"/>
              <w:rPr>
                <w:rFonts w:ascii="Verdana" w:hAnsi="Verdana"/>
                <w:b/>
                <w:i/>
              </w:rPr>
            </w:pPr>
            <w:r>
              <w:rPr>
                <w:rFonts w:ascii="Verdana" w:hAnsi="Verdana"/>
                <w:b/>
                <w:i/>
              </w:rPr>
              <w:t>0</w:t>
            </w:r>
          </w:p>
        </w:tc>
        <w:tc>
          <w:tcPr>
            <w:tcW w:w="2624" w:type="dxa"/>
          </w:tcPr>
          <w:p w:rsidR="00BD2F36" w:rsidRPr="00EF35A2" w:rsidRDefault="00BD2F36" w:rsidP="00BD2F36">
            <w:pPr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24" w:type="dxa"/>
            <w:shd w:val="clear" w:color="auto" w:fill="auto"/>
          </w:tcPr>
          <w:p w:rsidR="00BD2F36" w:rsidRPr="00EE3FC4" w:rsidRDefault="00BD2F36" w:rsidP="00BD2F36">
            <w:pPr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BD2F36" w:rsidRPr="00E3333C" w:rsidTr="00961528">
        <w:tc>
          <w:tcPr>
            <w:tcW w:w="4788" w:type="dxa"/>
            <w:shd w:val="clear" w:color="auto" w:fill="auto"/>
          </w:tcPr>
          <w:p w:rsidR="00BD2F36" w:rsidRPr="00EE3FC4" w:rsidRDefault="00BD2F36" w:rsidP="00BD2F36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340" w:type="dxa"/>
          </w:tcPr>
          <w:p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2160" w:type="dxa"/>
            <w:shd w:val="clear" w:color="auto" w:fill="auto"/>
          </w:tcPr>
          <w:p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2624" w:type="dxa"/>
          </w:tcPr>
          <w:p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  <w:shd w:val="clear" w:color="auto" w:fill="auto"/>
          </w:tcPr>
          <w:p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</w:tr>
      <w:tr w:rsidR="00BD2F36" w:rsidRPr="00E3333C" w:rsidTr="00961528">
        <w:tc>
          <w:tcPr>
            <w:tcW w:w="4788" w:type="dxa"/>
            <w:shd w:val="clear" w:color="auto" w:fill="auto"/>
          </w:tcPr>
          <w:p w:rsidR="00BD2F36" w:rsidRPr="00EE3FC4" w:rsidRDefault="00BD2F36" w:rsidP="00BD2F36">
            <w:pPr>
              <w:jc w:val="both"/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náklady budúcich období</w:t>
            </w:r>
          </w:p>
        </w:tc>
        <w:tc>
          <w:tcPr>
            <w:tcW w:w="2340" w:type="dxa"/>
          </w:tcPr>
          <w:p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535</w:t>
            </w:r>
          </w:p>
        </w:tc>
        <w:tc>
          <w:tcPr>
            <w:tcW w:w="2160" w:type="dxa"/>
            <w:shd w:val="clear" w:color="auto" w:fill="auto"/>
          </w:tcPr>
          <w:p w:rsidR="00BD2F36" w:rsidRPr="00EE3FC4" w:rsidRDefault="002967C6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0</w:t>
            </w:r>
          </w:p>
        </w:tc>
        <w:tc>
          <w:tcPr>
            <w:tcW w:w="2624" w:type="dxa"/>
          </w:tcPr>
          <w:p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336</w:t>
            </w:r>
          </w:p>
        </w:tc>
        <w:tc>
          <w:tcPr>
            <w:tcW w:w="1724" w:type="dxa"/>
            <w:shd w:val="clear" w:color="auto" w:fill="auto"/>
          </w:tcPr>
          <w:p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</w:tr>
    </w:tbl>
    <w:p w:rsidR="00582476" w:rsidRPr="00E3333C" w:rsidRDefault="00582476" w:rsidP="0045351C">
      <w:pPr>
        <w:jc w:val="both"/>
      </w:pPr>
    </w:p>
    <w:p w:rsidR="006A76EB" w:rsidRPr="00E3333C" w:rsidRDefault="006A76EB" w:rsidP="0045351C">
      <w:pPr>
        <w:jc w:val="both"/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8"/>
        <w:gridCol w:w="2700"/>
        <w:gridCol w:w="1724"/>
      </w:tblGrid>
      <w:tr w:rsidR="00961528" w:rsidRPr="00EE3FC4">
        <w:tc>
          <w:tcPr>
            <w:tcW w:w="4788" w:type="dxa"/>
            <w:tcBorders>
              <w:bottom w:val="single" w:sz="4" w:space="0" w:color="auto"/>
            </w:tcBorders>
            <w:shd w:val="clear" w:color="auto" w:fill="auto"/>
          </w:tcPr>
          <w:p w:rsidR="00961528" w:rsidRPr="00EE3FC4" w:rsidRDefault="00961528" w:rsidP="00961528">
            <w:pPr>
              <w:jc w:val="both"/>
              <w:rPr>
                <w:rFonts w:ascii="Verdana" w:hAnsi="Verdana"/>
                <w:b/>
              </w:rPr>
            </w:pPr>
            <w:r w:rsidRPr="00EE3FC4">
              <w:rPr>
                <w:rFonts w:ascii="Verdana" w:hAnsi="Verdana"/>
                <w:b/>
              </w:rPr>
              <w:t>pasíva v tis.€</w:t>
            </w:r>
          </w:p>
        </w:tc>
        <w:tc>
          <w:tcPr>
            <w:tcW w:w="2700" w:type="dxa"/>
            <w:tcBorders>
              <w:bottom w:val="single" w:sz="4" w:space="0" w:color="auto"/>
            </w:tcBorders>
            <w:shd w:val="clear" w:color="auto" w:fill="auto"/>
          </w:tcPr>
          <w:p w:rsidR="00961528" w:rsidRPr="00EE3FC4" w:rsidRDefault="00961528" w:rsidP="00961528">
            <w:pPr>
              <w:jc w:val="right"/>
              <w:rPr>
                <w:rFonts w:ascii="Verdana" w:hAnsi="Verdana"/>
                <w:b/>
              </w:rPr>
            </w:pPr>
            <w:r w:rsidRPr="00EE3FC4">
              <w:rPr>
                <w:rFonts w:ascii="Verdana" w:hAnsi="Verdana"/>
                <w:b/>
              </w:rPr>
              <w:t>201</w:t>
            </w:r>
            <w:r w:rsidR="00BD2F36">
              <w:rPr>
                <w:rFonts w:ascii="Verdana" w:hAnsi="Verdana"/>
                <w:b/>
              </w:rPr>
              <w:t>7</w:t>
            </w:r>
          </w:p>
        </w:tc>
        <w:tc>
          <w:tcPr>
            <w:tcW w:w="1724" w:type="dxa"/>
            <w:tcBorders>
              <w:bottom w:val="single" w:sz="4" w:space="0" w:color="auto"/>
            </w:tcBorders>
            <w:shd w:val="clear" w:color="auto" w:fill="auto"/>
          </w:tcPr>
          <w:p w:rsidR="00961528" w:rsidRPr="00EE3FC4" w:rsidRDefault="00961528" w:rsidP="00961528">
            <w:pPr>
              <w:jc w:val="right"/>
              <w:rPr>
                <w:rFonts w:ascii="Verdana" w:hAnsi="Verdana"/>
                <w:b/>
              </w:rPr>
            </w:pPr>
            <w:r w:rsidRPr="00EE3FC4">
              <w:rPr>
                <w:rFonts w:ascii="Verdana" w:hAnsi="Verdana"/>
                <w:b/>
              </w:rPr>
              <w:t>201</w:t>
            </w:r>
            <w:r w:rsidR="00BD2F36">
              <w:rPr>
                <w:rFonts w:ascii="Verdana" w:hAnsi="Verdana"/>
                <w:b/>
              </w:rPr>
              <w:t>8</w:t>
            </w:r>
          </w:p>
        </w:tc>
      </w:tr>
      <w:tr w:rsidR="00BD2F36" w:rsidRPr="00EE3FC4">
        <w:tc>
          <w:tcPr>
            <w:tcW w:w="4788" w:type="dxa"/>
            <w:tcBorders>
              <w:top w:val="single" w:sz="4" w:space="0" w:color="auto"/>
            </w:tcBorders>
            <w:shd w:val="clear" w:color="auto" w:fill="auto"/>
          </w:tcPr>
          <w:p w:rsidR="00BD2F36" w:rsidRPr="00EE3FC4" w:rsidRDefault="00BD2F36" w:rsidP="00BD2F36">
            <w:pPr>
              <w:jc w:val="both"/>
              <w:rPr>
                <w:rFonts w:ascii="Verdana" w:hAnsi="Verdana"/>
                <w:b/>
              </w:rPr>
            </w:pPr>
            <w:r w:rsidRPr="00EE3FC4">
              <w:rPr>
                <w:rFonts w:ascii="Verdana" w:hAnsi="Verdana"/>
                <w:b/>
              </w:rPr>
              <w:t>spolu vlastné imanie a záväzky</w:t>
            </w:r>
          </w:p>
        </w:tc>
        <w:tc>
          <w:tcPr>
            <w:tcW w:w="2700" w:type="dxa"/>
            <w:tcBorders>
              <w:top w:val="single" w:sz="4" w:space="0" w:color="auto"/>
            </w:tcBorders>
            <w:shd w:val="clear" w:color="auto" w:fill="auto"/>
          </w:tcPr>
          <w:p w:rsidR="00BD2F36" w:rsidRPr="002967C6" w:rsidRDefault="00BD2F36" w:rsidP="00BD2F36">
            <w:pPr>
              <w:jc w:val="right"/>
              <w:rPr>
                <w:rFonts w:ascii="Verdana" w:hAnsi="Verdana"/>
                <w:b/>
                <w:i/>
              </w:rPr>
            </w:pPr>
            <w:r w:rsidRPr="002967C6">
              <w:rPr>
                <w:rFonts w:ascii="Verdana" w:hAnsi="Verdana"/>
                <w:b/>
                <w:i/>
              </w:rPr>
              <w:t>2,292.310</w:t>
            </w:r>
          </w:p>
        </w:tc>
        <w:tc>
          <w:tcPr>
            <w:tcW w:w="1724" w:type="dxa"/>
            <w:tcBorders>
              <w:top w:val="single" w:sz="4" w:space="0" w:color="auto"/>
            </w:tcBorders>
            <w:shd w:val="clear" w:color="auto" w:fill="auto"/>
          </w:tcPr>
          <w:p w:rsidR="00BD2F36" w:rsidRPr="002967C6" w:rsidRDefault="00ED1586" w:rsidP="00BD2F36">
            <w:pPr>
              <w:jc w:val="right"/>
              <w:rPr>
                <w:rFonts w:ascii="Verdana" w:hAnsi="Verdana"/>
                <w:b/>
                <w:i/>
              </w:rPr>
            </w:pPr>
            <w:r>
              <w:rPr>
                <w:rFonts w:ascii="Verdana" w:hAnsi="Verdana"/>
                <w:b/>
                <w:i/>
              </w:rPr>
              <w:t>2,479.118</w:t>
            </w:r>
          </w:p>
        </w:tc>
      </w:tr>
      <w:tr w:rsidR="00BD2F36" w:rsidRPr="00EE3FC4">
        <w:tc>
          <w:tcPr>
            <w:tcW w:w="4788" w:type="dxa"/>
            <w:shd w:val="clear" w:color="auto" w:fill="auto"/>
          </w:tcPr>
          <w:p w:rsidR="00BD2F36" w:rsidRPr="00EE3FC4" w:rsidRDefault="00BD2F36" w:rsidP="00BD2F36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700" w:type="dxa"/>
            <w:shd w:val="clear" w:color="auto" w:fill="auto"/>
          </w:tcPr>
          <w:p w:rsidR="00BD2F36" w:rsidRPr="002967C6" w:rsidRDefault="00BD2F36" w:rsidP="00BD2F36">
            <w:pPr>
              <w:jc w:val="right"/>
              <w:rPr>
                <w:rFonts w:ascii="Verdana" w:hAnsi="Verdana"/>
                <w:i/>
              </w:rPr>
            </w:pPr>
          </w:p>
        </w:tc>
        <w:tc>
          <w:tcPr>
            <w:tcW w:w="1724" w:type="dxa"/>
            <w:shd w:val="clear" w:color="auto" w:fill="auto"/>
          </w:tcPr>
          <w:p w:rsidR="00BD2F36" w:rsidRPr="002967C6" w:rsidRDefault="00BD2F36" w:rsidP="00BD2F36">
            <w:pPr>
              <w:jc w:val="right"/>
              <w:rPr>
                <w:rFonts w:ascii="Verdana" w:hAnsi="Verdana"/>
                <w:i/>
              </w:rPr>
            </w:pPr>
          </w:p>
        </w:tc>
      </w:tr>
      <w:tr w:rsidR="00BD2F36" w:rsidRPr="00EE3FC4">
        <w:tc>
          <w:tcPr>
            <w:tcW w:w="4788" w:type="dxa"/>
            <w:shd w:val="clear" w:color="auto" w:fill="auto"/>
          </w:tcPr>
          <w:p w:rsidR="00BD2F36" w:rsidRPr="00EE3FC4" w:rsidRDefault="00BD2F36" w:rsidP="00BD2F36">
            <w:pPr>
              <w:jc w:val="both"/>
              <w:rPr>
                <w:rFonts w:ascii="Verdana" w:hAnsi="Verdana"/>
                <w:b/>
                <w:i/>
              </w:rPr>
            </w:pPr>
            <w:r w:rsidRPr="00EE3FC4">
              <w:rPr>
                <w:rFonts w:ascii="Verdana" w:hAnsi="Verdana"/>
                <w:b/>
                <w:i/>
              </w:rPr>
              <w:t>vlastné imanie:</w:t>
            </w:r>
          </w:p>
        </w:tc>
        <w:tc>
          <w:tcPr>
            <w:tcW w:w="2700" w:type="dxa"/>
            <w:shd w:val="clear" w:color="auto" w:fill="auto"/>
          </w:tcPr>
          <w:p w:rsidR="00BD2F36" w:rsidRPr="002967C6" w:rsidRDefault="00BD2F36" w:rsidP="00BD2F36">
            <w:pPr>
              <w:jc w:val="right"/>
              <w:rPr>
                <w:rFonts w:ascii="Verdana" w:hAnsi="Verdana"/>
                <w:b/>
                <w:i/>
              </w:rPr>
            </w:pPr>
            <w:r w:rsidRPr="002967C6">
              <w:rPr>
                <w:rFonts w:ascii="Verdana" w:hAnsi="Verdana"/>
                <w:b/>
                <w:i/>
              </w:rPr>
              <w:t>1415352</w:t>
            </w:r>
          </w:p>
        </w:tc>
        <w:tc>
          <w:tcPr>
            <w:tcW w:w="1724" w:type="dxa"/>
            <w:shd w:val="clear" w:color="auto" w:fill="auto"/>
          </w:tcPr>
          <w:p w:rsidR="00BD2F36" w:rsidRPr="002967C6" w:rsidRDefault="002967C6" w:rsidP="00BD2F36">
            <w:pPr>
              <w:jc w:val="right"/>
              <w:rPr>
                <w:rFonts w:ascii="Verdana" w:hAnsi="Verdana"/>
                <w:b/>
                <w:i/>
              </w:rPr>
            </w:pPr>
            <w:r>
              <w:rPr>
                <w:rFonts w:ascii="Verdana" w:hAnsi="Verdana"/>
                <w:b/>
                <w:i/>
              </w:rPr>
              <w:t>1517</w:t>
            </w:r>
            <w:r w:rsidR="00ED1586">
              <w:rPr>
                <w:rFonts w:ascii="Verdana" w:hAnsi="Verdana"/>
                <w:b/>
                <w:i/>
              </w:rPr>
              <w:t>262</w:t>
            </w:r>
          </w:p>
        </w:tc>
      </w:tr>
      <w:tr w:rsidR="00961528" w:rsidRPr="00EE3FC4">
        <w:tc>
          <w:tcPr>
            <w:tcW w:w="4788" w:type="dxa"/>
            <w:shd w:val="clear" w:color="auto" w:fill="auto"/>
          </w:tcPr>
          <w:p w:rsidR="00961528" w:rsidRPr="00EE3FC4" w:rsidRDefault="00961528" w:rsidP="00961528">
            <w:pPr>
              <w:jc w:val="both"/>
              <w:rPr>
                <w:rFonts w:ascii="Verdana" w:hAnsi="Verdana"/>
                <w:b/>
                <w:i/>
              </w:rPr>
            </w:pPr>
          </w:p>
        </w:tc>
        <w:tc>
          <w:tcPr>
            <w:tcW w:w="2700" w:type="dxa"/>
            <w:shd w:val="clear" w:color="auto" w:fill="auto"/>
          </w:tcPr>
          <w:p w:rsidR="00961528" w:rsidRPr="00EE3FC4" w:rsidRDefault="00961528" w:rsidP="00961528">
            <w:pPr>
              <w:jc w:val="right"/>
              <w:rPr>
                <w:rFonts w:ascii="Verdana" w:hAnsi="Verdana"/>
                <w:b/>
                <w:i/>
              </w:rPr>
            </w:pPr>
          </w:p>
        </w:tc>
        <w:tc>
          <w:tcPr>
            <w:tcW w:w="1724" w:type="dxa"/>
            <w:shd w:val="clear" w:color="auto" w:fill="auto"/>
          </w:tcPr>
          <w:p w:rsidR="00961528" w:rsidRPr="00EE3FC4" w:rsidRDefault="00961528" w:rsidP="00961528">
            <w:pPr>
              <w:jc w:val="right"/>
              <w:rPr>
                <w:rFonts w:ascii="Verdana" w:hAnsi="Verdana"/>
                <w:b/>
                <w:i/>
              </w:rPr>
            </w:pPr>
          </w:p>
        </w:tc>
      </w:tr>
      <w:tr w:rsidR="00961528" w:rsidRPr="00EE3FC4">
        <w:tc>
          <w:tcPr>
            <w:tcW w:w="4788" w:type="dxa"/>
            <w:shd w:val="clear" w:color="auto" w:fill="auto"/>
          </w:tcPr>
          <w:p w:rsidR="00961528" w:rsidRPr="00EE3FC4" w:rsidRDefault="00961528" w:rsidP="00961528">
            <w:pPr>
              <w:jc w:val="both"/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základné imanie</w:t>
            </w:r>
          </w:p>
        </w:tc>
        <w:tc>
          <w:tcPr>
            <w:tcW w:w="2700" w:type="dxa"/>
            <w:shd w:val="clear" w:color="auto" w:fill="auto"/>
          </w:tcPr>
          <w:p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20000</w:t>
            </w:r>
          </w:p>
        </w:tc>
        <w:tc>
          <w:tcPr>
            <w:tcW w:w="1724" w:type="dxa"/>
            <w:shd w:val="clear" w:color="auto" w:fill="auto"/>
          </w:tcPr>
          <w:p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20000</w:t>
            </w:r>
          </w:p>
        </w:tc>
      </w:tr>
      <w:tr w:rsidR="00961528" w:rsidRPr="00EE3FC4">
        <w:tc>
          <w:tcPr>
            <w:tcW w:w="4788" w:type="dxa"/>
            <w:shd w:val="clear" w:color="auto" w:fill="auto"/>
          </w:tcPr>
          <w:p w:rsidR="00961528" w:rsidRPr="00EE3FC4" w:rsidRDefault="00961528" w:rsidP="00961528">
            <w:pPr>
              <w:jc w:val="both"/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ostatné kapitálové fondy</w:t>
            </w:r>
          </w:p>
        </w:tc>
        <w:tc>
          <w:tcPr>
            <w:tcW w:w="2700" w:type="dxa"/>
            <w:shd w:val="clear" w:color="auto" w:fill="auto"/>
          </w:tcPr>
          <w:p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2524</w:t>
            </w:r>
          </w:p>
        </w:tc>
        <w:tc>
          <w:tcPr>
            <w:tcW w:w="1724" w:type="dxa"/>
            <w:shd w:val="clear" w:color="auto" w:fill="auto"/>
          </w:tcPr>
          <w:p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2524</w:t>
            </w:r>
          </w:p>
        </w:tc>
      </w:tr>
      <w:tr w:rsidR="00961528" w:rsidRPr="00EE3FC4">
        <w:tc>
          <w:tcPr>
            <w:tcW w:w="4788" w:type="dxa"/>
            <w:shd w:val="clear" w:color="auto" w:fill="auto"/>
          </w:tcPr>
          <w:p w:rsidR="00961528" w:rsidRPr="00EE3FC4" w:rsidRDefault="00961528" w:rsidP="00961528">
            <w:pPr>
              <w:jc w:val="both"/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zákonný rezervný  fond</w:t>
            </w:r>
          </w:p>
        </w:tc>
        <w:tc>
          <w:tcPr>
            <w:tcW w:w="2700" w:type="dxa"/>
            <w:shd w:val="clear" w:color="auto" w:fill="auto"/>
          </w:tcPr>
          <w:p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2000</w:t>
            </w:r>
          </w:p>
        </w:tc>
        <w:tc>
          <w:tcPr>
            <w:tcW w:w="1724" w:type="dxa"/>
            <w:shd w:val="clear" w:color="auto" w:fill="auto"/>
          </w:tcPr>
          <w:p w:rsidR="00961528" w:rsidRPr="00EE3FC4" w:rsidRDefault="00961528" w:rsidP="00961528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2000</w:t>
            </w:r>
          </w:p>
        </w:tc>
      </w:tr>
      <w:tr w:rsidR="00BD2F36" w:rsidRPr="00EE3FC4">
        <w:tc>
          <w:tcPr>
            <w:tcW w:w="4788" w:type="dxa"/>
            <w:shd w:val="clear" w:color="auto" w:fill="auto"/>
          </w:tcPr>
          <w:p w:rsidR="00BD2F36" w:rsidRPr="00EE3FC4" w:rsidRDefault="00BD2F36" w:rsidP="00BD2F36">
            <w:pPr>
              <w:jc w:val="both"/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nerozdelený zisk minulých rokov</w:t>
            </w:r>
          </w:p>
        </w:tc>
        <w:tc>
          <w:tcPr>
            <w:tcW w:w="2700" w:type="dxa"/>
            <w:shd w:val="clear" w:color="auto" w:fill="auto"/>
          </w:tcPr>
          <w:p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853306</w:t>
            </w:r>
          </w:p>
        </w:tc>
        <w:tc>
          <w:tcPr>
            <w:tcW w:w="1724" w:type="dxa"/>
            <w:shd w:val="clear" w:color="auto" w:fill="auto"/>
          </w:tcPr>
          <w:p w:rsidR="00BD2F36" w:rsidRPr="00EE3FC4" w:rsidRDefault="002967C6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1090828</w:t>
            </w:r>
          </w:p>
        </w:tc>
      </w:tr>
      <w:tr w:rsidR="00BD2F36" w:rsidRPr="00EE3FC4">
        <w:tc>
          <w:tcPr>
            <w:tcW w:w="4788" w:type="dxa"/>
            <w:shd w:val="clear" w:color="auto" w:fill="auto"/>
          </w:tcPr>
          <w:p w:rsidR="00BD2F36" w:rsidRPr="00EE3FC4" w:rsidRDefault="00BD2F36" w:rsidP="00BD2F36">
            <w:pPr>
              <w:jc w:val="both"/>
              <w:rPr>
                <w:rFonts w:ascii="Verdana" w:hAnsi="Verdana"/>
              </w:rPr>
            </w:pPr>
            <w:r w:rsidRPr="00EE3FC4">
              <w:rPr>
                <w:rFonts w:ascii="Verdana" w:hAnsi="Verdana"/>
              </w:rPr>
              <w:t>Výsledok hospod.za účtovné obdobie</w:t>
            </w:r>
          </w:p>
        </w:tc>
        <w:tc>
          <w:tcPr>
            <w:tcW w:w="2700" w:type="dxa"/>
            <w:shd w:val="clear" w:color="auto" w:fill="auto"/>
          </w:tcPr>
          <w:p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537522</w:t>
            </w:r>
          </w:p>
        </w:tc>
        <w:tc>
          <w:tcPr>
            <w:tcW w:w="1724" w:type="dxa"/>
            <w:shd w:val="clear" w:color="auto" w:fill="auto"/>
          </w:tcPr>
          <w:p w:rsidR="00BD2F36" w:rsidRPr="00EE3FC4" w:rsidRDefault="002967C6" w:rsidP="00BD2F36">
            <w:pPr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401</w:t>
            </w:r>
            <w:r w:rsidR="00ED1586">
              <w:rPr>
                <w:rFonts w:ascii="Verdana" w:hAnsi="Verdana"/>
              </w:rPr>
              <w:t>910</w:t>
            </w:r>
          </w:p>
        </w:tc>
      </w:tr>
      <w:tr w:rsidR="00BD2F36" w:rsidRPr="00EE3FC4">
        <w:tc>
          <w:tcPr>
            <w:tcW w:w="4788" w:type="dxa"/>
            <w:shd w:val="clear" w:color="auto" w:fill="auto"/>
          </w:tcPr>
          <w:p w:rsidR="00BD2F36" w:rsidRDefault="00BD2F36" w:rsidP="00BD2F36">
            <w:pPr>
              <w:jc w:val="both"/>
              <w:rPr>
                <w:rFonts w:ascii="Verdana" w:hAnsi="Verdana"/>
                <w:b/>
                <w:i/>
              </w:rPr>
            </w:pPr>
          </w:p>
          <w:p w:rsidR="00BD2F36" w:rsidRPr="00EE3FC4" w:rsidRDefault="00BD2F36" w:rsidP="00BD2F36">
            <w:pPr>
              <w:jc w:val="both"/>
              <w:rPr>
                <w:rFonts w:ascii="Verdana" w:hAnsi="Verdana"/>
                <w:b/>
                <w:i/>
              </w:rPr>
            </w:pPr>
            <w:r w:rsidRPr="00EE3FC4">
              <w:rPr>
                <w:rFonts w:ascii="Verdana" w:hAnsi="Verdana"/>
                <w:b/>
                <w:i/>
              </w:rPr>
              <w:t>záväzky:</w:t>
            </w:r>
          </w:p>
        </w:tc>
        <w:tc>
          <w:tcPr>
            <w:tcW w:w="2700" w:type="dxa"/>
            <w:shd w:val="clear" w:color="auto" w:fill="auto"/>
          </w:tcPr>
          <w:p w:rsidR="00BD2F36" w:rsidRDefault="00BD2F36" w:rsidP="00BD2F36">
            <w:pPr>
              <w:jc w:val="right"/>
              <w:rPr>
                <w:rFonts w:ascii="Verdana" w:hAnsi="Verdana"/>
                <w:b/>
                <w:i/>
              </w:rPr>
            </w:pPr>
          </w:p>
          <w:p w:rsidR="00BD2F36" w:rsidRPr="00EE3FC4" w:rsidRDefault="00BD2F36" w:rsidP="00BD2F36">
            <w:pPr>
              <w:jc w:val="right"/>
              <w:rPr>
                <w:rFonts w:ascii="Verdana" w:hAnsi="Verdana"/>
                <w:b/>
                <w:i/>
              </w:rPr>
            </w:pPr>
            <w:r>
              <w:rPr>
                <w:rFonts w:ascii="Verdana" w:hAnsi="Verdana"/>
                <w:b/>
                <w:i/>
              </w:rPr>
              <w:t>876958</w:t>
            </w:r>
          </w:p>
        </w:tc>
        <w:tc>
          <w:tcPr>
            <w:tcW w:w="1724" w:type="dxa"/>
            <w:shd w:val="clear" w:color="auto" w:fill="auto"/>
          </w:tcPr>
          <w:p w:rsidR="00BD2F36" w:rsidRDefault="00BD2F36" w:rsidP="00BD2F36">
            <w:pPr>
              <w:jc w:val="right"/>
              <w:rPr>
                <w:rFonts w:ascii="Verdana" w:hAnsi="Verdana"/>
                <w:b/>
                <w:i/>
              </w:rPr>
            </w:pPr>
          </w:p>
          <w:p w:rsidR="00BD2F36" w:rsidRPr="00EE3FC4" w:rsidRDefault="002967C6" w:rsidP="00BD2F36">
            <w:pPr>
              <w:jc w:val="right"/>
              <w:rPr>
                <w:rFonts w:ascii="Verdana" w:hAnsi="Verdana"/>
                <w:b/>
                <w:i/>
              </w:rPr>
            </w:pPr>
            <w:r>
              <w:rPr>
                <w:rFonts w:ascii="Verdana" w:hAnsi="Verdana"/>
                <w:b/>
                <w:i/>
              </w:rPr>
              <w:t>96</w:t>
            </w:r>
            <w:r w:rsidR="00ED1586">
              <w:rPr>
                <w:rFonts w:ascii="Verdana" w:hAnsi="Verdana"/>
                <w:b/>
                <w:i/>
              </w:rPr>
              <w:t>1856</w:t>
            </w:r>
          </w:p>
        </w:tc>
      </w:tr>
      <w:tr w:rsidR="00BD2F36" w:rsidRPr="00EE3FC4">
        <w:tc>
          <w:tcPr>
            <w:tcW w:w="4788" w:type="dxa"/>
            <w:shd w:val="clear" w:color="auto" w:fill="auto"/>
          </w:tcPr>
          <w:p w:rsidR="00BD2F36" w:rsidRPr="00EE3FC4" w:rsidRDefault="00BD2F36" w:rsidP="00BD2F36">
            <w:pPr>
              <w:jc w:val="both"/>
              <w:rPr>
                <w:rFonts w:ascii="Verdana" w:hAnsi="Verdana"/>
              </w:rPr>
            </w:pPr>
          </w:p>
        </w:tc>
        <w:tc>
          <w:tcPr>
            <w:tcW w:w="2700" w:type="dxa"/>
            <w:shd w:val="clear" w:color="auto" w:fill="auto"/>
          </w:tcPr>
          <w:p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  <w:tc>
          <w:tcPr>
            <w:tcW w:w="1724" w:type="dxa"/>
            <w:shd w:val="clear" w:color="auto" w:fill="auto"/>
          </w:tcPr>
          <w:p w:rsidR="00BD2F36" w:rsidRPr="00EE3FC4" w:rsidRDefault="00BD2F36" w:rsidP="00BD2F36">
            <w:pPr>
              <w:jc w:val="right"/>
              <w:rPr>
                <w:rFonts w:ascii="Verdana" w:hAnsi="Verdana"/>
              </w:rPr>
            </w:pPr>
          </w:p>
        </w:tc>
      </w:tr>
    </w:tbl>
    <w:p w:rsidR="00AB16FC" w:rsidRDefault="00AB16FC" w:rsidP="0045351C">
      <w:pPr>
        <w:jc w:val="both"/>
        <w:rPr>
          <w:rFonts w:ascii="Verdana" w:hAnsi="Verdana"/>
        </w:rPr>
      </w:pPr>
    </w:p>
    <w:p w:rsidR="0011608A" w:rsidRPr="00E3333C" w:rsidRDefault="0011608A" w:rsidP="0045351C">
      <w:pPr>
        <w:jc w:val="both"/>
        <w:rPr>
          <w:rFonts w:ascii="Verdana" w:hAnsi="Verdana"/>
        </w:rPr>
      </w:pPr>
      <w:r w:rsidRPr="00E3333C">
        <w:rPr>
          <w:rFonts w:ascii="Verdana" w:hAnsi="Verdana"/>
        </w:rPr>
        <w:t xml:space="preserve">Celkový majetok sa </w:t>
      </w:r>
      <w:r w:rsidR="003F37DE">
        <w:rPr>
          <w:rFonts w:ascii="Verdana" w:hAnsi="Verdana"/>
        </w:rPr>
        <w:t>zvýšil</w:t>
      </w:r>
      <w:r w:rsidRPr="00E3333C">
        <w:rPr>
          <w:rFonts w:ascii="Verdana" w:hAnsi="Verdana"/>
        </w:rPr>
        <w:t xml:space="preserve"> oproti roku 201</w:t>
      </w:r>
      <w:r w:rsidR="002967C6">
        <w:rPr>
          <w:rFonts w:ascii="Verdana" w:hAnsi="Verdana"/>
        </w:rPr>
        <w:t>7</w:t>
      </w:r>
      <w:r w:rsidRPr="00E3333C">
        <w:rPr>
          <w:rFonts w:ascii="Verdana" w:hAnsi="Verdana"/>
        </w:rPr>
        <w:t xml:space="preserve"> o</w:t>
      </w:r>
      <w:r w:rsidR="00ED1586">
        <w:rPr>
          <w:rFonts w:ascii="Verdana" w:hAnsi="Verdana"/>
        </w:rPr>
        <w:t> 186.808</w:t>
      </w:r>
      <w:r w:rsidRPr="00E3333C">
        <w:rPr>
          <w:rFonts w:ascii="Verdana" w:hAnsi="Verdana"/>
        </w:rPr>
        <w:t xml:space="preserve"> €, čo je</w:t>
      </w:r>
      <w:r w:rsidR="003F37DE">
        <w:rPr>
          <w:rFonts w:ascii="Verdana" w:hAnsi="Verdana"/>
        </w:rPr>
        <w:t xml:space="preserve"> </w:t>
      </w:r>
      <w:r w:rsidR="005A15CF">
        <w:rPr>
          <w:rFonts w:ascii="Verdana" w:hAnsi="Verdana"/>
        </w:rPr>
        <w:t>zvýšenie o</w:t>
      </w:r>
      <w:r w:rsidR="00434C4F">
        <w:rPr>
          <w:rFonts w:ascii="Verdana" w:hAnsi="Verdana"/>
        </w:rPr>
        <w:t> 1,08</w:t>
      </w:r>
      <w:r w:rsidR="005A15CF">
        <w:rPr>
          <w:rFonts w:ascii="Verdana" w:hAnsi="Verdana"/>
        </w:rPr>
        <w:t xml:space="preserve"> %.</w:t>
      </w:r>
    </w:p>
    <w:p w:rsidR="00434C4F" w:rsidRDefault="0011608A" w:rsidP="0045351C">
      <w:pPr>
        <w:jc w:val="both"/>
        <w:rPr>
          <w:rFonts w:ascii="Verdana" w:hAnsi="Verdana"/>
        </w:rPr>
      </w:pPr>
      <w:r w:rsidRPr="00E3333C">
        <w:rPr>
          <w:rFonts w:ascii="Verdana" w:hAnsi="Verdana"/>
        </w:rPr>
        <w:t>V roku 201</w:t>
      </w:r>
      <w:r w:rsidR="00434C4F">
        <w:rPr>
          <w:rFonts w:ascii="Verdana" w:hAnsi="Verdana"/>
        </w:rPr>
        <w:t>8</w:t>
      </w:r>
      <w:r w:rsidRPr="00E3333C">
        <w:rPr>
          <w:rFonts w:ascii="Verdana" w:hAnsi="Verdana"/>
        </w:rPr>
        <w:t xml:space="preserve"> bol obstaraný hmotný majetok</w:t>
      </w:r>
      <w:r w:rsidR="005A15CF">
        <w:rPr>
          <w:rFonts w:ascii="Verdana" w:hAnsi="Verdana"/>
        </w:rPr>
        <w:t xml:space="preserve"> vo výške </w:t>
      </w:r>
      <w:r w:rsidR="00434C4F">
        <w:rPr>
          <w:rFonts w:ascii="Verdana" w:hAnsi="Verdana"/>
        </w:rPr>
        <w:t>5</w:t>
      </w:r>
      <w:r w:rsidR="007F0CBD">
        <w:rPr>
          <w:rFonts w:ascii="Verdana" w:hAnsi="Verdana"/>
        </w:rPr>
        <w:t>.</w:t>
      </w:r>
      <w:r w:rsidR="00434C4F">
        <w:rPr>
          <w:rFonts w:ascii="Verdana" w:hAnsi="Verdana"/>
        </w:rPr>
        <w:t>990</w:t>
      </w:r>
      <w:r w:rsidR="005A15CF">
        <w:rPr>
          <w:rFonts w:ascii="Verdana" w:hAnsi="Verdana"/>
        </w:rPr>
        <w:t xml:space="preserve"> </w:t>
      </w:r>
      <w:r w:rsidR="00434C4F">
        <w:rPr>
          <w:rFonts w:ascii="Verdana" w:hAnsi="Verdana"/>
        </w:rPr>
        <w:t>€.</w:t>
      </w:r>
    </w:p>
    <w:p w:rsidR="0011608A" w:rsidRPr="00E3333C" w:rsidRDefault="00295406" w:rsidP="0045351C">
      <w:pPr>
        <w:jc w:val="both"/>
        <w:rPr>
          <w:rFonts w:ascii="Verdana" w:hAnsi="Verdana"/>
        </w:rPr>
      </w:pPr>
      <w:r w:rsidRPr="00E3333C">
        <w:rPr>
          <w:rFonts w:ascii="Verdana" w:hAnsi="Verdana"/>
        </w:rPr>
        <w:t xml:space="preserve">Obežný majetok sa </w:t>
      </w:r>
      <w:r w:rsidR="003F37DE">
        <w:rPr>
          <w:rFonts w:ascii="Verdana" w:hAnsi="Verdana"/>
        </w:rPr>
        <w:t>zvýši</w:t>
      </w:r>
      <w:r w:rsidR="007A0877">
        <w:rPr>
          <w:rFonts w:ascii="Verdana" w:hAnsi="Verdana"/>
        </w:rPr>
        <w:t>l</w:t>
      </w:r>
      <w:r w:rsidRPr="00E3333C">
        <w:rPr>
          <w:rFonts w:ascii="Verdana" w:hAnsi="Verdana"/>
        </w:rPr>
        <w:t xml:space="preserve"> oproti predchádzajúcemu roku o</w:t>
      </w:r>
      <w:r w:rsidR="00ED1586">
        <w:rPr>
          <w:rFonts w:ascii="Verdana" w:hAnsi="Verdana"/>
        </w:rPr>
        <w:t> 193.229</w:t>
      </w:r>
      <w:r w:rsidR="007A0877">
        <w:rPr>
          <w:rFonts w:ascii="Verdana" w:hAnsi="Verdana"/>
        </w:rPr>
        <w:t xml:space="preserve"> </w:t>
      </w:r>
      <w:r w:rsidR="003A73B6">
        <w:rPr>
          <w:rFonts w:ascii="Verdana" w:hAnsi="Verdana"/>
        </w:rPr>
        <w:t>€,</w:t>
      </w:r>
      <w:r w:rsidRPr="00E3333C">
        <w:rPr>
          <w:rFonts w:ascii="Verdana" w:hAnsi="Verdana"/>
        </w:rPr>
        <w:t xml:space="preserve">  čo predstavuje </w:t>
      </w:r>
      <w:r w:rsidR="003F37DE">
        <w:rPr>
          <w:rFonts w:ascii="Verdana" w:hAnsi="Verdana"/>
        </w:rPr>
        <w:t>zvýšenie</w:t>
      </w:r>
      <w:r w:rsidRPr="00E3333C">
        <w:rPr>
          <w:rFonts w:ascii="Verdana" w:hAnsi="Verdana"/>
        </w:rPr>
        <w:t xml:space="preserve"> o</w:t>
      </w:r>
      <w:r w:rsidR="00434C4F">
        <w:rPr>
          <w:rFonts w:ascii="Verdana" w:hAnsi="Verdana"/>
        </w:rPr>
        <w:t> 1,08</w:t>
      </w:r>
      <w:r w:rsidR="005A15CF">
        <w:rPr>
          <w:rFonts w:ascii="Verdana" w:hAnsi="Verdana"/>
        </w:rPr>
        <w:t xml:space="preserve"> </w:t>
      </w:r>
      <w:r w:rsidRPr="00E3333C">
        <w:rPr>
          <w:rFonts w:ascii="Verdana" w:hAnsi="Verdana"/>
        </w:rPr>
        <w:t xml:space="preserve">%. </w:t>
      </w:r>
    </w:p>
    <w:p w:rsidR="00BF099D" w:rsidRDefault="00295406" w:rsidP="007C6BEC">
      <w:pPr>
        <w:jc w:val="both"/>
        <w:rPr>
          <w:rFonts w:ascii="Verdana" w:hAnsi="Verdana"/>
        </w:rPr>
      </w:pPr>
      <w:r w:rsidRPr="00E3333C">
        <w:rPr>
          <w:rFonts w:ascii="Verdana" w:hAnsi="Verdana"/>
        </w:rPr>
        <w:t xml:space="preserve">V štruktúre aktív neobežný majetok predstavuje </w:t>
      </w:r>
      <w:r w:rsidR="00434C4F">
        <w:rPr>
          <w:rFonts w:ascii="Verdana" w:hAnsi="Verdana"/>
        </w:rPr>
        <w:t>0,81</w:t>
      </w:r>
      <w:r w:rsidRPr="00E3333C">
        <w:rPr>
          <w:rFonts w:ascii="Verdana" w:hAnsi="Verdana"/>
        </w:rPr>
        <w:t xml:space="preserve">% a obežný majetok je </w:t>
      </w:r>
      <w:r w:rsidR="00434C4F">
        <w:rPr>
          <w:rFonts w:ascii="Verdana" w:hAnsi="Verdana"/>
        </w:rPr>
        <w:t>99,19</w:t>
      </w:r>
      <w:r w:rsidRPr="00E3333C">
        <w:rPr>
          <w:rFonts w:ascii="Verdana" w:hAnsi="Verdana"/>
        </w:rPr>
        <w:t>% z celkového majetku.</w:t>
      </w:r>
    </w:p>
    <w:p w:rsidR="004058D4" w:rsidRDefault="00710C1C" w:rsidP="007C6BE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V pasívach nastalo </w:t>
      </w:r>
      <w:r w:rsidR="003F37DE">
        <w:rPr>
          <w:rFonts w:ascii="Verdana" w:hAnsi="Verdana"/>
        </w:rPr>
        <w:t>zvý</w:t>
      </w:r>
      <w:r w:rsidR="00936083">
        <w:rPr>
          <w:rFonts w:ascii="Verdana" w:hAnsi="Verdana"/>
        </w:rPr>
        <w:t>še</w:t>
      </w:r>
      <w:r>
        <w:rPr>
          <w:rFonts w:ascii="Verdana" w:hAnsi="Verdana"/>
        </w:rPr>
        <w:t xml:space="preserve">nie vo vlastnom imaní  </w:t>
      </w:r>
      <w:r w:rsidR="002E1D25">
        <w:rPr>
          <w:rFonts w:ascii="Verdana" w:hAnsi="Verdana"/>
        </w:rPr>
        <w:t xml:space="preserve">vo výške </w:t>
      </w:r>
      <w:r w:rsidR="00ED1586">
        <w:rPr>
          <w:rFonts w:ascii="Verdana" w:hAnsi="Verdana"/>
        </w:rPr>
        <w:t>186.808</w:t>
      </w:r>
      <w:r w:rsidR="002E1D25">
        <w:rPr>
          <w:rFonts w:ascii="Verdana" w:hAnsi="Verdana"/>
        </w:rPr>
        <w:t xml:space="preserve"> </w:t>
      </w:r>
      <w:r w:rsidR="00434C4F">
        <w:rPr>
          <w:rFonts w:ascii="Verdana" w:hAnsi="Verdana"/>
        </w:rPr>
        <w:t>€</w:t>
      </w:r>
      <w:r w:rsidR="00936083">
        <w:rPr>
          <w:rFonts w:ascii="Verdana" w:hAnsi="Verdana"/>
        </w:rPr>
        <w:t>,</w:t>
      </w:r>
      <w:r w:rsidR="002E1D25">
        <w:rPr>
          <w:rFonts w:ascii="Verdana" w:hAnsi="Verdana"/>
        </w:rPr>
        <w:t xml:space="preserve"> zisk za rok 201</w:t>
      </w:r>
      <w:r w:rsidR="00434C4F">
        <w:rPr>
          <w:rFonts w:ascii="Verdana" w:hAnsi="Verdana"/>
        </w:rPr>
        <w:t>8</w:t>
      </w:r>
      <w:r w:rsidR="002E1D25">
        <w:rPr>
          <w:rFonts w:ascii="Verdana" w:hAnsi="Verdana"/>
        </w:rPr>
        <w:t xml:space="preserve"> bol dosiahnutý vo výške </w:t>
      </w:r>
      <w:r w:rsidR="00434C4F">
        <w:rPr>
          <w:rFonts w:ascii="Verdana" w:hAnsi="Verdana"/>
        </w:rPr>
        <w:t>401</w:t>
      </w:r>
      <w:r w:rsidR="007F0CBD">
        <w:rPr>
          <w:rFonts w:ascii="Verdana" w:hAnsi="Verdana"/>
        </w:rPr>
        <w:t>.</w:t>
      </w:r>
      <w:r w:rsidR="00ED1586">
        <w:rPr>
          <w:rFonts w:ascii="Verdana" w:hAnsi="Verdana"/>
        </w:rPr>
        <w:t>910</w:t>
      </w:r>
      <w:r w:rsidR="002E1D25">
        <w:rPr>
          <w:rFonts w:ascii="Verdana" w:hAnsi="Verdana"/>
        </w:rPr>
        <w:t xml:space="preserve"> </w:t>
      </w:r>
      <w:r w:rsidR="00434C4F">
        <w:rPr>
          <w:rFonts w:ascii="Verdana" w:hAnsi="Verdana"/>
        </w:rPr>
        <w:t>€</w:t>
      </w:r>
      <w:r w:rsidR="002E1D25">
        <w:rPr>
          <w:rFonts w:ascii="Verdana" w:hAnsi="Verdana"/>
        </w:rPr>
        <w:t xml:space="preserve">. </w:t>
      </w:r>
      <w:r w:rsidR="005A15CF">
        <w:rPr>
          <w:rFonts w:ascii="Verdana" w:hAnsi="Verdana"/>
        </w:rPr>
        <w:t>V roku 201</w:t>
      </w:r>
      <w:r w:rsidR="00434C4F">
        <w:rPr>
          <w:rFonts w:ascii="Verdana" w:hAnsi="Verdana"/>
        </w:rPr>
        <w:t>8</w:t>
      </w:r>
      <w:r w:rsidR="005A15CF">
        <w:rPr>
          <w:rFonts w:ascii="Verdana" w:hAnsi="Verdana"/>
        </w:rPr>
        <w:t xml:space="preserve"> boli vyplatené podiely na zisku vo výške </w:t>
      </w:r>
      <w:r w:rsidR="00434C4F">
        <w:rPr>
          <w:rFonts w:ascii="Verdana" w:hAnsi="Verdana"/>
        </w:rPr>
        <w:t>300</w:t>
      </w:r>
      <w:r w:rsidR="007F0CBD">
        <w:rPr>
          <w:rFonts w:ascii="Verdana" w:hAnsi="Verdana"/>
        </w:rPr>
        <w:t>.</w:t>
      </w:r>
      <w:r w:rsidR="00434C4F">
        <w:rPr>
          <w:rFonts w:ascii="Verdana" w:hAnsi="Verdana"/>
        </w:rPr>
        <w:t>000 €</w:t>
      </w:r>
    </w:p>
    <w:p w:rsidR="00434C4F" w:rsidRPr="00A56F64" w:rsidRDefault="00434C4F" w:rsidP="007C6BEC">
      <w:pPr>
        <w:jc w:val="both"/>
        <w:rPr>
          <w:rFonts w:ascii="Verdana" w:hAnsi="Verdana"/>
        </w:rPr>
      </w:pPr>
    </w:p>
    <w:p w:rsidR="004058D4" w:rsidRDefault="002E1D25" w:rsidP="007C6BEC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Vlastné imanie tvorí </w:t>
      </w:r>
      <w:r w:rsidR="00936083">
        <w:rPr>
          <w:rFonts w:ascii="Verdana" w:hAnsi="Verdana"/>
          <w:b/>
        </w:rPr>
        <w:t>61,</w:t>
      </w:r>
      <w:r w:rsidR="00434C4F">
        <w:rPr>
          <w:rFonts w:ascii="Verdana" w:hAnsi="Verdana"/>
          <w:b/>
        </w:rPr>
        <w:t>2</w:t>
      </w:r>
      <w:r w:rsidR="004974F9">
        <w:rPr>
          <w:rFonts w:ascii="Verdana" w:hAnsi="Verdana"/>
          <w:b/>
        </w:rPr>
        <w:t>0</w:t>
      </w:r>
      <w:r>
        <w:rPr>
          <w:rFonts w:ascii="Verdana" w:hAnsi="Verdana"/>
          <w:b/>
        </w:rPr>
        <w:t xml:space="preserve"> % a záväzky </w:t>
      </w:r>
      <w:r w:rsidR="00434C4F">
        <w:rPr>
          <w:rFonts w:ascii="Verdana" w:hAnsi="Verdana"/>
          <w:b/>
        </w:rPr>
        <w:t>38,77</w:t>
      </w:r>
      <w:r>
        <w:rPr>
          <w:rFonts w:ascii="Verdana" w:hAnsi="Verdana"/>
          <w:b/>
        </w:rPr>
        <w:t xml:space="preserve"> %</w:t>
      </w:r>
      <w:r w:rsidR="005A15CF">
        <w:rPr>
          <w:rFonts w:ascii="Verdana" w:hAnsi="Verdana"/>
          <w:b/>
        </w:rPr>
        <w:t xml:space="preserve">, čo je optimálne krytie vlastnými zdrojmi. Z toho dôvodu nie je potrebné, aby spoločnosť čerpala úvery, vytvorené vlastné zdroje postačujú na krytie záväzkov.  </w:t>
      </w:r>
    </w:p>
    <w:p w:rsidR="009D72AF" w:rsidRDefault="005A15CF" w:rsidP="007C6BEC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Čistý činný pracovný kapitál je vo výške </w:t>
      </w:r>
      <w:r w:rsidR="007F0CBD">
        <w:rPr>
          <w:rFonts w:ascii="Verdana" w:hAnsi="Verdana"/>
          <w:b/>
        </w:rPr>
        <w:t>1</w:t>
      </w:r>
      <w:r w:rsidR="00FD3A1A">
        <w:rPr>
          <w:rFonts w:ascii="Verdana" w:hAnsi="Verdana"/>
          <w:b/>
        </w:rPr>
        <w:t xml:space="preserve"> </w:t>
      </w:r>
      <w:r w:rsidR="005A000A">
        <w:rPr>
          <w:rFonts w:ascii="Verdana" w:hAnsi="Verdana"/>
          <w:b/>
        </w:rPr>
        <w:t>497.071</w:t>
      </w:r>
      <w:r w:rsidR="007F0CBD">
        <w:rPr>
          <w:rFonts w:ascii="Verdana" w:hAnsi="Verdana"/>
          <w:b/>
        </w:rPr>
        <w:t xml:space="preserve"> €</w:t>
      </w:r>
      <w:r w:rsidR="0042320F">
        <w:rPr>
          <w:rFonts w:ascii="Verdana" w:hAnsi="Verdana"/>
          <w:b/>
        </w:rPr>
        <w:t xml:space="preserve">, čo je rozdiel medzi obežným majetkom a splatnými krátkodobými záväzkami. Celková likvidita je tiež priaznivá, kde pomer obežného majetku ku krátkodobým záväzkom je </w:t>
      </w:r>
      <w:r w:rsidR="005A000A">
        <w:rPr>
          <w:rFonts w:ascii="Verdana" w:hAnsi="Verdana"/>
          <w:b/>
        </w:rPr>
        <w:t>2,56</w:t>
      </w:r>
      <w:r w:rsidR="007F0CBD">
        <w:rPr>
          <w:rFonts w:ascii="Verdana" w:hAnsi="Verdana"/>
          <w:b/>
        </w:rPr>
        <w:t>%</w:t>
      </w:r>
      <w:r w:rsidR="009D72AF">
        <w:rPr>
          <w:rFonts w:ascii="Verdana" w:hAnsi="Verdana"/>
          <w:b/>
        </w:rPr>
        <w:t>, čo je v optimálnom rozmedzí.</w:t>
      </w:r>
    </w:p>
    <w:p w:rsidR="00AB16FC" w:rsidRDefault="009D72AF" w:rsidP="007C6BEC">
      <w:pPr>
        <w:jc w:val="both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Rentabilita tržieb je </w:t>
      </w:r>
      <w:r w:rsidR="007F0CBD">
        <w:rPr>
          <w:rFonts w:ascii="Verdana" w:hAnsi="Verdana"/>
          <w:b/>
        </w:rPr>
        <w:t xml:space="preserve"> </w:t>
      </w:r>
      <w:r w:rsidR="004974F9">
        <w:rPr>
          <w:rFonts w:ascii="Verdana" w:hAnsi="Verdana"/>
          <w:b/>
        </w:rPr>
        <w:t>10,62</w:t>
      </w:r>
      <w:r>
        <w:rPr>
          <w:rFonts w:ascii="Verdana" w:hAnsi="Verdana"/>
          <w:b/>
        </w:rPr>
        <w:t xml:space="preserve">%, rentabilita z nákladov je </w:t>
      </w:r>
      <w:r w:rsidR="007F0CBD">
        <w:rPr>
          <w:rFonts w:ascii="Verdana" w:hAnsi="Verdana"/>
          <w:b/>
        </w:rPr>
        <w:t xml:space="preserve"> </w:t>
      </w:r>
      <w:r w:rsidR="004974F9">
        <w:rPr>
          <w:rFonts w:ascii="Verdana" w:hAnsi="Verdana"/>
          <w:b/>
        </w:rPr>
        <w:t>11,85</w:t>
      </w:r>
      <w:bookmarkStart w:id="0" w:name="_GoBack"/>
      <w:bookmarkEnd w:id="0"/>
      <w:r>
        <w:rPr>
          <w:rFonts w:ascii="Verdana" w:hAnsi="Verdana"/>
          <w:b/>
        </w:rPr>
        <w:t xml:space="preserve">% a celková rentabilita investovaného kapitálu je </w:t>
      </w:r>
      <w:r w:rsidR="004974F9">
        <w:rPr>
          <w:rFonts w:ascii="Verdana" w:hAnsi="Verdana"/>
          <w:b/>
        </w:rPr>
        <w:t>20,70</w:t>
      </w:r>
      <w:r>
        <w:rPr>
          <w:rFonts w:ascii="Verdana" w:hAnsi="Verdana"/>
          <w:b/>
        </w:rPr>
        <w:t xml:space="preserve">%, čo sú vysoké hodnoty. </w:t>
      </w:r>
      <w:r w:rsidR="0042320F">
        <w:rPr>
          <w:rFonts w:ascii="Verdana" w:hAnsi="Verdana"/>
          <w:b/>
        </w:rPr>
        <w:t xml:space="preserve">  </w:t>
      </w:r>
      <w:r w:rsidR="005A15CF">
        <w:rPr>
          <w:rFonts w:ascii="Verdana" w:hAnsi="Verdana"/>
          <w:b/>
        </w:rPr>
        <w:t xml:space="preserve"> </w:t>
      </w:r>
      <w:r w:rsidR="002E1D25">
        <w:rPr>
          <w:rFonts w:ascii="Verdana" w:hAnsi="Verdana"/>
          <w:b/>
        </w:rPr>
        <w:t xml:space="preserve"> </w:t>
      </w:r>
    </w:p>
    <w:p w:rsidR="007C6BEC" w:rsidRPr="00E3333C" w:rsidRDefault="007C6BEC" w:rsidP="007C6BEC">
      <w:pPr>
        <w:jc w:val="both"/>
        <w:rPr>
          <w:rFonts w:ascii="Verdana" w:hAnsi="Verdana"/>
          <w:b/>
        </w:rPr>
      </w:pPr>
      <w:r w:rsidRPr="00E3333C">
        <w:rPr>
          <w:rFonts w:ascii="Verdana" w:hAnsi="Verdana"/>
          <w:b/>
        </w:rPr>
        <w:t>Informácie o skutočnostiach, ktoré nastali po dni, ku ktorému sa zostavuje účtovná z</w:t>
      </w:r>
      <w:r w:rsidR="00B97CC3">
        <w:rPr>
          <w:rFonts w:ascii="Verdana" w:hAnsi="Verdana"/>
          <w:b/>
        </w:rPr>
        <w:t>á</w:t>
      </w:r>
      <w:r w:rsidRPr="00E3333C">
        <w:rPr>
          <w:rFonts w:ascii="Verdana" w:hAnsi="Verdana"/>
          <w:b/>
        </w:rPr>
        <w:t>vierka</w:t>
      </w:r>
      <w:r w:rsidR="004058D4">
        <w:rPr>
          <w:rFonts w:ascii="Verdana" w:hAnsi="Verdana"/>
          <w:b/>
        </w:rPr>
        <w:t>:</w:t>
      </w:r>
    </w:p>
    <w:p w:rsidR="007C6BEC" w:rsidRPr="00E3333C" w:rsidRDefault="007C6BEC" w:rsidP="007C6BEC">
      <w:pPr>
        <w:jc w:val="both"/>
        <w:rPr>
          <w:rFonts w:ascii="Verdana" w:hAnsi="Verdana"/>
          <w:b/>
        </w:rPr>
      </w:pPr>
    </w:p>
    <w:p w:rsidR="00A56F64" w:rsidRDefault="00A56F64" w:rsidP="007C6BEC">
      <w:pPr>
        <w:jc w:val="both"/>
        <w:rPr>
          <w:rFonts w:ascii="Verdana" w:hAnsi="Verdana"/>
        </w:rPr>
      </w:pPr>
    </w:p>
    <w:p w:rsidR="007C6BEC" w:rsidRDefault="007C6BEC" w:rsidP="007C6BEC">
      <w:pPr>
        <w:jc w:val="both"/>
        <w:rPr>
          <w:rFonts w:ascii="Verdana" w:hAnsi="Verdana"/>
        </w:rPr>
      </w:pPr>
      <w:r w:rsidRPr="00E3333C">
        <w:rPr>
          <w:rFonts w:ascii="Verdana" w:hAnsi="Verdana"/>
        </w:rPr>
        <w:t>Po 31.</w:t>
      </w:r>
      <w:r w:rsidR="005A1CE6">
        <w:rPr>
          <w:rFonts w:ascii="Verdana" w:hAnsi="Verdana"/>
        </w:rPr>
        <w:t xml:space="preserve"> </w:t>
      </w:r>
      <w:r w:rsidRPr="00E3333C">
        <w:rPr>
          <w:rFonts w:ascii="Verdana" w:hAnsi="Verdana"/>
        </w:rPr>
        <w:t>decembri 201</w:t>
      </w:r>
      <w:r w:rsidR="007F0CBD">
        <w:rPr>
          <w:rFonts w:ascii="Verdana" w:hAnsi="Verdana"/>
        </w:rPr>
        <w:t>8</w:t>
      </w:r>
      <w:r w:rsidRPr="00E3333C">
        <w:rPr>
          <w:rFonts w:ascii="Verdana" w:hAnsi="Verdana"/>
        </w:rPr>
        <w:t xml:space="preserve"> nenastali žiadne významné udalosti, ktoré by mali vplyv  na verné zobrazenie uvedených skutočností ku koncu účtovného obdobia roku 201</w:t>
      </w:r>
      <w:r w:rsidR="007F0CBD">
        <w:rPr>
          <w:rFonts w:ascii="Verdana" w:hAnsi="Verdana"/>
        </w:rPr>
        <w:t>8</w:t>
      </w:r>
      <w:r w:rsidRPr="00E3333C">
        <w:rPr>
          <w:rFonts w:ascii="Verdana" w:hAnsi="Verdana"/>
        </w:rPr>
        <w:t>.</w:t>
      </w:r>
    </w:p>
    <w:p w:rsidR="000734F0" w:rsidRPr="00E3333C" w:rsidRDefault="000734F0" w:rsidP="007C6BEC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V roku 2019 </w:t>
      </w:r>
      <w:r w:rsidR="006F7552">
        <w:rPr>
          <w:rFonts w:ascii="Verdana" w:hAnsi="Verdana"/>
        </w:rPr>
        <w:t xml:space="preserve">sa navyšuje poistná suma pre poistenie súboru zásob na novú cenu, na poistnú sumu 800000 € z pôvodných 300000 €, čo predstavuje navýšenie o 500 tisíc €. </w:t>
      </w:r>
      <w:proofErr w:type="spellStart"/>
      <w:r w:rsidR="006F7552">
        <w:rPr>
          <w:rFonts w:ascii="Verdana" w:hAnsi="Verdana"/>
        </w:rPr>
        <w:t>Dopoisťuje</w:t>
      </w:r>
      <w:proofErr w:type="spellEnd"/>
      <w:r w:rsidR="006F7552">
        <w:rPr>
          <w:rFonts w:ascii="Verdana" w:hAnsi="Verdana"/>
        </w:rPr>
        <w:t xml:space="preserve"> sa pripoistenie regresov zdravotných a Sociálnej poisťovne – </w:t>
      </w:r>
      <w:proofErr w:type="spellStart"/>
      <w:r w:rsidR="006F7552">
        <w:rPr>
          <w:rFonts w:ascii="Verdana" w:hAnsi="Verdana"/>
        </w:rPr>
        <w:t>sublimit</w:t>
      </w:r>
      <w:proofErr w:type="spellEnd"/>
      <w:r w:rsidR="006F7552">
        <w:rPr>
          <w:rFonts w:ascii="Verdana" w:hAnsi="Verdana"/>
        </w:rPr>
        <w:t xml:space="preserve"> 200000 €</w:t>
      </w:r>
      <w:r>
        <w:rPr>
          <w:rFonts w:ascii="Verdana" w:hAnsi="Verdana"/>
        </w:rPr>
        <w:t xml:space="preserve"> </w:t>
      </w:r>
      <w:r w:rsidR="006F7552">
        <w:rPr>
          <w:rFonts w:ascii="Verdana" w:hAnsi="Verdana"/>
        </w:rPr>
        <w:t>. Nové ročné poistenie za poistnú zmluvu je 3142 €.</w:t>
      </w:r>
    </w:p>
    <w:p w:rsidR="007C6BEC" w:rsidRPr="00E3333C" w:rsidRDefault="007C6BEC" w:rsidP="007C6BEC">
      <w:pPr>
        <w:jc w:val="both"/>
        <w:rPr>
          <w:rFonts w:ascii="Verdana" w:hAnsi="Verdana"/>
        </w:rPr>
      </w:pPr>
    </w:p>
    <w:p w:rsidR="0095741B" w:rsidRPr="004F36A0" w:rsidRDefault="0095741B" w:rsidP="0095741B">
      <w:pPr>
        <w:rPr>
          <w:rFonts w:ascii="Verdana" w:hAnsi="Verdana"/>
          <w:b/>
        </w:rPr>
      </w:pPr>
      <w:r w:rsidRPr="004F36A0">
        <w:rPr>
          <w:rFonts w:ascii="Verdana" w:hAnsi="Verdana"/>
          <w:b/>
        </w:rPr>
        <w:t>Činnosti očakávané v budúcich obdobiach – zámery vedenia spoločnosti</w:t>
      </w:r>
    </w:p>
    <w:p w:rsidR="00AB16FC" w:rsidRDefault="00AB16FC" w:rsidP="0095741B">
      <w:pPr>
        <w:jc w:val="both"/>
        <w:rPr>
          <w:rFonts w:ascii="Verdana" w:hAnsi="Verdana"/>
        </w:rPr>
      </w:pPr>
    </w:p>
    <w:p w:rsidR="0095741B" w:rsidRPr="00574EE1" w:rsidRDefault="0095741B" w:rsidP="0095741B">
      <w:pPr>
        <w:jc w:val="both"/>
        <w:rPr>
          <w:rFonts w:ascii="Verdana" w:hAnsi="Verdana"/>
        </w:rPr>
      </w:pPr>
      <w:r w:rsidRPr="00574EE1">
        <w:rPr>
          <w:rFonts w:ascii="Verdana" w:hAnsi="Verdana"/>
        </w:rPr>
        <w:t>V roku 201</w:t>
      </w:r>
      <w:r w:rsidR="005A000A" w:rsidRPr="00574EE1">
        <w:rPr>
          <w:rFonts w:ascii="Verdana" w:hAnsi="Verdana"/>
        </w:rPr>
        <w:t>9</w:t>
      </w:r>
      <w:r w:rsidR="00C44700" w:rsidRPr="00574EE1">
        <w:rPr>
          <w:rFonts w:ascii="Verdana" w:hAnsi="Verdana"/>
        </w:rPr>
        <w:t xml:space="preserve"> </w:t>
      </w:r>
      <w:r w:rsidR="003F37DE" w:rsidRPr="00574EE1">
        <w:rPr>
          <w:rFonts w:ascii="Verdana" w:hAnsi="Verdana"/>
        </w:rPr>
        <w:t>p</w:t>
      </w:r>
      <w:r w:rsidRPr="00574EE1">
        <w:rPr>
          <w:rFonts w:ascii="Verdana" w:hAnsi="Verdana"/>
        </w:rPr>
        <w:t xml:space="preserve">redpokladáme </w:t>
      </w:r>
      <w:r w:rsidR="00297DB2" w:rsidRPr="00574EE1">
        <w:rPr>
          <w:rFonts w:ascii="Verdana" w:hAnsi="Verdana"/>
        </w:rPr>
        <w:t>mierne</w:t>
      </w:r>
      <w:r w:rsidRPr="00574EE1">
        <w:rPr>
          <w:rFonts w:ascii="Verdana" w:hAnsi="Verdana"/>
        </w:rPr>
        <w:t xml:space="preserve"> zvýšenie obratu </w:t>
      </w:r>
      <w:r w:rsidR="007C2F32" w:rsidRPr="00574EE1">
        <w:rPr>
          <w:rFonts w:ascii="Verdana" w:hAnsi="Verdana"/>
        </w:rPr>
        <w:t xml:space="preserve">o cca </w:t>
      </w:r>
      <w:r w:rsidR="003E05F9" w:rsidRPr="00574EE1">
        <w:rPr>
          <w:rFonts w:ascii="Verdana" w:hAnsi="Verdana"/>
        </w:rPr>
        <w:t>10</w:t>
      </w:r>
      <w:r w:rsidR="007C2F32" w:rsidRPr="00574EE1">
        <w:rPr>
          <w:rFonts w:ascii="Verdana" w:hAnsi="Verdana"/>
        </w:rPr>
        <w:t>%</w:t>
      </w:r>
      <w:r w:rsidR="007C2F32" w:rsidRPr="00574EE1">
        <w:rPr>
          <w:rFonts w:ascii="Verdana" w:hAnsi="Verdana"/>
          <w:b/>
        </w:rPr>
        <w:t xml:space="preserve"> </w:t>
      </w:r>
      <w:r w:rsidRPr="00574EE1">
        <w:rPr>
          <w:rFonts w:ascii="Verdana" w:hAnsi="Verdana"/>
        </w:rPr>
        <w:t>oproti roku 201</w:t>
      </w:r>
      <w:r w:rsidR="005A000A" w:rsidRPr="00574EE1">
        <w:rPr>
          <w:rFonts w:ascii="Verdana" w:hAnsi="Verdana"/>
        </w:rPr>
        <w:t xml:space="preserve">8 </w:t>
      </w:r>
      <w:r w:rsidRPr="00574EE1">
        <w:rPr>
          <w:rFonts w:ascii="Verdana" w:hAnsi="Verdana"/>
        </w:rPr>
        <w:t>a dosiahnutie zisku, ktorý by zvýšil vlastné imanie spoločnosti.</w:t>
      </w:r>
    </w:p>
    <w:p w:rsidR="0095741B" w:rsidRPr="003E05F9" w:rsidRDefault="0095741B" w:rsidP="0095741B">
      <w:pPr>
        <w:jc w:val="both"/>
        <w:rPr>
          <w:rFonts w:ascii="Verdana" w:hAnsi="Verdana"/>
        </w:rPr>
      </w:pPr>
      <w:r w:rsidRPr="00574EE1">
        <w:rPr>
          <w:rFonts w:ascii="Verdana" w:hAnsi="Verdana"/>
        </w:rPr>
        <w:t xml:space="preserve">Spoločnosť v priebehu roka </w:t>
      </w:r>
      <w:r w:rsidR="00224983" w:rsidRPr="00574EE1">
        <w:rPr>
          <w:rFonts w:ascii="Verdana" w:hAnsi="Verdana"/>
        </w:rPr>
        <w:t>201</w:t>
      </w:r>
      <w:r w:rsidR="005A000A" w:rsidRPr="00574EE1">
        <w:rPr>
          <w:rFonts w:ascii="Verdana" w:hAnsi="Verdana"/>
        </w:rPr>
        <w:t>8</w:t>
      </w:r>
      <w:r w:rsidR="00224983" w:rsidRPr="00574EE1">
        <w:rPr>
          <w:rFonts w:ascii="Verdana" w:hAnsi="Verdana"/>
        </w:rPr>
        <w:t xml:space="preserve"> neobstarávala ani v roku </w:t>
      </w:r>
      <w:r w:rsidRPr="00574EE1">
        <w:rPr>
          <w:rFonts w:ascii="Verdana" w:hAnsi="Verdana"/>
        </w:rPr>
        <w:t>201</w:t>
      </w:r>
      <w:r w:rsidR="005A000A" w:rsidRPr="00574EE1">
        <w:rPr>
          <w:rFonts w:ascii="Verdana" w:hAnsi="Verdana"/>
        </w:rPr>
        <w:t>9</w:t>
      </w:r>
      <w:r w:rsidRPr="00574EE1">
        <w:rPr>
          <w:rFonts w:ascii="Verdana" w:hAnsi="Verdana"/>
        </w:rPr>
        <w:t xml:space="preserve"> </w:t>
      </w:r>
      <w:r w:rsidR="004E000B" w:rsidRPr="00574EE1">
        <w:rPr>
          <w:rFonts w:ascii="Verdana" w:hAnsi="Verdana"/>
        </w:rPr>
        <w:t>n</w:t>
      </w:r>
      <w:r w:rsidRPr="00574EE1">
        <w:rPr>
          <w:rFonts w:ascii="Verdana" w:hAnsi="Verdana"/>
        </w:rPr>
        <w:t>eplánuje obstarávanie dočasných listov, obchodných podielov a akcií, dočasných listov a obchodných podielov ovládajúcej osoby.</w:t>
      </w:r>
    </w:p>
    <w:p w:rsidR="0095741B" w:rsidRPr="00821830" w:rsidRDefault="0095741B" w:rsidP="0095741B">
      <w:pPr>
        <w:jc w:val="both"/>
        <w:rPr>
          <w:color w:val="FF0000"/>
        </w:rPr>
      </w:pPr>
    </w:p>
    <w:p w:rsidR="001B1DDA" w:rsidRPr="006356EE" w:rsidRDefault="001B1DDA" w:rsidP="002E1D25">
      <w:pPr>
        <w:jc w:val="right"/>
      </w:pPr>
    </w:p>
    <w:p w:rsidR="0095741B" w:rsidRPr="006356EE" w:rsidRDefault="0095741B" w:rsidP="0095741B">
      <w:pPr>
        <w:ind w:left="360" w:hanging="360"/>
        <w:jc w:val="both"/>
        <w:rPr>
          <w:rFonts w:ascii="Verdana" w:hAnsi="Verdana"/>
          <w:b/>
          <w:bCs/>
        </w:rPr>
      </w:pPr>
      <w:r w:rsidRPr="006356EE">
        <w:rPr>
          <w:rFonts w:ascii="Verdana" w:hAnsi="Verdana"/>
          <w:b/>
          <w:bCs/>
        </w:rPr>
        <w:t>Organizačná zložka v zahraničí.</w:t>
      </w:r>
    </w:p>
    <w:p w:rsidR="00AB16FC" w:rsidRDefault="00AB16FC" w:rsidP="0095741B">
      <w:pPr>
        <w:jc w:val="both"/>
        <w:rPr>
          <w:rFonts w:ascii="Verdana" w:hAnsi="Verdana"/>
        </w:rPr>
      </w:pPr>
    </w:p>
    <w:p w:rsidR="0095741B" w:rsidRPr="006356EE" w:rsidRDefault="0095741B" w:rsidP="0095741B">
      <w:pPr>
        <w:jc w:val="both"/>
        <w:rPr>
          <w:rFonts w:ascii="Verdana" w:hAnsi="Verdana"/>
        </w:rPr>
      </w:pPr>
      <w:r w:rsidRPr="00C44700">
        <w:rPr>
          <w:rFonts w:ascii="Verdana" w:hAnsi="Verdana"/>
        </w:rPr>
        <w:t>Spoločnosť nemá zriadené organizačné zložky v zahraničí.</w:t>
      </w:r>
    </w:p>
    <w:p w:rsidR="00AB16FC" w:rsidRDefault="00AB16FC" w:rsidP="00EE3FC4">
      <w:pPr>
        <w:jc w:val="both"/>
        <w:rPr>
          <w:rFonts w:ascii="Verdana" w:hAnsi="Verdana"/>
          <w:b/>
        </w:rPr>
      </w:pPr>
    </w:p>
    <w:p w:rsidR="00EE3FC4" w:rsidRPr="006356EE" w:rsidRDefault="00EE3FC4" w:rsidP="00EE3FC4">
      <w:pPr>
        <w:jc w:val="both"/>
        <w:rPr>
          <w:rFonts w:ascii="Verdana" w:hAnsi="Verdana"/>
        </w:rPr>
      </w:pPr>
      <w:r w:rsidRPr="006356EE">
        <w:rPr>
          <w:rFonts w:ascii="Verdana" w:hAnsi="Verdana"/>
          <w:b/>
        </w:rPr>
        <w:t xml:space="preserve">Náklady na činnosť v oblasti výskumu a vývoja : </w:t>
      </w:r>
      <w:r w:rsidRPr="006356EE">
        <w:rPr>
          <w:rFonts w:ascii="Verdana" w:hAnsi="Verdana"/>
        </w:rPr>
        <w:t>neboli žiadne</w:t>
      </w:r>
    </w:p>
    <w:p w:rsidR="00EE3FC4" w:rsidRPr="006356EE" w:rsidRDefault="00EE3FC4" w:rsidP="00A56F64">
      <w:pPr>
        <w:jc w:val="both"/>
        <w:rPr>
          <w:rFonts w:ascii="Verdana" w:hAnsi="Verdana" w:cs="Arial"/>
          <w:b/>
          <w:bCs/>
        </w:rPr>
      </w:pPr>
    </w:p>
    <w:p w:rsidR="00EE3FC4" w:rsidRPr="006356EE" w:rsidRDefault="00EE3FC4" w:rsidP="004058D4">
      <w:pPr>
        <w:jc w:val="both"/>
        <w:rPr>
          <w:rFonts w:ascii="Verdana" w:hAnsi="Verdana" w:cs="Arial"/>
          <w:b/>
          <w:bCs/>
        </w:rPr>
      </w:pPr>
      <w:r w:rsidRPr="006356EE">
        <w:rPr>
          <w:rFonts w:ascii="Verdana" w:hAnsi="Verdana" w:cs="Arial"/>
          <w:b/>
          <w:bCs/>
        </w:rPr>
        <w:t>Vplyv na životné prostredie</w:t>
      </w:r>
    </w:p>
    <w:p w:rsidR="00A56F64" w:rsidRDefault="00A56F64" w:rsidP="00681D9E">
      <w:pPr>
        <w:rPr>
          <w:rFonts w:ascii="Verdana" w:hAnsi="Verdana" w:cs="Arial"/>
        </w:rPr>
      </w:pPr>
    </w:p>
    <w:p w:rsidR="00681D9E" w:rsidRPr="00C44700" w:rsidRDefault="00EE3FC4" w:rsidP="00681D9E">
      <w:pPr>
        <w:rPr>
          <w:rFonts w:ascii="Verdana" w:hAnsi="Verdana" w:cs="Arial"/>
        </w:rPr>
      </w:pPr>
      <w:r w:rsidRPr="00C44700">
        <w:rPr>
          <w:rFonts w:ascii="Verdana" w:hAnsi="Verdana" w:cs="Arial"/>
        </w:rPr>
        <w:t>Pri činnosti spoločnosti vzniká odpad:</w:t>
      </w:r>
    </w:p>
    <w:p w:rsidR="007C2F32" w:rsidRPr="00C44700" w:rsidRDefault="007C2F32" w:rsidP="00681D9E">
      <w:pPr>
        <w:rPr>
          <w:rFonts w:ascii="Verdana" w:hAnsi="Verdana" w:cs="Arial"/>
        </w:rPr>
      </w:pPr>
      <w:r w:rsidRPr="00C44700">
        <w:rPr>
          <w:rFonts w:ascii="Verdana" w:hAnsi="Verdana" w:cs="Arial"/>
        </w:rPr>
        <w:t>Kartónový – špeciálny kontajner</w:t>
      </w:r>
    </w:p>
    <w:p w:rsidR="00EE3FC4" w:rsidRPr="003E05F9" w:rsidRDefault="007C2F32" w:rsidP="00681D9E">
      <w:pPr>
        <w:rPr>
          <w:rFonts w:ascii="Verdana" w:hAnsi="Verdana" w:cs="Arial"/>
        </w:rPr>
      </w:pPr>
      <w:r w:rsidRPr="00C44700">
        <w:rPr>
          <w:rFonts w:ascii="Verdana" w:hAnsi="Verdana" w:cs="Arial"/>
        </w:rPr>
        <w:t>Železný a kovový – špeciálny kontajner</w:t>
      </w:r>
    </w:p>
    <w:p w:rsidR="00AB16FC" w:rsidRDefault="00AB16FC" w:rsidP="00A56F64">
      <w:pPr>
        <w:jc w:val="both"/>
        <w:rPr>
          <w:rFonts w:ascii="Verdana" w:hAnsi="Verdana" w:cs="Arial"/>
          <w:b/>
          <w:bCs/>
        </w:rPr>
      </w:pPr>
    </w:p>
    <w:p w:rsidR="0095741B" w:rsidRPr="00574EE1" w:rsidRDefault="00821830" w:rsidP="0095741B">
      <w:pPr>
        <w:ind w:left="360" w:hanging="360"/>
        <w:jc w:val="both"/>
        <w:rPr>
          <w:rFonts w:ascii="Verdana" w:hAnsi="Verdana" w:cs="Arial"/>
          <w:b/>
          <w:bCs/>
        </w:rPr>
      </w:pPr>
      <w:r w:rsidRPr="00574EE1">
        <w:rPr>
          <w:rFonts w:ascii="Verdana" w:hAnsi="Verdana" w:cs="Arial"/>
          <w:b/>
          <w:bCs/>
        </w:rPr>
        <w:t>Návrh na rozdelenie zisku:</w:t>
      </w:r>
    </w:p>
    <w:p w:rsidR="00AB16FC" w:rsidRPr="00C44700" w:rsidRDefault="00C76A2D" w:rsidP="007C6BEC">
      <w:pPr>
        <w:jc w:val="both"/>
        <w:rPr>
          <w:rFonts w:ascii="Verdana" w:hAnsi="Verdana"/>
        </w:rPr>
      </w:pPr>
      <w:r w:rsidRPr="00574EE1">
        <w:rPr>
          <w:rFonts w:ascii="Verdana" w:hAnsi="Verdana"/>
        </w:rPr>
        <w:t>Zisk za rok 201</w:t>
      </w:r>
      <w:r w:rsidR="007F0CBD" w:rsidRPr="00574EE1">
        <w:rPr>
          <w:rFonts w:ascii="Verdana" w:hAnsi="Verdana"/>
        </w:rPr>
        <w:t>8</w:t>
      </w:r>
      <w:r w:rsidR="005A1CE6" w:rsidRPr="00574EE1">
        <w:rPr>
          <w:rFonts w:ascii="Verdana" w:hAnsi="Verdana"/>
        </w:rPr>
        <w:t xml:space="preserve"> </w:t>
      </w:r>
      <w:r w:rsidRPr="00574EE1">
        <w:rPr>
          <w:rFonts w:ascii="Verdana" w:hAnsi="Verdana"/>
        </w:rPr>
        <w:t xml:space="preserve">vo výške </w:t>
      </w:r>
      <w:r w:rsidR="005A000A" w:rsidRPr="00574EE1">
        <w:rPr>
          <w:rFonts w:ascii="Verdana" w:hAnsi="Verdana"/>
        </w:rPr>
        <w:t>401.909,66</w:t>
      </w:r>
      <w:r w:rsidRPr="00574EE1">
        <w:rPr>
          <w:rFonts w:ascii="Verdana" w:hAnsi="Verdana"/>
        </w:rPr>
        <w:t xml:space="preserve"> € navrhuje </w:t>
      </w:r>
      <w:r w:rsidR="002E1D25" w:rsidRPr="00574EE1">
        <w:rPr>
          <w:rFonts w:ascii="Verdana" w:hAnsi="Verdana"/>
        </w:rPr>
        <w:t xml:space="preserve">jediný spoločník </w:t>
      </w:r>
      <w:r w:rsidRPr="00574EE1">
        <w:rPr>
          <w:rFonts w:ascii="Verdana" w:hAnsi="Verdana"/>
        </w:rPr>
        <w:t>prideliť na účet nerozdeleného zisku</w:t>
      </w:r>
      <w:r w:rsidR="007C6BEC" w:rsidRPr="00574EE1">
        <w:rPr>
          <w:rFonts w:ascii="Verdana" w:hAnsi="Verdana"/>
        </w:rPr>
        <w:t>.</w:t>
      </w:r>
      <w:r w:rsidR="007C6BEC" w:rsidRPr="00C44700">
        <w:rPr>
          <w:rFonts w:ascii="Verdana" w:hAnsi="Verdana"/>
        </w:rPr>
        <w:t xml:space="preserve"> </w:t>
      </w:r>
    </w:p>
    <w:p w:rsidR="002E1D25" w:rsidRDefault="002E1D25" w:rsidP="007C6BEC">
      <w:pPr>
        <w:jc w:val="both"/>
        <w:rPr>
          <w:rFonts w:ascii="Verdana" w:hAnsi="Verdana"/>
        </w:rPr>
      </w:pPr>
    </w:p>
    <w:p w:rsidR="00B834B9" w:rsidRPr="003F52FC" w:rsidRDefault="007C6BEC" w:rsidP="007C6BEC">
      <w:pPr>
        <w:jc w:val="both"/>
        <w:rPr>
          <w:rFonts w:ascii="Verdana" w:hAnsi="Verdana"/>
        </w:rPr>
      </w:pPr>
      <w:r w:rsidRPr="003F52FC">
        <w:rPr>
          <w:rFonts w:ascii="Verdana" w:hAnsi="Verdana"/>
        </w:rPr>
        <w:t>V</w:t>
      </w:r>
      <w:r w:rsidR="00681D9E" w:rsidRPr="003F52FC">
        <w:rPr>
          <w:rFonts w:ascii="Verdana" w:hAnsi="Verdana"/>
        </w:rPr>
        <w:t> </w:t>
      </w:r>
      <w:r w:rsidRPr="003F52FC">
        <w:rPr>
          <w:rFonts w:ascii="Verdana" w:hAnsi="Verdana"/>
        </w:rPr>
        <w:t>Nitre</w:t>
      </w:r>
      <w:r w:rsidR="00681D9E" w:rsidRPr="003F52FC">
        <w:rPr>
          <w:rFonts w:ascii="Verdana" w:hAnsi="Verdana"/>
        </w:rPr>
        <w:t>,</w:t>
      </w:r>
      <w:r w:rsidRPr="003F52FC">
        <w:rPr>
          <w:rFonts w:ascii="Verdana" w:hAnsi="Verdana"/>
        </w:rPr>
        <w:t xml:space="preserve"> dňa  </w:t>
      </w:r>
      <w:r w:rsidR="003F37DE">
        <w:rPr>
          <w:rFonts w:ascii="Verdana" w:hAnsi="Verdana"/>
        </w:rPr>
        <w:t>1</w:t>
      </w:r>
      <w:r w:rsidR="00BD2F36">
        <w:rPr>
          <w:rFonts w:ascii="Verdana" w:hAnsi="Verdana"/>
        </w:rPr>
        <w:t>8</w:t>
      </w:r>
      <w:r w:rsidR="00777E85">
        <w:rPr>
          <w:rFonts w:ascii="Verdana" w:hAnsi="Verdana"/>
        </w:rPr>
        <w:t>.2.201</w:t>
      </w:r>
      <w:r w:rsidR="00BD2F36">
        <w:rPr>
          <w:rFonts w:ascii="Verdana" w:hAnsi="Verdana"/>
        </w:rPr>
        <w:t>8</w:t>
      </w:r>
    </w:p>
    <w:p w:rsidR="00B834B9" w:rsidRDefault="00B834B9" w:rsidP="007C6BEC">
      <w:pPr>
        <w:jc w:val="both"/>
        <w:rPr>
          <w:rFonts w:ascii="Verdana" w:hAnsi="Verdana"/>
        </w:rPr>
      </w:pPr>
    </w:p>
    <w:p w:rsidR="00681D9E" w:rsidRPr="006356EE" w:rsidRDefault="00681D9E" w:rsidP="007C6BEC">
      <w:pPr>
        <w:jc w:val="both"/>
        <w:rPr>
          <w:rFonts w:ascii="Verdana" w:hAnsi="Verdana"/>
        </w:rPr>
      </w:pPr>
    </w:p>
    <w:p w:rsidR="00EE3FC4" w:rsidRPr="006356EE" w:rsidRDefault="00EE3FC4" w:rsidP="007C6BEC">
      <w:pPr>
        <w:jc w:val="both"/>
        <w:rPr>
          <w:rFonts w:ascii="Verdana" w:hAnsi="Verdana"/>
        </w:rPr>
      </w:pPr>
    </w:p>
    <w:tbl>
      <w:tblPr>
        <w:tblW w:w="0" w:type="auto"/>
        <w:tblInd w:w="6588" w:type="dxa"/>
        <w:tblLook w:val="01E0" w:firstRow="1" w:lastRow="1" w:firstColumn="1" w:lastColumn="1" w:noHBand="0" w:noVBand="0"/>
      </w:tblPr>
      <w:tblGrid>
        <w:gridCol w:w="2624"/>
      </w:tblGrid>
      <w:tr w:rsidR="001B1DDA">
        <w:trPr>
          <w:trHeight w:val="1050"/>
        </w:trPr>
        <w:tc>
          <w:tcPr>
            <w:tcW w:w="2624" w:type="dxa"/>
          </w:tcPr>
          <w:p w:rsidR="00963CAF" w:rsidRDefault="00777E85" w:rsidP="00B960A2">
            <w:pPr>
              <w:jc w:val="both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Ivana Uková</w:t>
            </w:r>
          </w:p>
          <w:p w:rsidR="00681D9E" w:rsidRDefault="00681D9E" w:rsidP="00B960A2">
            <w:pPr>
              <w:jc w:val="both"/>
              <w:rPr>
                <w:rFonts w:ascii="Verdana" w:hAnsi="Verdana"/>
              </w:rPr>
            </w:pPr>
          </w:p>
          <w:p w:rsidR="001B1DDA" w:rsidRPr="00B960A2" w:rsidRDefault="001B1DDA" w:rsidP="00B960A2">
            <w:pPr>
              <w:jc w:val="both"/>
              <w:rPr>
                <w:rFonts w:ascii="Verdana" w:hAnsi="Verdana"/>
              </w:rPr>
            </w:pPr>
            <w:r w:rsidRPr="00B960A2">
              <w:rPr>
                <w:rFonts w:ascii="Verdana" w:hAnsi="Verdana"/>
              </w:rPr>
              <w:t>konateľ</w:t>
            </w:r>
            <w:r w:rsidR="004058D4">
              <w:rPr>
                <w:rFonts w:ascii="Verdana" w:hAnsi="Verdana"/>
              </w:rPr>
              <w:t>ka</w:t>
            </w:r>
            <w:r w:rsidRPr="00B960A2">
              <w:rPr>
                <w:rFonts w:ascii="Verdana" w:hAnsi="Verdana"/>
              </w:rPr>
              <w:t xml:space="preserve"> spoločnosti</w:t>
            </w:r>
          </w:p>
        </w:tc>
      </w:tr>
    </w:tbl>
    <w:p w:rsidR="00B834B9" w:rsidRDefault="00B834B9" w:rsidP="00EE3FC4">
      <w:pPr>
        <w:jc w:val="both"/>
        <w:rPr>
          <w:rFonts w:ascii="Verdana" w:hAnsi="Verdana"/>
        </w:rPr>
      </w:pPr>
    </w:p>
    <w:p w:rsidR="00B834B9" w:rsidRDefault="00B834B9" w:rsidP="00EE3FC4">
      <w:pPr>
        <w:jc w:val="both"/>
        <w:rPr>
          <w:rFonts w:ascii="Verdana" w:hAnsi="Verdana"/>
        </w:rPr>
      </w:pPr>
    </w:p>
    <w:p w:rsidR="00B834B9" w:rsidRDefault="00B834B9" w:rsidP="00EE3FC4">
      <w:pPr>
        <w:jc w:val="both"/>
        <w:rPr>
          <w:rFonts w:ascii="Verdana" w:hAnsi="Verdana"/>
        </w:rPr>
      </w:pPr>
    </w:p>
    <w:p w:rsidR="00EE3FC4" w:rsidRPr="00B834B9" w:rsidRDefault="0099343E" w:rsidP="00EE3FC4">
      <w:pPr>
        <w:jc w:val="both"/>
        <w:rPr>
          <w:rFonts w:ascii="Verdana" w:hAnsi="Verdana"/>
          <w:sz w:val="18"/>
          <w:szCs w:val="18"/>
        </w:rPr>
      </w:pPr>
      <w:r w:rsidRPr="00B834B9">
        <w:rPr>
          <w:rFonts w:ascii="Verdana" w:hAnsi="Verdana"/>
          <w:sz w:val="18"/>
          <w:szCs w:val="18"/>
        </w:rPr>
        <w:t>P</w:t>
      </w:r>
      <w:r w:rsidR="00EE3FC4" w:rsidRPr="00B834B9">
        <w:rPr>
          <w:rFonts w:ascii="Verdana" w:hAnsi="Verdana"/>
          <w:sz w:val="18"/>
          <w:szCs w:val="18"/>
        </w:rPr>
        <w:t xml:space="preserve">rílohy:      </w:t>
      </w:r>
      <w:r w:rsidR="00D70F19">
        <w:rPr>
          <w:rFonts w:ascii="Verdana" w:hAnsi="Verdana"/>
          <w:sz w:val="18"/>
          <w:szCs w:val="18"/>
        </w:rPr>
        <w:t>Účtovná závierka</w:t>
      </w:r>
      <w:r w:rsidR="00EE3FC4" w:rsidRPr="00B834B9">
        <w:rPr>
          <w:rFonts w:ascii="Verdana" w:hAnsi="Verdana"/>
          <w:sz w:val="18"/>
          <w:szCs w:val="18"/>
        </w:rPr>
        <w:t xml:space="preserve"> </w:t>
      </w:r>
      <w:r w:rsidR="003A73B6" w:rsidRPr="00B834B9">
        <w:rPr>
          <w:rFonts w:ascii="Verdana" w:hAnsi="Verdana"/>
          <w:sz w:val="18"/>
          <w:szCs w:val="18"/>
        </w:rPr>
        <w:t>201</w:t>
      </w:r>
      <w:r w:rsidR="00BD2F36">
        <w:rPr>
          <w:rFonts w:ascii="Verdana" w:hAnsi="Verdana"/>
          <w:sz w:val="18"/>
          <w:szCs w:val="18"/>
        </w:rPr>
        <w:t>8</w:t>
      </w:r>
    </w:p>
    <w:p w:rsidR="001B4A38" w:rsidRPr="00B834B9" w:rsidRDefault="00EE3FC4" w:rsidP="001B1DDA">
      <w:pPr>
        <w:jc w:val="both"/>
        <w:rPr>
          <w:rFonts w:ascii="Verdana" w:hAnsi="Verdana"/>
          <w:sz w:val="18"/>
          <w:szCs w:val="18"/>
        </w:rPr>
      </w:pPr>
      <w:r w:rsidRPr="00B834B9">
        <w:rPr>
          <w:rFonts w:ascii="Verdana" w:hAnsi="Verdana"/>
          <w:sz w:val="18"/>
          <w:szCs w:val="18"/>
        </w:rPr>
        <w:t xml:space="preserve">                 Poznámky </w:t>
      </w:r>
      <w:r w:rsidR="00BD2F36">
        <w:rPr>
          <w:rFonts w:ascii="Verdana" w:hAnsi="Verdana"/>
          <w:sz w:val="18"/>
          <w:szCs w:val="18"/>
        </w:rPr>
        <w:t>2018</w:t>
      </w:r>
    </w:p>
    <w:p w:rsidR="0020241C" w:rsidRPr="00B834B9" w:rsidRDefault="0020241C" w:rsidP="001B1DDA">
      <w:pPr>
        <w:jc w:val="both"/>
        <w:rPr>
          <w:rFonts w:ascii="Verdana" w:hAnsi="Verdana"/>
          <w:sz w:val="18"/>
          <w:szCs w:val="18"/>
        </w:rPr>
      </w:pPr>
      <w:r w:rsidRPr="00B834B9">
        <w:rPr>
          <w:rFonts w:ascii="Verdana" w:hAnsi="Verdana"/>
          <w:sz w:val="18"/>
          <w:szCs w:val="18"/>
        </w:rPr>
        <w:t xml:space="preserve">                 Správa nezávislého audítora o overení účtovnej závierky  za </w:t>
      </w:r>
      <w:r w:rsidR="004058D4">
        <w:rPr>
          <w:rFonts w:ascii="Verdana" w:hAnsi="Verdana"/>
          <w:sz w:val="18"/>
          <w:szCs w:val="18"/>
        </w:rPr>
        <w:t>rok 201</w:t>
      </w:r>
      <w:r w:rsidR="005A000A">
        <w:rPr>
          <w:rFonts w:ascii="Verdana" w:hAnsi="Verdana"/>
          <w:sz w:val="18"/>
          <w:szCs w:val="18"/>
        </w:rPr>
        <w:t>8</w:t>
      </w:r>
    </w:p>
    <w:p w:rsidR="001B4A38" w:rsidRPr="001B4A38" w:rsidRDefault="0020241C" w:rsidP="00404DCC">
      <w:pPr>
        <w:jc w:val="both"/>
        <w:rPr>
          <w:rFonts w:ascii="Verdana" w:hAnsi="Verdana"/>
          <w:sz w:val="20"/>
          <w:szCs w:val="20"/>
        </w:rPr>
      </w:pPr>
      <w:r w:rsidRPr="00B834B9">
        <w:rPr>
          <w:rFonts w:ascii="Verdana" w:hAnsi="Verdana"/>
          <w:sz w:val="18"/>
          <w:szCs w:val="18"/>
        </w:rPr>
        <w:t xml:space="preserve">                 </w:t>
      </w:r>
    </w:p>
    <w:sectPr w:rsidR="001B4A38" w:rsidRPr="001B4A38" w:rsidSect="005A000A">
      <w:footerReference w:type="default" r:id="rId7"/>
      <w:pgSz w:w="11906" w:h="16838"/>
      <w:pgMar w:top="794" w:right="1418" w:bottom="39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0E06" w:rsidRDefault="00BA0E06" w:rsidP="00EE3FC4">
      <w:r>
        <w:separator/>
      </w:r>
    </w:p>
  </w:endnote>
  <w:endnote w:type="continuationSeparator" w:id="0">
    <w:p w:rsidR="00BA0E06" w:rsidRDefault="00BA0E06" w:rsidP="00EE3F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058D4" w:rsidRDefault="004058D4">
    <w:pPr>
      <w:pStyle w:val="Pta"/>
      <w:jc w:val="center"/>
    </w:pPr>
    <w:r>
      <w:fldChar w:fldCharType="begin"/>
    </w:r>
    <w:r>
      <w:instrText>PAGE   \* MERGEFORMAT</w:instrText>
    </w:r>
    <w:r>
      <w:fldChar w:fldCharType="separate"/>
    </w:r>
    <w:r w:rsidR="00FD3A1A" w:rsidRPr="00FD3A1A">
      <w:rPr>
        <w:noProof/>
        <w:lang w:val="cs-CZ"/>
      </w:rPr>
      <w:t>4</w:t>
    </w:r>
    <w:r>
      <w:fldChar w:fldCharType="end"/>
    </w:r>
  </w:p>
  <w:p w:rsidR="00EE3FC4" w:rsidRDefault="00EE3FC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0E06" w:rsidRDefault="00BA0E06" w:rsidP="00EE3FC4">
      <w:r>
        <w:separator/>
      </w:r>
    </w:p>
  </w:footnote>
  <w:footnote w:type="continuationSeparator" w:id="0">
    <w:p w:rsidR="00BA0E06" w:rsidRDefault="00BA0E06" w:rsidP="00EE3FC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675319"/>
    <w:multiLevelType w:val="hybridMultilevel"/>
    <w:tmpl w:val="9B3485E4"/>
    <w:lvl w:ilvl="0" w:tplc="57CE1164">
      <w:numFmt w:val="bullet"/>
      <w:lvlText w:val="-"/>
      <w:lvlJc w:val="left"/>
      <w:pPr>
        <w:ind w:left="1080" w:hanging="360"/>
      </w:pPr>
      <w:rPr>
        <w:rFonts w:ascii="Verdana" w:eastAsia="Times New Roman" w:hAnsi="Verdana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0421347"/>
    <w:multiLevelType w:val="hybridMultilevel"/>
    <w:tmpl w:val="8D4AB7E2"/>
    <w:lvl w:ilvl="0" w:tplc="041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7F0431"/>
    <w:multiLevelType w:val="hybridMultilevel"/>
    <w:tmpl w:val="0A7C7B12"/>
    <w:lvl w:ilvl="0" w:tplc="4600DE7A"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Verdana" w:eastAsia="Times New Roman" w:hAnsi="Verdana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3" w15:restartNumberingAfterBreak="0">
    <w:nsid w:val="60FD1EB3"/>
    <w:multiLevelType w:val="hybridMultilevel"/>
    <w:tmpl w:val="766441EE"/>
    <w:lvl w:ilvl="0" w:tplc="041B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CD55015"/>
    <w:multiLevelType w:val="hybridMultilevel"/>
    <w:tmpl w:val="F0BCDCE2"/>
    <w:lvl w:ilvl="0" w:tplc="BBA0797C"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3EC9"/>
    <w:rsid w:val="0002549B"/>
    <w:rsid w:val="00031F0F"/>
    <w:rsid w:val="000331DC"/>
    <w:rsid w:val="00035B90"/>
    <w:rsid w:val="0003728B"/>
    <w:rsid w:val="00051CC4"/>
    <w:rsid w:val="00054C75"/>
    <w:rsid w:val="00054CCF"/>
    <w:rsid w:val="000734F0"/>
    <w:rsid w:val="000876EA"/>
    <w:rsid w:val="0009359C"/>
    <w:rsid w:val="000B37F9"/>
    <w:rsid w:val="00103ABF"/>
    <w:rsid w:val="00105B57"/>
    <w:rsid w:val="0011608A"/>
    <w:rsid w:val="00135C95"/>
    <w:rsid w:val="00167338"/>
    <w:rsid w:val="00176D96"/>
    <w:rsid w:val="001866DD"/>
    <w:rsid w:val="00186715"/>
    <w:rsid w:val="00193E10"/>
    <w:rsid w:val="001A1F09"/>
    <w:rsid w:val="001B1DDA"/>
    <w:rsid w:val="001B26F4"/>
    <w:rsid w:val="001B4A38"/>
    <w:rsid w:val="001D7784"/>
    <w:rsid w:val="001E5388"/>
    <w:rsid w:val="001F3C25"/>
    <w:rsid w:val="001F3EC9"/>
    <w:rsid w:val="0020241C"/>
    <w:rsid w:val="00215F91"/>
    <w:rsid w:val="00224983"/>
    <w:rsid w:val="0025191D"/>
    <w:rsid w:val="00251F1D"/>
    <w:rsid w:val="002610E2"/>
    <w:rsid w:val="002642D5"/>
    <w:rsid w:val="002763A6"/>
    <w:rsid w:val="00292173"/>
    <w:rsid w:val="00295406"/>
    <w:rsid w:val="002967C6"/>
    <w:rsid w:val="00297DB2"/>
    <w:rsid w:val="002A5B5B"/>
    <w:rsid w:val="002E1D25"/>
    <w:rsid w:val="002E6CFD"/>
    <w:rsid w:val="002F2EFB"/>
    <w:rsid w:val="00320A4D"/>
    <w:rsid w:val="00350193"/>
    <w:rsid w:val="00365479"/>
    <w:rsid w:val="0038731A"/>
    <w:rsid w:val="00392FE5"/>
    <w:rsid w:val="003A73B6"/>
    <w:rsid w:val="003B1A21"/>
    <w:rsid w:val="003C0C1A"/>
    <w:rsid w:val="003D662E"/>
    <w:rsid w:val="003E05F9"/>
    <w:rsid w:val="003E5BD3"/>
    <w:rsid w:val="003F37DE"/>
    <w:rsid w:val="003F52FC"/>
    <w:rsid w:val="00404DCC"/>
    <w:rsid w:val="004058D4"/>
    <w:rsid w:val="0042320F"/>
    <w:rsid w:val="00434C4F"/>
    <w:rsid w:val="0045351C"/>
    <w:rsid w:val="0045567B"/>
    <w:rsid w:val="0046149E"/>
    <w:rsid w:val="00463187"/>
    <w:rsid w:val="00471EE6"/>
    <w:rsid w:val="004974F9"/>
    <w:rsid w:val="004D3FBB"/>
    <w:rsid w:val="004E000B"/>
    <w:rsid w:val="004E66E1"/>
    <w:rsid w:val="004F36A0"/>
    <w:rsid w:val="005003FC"/>
    <w:rsid w:val="00574EE1"/>
    <w:rsid w:val="00582476"/>
    <w:rsid w:val="00597263"/>
    <w:rsid w:val="005A000A"/>
    <w:rsid w:val="005A15CF"/>
    <w:rsid w:val="005A1CE6"/>
    <w:rsid w:val="005B7395"/>
    <w:rsid w:val="005B770E"/>
    <w:rsid w:val="005C0256"/>
    <w:rsid w:val="005C2CE2"/>
    <w:rsid w:val="005C3E2E"/>
    <w:rsid w:val="005D24E4"/>
    <w:rsid w:val="006150C3"/>
    <w:rsid w:val="00615D3F"/>
    <w:rsid w:val="006356EE"/>
    <w:rsid w:val="00640066"/>
    <w:rsid w:val="00652A2A"/>
    <w:rsid w:val="00667E54"/>
    <w:rsid w:val="00675C6D"/>
    <w:rsid w:val="00681D9E"/>
    <w:rsid w:val="00697E0B"/>
    <w:rsid w:val="006A76EB"/>
    <w:rsid w:val="006D101C"/>
    <w:rsid w:val="006F214C"/>
    <w:rsid w:val="006F65FE"/>
    <w:rsid w:val="006F7552"/>
    <w:rsid w:val="00710C1C"/>
    <w:rsid w:val="007168DE"/>
    <w:rsid w:val="007267C0"/>
    <w:rsid w:val="00735EFD"/>
    <w:rsid w:val="00777B8A"/>
    <w:rsid w:val="00777E85"/>
    <w:rsid w:val="007905AE"/>
    <w:rsid w:val="007A0877"/>
    <w:rsid w:val="007A1D5A"/>
    <w:rsid w:val="007B0A98"/>
    <w:rsid w:val="007C041C"/>
    <w:rsid w:val="007C2F32"/>
    <w:rsid w:val="007C3F03"/>
    <w:rsid w:val="007C5C6C"/>
    <w:rsid w:val="007C6BEC"/>
    <w:rsid w:val="007E6ED4"/>
    <w:rsid w:val="007F0CBD"/>
    <w:rsid w:val="007F18E1"/>
    <w:rsid w:val="008016CB"/>
    <w:rsid w:val="00821830"/>
    <w:rsid w:val="008435CE"/>
    <w:rsid w:val="00884AC0"/>
    <w:rsid w:val="00890C1C"/>
    <w:rsid w:val="008B6AEF"/>
    <w:rsid w:val="00914121"/>
    <w:rsid w:val="00936083"/>
    <w:rsid w:val="0094425E"/>
    <w:rsid w:val="0095741B"/>
    <w:rsid w:val="00961528"/>
    <w:rsid w:val="00963CAF"/>
    <w:rsid w:val="00964084"/>
    <w:rsid w:val="00965830"/>
    <w:rsid w:val="0099343E"/>
    <w:rsid w:val="009A7DB0"/>
    <w:rsid w:val="009C41C7"/>
    <w:rsid w:val="009D72AF"/>
    <w:rsid w:val="009F2728"/>
    <w:rsid w:val="00A02771"/>
    <w:rsid w:val="00A174FD"/>
    <w:rsid w:val="00A56F64"/>
    <w:rsid w:val="00A804A3"/>
    <w:rsid w:val="00A93446"/>
    <w:rsid w:val="00A94208"/>
    <w:rsid w:val="00AA15D9"/>
    <w:rsid w:val="00AB16FC"/>
    <w:rsid w:val="00AC474D"/>
    <w:rsid w:val="00AC512F"/>
    <w:rsid w:val="00AD289E"/>
    <w:rsid w:val="00AF11C9"/>
    <w:rsid w:val="00B3238F"/>
    <w:rsid w:val="00B334C2"/>
    <w:rsid w:val="00B74536"/>
    <w:rsid w:val="00B753B4"/>
    <w:rsid w:val="00B834B9"/>
    <w:rsid w:val="00B960A2"/>
    <w:rsid w:val="00B97CC3"/>
    <w:rsid w:val="00BA0E06"/>
    <w:rsid w:val="00BD2F36"/>
    <w:rsid w:val="00BF099D"/>
    <w:rsid w:val="00BF5BE9"/>
    <w:rsid w:val="00C07FBC"/>
    <w:rsid w:val="00C33D0F"/>
    <w:rsid w:val="00C365B7"/>
    <w:rsid w:val="00C44700"/>
    <w:rsid w:val="00C45D38"/>
    <w:rsid w:val="00C50093"/>
    <w:rsid w:val="00C7573E"/>
    <w:rsid w:val="00C76A2D"/>
    <w:rsid w:val="00C82137"/>
    <w:rsid w:val="00C86683"/>
    <w:rsid w:val="00C96A12"/>
    <w:rsid w:val="00CB7590"/>
    <w:rsid w:val="00CE45DF"/>
    <w:rsid w:val="00CE6752"/>
    <w:rsid w:val="00CF7BD3"/>
    <w:rsid w:val="00D12666"/>
    <w:rsid w:val="00D163D2"/>
    <w:rsid w:val="00D202F4"/>
    <w:rsid w:val="00D54711"/>
    <w:rsid w:val="00D70F19"/>
    <w:rsid w:val="00D94867"/>
    <w:rsid w:val="00D97188"/>
    <w:rsid w:val="00E31F5E"/>
    <w:rsid w:val="00E3333C"/>
    <w:rsid w:val="00E835DE"/>
    <w:rsid w:val="00E90D72"/>
    <w:rsid w:val="00ED1586"/>
    <w:rsid w:val="00EE00AB"/>
    <w:rsid w:val="00EE3FC4"/>
    <w:rsid w:val="00EF35A2"/>
    <w:rsid w:val="00F25D75"/>
    <w:rsid w:val="00F27BA8"/>
    <w:rsid w:val="00F742B1"/>
    <w:rsid w:val="00FA1399"/>
    <w:rsid w:val="00FC75BC"/>
    <w:rsid w:val="00FD3A1A"/>
    <w:rsid w:val="00FD593B"/>
    <w:rsid w:val="00FE22E8"/>
    <w:rsid w:val="00FE5D41"/>
    <w:rsid w:val="00FF5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0687770"/>
  <w15:docId w15:val="{5D97F302-602C-4DB7-B9C5-DC2E3D48B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Pr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rsid w:val="001B4A3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lavika">
    <w:name w:val="header"/>
    <w:basedOn w:val="Normlny"/>
    <w:link w:val="HlavikaChar"/>
    <w:uiPriority w:val="99"/>
    <w:unhideWhenUsed/>
    <w:rsid w:val="00EE3FC4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EE3FC4"/>
    <w:rPr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EE3FC4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EE3FC4"/>
    <w:rPr>
      <w:sz w:val="24"/>
      <w:szCs w:val="24"/>
    </w:rPr>
  </w:style>
  <w:style w:type="character" w:customStyle="1" w:styleId="ro">
    <w:name w:val="ro"/>
    <w:basedOn w:val="Predvolenpsmoodseku"/>
    <w:rsid w:val="007F18E1"/>
  </w:style>
  <w:style w:type="paragraph" w:styleId="Textbubliny">
    <w:name w:val="Balloon Text"/>
    <w:basedOn w:val="Normlny"/>
    <w:link w:val="TextbublinyChar"/>
    <w:uiPriority w:val="99"/>
    <w:semiHidden/>
    <w:unhideWhenUsed/>
    <w:rsid w:val="007267C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7267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97</TotalTime>
  <Pages>1</Pages>
  <Words>1026</Words>
  <Characters>5850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Názov</vt:lpstr>
      </vt:variant>
      <vt:variant>
        <vt:i4>1</vt:i4>
      </vt:variant>
    </vt:vector>
  </HeadingPairs>
  <TitlesOfParts>
    <vt:vector size="2" baseType="lpstr">
      <vt:lpstr>Výročná správa za rok 2012</vt:lpstr>
      <vt:lpstr>Výročná správa za rok 2012</vt:lpstr>
    </vt:vector>
  </TitlesOfParts>
  <Company/>
  <LinksUpToDate>false</LinksUpToDate>
  <CharactersWithSpaces>6863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Výročná správa za rok 2012</dc:title>
  <dc:subject/>
  <dc:creator>Turcekova</dc:creator>
  <cp:keywords/>
  <cp:lastModifiedBy>Mária Turčeková</cp:lastModifiedBy>
  <cp:revision>13</cp:revision>
  <cp:lastPrinted>2018-03-25T20:30:00Z</cp:lastPrinted>
  <dcterms:created xsi:type="dcterms:W3CDTF">2019-02-16T18:52:00Z</dcterms:created>
  <dcterms:modified xsi:type="dcterms:W3CDTF">2019-03-25T09:15:00Z</dcterms:modified>
</cp:coreProperties>
</file>