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2C1D" w:rsidRDefault="00B624F2" w:rsidP="00397581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64D1D">
        <w:rPr>
          <w:rFonts w:ascii="Times New Roman" w:hAnsi="Times New Roman" w:cs="Times New Roman"/>
          <w:b/>
          <w:sz w:val="24"/>
          <w:szCs w:val="24"/>
          <w:u w:val="single"/>
        </w:rPr>
        <w:t xml:space="preserve">Základná škola s materskou školou </w:t>
      </w:r>
      <w:proofErr w:type="spellStart"/>
      <w:r w:rsidRPr="00D64D1D">
        <w:rPr>
          <w:rFonts w:ascii="Times New Roman" w:hAnsi="Times New Roman" w:cs="Times New Roman"/>
          <w:b/>
          <w:sz w:val="24"/>
          <w:szCs w:val="24"/>
          <w:u w:val="single"/>
        </w:rPr>
        <w:t>Hargašova</w:t>
      </w:r>
      <w:proofErr w:type="spellEnd"/>
      <w:r w:rsidRPr="00D64D1D">
        <w:rPr>
          <w:rFonts w:ascii="Times New Roman" w:hAnsi="Times New Roman" w:cs="Times New Roman"/>
          <w:b/>
          <w:sz w:val="24"/>
          <w:szCs w:val="24"/>
          <w:u w:val="single"/>
        </w:rPr>
        <w:t xml:space="preserve"> 5 Bratislava –Záhorská Bystrica</w:t>
      </w:r>
    </w:p>
    <w:p w:rsidR="00571DAC" w:rsidRPr="00A6137D" w:rsidRDefault="00571DAC" w:rsidP="00571DA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309C8">
        <w:rPr>
          <w:b/>
          <w:sz w:val="36"/>
        </w:rPr>
        <w:t>2018</w:t>
      </w:r>
    </w:p>
    <w:p w:rsidR="00571DAC" w:rsidRPr="00C45D3F" w:rsidRDefault="00571DAC" w:rsidP="00571DAC">
      <w:pPr>
        <w:rPr>
          <w:b/>
          <w:sz w:val="24"/>
          <w:szCs w:val="24"/>
          <w:u w:val="single"/>
        </w:rPr>
      </w:pPr>
    </w:p>
    <w:p w:rsidR="00571DAC" w:rsidRPr="00C45D3F" w:rsidRDefault="00571DAC" w:rsidP="00571D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571DAC" w:rsidRPr="00C45D3F" w:rsidRDefault="00571DAC" w:rsidP="00571D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571DAC" w:rsidRDefault="00571DAC" w:rsidP="00571DAC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B0D55" w:rsidRDefault="004B0D55" w:rsidP="004B0D55">
      <w:pPr>
        <w:spacing w:after="0" w:line="240" w:lineRule="auto"/>
        <w:rPr>
          <w:b/>
          <w:sz w:val="24"/>
          <w:szCs w:val="24"/>
        </w:rPr>
      </w:pPr>
    </w:p>
    <w:tbl>
      <w:tblPr>
        <w:tblW w:w="1063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6237"/>
      </w:tblGrid>
      <w:tr w:rsidR="004D4328" w:rsidRPr="003D0CF2" w:rsidTr="004D4328">
        <w:tc>
          <w:tcPr>
            <w:tcW w:w="4395" w:type="dxa"/>
            <w:shd w:val="clear" w:color="auto" w:fill="F2F2F2"/>
          </w:tcPr>
          <w:p w:rsidR="004D4328" w:rsidRPr="00C65DE4" w:rsidRDefault="004D4328" w:rsidP="006F19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6237" w:type="dxa"/>
          </w:tcPr>
          <w:p w:rsidR="004D4328" w:rsidRPr="004B0D55" w:rsidRDefault="004D4328" w:rsidP="006F193D">
            <w:pPr>
              <w:rPr>
                <w:sz w:val="24"/>
                <w:szCs w:val="24"/>
              </w:rPr>
            </w:pPr>
            <w:r w:rsidRPr="004B0D55">
              <w:rPr>
                <w:rFonts w:ascii="Times New Roman" w:hAnsi="Times New Roman" w:cs="Times New Roman"/>
                <w:sz w:val="24"/>
                <w:szCs w:val="24"/>
              </w:rPr>
              <w:t>Základná škola s materskou školou</w:t>
            </w:r>
          </w:p>
        </w:tc>
      </w:tr>
      <w:tr w:rsidR="004D4328" w:rsidRPr="003D0CF2" w:rsidTr="004D4328">
        <w:tc>
          <w:tcPr>
            <w:tcW w:w="4395" w:type="dxa"/>
            <w:shd w:val="clear" w:color="auto" w:fill="F2F2F2"/>
          </w:tcPr>
          <w:p w:rsidR="004D4328" w:rsidRPr="00C65DE4" w:rsidRDefault="004D4328" w:rsidP="006F19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6237" w:type="dxa"/>
          </w:tcPr>
          <w:p w:rsidR="004D4328" w:rsidRPr="004B0D55" w:rsidRDefault="004D4328" w:rsidP="006F193D">
            <w:pPr>
              <w:rPr>
                <w:sz w:val="24"/>
                <w:szCs w:val="24"/>
              </w:rPr>
            </w:pPr>
            <w:proofErr w:type="spellStart"/>
            <w:r w:rsidRPr="004B0D55">
              <w:rPr>
                <w:rFonts w:ascii="Times New Roman" w:hAnsi="Times New Roman" w:cs="Times New Roman"/>
                <w:sz w:val="24"/>
                <w:szCs w:val="24"/>
              </w:rPr>
              <w:t>Hargašova</w:t>
            </w:r>
            <w:proofErr w:type="spellEnd"/>
            <w:r w:rsidRPr="004B0D55">
              <w:rPr>
                <w:rFonts w:ascii="Times New Roman" w:hAnsi="Times New Roman" w:cs="Times New Roman"/>
                <w:sz w:val="24"/>
                <w:szCs w:val="24"/>
              </w:rPr>
              <w:t xml:space="preserve"> 5 Bratislava –Záhorská Bystrica</w:t>
            </w:r>
          </w:p>
        </w:tc>
      </w:tr>
      <w:tr w:rsidR="004D4328" w:rsidRPr="003D0CF2" w:rsidTr="004D4328">
        <w:tc>
          <w:tcPr>
            <w:tcW w:w="4395" w:type="dxa"/>
            <w:shd w:val="clear" w:color="auto" w:fill="F2F2F2"/>
          </w:tcPr>
          <w:p w:rsidR="004D4328" w:rsidRPr="00C65DE4" w:rsidRDefault="004D4328" w:rsidP="006F19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6237" w:type="dxa"/>
          </w:tcPr>
          <w:p w:rsidR="004D4328" w:rsidRPr="003D0CF2" w:rsidRDefault="004D4328" w:rsidP="006F19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36070998</w:t>
            </w:r>
          </w:p>
        </w:tc>
      </w:tr>
      <w:tr w:rsidR="004D4328" w:rsidRPr="00825C3D" w:rsidTr="004D4328">
        <w:tc>
          <w:tcPr>
            <w:tcW w:w="4395" w:type="dxa"/>
            <w:shd w:val="clear" w:color="auto" w:fill="F2F2F2"/>
          </w:tcPr>
          <w:p w:rsidR="004D4328" w:rsidRPr="00C65DE4" w:rsidRDefault="004D4328" w:rsidP="006F19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6237" w:type="dxa"/>
          </w:tcPr>
          <w:p w:rsidR="004D4328" w:rsidRDefault="004D4328" w:rsidP="004D43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C03E0">
              <w:rPr>
                <w:rFonts w:ascii="Times New Roman" w:hAnsi="Times New Roman" w:cs="Times New Roman"/>
                <w:sz w:val="24"/>
                <w:szCs w:val="24"/>
              </w:rPr>
              <w:t>Miestne zastupite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ľ</w:t>
            </w:r>
            <w:r w:rsidRPr="00CC03E0">
              <w:rPr>
                <w:rFonts w:ascii="Times New Roman" w:hAnsi="Times New Roman" w:cs="Times New Roman"/>
                <w:sz w:val="24"/>
                <w:szCs w:val="24"/>
              </w:rPr>
              <w:t xml:space="preserve">stvo mestskej časti Bratislava – Záhorská  Bystrica podľa § 15ods. 2 písm.ch/zákona SNR 377/1990 Zb. o hlavnom meste SR Bratislave v znení neskorších zákonom č.303/1995 </w:t>
            </w:r>
            <w:proofErr w:type="spellStart"/>
            <w:r w:rsidRPr="00CC03E0">
              <w:rPr>
                <w:rFonts w:ascii="Times New Roman" w:hAnsi="Times New Roman" w:cs="Times New Roman"/>
                <w:sz w:val="24"/>
                <w:szCs w:val="24"/>
              </w:rPr>
              <w:t>Z.z</w:t>
            </w:r>
            <w:proofErr w:type="spellEnd"/>
            <w:r w:rsidRPr="00CC03E0">
              <w:rPr>
                <w:rFonts w:ascii="Times New Roman" w:hAnsi="Times New Roman" w:cs="Times New Roman"/>
                <w:sz w:val="24"/>
                <w:szCs w:val="24"/>
              </w:rPr>
              <w:t xml:space="preserve"> o rozpočtových pravidlách v znení neskorších  predpisov, § 4 ods.1 zákona SNR 542/1990 o štátnej správe v školstve a školskej samospráve v znení neskorších predpisov, §63 ods.4,5, a8 zákona č.29/1984 Zb. o sústave základných a stredných škôl, v znení neskorších predpisov, §1 ods.5 zákona č.279/1993 </w:t>
            </w:r>
            <w:proofErr w:type="spellStart"/>
            <w:r w:rsidRPr="00CC03E0">
              <w:rPr>
                <w:rFonts w:ascii="Times New Roman" w:hAnsi="Times New Roman" w:cs="Times New Roman"/>
                <w:sz w:val="24"/>
                <w:szCs w:val="24"/>
              </w:rPr>
              <w:t>Z.z</w:t>
            </w:r>
            <w:proofErr w:type="spellEnd"/>
            <w:r w:rsidRPr="00CC03E0">
              <w:rPr>
                <w:rFonts w:ascii="Times New Roman" w:hAnsi="Times New Roman" w:cs="Times New Roman"/>
                <w:sz w:val="24"/>
                <w:szCs w:val="24"/>
              </w:rPr>
              <w:t>. o školských zariadeniach a Štatútu hl.m.SR Bratislavy svojim uznesením č.117/2003  zo 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ň</w:t>
            </w:r>
            <w:r w:rsidRPr="00CC03E0">
              <w:rPr>
                <w:rFonts w:ascii="Times New Roman" w:hAnsi="Times New Roman" w:cs="Times New Roman"/>
                <w:sz w:val="24"/>
                <w:szCs w:val="24"/>
              </w:rPr>
              <w:t>a 25.11.2003 zriadili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C03E0">
              <w:rPr>
                <w:rFonts w:ascii="Times New Roman" w:hAnsi="Times New Roman" w:cs="Times New Roman"/>
                <w:sz w:val="24"/>
                <w:szCs w:val="24"/>
              </w:rPr>
              <w:t>dňom1.1.2004</w:t>
            </w:r>
          </w:p>
          <w:p w:rsidR="004D4328" w:rsidRPr="00825C3D" w:rsidRDefault="004D4328" w:rsidP="006F193D">
            <w:pPr>
              <w:rPr>
                <w:color w:val="FF0000"/>
                <w:sz w:val="24"/>
                <w:szCs w:val="24"/>
              </w:rPr>
            </w:pPr>
          </w:p>
        </w:tc>
      </w:tr>
      <w:tr w:rsidR="004D4328" w:rsidRPr="00825C3D" w:rsidTr="004B0D55">
        <w:trPr>
          <w:trHeight w:val="1747"/>
        </w:trPr>
        <w:tc>
          <w:tcPr>
            <w:tcW w:w="4395" w:type="dxa"/>
            <w:shd w:val="clear" w:color="auto" w:fill="F2F2F2"/>
          </w:tcPr>
          <w:p w:rsidR="004D4328" w:rsidRPr="00C65DE4" w:rsidRDefault="004D4328" w:rsidP="006F19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6237" w:type="dxa"/>
          </w:tcPr>
          <w:p w:rsidR="004D4328" w:rsidRDefault="004D4328" w:rsidP="004D43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C03E0">
              <w:rPr>
                <w:rFonts w:ascii="Times New Roman" w:hAnsi="Times New Roman" w:cs="Times New Roman"/>
                <w:sz w:val="24"/>
                <w:szCs w:val="24"/>
              </w:rPr>
              <w:t>Základnú školu s materskou školou, ako rozpočtovú organizáciu s právnou subjektivitou na  plnenie úloh preneseného výkonu štátnej správy a výkonu územnej samosprávy v oblas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Pr="00CC03E0">
              <w:rPr>
                <w:rFonts w:ascii="Times New Roman" w:hAnsi="Times New Roman" w:cs="Times New Roman"/>
                <w:sz w:val="24"/>
                <w:szCs w:val="24"/>
              </w:rPr>
              <w:t>i základných škôl a školských zariadení.</w:t>
            </w:r>
          </w:p>
          <w:p w:rsidR="001A6B65" w:rsidRDefault="001A6B65" w:rsidP="001A6B6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40E3E">
              <w:rPr>
                <w:rFonts w:ascii="Times New Roman" w:hAnsi="Times New Roman" w:cs="Times New Roman"/>
                <w:b/>
                <w:sz w:val="24"/>
                <w:szCs w:val="24"/>
              </w:rPr>
              <w:t>Organizácie vznikla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zlúčením rozpočtovej organizácie a predškolského zariadenia:</w:t>
            </w:r>
          </w:p>
          <w:p w:rsidR="001A6B65" w:rsidRDefault="001A6B65" w:rsidP="001A6B6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Základnej školy,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Hargašova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5 Bratislava – Záhorská Bystrica</w:t>
            </w:r>
          </w:p>
          <w:p w:rsidR="001A6B65" w:rsidRDefault="001A6B65" w:rsidP="001A6B6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Materskej školy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Hargašova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7  Bratislava – Záhorská Bystrica, preddavkovej organizácie bez právnej subjektivity</w:t>
            </w:r>
          </w:p>
          <w:p w:rsidR="001A6B65" w:rsidRDefault="001A6B65" w:rsidP="001A6B6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Súčasťou organizácie sú zariadenia: školský klub detí, školská kuchyňa a školská jedáleň, školská knižnica/§45 zákona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29/1984 Zb. o sústave základných a stredných škôl v znení neskorších predpisov</w:t>
            </w:r>
          </w:p>
          <w:p w:rsidR="001A6B65" w:rsidRDefault="001A6B65" w:rsidP="001A6B6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Organizácie sa zriaďujú na dobu určitú.</w:t>
            </w:r>
          </w:p>
          <w:p w:rsidR="004D4328" w:rsidRDefault="004D4328" w:rsidP="004D43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D4328" w:rsidRPr="00825C3D" w:rsidRDefault="004D4328" w:rsidP="006F193D">
            <w:pPr>
              <w:rPr>
                <w:color w:val="FF0000"/>
                <w:sz w:val="24"/>
                <w:szCs w:val="24"/>
              </w:rPr>
            </w:pPr>
          </w:p>
        </w:tc>
      </w:tr>
      <w:tr w:rsidR="004D4328" w:rsidRPr="003D0CF2" w:rsidTr="004D4328">
        <w:tc>
          <w:tcPr>
            <w:tcW w:w="4395" w:type="dxa"/>
            <w:shd w:val="clear" w:color="auto" w:fill="F2F2F2"/>
          </w:tcPr>
          <w:p w:rsidR="004D4328" w:rsidRPr="00C65DE4" w:rsidRDefault="004D4328" w:rsidP="006F19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lastRenderedPageBreak/>
              <w:t>Názov zriaďovateľa</w:t>
            </w:r>
          </w:p>
        </w:tc>
        <w:tc>
          <w:tcPr>
            <w:tcW w:w="6237" w:type="dxa"/>
          </w:tcPr>
          <w:p w:rsidR="001A6B65" w:rsidRDefault="001A6B65" w:rsidP="001A6B6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Mestská časť Bratislava – Záhorská  Bystrica</w:t>
            </w:r>
          </w:p>
          <w:p w:rsidR="004D4328" w:rsidRPr="003D0CF2" w:rsidRDefault="004D4328" w:rsidP="006F193D">
            <w:pPr>
              <w:rPr>
                <w:sz w:val="24"/>
                <w:szCs w:val="24"/>
              </w:rPr>
            </w:pPr>
          </w:p>
        </w:tc>
      </w:tr>
      <w:tr w:rsidR="004D4328" w:rsidRPr="003D0CF2" w:rsidTr="004D4328">
        <w:tc>
          <w:tcPr>
            <w:tcW w:w="4395" w:type="dxa"/>
            <w:shd w:val="clear" w:color="auto" w:fill="F2F2F2"/>
          </w:tcPr>
          <w:p w:rsidR="004D4328" w:rsidRPr="00C65DE4" w:rsidRDefault="004D4328" w:rsidP="006F19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6237" w:type="dxa"/>
          </w:tcPr>
          <w:p w:rsidR="004D4328" w:rsidRPr="003D0CF2" w:rsidRDefault="001A6B65" w:rsidP="006F19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rodiny  č.1 , Bratislava – Záhorská Bystrica</w:t>
            </w:r>
          </w:p>
        </w:tc>
      </w:tr>
      <w:tr w:rsidR="004D4328" w:rsidRPr="00563E6B" w:rsidTr="004D4328">
        <w:tc>
          <w:tcPr>
            <w:tcW w:w="4395" w:type="dxa"/>
            <w:shd w:val="clear" w:color="auto" w:fill="F2F2F2"/>
          </w:tcPr>
          <w:p w:rsidR="004D4328" w:rsidRPr="00C65DE4" w:rsidRDefault="004D4328" w:rsidP="006F19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6237" w:type="dxa"/>
          </w:tcPr>
          <w:p w:rsidR="004D4328" w:rsidRPr="00563E6B" w:rsidRDefault="004D4328" w:rsidP="006F193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sz w:val="24"/>
                <w:szCs w:val="24"/>
              </w:rPr>
              <w:t>riadna</w:t>
            </w:r>
          </w:p>
          <w:p w:rsidR="004D4328" w:rsidRPr="00563E6B" w:rsidRDefault="004D4328" w:rsidP="006F193D">
            <w:pPr>
              <w:rPr>
                <w:sz w:val="24"/>
                <w:szCs w:val="24"/>
              </w:rPr>
            </w:pPr>
          </w:p>
        </w:tc>
      </w:tr>
      <w:tr w:rsidR="004D4328" w:rsidRPr="00563E6B" w:rsidTr="004D4328">
        <w:tc>
          <w:tcPr>
            <w:tcW w:w="4395" w:type="dxa"/>
            <w:shd w:val="clear" w:color="auto" w:fill="F2F2F2"/>
          </w:tcPr>
          <w:p w:rsidR="004D4328" w:rsidRPr="00C65DE4" w:rsidRDefault="004D4328" w:rsidP="006F19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6237" w:type="dxa"/>
          </w:tcPr>
          <w:p w:rsidR="004D4328" w:rsidRPr="00563E6B" w:rsidRDefault="004D4328" w:rsidP="006F193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áno</w:t>
            </w:r>
          </w:p>
          <w:p w:rsidR="004D4328" w:rsidRPr="00563E6B" w:rsidRDefault="004D4328" w:rsidP="006F193D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4D4328" w:rsidRPr="00563E6B" w:rsidTr="004D4328">
        <w:tc>
          <w:tcPr>
            <w:tcW w:w="4395" w:type="dxa"/>
            <w:shd w:val="clear" w:color="auto" w:fill="F2F2F2"/>
          </w:tcPr>
          <w:p w:rsidR="004D4328" w:rsidRDefault="004D4328" w:rsidP="006F19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6237" w:type="dxa"/>
          </w:tcPr>
          <w:p w:rsidR="004D4328" w:rsidRPr="00563E6B" w:rsidRDefault="004D4328" w:rsidP="001A6B65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B624F2" w:rsidRPr="00CC03E0" w:rsidRDefault="00B624F2" w:rsidP="0039758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1707" w:rsidRDefault="00CB1707" w:rsidP="00CB1707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B1707" w:rsidRDefault="00CB1707" w:rsidP="00CB1707">
      <w:pPr>
        <w:rPr>
          <w:b/>
          <w:sz w:val="24"/>
          <w:szCs w:val="24"/>
        </w:rPr>
      </w:pPr>
    </w:p>
    <w:tbl>
      <w:tblPr>
        <w:tblW w:w="1063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6237"/>
      </w:tblGrid>
      <w:tr w:rsidR="00CB1707" w:rsidRPr="00563E6B" w:rsidTr="00D14661">
        <w:tc>
          <w:tcPr>
            <w:tcW w:w="4395" w:type="dxa"/>
            <w:shd w:val="clear" w:color="auto" w:fill="F2F2F2"/>
          </w:tcPr>
          <w:p w:rsidR="00CB1707" w:rsidRPr="00C65DE4" w:rsidRDefault="00CB1707" w:rsidP="00946CC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6237" w:type="dxa"/>
          </w:tcPr>
          <w:p w:rsidR="009E0B97" w:rsidRDefault="009E0B97" w:rsidP="009E0B9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0B97" w:rsidRDefault="009E0B97" w:rsidP="009E0B9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D0997">
              <w:rPr>
                <w:rFonts w:ascii="Times New Roman" w:hAnsi="Times New Roman" w:cs="Times New Roman"/>
                <w:b/>
                <w:sz w:val="24"/>
                <w:szCs w:val="24"/>
              </w:rPr>
              <w:t>Predmet činnosti.: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Základná škola má deväť ročníkov:</w:t>
            </w:r>
          </w:p>
          <w:p w:rsidR="009E0B97" w:rsidRDefault="009E0B97" w:rsidP="009E0B9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poskytuje základné vzdelanie, zabezpečuje rozumovú výchovu v zmysle vedeckého  </w:t>
            </w:r>
          </w:p>
          <w:p w:rsidR="009E0B97" w:rsidRDefault="009E0B97" w:rsidP="009E0B97">
            <w:pPr>
              <w:ind w:left="1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poznania, v súlade so zásadami vlastenectva, humanity a demokracie a poskytuje mravnú etickú,  pracovnú, zdravotnú telesnú výchovu a ekologickú výchovu žiakov, umožňuje aj náboženskú výchovu</w:t>
            </w:r>
          </w:p>
          <w:p w:rsidR="009E0B97" w:rsidRDefault="009E0B97" w:rsidP="009E0B97">
            <w:pPr>
              <w:ind w:left="1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pripravuje žiakov na ďalšie štúdium.</w:t>
            </w:r>
          </w:p>
          <w:p w:rsidR="009E0B97" w:rsidRDefault="009E0B97" w:rsidP="009E0B97">
            <w:pPr>
              <w:ind w:left="1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 roku 201</w:t>
            </w:r>
            <w:r w:rsidR="003309C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navštevovalo a školu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309C8">
              <w:rPr>
                <w:rFonts w:ascii="Times New Roman" w:hAnsi="Times New Roman" w:cs="Times New Roman"/>
                <w:b/>
                <w:sz w:val="24"/>
                <w:szCs w:val="24"/>
              </w:rPr>
              <w:t>79</w:t>
            </w:r>
            <w:r w:rsidRPr="00217C8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žiakov</w:t>
            </w:r>
          </w:p>
          <w:p w:rsidR="009E0B97" w:rsidRDefault="009E0B97" w:rsidP="009E0B97">
            <w:pPr>
              <w:ind w:left="1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E0B97" w:rsidRDefault="009E0B97" w:rsidP="009E0B97">
            <w:pPr>
              <w:ind w:left="1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Školský klub detí : zabezpečuje pre 2</w:t>
            </w:r>
            <w:r w:rsidR="003309C8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žiakov v roku 201</w:t>
            </w:r>
            <w:r w:rsidR="003309C8">
              <w:rPr>
                <w:rFonts w:ascii="Times New Roman" w:hAnsi="Times New Roman" w:cs="Times New Roman"/>
                <w:sz w:val="24"/>
                <w:szCs w:val="24"/>
              </w:rPr>
              <w:t xml:space="preserve">8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ktorí si plnia povinnú školskú dochádzku, výchovu a vzdelávanie v mimo vyučovacom čase.</w:t>
            </w:r>
          </w:p>
          <w:p w:rsidR="009E0B97" w:rsidRDefault="009E0B97" w:rsidP="009E0B97">
            <w:pPr>
              <w:ind w:left="1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Materská škola : -dopĺňa rodinnú výchovu o výchovnovzdelávaciu činnosť, zameranú na všestranný rozvoj osobnosti dieťaťa jeho sociálny -emotívny fyzický a intelektuálny rozvoj v súlade s individuálnymi a vekovými osobitosťami. V roku 201</w:t>
            </w:r>
            <w:r w:rsidR="003309C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Materská škola mala 14</w:t>
            </w:r>
            <w:r w:rsidR="003309C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detí</w:t>
            </w:r>
          </w:p>
          <w:p w:rsidR="00CB1707" w:rsidRPr="00011FCC" w:rsidRDefault="00CB1707" w:rsidP="00946CCE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CB1707" w:rsidRDefault="00CB1707" w:rsidP="00CB1707">
      <w:pPr>
        <w:rPr>
          <w:b/>
          <w:sz w:val="24"/>
          <w:szCs w:val="24"/>
        </w:rPr>
      </w:pPr>
    </w:p>
    <w:p w:rsidR="00CB1707" w:rsidRDefault="00CB1707" w:rsidP="00CB1707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B1707" w:rsidRPr="007E2317" w:rsidRDefault="00CB1707" w:rsidP="00CB1707">
      <w:pPr>
        <w:rPr>
          <w:b/>
          <w:sz w:val="24"/>
          <w:szCs w:val="24"/>
        </w:rPr>
      </w:pPr>
    </w:p>
    <w:tbl>
      <w:tblPr>
        <w:tblW w:w="1063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6237"/>
      </w:tblGrid>
      <w:tr w:rsidR="00CB1707" w:rsidRPr="00563E6B" w:rsidTr="00D14661">
        <w:tc>
          <w:tcPr>
            <w:tcW w:w="4395" w:type="dxa"/>
            <w:shd w:val="clear" w:color="auto" w:fill="F2F2F2"/>
          </w:tcPr>
          <w:p w:rsidR="00CB1707" w:rsidRDefault="00CB1707" w:rsidP="00946C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B1707" w:rsidRPr="00C65DE4" w:rsidRDefault="00CB1707" w:rsidP="00946C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6237" w:type="dxa"/>
          </w:tcPr>
          <w:p w:rsidR="006D7FE3" w:rsidRDefault="006D7FE3" w:rsidP="006D7FE3">
            <w:pPr>
              <w:ind w:left="1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95FB7">
              <w:rPr>
                <w:rFonts w:ascii="Times New Roman" w:hAnsi="Times New Roman" w:cs="Times New Roman"/>
                <w:b/>
                <w:sz w:val="24"/>
                <w:szCs w:val="24"/>
              </w:rPr>
              <w:t>Riadenie organizácie: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3E0184">
              <w:rPr>
                <w:rFonts w:ascii="Times New Roman" w:hAnsi="Times New Roman" w:cs="Times New Roman"/>
                <w:sz w:val="24"/>
                <w:szCs w:val="24"/>
              </w:rPr>
              <w:t xml:space="preserve">Na čele organizácie je riaditeľka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PaedDr. Zuzana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Kaliariková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vymenovaná Miestnym zastupiteľstvom mestskej časti Bratislava – Záhorská Bystrica, ktorému sa za svoju činnosť zodpovedá.  .</w:t>
            </w:r>
          </w:p>
          <w:p w:rsidR="006D7FE3" w:rsidRDefault="006D7FE3" w:rsidP="006D7FE3">
            <w:pPr>
              <w:ind w:left="1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184">
              <w:rPr>
                <w:rFonts w:ascii="Times New Roman" w:hAnsi="Times New Roman" w:cs="Times New Roman"/>
                <w:sz w:val="24"/>
                <w:szCs w:val="24"/>
              </w:rPr>
              <w:t>Riadite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ľ</w:t>
            </w:r>
            <w:r w:rsidRPr="003E0184">
              <w:rPr>
                <w:rFonts w:ascii="Times New Roman" w:hAnsi="Times New Roman" w:cs="Times New Roman"/>
                <w:sz w:val="24"/>
                <w:szCs w:val="24"/>
              </w:rPr>
              <w:t xml:space="preserve">ka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je štatutárnym orgánom, zastupuje navonok organizáciu, v jej mene koná.</w:t>
            </w:r>
          </w:p>
          <w:p w:rsidR="00CB1707" w:rsidRPr="00B452D4" w:rsidRDefault="00CB1707" w:rsidP="00946CCE">
            <w:pPr>
              <w:rPr>
                <w:sz w:val="24"/>
                <w:szCs w:val="24"/>
              </w:rPr>
            </w:pPr>
          </w:p>
        </w:tc>
      </w:tr>
      <w:tr w:rsidR="00CB1707" w:rsidRPr="00563E6B" w:rsidTr="00D14661">
        <w:tc>
          <w:tcPr>
            <w:tcW w:w="4395" w:type="dxa"/>
            <w:shd w:val="clear" w:color="auto" w:fill="F2F2F2"/>
          </w:tcPr>
          <w:p w:rsidR="00CB1707" w:rsidRPr="00C65DE4" w:rsidRDefault="00CB1707" w:rsidP="00946CC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6237" w:type="dxa"/>
          </w:tcPr>
          <w:p w:rsidR="006D7FE3" w:rsidRDefault="006D7FE3" w:rsidP="006D7FE3">
            <w:pPr>
              <w:ind w:left="1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3662">
              <w:rPr>
                <w:rFonts w:ascii="Times New Roman" w:hAnsi="Times New Roman" w:cs="Times New Roman"/>
                <w:b/>
                <w:sz w:val="24"/>
                <w:szCs w:val="24"/>
              </w:rPr>
              <w:t>Zamestnanci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– </w:t>
            </w:r>
            <w:r w:rsidRPr="00D03662">
              <w:rPr>
                <w:rFonts w:ascii="Times New Roman" w:hAnsi="Times New Roman" w:cs="Times New Roman"/>
                <w:sz w:val="24"/>
                <w:szCs w:val="24"/>
              </w:rPr>
              <w:t>v roku 201</w:t>
            </w:r>
            <w:r w:rsidR="003309C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D0366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dosiahli počet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309C8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03662">
              <w:rPr>
                <w:rFonts w:ascii="Times New Roman" w:hAnsi="Times New Roman" w:cs="Times New Roman"/>
                <w:sz w:val="24"/>
                <w:szCs w:val="24"/>
              </w:rPr>
              <w:t>osôb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 V organizáciách ktoré sa zlučujú do tejto organizácie sú jej zamestnanci  spôsobom upraveným Zákonníkom práce, zákonom o výkone práce vo verejnom záujme, zákonom o odmeňovaní zamestnancov vo verejnom záujme.</w:t>
            </w:r>
          </w:p>
          <w:p w:rsidR="006D7FE3" w:rsidRDefault="006D7FE3" w:rsidP="006D7FE3">
            <w:pPr>
              <w:ind w:left="1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 právnych vzťahoch vystupuje organizácia a má zodpovednosť vyplývajúcu z týchto vzťahov podľa § 1 ods.1 zákona č29/1984 Zb. o sústave základných a stredných škôl v znení neskorších predpisov.</w:t>
            </w:r>
          </w:p>
          <w:p w:rsidR="00CB1707" w:rsidRPr="00B452D4" w:rsidRDefault="00CB1707" w:rsidP="00946CCE">
            <w:pPr>
              <w:rPr>
                <w:sz w:val="24"/>
                <w:szCs w:val="24"/>
              </w:rPr>
            </w:pPr>
          </w:p>
        </w:tc>
      </w:tr>
      <w:tr w:rsidR="00CB1707" w:rsidRPr="00563E6B" w:rsidTr="00D14661">
        <w:tc>
          <w:tcPr>
            <w:tcW w:w="4395" w:type="dxa"/>
            <w:shd w:val="clear" w:color="auto" w:fill="F2F2F2"/>
          </w:tcPr>
          <w:p w:rsidR="00CB1707" w:rsidRDefault="00CB1707" w:rsidP="00946CC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B1707" w:rsidRPr="00C65DE4" w:rsidRDefault="00CB1707" w:rsidP="00CB1707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6237" w:type="dxa"/>
          </w:tcPr>
          <w:p w:rsidR="00CB1707" w:rsidRDefault="003309C8" w:rsidP="00946C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</w:t>
            </w:r>
          </w:p>
          <w:p w:rsidR="005E438E" w:rsidRDefault="005E438E" w:rsidP="00946CCE">
            <w:pPr>
              <w:rPr>
                <w:sz w:val="24"/>
                <w:szCs w:val="24"/>
              </w:rPr>
            </w:pPr>
          </w:p>
          <w:p w:rsidR="005E438E" w:rsidRPr="00B452D4" w:rsidRDefault="005E438E" w:rsidP="00946C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 /  riaditeľka + zástupkyňa pre ZŠ + zástupkyňa pre MŠ</w:t>
            </w:r>
          </w:p>
        </w:tc>
      </w:tr>
    </w:tbl>
    <w:p w:rsidR="00550FC4" w:rsidRDefault="00D14661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F</w:t>
      </w:r>
      <w:r w:rsidR="00550FC4" w:rsidRPr="00550FC4">
        <w:rPr>
          <w:rFonts w:ascii="Times New Roman" w:hAnsi="Times New Roman" w:cs="Times New Roman"/>
          <w:b/>
          <w:sz w:val="24"/>
          <w:szCs w:val="24"/>
        </w:rPr>
        <w:t>orma hospodárenia:</w:t>
      </w:r>
      <w:r w:rsidR="00550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50FC4" w:rsidRPr="00550FC4">
        <w:rPr>
          <w:rFonts w:ascii="Times New Roman" w:hAnsi="Times New Roman" w:cs="Times New Roman"/>
          <w:sz w:val="24"/>
          <w:szCs w:val="24"/>
        </w:rPr>
        <w:t>o</w:t>
      </w:r>
      <w:r w:rsidR="00550FC4">
        <w:rPr>
          <w:rFonts w:ascii="Times New Roman" w:hAnsi="Times New Roman" w:cs="Times New Roman"/>
          <w:sz w:val="24"/>
          <w:szCs w:val="24"/>
        </w:rPr>
        <w:t>rganizácia je rozpočtovou organizáciou, hospodári samostatne, podľa rozpočtu schváleného Miestnym zastupite</w:t>
      </w:r>
      <w:r w:rsidR="000D0499">
        <w:rPr>
          <w:rFonts w:ascii="Times New Roman" w:hAnsi="Times New Roman" w:cs="Times New Roman"/>
          <w:sz w:val="24"/>
          <w:szCs w:val="24"/>
        </w:rPr>
        <w:t>ľs</w:t>
      </w:r>
      <w:r w:rsidR="00550FC4">
        <w:rPr>
          <w:rFonts w:ascii="Times New Roman" w:hAnsi="Times New Roman" w:cs="Times New Roman"/>
          <w:sz w:val="24"/>
          <w:szCs w:val="24"/>
        </w:rPr>
        <w:t>tvom mestskej časti Bratislava – Záhorská Bystrica.</w:t>
      </w:r>
    </w:p>
    <w:p w:rsidR="00B95FB7" w:rsidRDefault="00550FC4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 w:rsidRPr="00550FC4">
        <w:rPr>
          <w:rFonts w:ascii="Times New Roman" w:hAnsi="Times New Roman" w:cs="Times New Roman"/>
          <w:sz w:val="24"/>
          <w:szCs w:val="24"/>
        </w:rPr>
        <w:t xml:space="preserve">Organizácia </w:t>
      </w:r>
      <w:r w:rsidR="006B2B86">
        <w:rPr>
          <w:rFonts w:ascii="Times New Roman" w:hAnsi="Times New Roman" w:cs="Times New Roman"/>
          <w:sz w:val="24"/>
          <w:szCs w:val="24"/>
        </w:rPr>
        <w:t xml:space="preserve">hospodári so zvereným a vlastným majetkom v zmysle zákona č.303/1995 </w:t>
      </w:r>
      <w:proofErr w:type="spellStart"/>
      <w:r w:rsidR="006B2B86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6B2B86">
        <w:rPr>
          <w:rFonts w:ascii="Times New Roman" w:hAnsi="Times New Roman" w:cs="Times New Roman"/>
          <w:sz w:val="24"/>
          <w:szCs w:val="24"/>
        </w:rPr>
        <w:t>.</w:t>
      </w:r>
      <w:r w:rsidR="000D0499">
        <w:rPr>
          <w:rFonts w:ascii="Times New Roman" w:hAnsi="Times New Roman" w:cs="Times New Roman"/>
          <w:sz w:val="24"/>
          <w:szCs w:val="24"/>
        </w:rPr>
        <w:t xml:space="preserve"> </w:t>
      </w:r>
      <w:r w:rsidR="006B2B86">
        <w:rPr>
          <w:rFonts w:ascii="Times New Roman" w:hAnsi="Times New Roman" w:cs="Times New Roman"/>
          <w:sz w:val="24"/>
          <w:szCs w:val="24"/>
        </w:rPr>
        <w:t xml:space="preserve">O rozpočtových pravidlách v znení neskorších predpisov a podľa zásad </w:t>
      </w:r>
      <w:r w:rsidR="00B95FB7">
        <w:rPr>
          <w:rFonts w:ascii="Times New Roman" w:hAnsi="Times New Roman" w:cs="Times New Roman"/>
          <w:sz w:val="24"/>
          <w:szCs w:val="24"/>
        </w:rPr>
        <w:t>schválených Miestnym zastupite</w:t>
      </w:r>
      <w:r w:rsidR="000D0499">
        <w:rPr>
          <w:rFonts w:ascii="Times New Roman" w:hAnsi="Times New Roman" w:cs="Times New Roman"/>
          <w:sz w:val="24"/>
          <w:szCs w:val="24"/>
        </w:rPr>
        <w:t>ľ</w:t>
      </w:r>
      <w:r w:rsidR="00B95FB7">
        <w:rPr>
          <w:rFonts w:ascii="Times New Roman" w:hAnsi="Times New Roman" w:cs="Times New Roman"/>
          <w:sz w:val="24"/>
          <w:szCs w:val="24"/>
        </w:rPr>
        <w:t>stvom mestskej časti Bratislava – Záhorská Bystrica.</w:t>
      </w:r>
    </w:p>
    <w:p w:rsidR="00B95FB7" w:rsidRDefault="00B95FB7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nakladá s majetkom obhospodarovaným subjektami ktorých zlúčením vznikla finančná hodnota zvereného majetku a delimitačných protokol</w:t>
      </w:r>
      <w:r w:rsidR="000D0499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v.</w:t>
      </w:r>
    </w:p>
    <w:p w:rsidR="00B95FB7" w:rsidRDefault="00B95FB7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456394" w:rsidRDefault="00456394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963D54" w:rsidRPr="00AB5CA8" w:rsidRDefault="00456394" w:rsidP="00AB5CA8">
      <w:pPr>
        <w:ind w:left="18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ako právny subjekt preberá na seba všetky práva a povinnosti subjektov z </w:t>
      </w:r>
      <w:r w:rsidRPr="00AB5CA8">
        <w:rPr>
          <w:rFonts w:ascii="Times New Roman" w:hAnsi="Times New Roman" w:cs="Times New Roman"/>
          <w:sz w:val="24"/>
          <w:szCs w:val="24"/>
        </w:rPr>
        <w:t>ktorých zlúčením vznikla.</w:t>
      </w:r>
      <w:r w:rsidR="00D03662" w:rsidRPr="00AB5CA8">
        <w:rPr>
          <w:rFonts w:ascii="Times New Roman" w:hAnsi="Times New Roman" w:cs="Times New Roman"/>
          <w:sz w:val="24"/>
          <w:szCs w:val="24"/>
        </w:rPr>
        <w:t xml:space="preserve">   </w:t>
      </w:r>
      <w:r w:rsidR="003E0184" w:rsidRPr="00AB5CA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63D54" w:rsidRPr="00AB5CA8" w:rsidRDefault="00963D54" w:rsidP="00963D5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5CA8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963D54" w:rsidRPr="00AB5CA8" w:rsidRDefault="00963D54" w:rsidP="00963D5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5CA8">
        <w:rPr>
          <w:rFonts w:ascii="Times New Roman" w:hAnsi="Times New Roman" w:cs="Times New Roman"/>
          <w:b/>
          <w:sz w:val="24"/>
          <w:szCs w:val="24"/>
        </w:rPr>
        <w:t xml:space="preserve">Informácie o účtovných zásadách a účtovných metódach </w:t>
      </w:r>
    </w:p>
    <w:p w:rsidR="00963D54" w:rsidRPr="00AB5CA8" w:rsidRDefault="00963D54" w:rsidP="00963D54">
      <w:pPr>
        <w:rPr>
          <w:rFonts w:ascii="Times New Roman" w:hAnsi="Times New Roman" w:cs="Times New Roman"/>
          <w:sz w:val="24"/>
          <w:szCs w:val="24"/>
        </w:rPr>
      </w:pPr>
    </w:p>
    <w:p w:rsidR="00963D54" w:rsidRPr="00AB5CA8" w:rsidRDefault="00963D54" w:rsidP="00963D54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B5CA8">
        <w:rPr>
          <w:rFonts w:ascii="Times New Roman" w:hAnsi="Times New Roman" w:cs="Times New Roman"/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AB5CA8">
        <w:rPr>
          <w:rFonts w:ascii="Times New Roman" w:hAnsi="Times New Roman" w:cs="Times New Roman"/>
          <w:b/>
          <w:bCs/>
        </w:rPr>
        <w:t xml:space="preserve">                                                          </w:t>
      </w:r>
    </w:p>
    <w:p w:rsidR="00963D54" w:rsidRPr="00AB5CA8" w:rsidRDefault="00963D54" w:rsidP="00963D5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3D54" w:rsidRPr="00AB5CA8" w:rsidRDefault="00963D54" w:rsidP="00963D54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B5CA8">
        <w:rPr>
          <w:rFonts w:ascii="Times New Roman" w:hAnsi="Times New Roman" w:cs="Times New Roman"/>
          <w:b/>
          <w:sz w:val="24"/>
          <w:szCs w:val="24"/>
        </w:rPr>
        <w:t xml:space="preserve">Zmeny účtovných metód a účtovných zásad </w:t>
      </w:r>
    </w:p>
    <w:p w:rsidR="00963D54" w:rsidRPr="00AB5CA8" w:rsidRDefault="00963D54" w:rsidP="00963D54">
      <w:pPr>
        <w:ind w:left="284"/>
        <w:jc w:val="both"/>
        <w:rPr>
          <w:rFonts w:ascii="Times New Roman" w:hAnsi="Times New Roman" w:cs="Times New Roman"/>
          <w:b/>
          <w:bCs/>
        </w:rPr>
      </w:pPr>
      <w:r w:rsidRPr="00AB5CA8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D14661" w:rsidRPr="00AB5CA8">
        <w:rPr>
          <w:rFonts w:ascii="Times New Roman" w:hAnsi="Times New Roman" w:cs="Times New Roman"/>
          <w:sz w:val="24"/>
          <w:szCs w:val="24"/>
        </w:rPr>
        <w:t>ne</w:t>
      </w:r>
      <w:r w:rsidRPr="00AB5CA8">
        <w:rPr>
          <w:rFonts w:ascii="Times New Roman" w:hAnsi="Times New Roman" w:cs="Times New Roman"/>
          <w:sz w:val="24"/>
          <w:szCs w:val="24"/>
        </w:rPr>
        <w:t xml:space="preserve">zmenila účtovné metódy, účtovné zásady oproti predchádzajúcemu účtovnému obdobiu                                                                                                      </w:t>
      </w:r>
    </w:p>
    <w:p w:rsidR="00963D54" w:rsidRPr="00AB5CA8" w:rsidRDefault="00963D54" w:rsidP="00963D54">
      <w:pPr>
        <w:ind w:left="357"/>
        <w:jc w:val="both"/>
        <w:rPr>
          <w:rFonts w:ascii="Times New Roman" w:hAnsi="Times New Roman" w:cs="Times New Roman"/>
          <w:b/>
          <w:bCs/>
        </w:rPr>
      </w:pPr>
    </w:p>
    <w:p w:rsidR="00963D54" w:rsidRPr="00AB5CA8" w:rsidRDefault="00963D54" w:rsidP="00963D54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B5CA8">
        <w:rPr>
          <w:rFonts w:ascii="Times New Roman" w:hAnsi="Times New Roman" w:cs="Times New Roman"/>
          <w:b/>
          <w:sz w:val="24"/>
          <w:szCs w:val="24"/>
        </w:rPr>
        <w:t>Spôsob ocenenia jednotlivých položiek</w:t>
      </w:r>
    </w:p>
    <w:p w:rsidR="00963D54" w:rsidRPr="00AB5CA8" w:rsidRDefault="00963D54" w:rsidP="00963D54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348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6"/>
        <w:gridCol w:w="4252"/>
      </w:tblGrid>
      <w:tr w:rsidR="00963D54" w:rsidRPr="00AB5CA8" w:rsidTr="00862175">
        <w:tc>
          <w:tcPr>
            <w:tcW w:w="6096" w:type="dxa"/>
            <w:shd w:val="clear" w:color="auto" w:fill="F2F2F2"/>
          </w:tcPr>
          <w:p w:rsidR="00963D54" w:rsidRPr="00AB5CA8" w:rsidRDefault="00963D54" w:rsidP="00946CC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B5CA8">
              <w:rPr>
                <w:rFonts w:ascii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4252" w:type="dxa"/>
            <w:shd w:val="clear" w:color="auto" w:fill="F2F2F2"/>
          </w:tcPr>
          <w:p w:rsidR="00963D54" w:rsidRPr="00AB5CA8" w:rsidRDefault="00963D54" w:rsidP="00946CC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B5CA8">
              <w:rPr>
                <w:rFonts w:ascii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963D54" w:rsidRPr="00AB5CA8" w:rsidTr="00862175">
        <w:tc>
          <w:tcPr>
            <w:tcW w:w="6096" w:type="dxa"/>
          </w:tcPr>
          <w:p w:rsidR="00963D54" w:rsidRPr="00AB5CA8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AB5CA8">
              <w:rPr>
                <w:rFonts w:ascii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4252" w:type="dxa"/>
          </w:tcPr>
          <w:p w:rsidR="00963D54" w:rsidRPr="00AB5CA8" w:rsidRDefault="00963D54" w:rsidP="00946C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5CA8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963D54" w:rsidRPr="00AB5CA8" w:rsidTr="00862175">
        <w:tc>
          <w:tcPr>
            <w:tcW w:w="6096" w:type="dxa"/>
          </w:tcPr>
          <w:p w:rsidR="00963D54" w:rsidRPr="00AB5CA8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AB5CA8">
              <w:rPr>
                <w:rFonts w:ascii="Times New Roman" w:hAnsi="Times New Roman" w:cs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4252" w:type="dxa"/>
          </w:tcPr>
          <w:p w:rsidR="00963D54" w:rsidRPr="00AB5CA8" w:rsidRDefault="00963D54" w:rsidP="00946C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5CA8"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963D54" w:rsidRPr="00AB5CA8" w:rsidTr="00862175">
        <w:tc>
          <w:tcPr>
            <w:tcW w:w="6096" w:type="dxa"/>
          </w:tcPr>
          <w:p w:rsidR="00963D54" w:rsidRPr="00AB5CA8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AB5CA8">
              <w:rPr>
                <w:rFonts w:ascii="Times New Roman" w:hAnsi="Times New Roman" w:cs="Times New Roman"/>
                <w:sz w:val="24"/>
              </w:rPr>
              <w:t>dlhodobý finančný majetok</w:t>
            </w:r>
          </w:p>
        </w:tc>
        <w:tc>
          <w:tcPr>
            <w:tcW w:w="4252" w:type="dxa"/>
          </w:tcPr>
          <w:p w:rsidR="00963D54" w:rsidRPr="00AB5CA8" w:rsidRDefault="00963D54" w:rsidP="00946C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5CA8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963D54" w:rsidRPr="00AB5CA8" w:rsidTr="00862175">
        <w:tc>
          <w:tcPr>
            <w:tcW w:w="6096" w:type="dxa"/>
          </w:tcPr>
          <w:p w:rsidR="00963D54" w:rsidRPr="00AB5CA8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</w:rPr>
            </w:pPr>
            <w:r w:rsidRPr="00AB5CA8">
              <w:rPr>
                <w:rFonts w:ascii="Times New Roman" w:hAnsi="Times New Roman" w:cs="Times New Roman"/>
                <w:sz w:val="24"/>
              </w:rPr>
              <w:t xml:space="preserve">zásoby </w:t>
            </w:r>
            <w:r w:rsidRPr="00AB5CA8">
              <w:rPr>
                <w:rFonts w:ascii="Times New Roman" w:hAnsi="Times New Roman" w:cs="Times New Roman"/>
                <w:sz w:val="24"/>
                <w:szCs w:val="24"/>
              </w:rPr>
              <w:t>nakupované</w:t>
            </w:r>
          </w:p>
        </w:tc>
        <w:tc>
          <w:tcPr>
            <w:tcW w:w="4252" w:type="dxa"/>
          </w:tcPr>
          <w:p w:rsidR="00963D54" w:rsidRPr="00AB5CA8" w:rsidRDefault="00963D54" w:rsidP="00946C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5CA8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963D54" w:rsidRPr="00AB5CA8" w:rsidTr="00862175">
        <w:tc>
          <w:tcPr>
            <w:tcW w:w="6096" w:type="dxa"/>
          </w:tcPr>
          <w:p w:rsidR="00963D54" w:rsidRPr="00AB5CA8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</w:rPr>
            </w:pPr>
            <w:r w:rsidRPr="00AB5CA8">
              <w:rPr>
                <w:rFonts w:ascii="Times New Roman" w:hAnsi="Times New Roman" w:cs="Times New Roman"/>
                <w:sz w:val="24"/>
              </w:rPr>
              <w:t xml:space="preserve">pohľadávky </w:t>
            </w:r>
          </w:p>
        </w:tc>
        <w:tc>
          <w:tcPr>
            <w:tcW w:w="4252" w:type="dxa"/>
          </w:tcPr>
          <w:p w:rsidR="00963D54" w:rsidRPr="00AB5CA8" w:rsidRDefault="00963D54" w:rsidP="00946C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5CA8">
              <w:rPr>
                <w:rFonts w:ascii="Times New Roman" w:hAnsi="Times New Roman" w:cs="Times New Roman"/>
                <w:sz w:val="24"/>
              </w:rPr>
              <w:t>menovitou hodnotou</w:t>
            </w:r>
          </w:p>
        </w:tc>
      </w:tr>
      <w:tr w:rsidR="00963D54" w:rsidRPr="00AB5CA8" w:rsidTr="00862175">
        <w:tc>
          <w:tcPr>
            <w:tcW w:w="6096" w:type="dxa"/>
          </w:tcPr>
          <w:p w:rsidR="00963D54" w:rsidRPr="00AB5CA8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</w:rPr>
            </w:pPr>
            <w:r w:rsidRPr="00AB5CA8">
              <w:rPr>
                <w:rFonts w:ascii="Times New Roman" w:hAnsi="Times New Roman" w:cs="Times New Roman"/>
                <w:sz w:val="24"/>
              </w:rPr>
              <w:t xml:space="preserve">krátkodobý finančný majetok </w:t>
            </w:r>
          </w:p>
        </w:tc>
        <w:tc>
          <w:tcPr>
            <w:tcW w:w="4252" w:type="dxa"/>
          </w:tcPr>
          <w:p w:rsidR="00963D54" w:rsidRPr="00AB5CA8" w:rsidRDefault="00963D54" w:rsidP="00946CCE">
            <w:pPr>
              <w:rPr>
                <w:rFonts w:ascii="Times New Roman" w:hAnsi="Times New Roman" w:cs="Times New Roman"/>
                <w:sz w:val="24"/>
              </w:rPr>
            </w:pPr>
            <w:r w:rsidRPr="00AB5CA8">
              <w:rPr>
                <w:rFonts w:ascii="Times New Roman" w:hAnsi="Times New Roman" w:cs="Times New Roman"/>
                <w:sz w:val="24"/>
              </w:rPr>
              <w:t>menovitou hodnotou</w:t>
            </w:r>
          </w:p>
        </w:tc>
      </w:tr>
      <w:tr w:rsidR="00963D54" w:rsidRPr="00AB5CA8" w:rsidTr="00862175">
        <w:tc>
          <w:tcPr>
            <w:tcW w:w="6096" w:type="dxa"/>
          </w:tcPr>
          <w:p w:rsidR="00963D54" w:rsidRPr="00AB5CA8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</w:rPr>
            </w:pPr>
            <w:r w:rsidRPr="00AB5CA8">
              <w:rPr>
                <w:rFonts w:ascii="Times New Roman" w:hAnsi="Times New Roman" w:cs="Times New Roman"/>
                <w:sz w:val="24"/>
              </w:rPr>
              <w:lastRenderedPageBreak/>
              <w:t xml:space="preserve">časové rozlíšenie na strane </w:t>
            </w:r>
            <w:r w:rsidRPr="00AB5CA8">
              <w:rPr>
                <w:rFonts w:ascii="Times New Roman" w:hAnsi="Times New Roman" w:cs="Times New Roman"/>
                <w:sz w:val="24"/>
                <w:szCs w:val="24"/>
              </w:rPr>
              <w:t>aktív</w:t>
            </w:r>
          </w:p>
        </w:tc>
        <w:tc>
          <w:tcPr>
            <w:tcW w:w="4252" w:type="dxa"/>
          </w:tcPr>
          <w:p w:rsidR="00963D54" w:rsidRPr="00AB5CA8" w:rsidRDefault="00963D54" w:rsidP="00946CCE">
            <w:pPr>
              <w:pStyle w:val="Zkladntext"/>
              <w:ind w:left="1"/>
              <w:jc w:val="left"/>
              <w:rPr>
                <w:sz w:val="24"/>
              </w:rPr>
            </w:pPr>
            <w:r w:rsidRPr="00AB5CA8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63D54" w:rsidRPr="00AB5CA8" w:rsidTr="00862175">
        <w:tc>
          <w:tcPr>
            <w:tcW w:w="6096" w:type="dxa"/>
          </w:tcPr>
          <w:p w:rsidR="00963D54" w:rsidRPr="00AB5CA8" w:rsidRDefault="00963D54" w:rsidP="00292D6E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</w:rPr>
            </w:pPr>
            <w:r w:rsidRPr="00AB5CA8">
              <w:rPr>
                <w:rFonts w:ascii="Times New Roman" w:hAnsi="Times New Roman" w:cs="Times New Roman"/>
                <w:sz w:val="24"/>
              </w:rPr>
              <w:t>záväzky, vrátane rezervy</w:t>
            </w:r>
          </w:p>
        </w:tc>
        <w:tc>
          <w:tcPr>
            <w:tcW w:w="4252" w:type="dxa"/>
          </w:tcPr>
          <w:p w:rsidR="00963D54" w:rsidRPr="00AB5CA8" w:rsidRDefault="00963D54" w:rsidP="00946CCE">
            <w:pPr>
              <w:pStyle w:val="Zkladntext"/>
              <w:ind w:left="1"/>
              <w:jc w:val="left"/>
              <w:rPr>
                <w:sz w:val="24"/>
              </w:rPr>
            </w:pPr>
            <w:r w:rsidRPr="00AB5CA8">
              <w:rPr>
                <w:sz w:val="24"/>
              </w:rPr>
              <w:t>menovitou hodnotou</w:t>
            </w:r>
          </w:p>
          <w:p w:rsidR="00963D54" w:rsidRPr="00AB5CA8" w:rsidRDefault="00963D54" w:rsidP="00946CC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AB5CA8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63D54" w:rsidRPr="00AB5CA8" w:rsidTr="00862175">
        <w:tc>
          <w:tcPr>
            <w:tcW w:w="6096" w:type="dxa"/>
          </w:tcPr>
          <w:p w:rsidR="00963D54" w:rsidRPr="00AB5CA8" w:rsidRDefault="00963D54" w:rsidP="00963D5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</w:rPr>
            </w:pPr>
            <w:r w:rsidRPr="00AB5CA8">
              <w:rPr>
                <w:rFonts w:ascii="Times New Roman" w:hAnsi="Times New Roman" w:cs="Times New Roman"/>
                <w:sz w:val="24"/>
              </w:rPr>
              <w:t xml:space="preserve">časové rozlíšenie na strane </w:t>
            </w:r>
            <w:r w:rsidRPr="00AB5CA8">
              <w:rPr>
                <w:rFonts w:ascii="Times New Roman" w:hAnsi="Times New Roman" w:cs="Times New Roman"/>
                <w:sz w:val="24"/>
                <w:szCs w:val="24"/>
              </w:rPr>
              <w:t>pasív</w:t>
            </w:r>
          </w:p>
        </w:tc>
        <w:tc>
          <w:tcPr>
            <w:tcW w:w="4252" w:type="dxa"/>
          </w:tcPr>
          <w:p w:rsidR="00963D54" w:rsidRPr="00AB5CA8" w:rsidRDefault="00963D54" w:rsidP="00946CC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AB5CA8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3E0184" w:rsidRPr="00AB5CA8" w:rsidRDefault="003E0184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292D6E" w:rsidRPr="00AB5CA8" w:rsidRDefault="00292D6E" w:rsidP="00292D6E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Cs/>
        </w:rPr>
      </w:pPr>
      <w:r w:rsidRPr="00AB5CA8">
        <w:rPr>
          <w:rFonts w:ascii="Times New Roman" w:hAnsi="Times New Roman" w:cs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92D6E" w:rsidRPr="00AB5CA8" w:rsidRDefault="00292D6E" w:rsidP="00292D6E">
      <w:pPr>
        <w:spacing w:after="0" w:line="240" w:lineRule="auto"/>
        <w:jc w:val="both"/>
        <w:rPr>
          <w:rFonts w:ascii="Times New Roman" w:hAnsi="Times New Roman" w:cs="Times New Roman"/>
          <w:bCs/>
        </w:rPr>
      </w:pPr>
    </w:p>
    <w:p w:rsidR="00292D6E" w:rsidRPr="00AB5CA8" w:rsidRDefault="00292D6E" w:rsidP="00292D6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5CA8">
        <w:rPr>
          <w:rFonts w:ascii="Times New Roman" w:hAnsi="Times New Roman" w:cs="Times New Roman"/>
          <w:sz w:val="24"/>
          <w:szCs w:val="24"/>
        </w:rPr>
        <w:t>Odpisy dlhodobého nehmotného majetku a dlhodobého hmotného majetku sú stanovené tak, že</w:t>
      </w:r>
      <w:r w:rsidRPr="00AB5CA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AB5CA8">
        <w:rPr>
          <w:rFonts w:ascii="Times New Roman" w:hAnsi="Times New Roman" w:cs="Times New Roman"/>
          <w:sz w:val="24"/>
          <w:szCs w:val="24"/>
        </w:rPr>
        <w:t xml:space="preserve">sa vychádza z predpokladanej doby jeho užívania a predpokladaného priebehu jeho opotrebenia. </w:t>
      </w:r>
      <w:r w:rsidRPr="00AB5CA8">
        <w:rPr>
          <w:rFonts w:ascii="Times New Roman" w:hAnsi="Times New Roman" w:cs="Times New Roman"/>
          <w:color w:val="000000" w:themeColor="text1"/>
          <w:sz w:val="24"/>
          <w:szCs w:val="24"/>
        </w:rPr>
        <w:t>Odpisovať sa začína</w:t>
      </w:r>
      <w:r w:rsidRPr="00AB5CA8">
        <w:rPr>
          <w:rFonts w:ascii="Times New Roman" w:hAnsi="Times New Roman" w:cs="Times New Roman"/>
          <w:b/>
          <w:bCs/>
          <w:color w:val="000000" w:themeColor="text1"/>
        </w:rPr>
        <w:t xml:space="preserve"> </w:t>
      </w:r>
      <w:r w:rsidRPr="00AB5CA8">
        <w:rPr>
          <w:rFonts w:ascii="Times New Roman" w:hAnsi="Times New Roman" w:cs="Times New Roman"/>
          <w:bCs/>
          <w:color w:val="000000" w:themeColor="text1"/>
        </w:rPr>
        <w:t xml:space="preserve">prvým dňom </w:t>
      </w:r>
      <w:r w:rsidRPr="00AB5C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mesiaca, v ktorom bol dlhodobý majetok uvedený do používania.</w:t>
      </w:r>
    </w:p>
    <w:p w:rsidR="00292D6E" w:rsidRPr="00AB5CA8" w:rsidRDefault="00292D6E" w:rsidP="00292D6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92D6E" w:rsidRPr="00AB5CA8" w:rsidRDefault="00292D6E" w:rsidP="00292D6E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B5CA8">
        <w:rPr>
          <w:rFonts w:ascii="Times New Roman" w:hAnsi="Times New Roman" w:cs="Times New Roman"/>
          <w:b/>
          <w:sz w:val="24"/>
          <w:szCs w:val="24"/>
        </w:rPr>
        <w:t>Zásady pre vykazovanie transferov.</w:t>
      </w:r>
    </w:p>
    <w:p w:rsidR="00292D6E" w:rsidRPr="00AB5CA8" w:rsidRDefault="00292D6E" w:rsidP="00292D6E">
      <w:pPr>
        <w:jc w:val="both"/>
        <w:rPr>
          <w:rFonts w:ascii="Times New Roman" w:hAnsi="Times New Roman" w:cs="Times New Roman"/>
          <w:sz w:val="24"/>
          <w:szCs w:val="24"/>
        </w:rPr>
      </w:pPr>
      <w:r w:rsidRPr="00AB5CA8">
        <w:rPr>
          <w:rFonts w:ascii="Times New Roman" w:hAnsi="Times New Roman" w:cs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  <w:r w:rsidRPr="00AB5CA8">
        <w:rPr>
          <w:rFonts w:ascii="Times New Roman" w:hAnsi="Times New Roman" w:cs="Times New Roman"/>
          <w:b/>
          <w:sz w:val="24"/>
          <w:szCs w:val="24"/>
        </w:rPr>
        <w:t>Bežný transfer</w:t>
      </w:r>
      <w:r w:rsidRPr="00AB5CA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92D6E" w:rsidRPr="00AB5CA8" w:rsidRDefault="00292D6E" w:rsidP="00292D6E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5CA8"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AB5CA8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Pr="00AB5CA8"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 nákladmi</w:t>
      </w:r>
    </w:p>
    <w:p w:rsidR="00292D6E" w:rsidRPr="00AB5CA8" w:rsidRDefault="00292D6E" w:rsidP="00292D6E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5CA8"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AB5CA8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 w:rsidRPr="00AB5CA8"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 výdavkami</w:t>
      </w:r>
    </w:p>
    <w:p w:rsidR="00292D6E" w:rsidRPr="00AB5CA8" w:rsidRDefault="00292D6E" w:rsidP="00292D6E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5CA8"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AB5CA8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 w:rsidRPr="00AB5CA8">
        <w:rPr>
          <w:rFonts w:ascii="Times New Roman" w:hAnsi="Times New Roman" w:cs="Times New Roman"/>
          <w:sz w:val="24"/>
          <w:szCs w:val="24"/>
        </w:rPr>
        <w:t xml:space="preserve"> - sa  zúčtuje do nákladov po splnení podmienok</w:t>
      </w:r>
    </w:p>
    <w:p w:rsidR="00292D6E" w:rsidRPr="00AB5CA8" w:rsidRDefault="00292D6E" w:rsidP="00292D6E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5CA8"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AB5CA8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 w:rsidRPr="00AB5CA8">
        <w:rPr>
          <w:rFonts w:ascii="Times New Roman" w:hAnsi="Times New Roman" w:cs="Times New Roman"/>
          <w:sz w:val="24"/>
          <w:szCs w:val="24"/>
        </w:rPr>
        <w:t xml:space="preserve"> - sa  zúčtuje do nákladov pri poskytnutí  transferu</w:t>
      </w:r>
    </w:p>
    <w:p w:rsidR="00292D6E" w:rsidRPr="00AB5CA8" w:rsidRDefault="00292D6E" w:rsidP="00292D6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17E43" w:rsidRPr="00AB5CA8" w:rsidRDefault="00C17E43" w:rsidP="00C17E4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5CA8">
        <w:rPr>
          <w:rFonts w:ascii="Times New Roman" w:hAnsi="Times New Roman" w:cs="Times New Roman"/>
          <w:b/>
          <w:sz w:val="24"/>
          <w:szCs w:val="24"/>
        </w:rPr>
        <w:t>Čl. IV</w:t>
      </w:r>
    </w:p>
    <w:p w:rsidR="00C17E43" w:rsidRPr="00AB5CA8" w:rsidRDefault="00C17E43" w:rsidP="0036341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5CA8">
        <w:rPr>
          <w:rFonts w:ascii="Times New Roman" w:hAnsi="Times New Roman" w:cs="Times New Roman"/>
          <w:b/>
          <w:sz w:val="24"/>
          <w:szCs w:val="24"/>
        </w:rPr>
        <w:t>Informácie o údajoch na strane pasív súvahy</w:t>
      </w:r>
    </w:p>
    <w:p w:rsidR="00C17E43" w:rsidRPr="00AB5CA8" w:rsidRDefault="00C17E43" w:rsidP="00C17E43">
      <w:pPr>
        <w:rPr>
          <w:rFonts w:ascii="Times New Roman" w:hAnsi="Times New Roman" w:cs="Times New Roman"/>
          <w:sz w:val="24"/>
          <w:szCs w:val="24"/>
        </w:rPr>
      </w:pPr>
      <w:r w:rsidRPr="00AB5CA8">
        <w:rPr>
          <w:rFonts w:ascii="Times New Roman" w:hAnsi="Times New Roman" w:cs="Times New Roman"/>
          <w:b/>
          <w:sz w:val="24"/>
          <w:szCs w:val="24"/>
        </w:rPr>
        <w:t xml:space="preserve">A  Vlastné imanie </w:t>
      </w:r>
    </w:p>
    <w:p w:rsidR="00C17E43" w:rsidRPr="00AB5CA8" w:rsidRDefault="00C17E43" w:rsidP="00C17E43">
      <w:pPr>
        <w:rPr>
          <w:rFonts w:ascii="Times New Roman" w:hAnsi="Times New Roman" w:cs="Times New Roman"/>
          <w:b/>
          <w:sz w:val="24"/>
          <w:szCs w:val="24"/>
        </w:rPr>
      </w:pPr>
      <w:r w:rsidRPr="00AB5CA8">
        <w:rPr>
          <w:rFonts w:ascii="Times New Roman" w:hAnsi="Times New Roman" w:cs="Times New Roman"/>
          <w:b/>
          <w:sz w:val="24"/>
          <w:szCs w:val="24"/>
        </w:rPr>
        <w:t>B  Záväzky</w:t>
      </w:r>
    </w:p>
    <w:p w:rsidR="00C17E43" w:rsidRPr="00AB5CA8" w:rsidRDefault="00C17E43" w:rsidP="00C17E4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B5CA8">
        <w:rPr>
          <w:b w:val="0"/>
          <w:sz w:val="24"/>
          <w:szCs w:val="24"/>
        </w:rPr>
        <w:t xml:space="preserve">Rezervy tvorené len na nevyčerpané dovolenky </w:t>
      </w:r>
      <w:proofErr w:type="spellStart"/>
      <w:r w:rsidRPr="00AB5CA8">
        <w:rPr>
          <w:b w:val="0"/>
          <w:sz w:val="24"/>
          <w:szCs w:val="24"/>
        </w:rPr>
        <w:t>zamestnancov.Predpokladaný</w:t>
      </w:r>
      <w:proofErr w:type="spellEnd"/>
      <w:r w:rsidRPr="00AB5CA8">
        <w:rPr>
          <w:b w:val="0"/>
          <w:sz w:val="24"/>
          <w:szCs w:val="24"/>
        </w:rPr>
        <w:t xml:space="preserve"> rok použitia </w:t>
      </w:r>
    </w:p>
    <w:p w:rsidR="00C17E43" w:rsidRPr="00AB5CA8" w:rsidRDefault="00C17E43" w:rsidP="0036341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B5CA8">
        <w:rPr>
          <w:b w:val="0"/>
          <w:sz w:val="24"/>
          <w:szCs w:val="24"/>
        </w:rPr>
        <w:t>Rezerv- rok 201</w:t>
      </w:r>
      <w:r w:rsidR="003309C8">
        <w:rPr>
          <w:b w:val="0"/>
          <w:sz w:val="24"/>
          <w:szCs w:val="24"/>
        </w:rPr>
        <w:t>9</w:t>
      </w:r>
      <w:r w:rsidRPr="00AB5CA8">
        <w:rPr>
          <w:b w:val="0"/>
          <w:sz w:val="24"/>
          <w:szCs w:val="24"/>
        </w:rPr>
        <w:t xml:space="preserve"> </w:t>
      </w:r>
    </w:p>
    <w:p w:rsidR="00C17E43" w:rsidRPr="00AB5CA8" w:rsidRDefault="00C17E43" w:rsidP="00C17E43">
      <w:pPr>
        <w:numPr>
          <w:ilvl w:val="0"/>
          <w:numId w:val="5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AB5CA8">
        <w:rPr>
          <w:rFonts w:ascii="Times New Roman" w:hAnsi="Times New Roman" w:cs="Times New Roman"/>
          <w:b/>
          <w:sz w:val="24"/>
          <w:szCs w:val="24"/>
        </w:rPr>
        <w:t xml:space="preserve">Záväzky podľa doby splatnosti </w:t>
      </w:r>
    </w:p>
    <w:p w:rsidR="00C17E43" w:rsidRPr="00AB5CA8" w:rsidRDefault="00C17E43" w:rsidP="00C17E4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17E43" w:rsidRPr="00AB5CA8" w:rsidRDefault="00C17E43" w:rsidP="00C17E4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AB5CA8">
        <w:rPr>
          <w:b w:val="0"/>
          <w:sz w:val="24"/>
          <w:szCs w:val="24"/>
        </w:rPr>
        <w:t xml:space="preserve">záväzky podľa doby splatnosti </w:t>
      </w:r>
    </w:p>
    <w:p w:rsidR="00B95FB7" w:rsidRDefault="00C17E43" w:rsidP="00C17E43">
      <w:pPr>
        <w:ind w:left="180"/>
        <w:jc w:val="both"/>
        <w:rPr>
          <w:sz w:val="24"/>
          <w:szCs w:val="24"/>
        </w:rPr>
      </w:pPr>
      <w:r w:rsidRPr="00C17E43">
        <w:rPr>
          <w:sz w:val="24"/>
          <w:szCs w:val="24"/>
        </w:rPr>
        <w:t>účtovná  jednotka neeviduje žiadne záväzky po lehote splatnosti</w:t>
      </w:r>
    </w:p>
    <w:p w:rsidR="00C17E43" w:rsidRDefault="00C17E43" w:rsidP="00C17E43">
      <w:pPr>
        <w:jc w:val="center"/>
        <w:rPr>
          <w:b/>
          <w:sz w:val="24"/>
          <w:szCs w:val="24"/>
        </w:rPr>
      </w:pPr>
    </w:p>
    <w:p w:rsidR="00AB5CA8" w:rsidRDefault="00C17E43" w:rsidP="00C17E4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C17E43" w:rsidRDefault="00C17E43" w:rsidP="00C17E4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</w:t>
      </w:r>
    </w:p>
    <w:tbl>
      <w:tblPr>
        <w:tblW w:w="0" w:type="auto"/>
        <w:tblBorders>
          <w:left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40"/>
        <w:gridCol w:w="4450"/>
      </w:tblGrid>
      <w:tr w:rsidR="00AB5CA8" w:rsidRPr="00520E94" w:rsidTr="00843B33">
        <w:trPr>
          <w:trHeight w:val="390"/>
        </w:trPr>
        <w:tc>
          <w:tcPr>
            <w:tcW w:w="4340" w:type="dxa"/>
            <w:tcBorders>
              <w:top w:val="single" w:sz="8" w:space="0" w:color="auto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Prenesené kompetencie ŠR</w:t>
            </w:r>
          </w:p>
        </w:tc>
        <w:tc>
          <w:tcPr>
            <w:tcW w:w="4450" w:type="dxa"/>
            <w:tcBorders>
              <w:top w:val="single" w:sz="8" w:space="0" w:color="auto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357/693</w:t>
            </w:r>
          </w:p>
        </w:tc>
      </w:tr>
      <w:tr w:rsidR="00AB5CA8" w:rsidRPr="00520E94" w:rsidTr="00843B33">
        <w:trPr>
          <w:trHeight w:val="390"/>
        </w:trPr>
        <w:tc>
          <w:tcPr>
            <w:tcW w:w="434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Normatív</w:t>
            </w:r>
          </w:p>
        </w:tc>
        <w:tc>
          <w:tcPr>
            <w:tcW w:w="445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597889</w:t>
            </w:r>
          </w:p>
        </w:tc>
      </w:tr>
      <w:tr w:rsidR="00AB5CA8" w:rsidRPr="00520E94" w:rsidTr="00843B33">
        <w:trPr>
          <w:trHeight w:val="390"/>
        </w:trPr>
        <w:tc>
          <w:tcPr>
            <w:tcW w:w="434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Vzdelávacie poukazy</w:t>
            </w:r>
          </w:p>
        </w:tc>
        <w:tc>
          <w:tcPr>
            <w:tcW w:w="445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4826</w:t>
            </w:r>
          </w:p>
        </w:tc>
      </w:tr>
      <w:tr w:rsidR="00AB5CA8" w:rsidRPr="00520E94" w:rsidTr="00843B33">
        <w:trPr>
          <w:trHeight w:val="390"/>
        </w:trPr>
        <w:tc>
          <w:tcPr>
            <w:tcW w:w="434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Dopravne pre Marianka</w:t>
            </w:r>
          </w:p>
        </w:tc>
        <w:tc>
          <w:tcPr>
            <w:tcW w:w="445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1780,35</w:t>
            </w:r>
          </w:p>
        </w:tc>
      </w:tr>
      <w:tr w:rsidR="00AB5CA8" w:rsidRPr="00520E94" w:rsidTr="00843B33">
        <w:trPr>
          <w:trHeight w:val="390"/>
        </w:trPr>
        <w:tc>
          <w:tcPr>
            <w:tcW w:w="434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Lyžiarsky výcvik</w:t>
            </w:r>
          </w:p>
        </w:tc>
        <w:tc>
          <w:tcPr>
            <w:tcW w:w="445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4650</w:t>
            </w:r>
            <w:bookmarkStart w:id="0" w:name="_GoBack"/>
            <w:bookmarkEnd w:id="0"/>
          </w:p>
        </w:tc>
      </w:tr>
      <w:tr w:rsidR="00AB5CA8" w:rsidRPr="00520E94" w:rsidTr="00843B33">
        <w:trPr>
          <w:trHeight w:val="390"/>
        </w:trPr>
        <w:tc>
          <w:tcPr>
            <w:tcW w:w="434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Škola v prírode</w:t>
            </w:r>
          </w:p>
        </w:tc>
        <w:tc>
          <w:tcPr>
            <w:tcW w:w="445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3700</w:t>
            </w:r>
          </w:p>
        </w:tc>
      </w:tr>
      <w:tr w:rsidR="00AB5CA8" w:rsidRPr="00520E94" w:rsidTr="00843B33">
        <w:trPr>
          <w:trHeight w:val="390"/>
        </w:trPr>
        <w:tc>
          <w:tcPr>
            <w:tcW w:w="434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Príspevok na učebnice</w:t>
            </w:r>
          </w:p>
        </w:tc>
        <w:tc>
          <w:tcPr>
            <w:tcW w:w="445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225</w:t>
            </w:r>
          </w:p>
        </w:tc>
      </w:tr>
      <w:tr w:rsidR="00AB5CA8" w:rsidRPr="00520E94" w:rsidTr="00843B33">
        <w:trPr>
          <w:trHeight w:val="390"/>
        </w:trPr>
        <w:tc>
          <w:tcPr>
            <w:tcW w:w="434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Príspevok na asistenta</w:t>
            </w:r>
          </w:p>
        </w:tc>
        <w:tc>
          <w:tcPr>
            <w:tcW w:w="445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3200</w:t>
            </w:r>
          </w:p>
        </w:tc>
      </w:tr>
      <w:tr w:rsidR="00AB5CA8" w:rsidRPr="00520E94" w:rsidTr="00843B33">
        <w:trPr>
          <w:trHeight w:val="390"/>
        </w:trPr>
        <w:tc>
          <w:tcPr>
            <w:tcW w:w="434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odchodné</w:t>
            </w:r>
          </w:p>
        </w:tc>
        <w:tc>
          <w:tcPr>
            <w:tcW w:w="445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5591</w:t>
            </w:r>
          </w:p>
        </w:tc>
      </w:tr>
      <w:tr w:rsidR="00AB5CA8" w:rsidRPr="00520E94" w:rsidTr="00843B33">
        <w:trPr>
          <w:trHeight w:val="240"/>
        </w:trPr>
        <w:tc>
          <w:tcPr>
            <w:tcW w:w="434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celkom</w:t>
            </w:r>
          </w:p>
        </w:tc>
        <w:tc>
          <w:tcPr>
            <w:tcW w:w="445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621861,35</w:t>
            </w:r>
          </w:p>
        </w:tc>
      </w:tr>
      <w:tr w:rsidR="00AB5CA8" w:rsidRPr="00520E94" w:rsidTr="00843B33">
        <w:trPr>
          <w:trHeight w:val="220"/>
        </w:trPr>
        <w:tc>
          <w:tcPr>
            <w:tcW w:w="434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Príspevok pre MŠ predškoláci</w:t>
            </w:r>
          </w:p>
        </w:tc>
        <w:tc>
          <w:tcPr>
            <w:tcW w:w="445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9187</w:t>
            </w:r>
          </w:p>
        </w:tc>
      </w:tr>
      <w:tr w:rsidR="00AB5CA8" w:rsidRPr="00520E94" w:rsidTr="00843B33">
        <w:trPr>
          <w:trHeight w:val="220"/>
        </w:trPr>
        <w:tc>
          <w:tcPr>
            <w:tcW w:w="434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 celkom</w:t>
            </w:r>
          </w:p>
        </w:tc>
        <w:tc>
          <w:tcPr>
            <w:tcW w:w="445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631048,35</w:t>
            </w:r>
          </w:p>
        </w:tc>
      </w:tr>
    </w:tbl>
    <w:p w:rsidR="00AB5CA8" w:rsidRPr="00520E94" w:rsidRDefault="00AB5CA8" w:rsidP="00AB5CA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20E94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tbl>
      <w:tblPr>
        <w:tblW w:w="0" w:type="auto"/>
        <w:tblBorders>
          <w:left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40"/>
        <w:gridCol w:w="4450"/>
      </w:tblGrid>
      <w:tr w:rsidR="00AB5CA8" w:rsidRPr="00520E94" w:rsidTr="00843B33">
        <w:trPr>
          <w:trHeight w:val="390"/>
        </w:trPr>
        <w:tc>
          <w:tcPr>
            <w:tcW w:w="4340" w:type="dxa"/>
            <w:tcBorders>
              <w:top w:val="single" w:sz="8" w:space="0" w:color="auto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Originálne kompetencie</w:t>
            </w:r>
          </w:p>
        </w:tc>
        <w:tc>
          <w:tcPr>
            <w:tcW w:w="4450" w:type="dxa"/>
            <w:tcBorders>
              <w:top w:val="single" w:sz="8" w:space="0" w:color="auto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354/691</w:t>
            </w:r>
          </w:p>
        </w:tc>
      </w:tr>
      <w:tr w:rsidR="00AB5CA8" w:rsidRPr="00520E94" w:rsidTr="00843B33">
        <w:trPr>
          <w:trHeight w:val="390"/>
        </w:trPr>
        <w:tc>
          <w:tcPr>
            <w:tcW w:w="434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Materská škola</w:t>
            </w:r>
          </w:p>
        </w:tc>
        <w:tc>
          <w:tcPr>
            <w:tcW w:w="445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256930</w:t>
            </w:r>
          </w:p>
        </w:tc>
      </w:tr>
      <w:tr w:rsidR="00AB5CA8" w:rsidRPr="00520E94" w:rsidTr="00843B33">
        <w:trPr>
          <w:trHeight w:val="390"/>
        </w:trPr>
        <w:tc>
          <w:tcPr>
            <w:tcW w:w="434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ŠKD</w:t>
            </w:r>
          </w:p>
        </w:tc>
        <w:tc>
          <w:tcPr>
            <w:tcW w:w="445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90690</w:t>
            </w:r>
          </w:p>
        </w:tc>
      </w:tr>
      <w:tr w:rsidR="00AB5CA8" w:rsidRPr="00520E94" w:rsidTr="00843B33">
        <w:trPr>
          <w:trHeight w:val="390"/>
        </w:trPr>
        <w:tc>
          <w:tcPr>
            <w:tcW w:w="434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Prijali sme – odviedli sme</w:t>
            </w:r>
          </w:p>
        </w:tc>
        <w:tc>
          <w:tcPr>
            <w:tcW w:w="445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318/699   588/351</w:t>
            </w:r>
          </w:p>
        </w:tc>
      </w:tr>
      <w:tr w:rsidR="00AB5CA8" w:rsidRPr="00520E94" w:rsidTr="00843B33">
        <w:trPr>
          <w:trHeight w:val="390"/>
        </w:trPr>
        <w:tc>
          <w:tcPr>
            <w:tcW w:w="434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ŠKD</w:t>
            </w:r>
          </w:p>
        </w:tc>
        <w:tc>
          <w:tcPr>
            <w:tcW w:w="445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29795</w:t>
            </w:r>
          </w:p>
        </w:tc>
      </w:tr>
      <w:tr w:rsidR="00AB5CA8" w:rsidRPr="00520E94" w:rsidTr="00843B33">
        <w:trPr>
          <w:trHeight w:val="390"/>
        </w:trPr>
        <w:tc>
          <w:tcPr>
            <w:tcW w:w="434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</w:t>
            </w:r>
          </w:p>
        </w:tc>
        <w:tc>
          <w:tcPr>
            <w:tcW w:w="445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14448</w:t>
            </w:r>
          </w:p>
        </w:tc>
      </w:tr>
      <w:tr w:rsidR="00AB5CA8" w:rsidRPr="00520E94" w:rsidTr="00843B33">
        <w:trPr>
          <w:trHeight w:val="390"/>
        </w:trPr>
        <w:tc>
          <w:tcPr>
            <w:tcW w:w="434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stravné</w:t>
            </w:r>
          </w:p>
        </w:tc>
        <w:tc>
          <w:tcPr>
            <w:tcW w:w="445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6263,23</w:t>
            </w:r>
          </w:p>
        </w:tc>
      </w:tr>
      <w:tr w:rsidR="00AB5CA8" w:rsidRPr="00520E94" w:rsidTr="00843B33">
        <w:trPr>
          <w:trHeight w:val="390"/>
        </w:trPr>
        <w:tc>
          <w:tcPr>
            <w:tcW w:w="434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Ostatné/ dobropisy dary </w:t>
            </w:r>
          </w:p>
        </w:tc>
        <w:tc>
          <w:tcPr>
            <w:tcW w:w="445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14469,30</w:t>
            </w:r>
          </w:p>
        </w:tc>
      </w:tr>
      <w:tr w:rsidR="00AB5CA8" w:rsidRPr="00520E94" w:rsidTr="00843B33">
        <w:trPr>
          <w:trHeight w:val="390"/>
        </w:trPr>
        <w:tc>
          <w:tcPr>
            <w:tcW w:w="434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450" w:type="dxa"/>
            <w:tcBorders>
              <w:top w:val="nil"/>
              <w:left w:val="outset" w:sz="6" w:space="0" w:color="auto"/>
              <w:bottom w:val="single" w:sz="8" w:space="0" w:color="auto"/>
              <w:right w:val="outset" w:sz="6" w:space="0" w:color="auto"/>
            </w:tcBorders>
            <w:hideMark/>
          </w:tcPr>
          <w:p w:rsidR="00AB5CA8" w:rsidRPr="00520E94" w:rsidRDefault="00AB5CA8" w:rsidP="00843B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20E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AB5CA8" w:rsidRPr="00FC435A" w:rsidRDefault="00AB5CA8" w:rsidP="00C17E43">
      <w:pPr>
        <w:jc w:val="center"/>
        <w:rPr>
          <w:b/>
          <w:sz w:val="24"/>
          <w:szCs w:val="24"/>
        </w:rPr>
      </w:pPr>
    </w:p>
    <w:p w:rsidR="00C17E43" w:rsidRPr="00C17E43" w:rsidRDefault="00C17E43" w:rsidP="00C17E43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9A7C90" w:rsidRPr="00292D6E" w:rsidRDefault="00217C8F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 w:rsidRPr="00292D6E">
        <w:rPr>
          <w:rFonts w:ascii="Times New Roman" w:hAnsi="Times New Roman" w:cs="Times New Roman"/>
          <w:sz w:val="24"/>
          <w:szCs w:val="24"/>
        </w:rPr>
        <w:t>Bratislava 31.12.</w:t>
      </w:r>
      <w:r w:rsidR="006D7FE3" w:rsidRPr="00292D6E">
        <w:rPr>
          <w:rFonts w:ascii="Times New Roman" w:hAnsi="Times New Roman" w:cs="Times New Roman"/>
          <w:sz w:val="24"/>
          <w:szCs w:val="24"/>
        </w:rPr>
        <w:t>201</w:t>
      </w:r>
      <w:r w:rsidR="003309C8">
        <w:rPr>
          <w:rFonts w:ascii="Times New Roman" w:hAnsi="Times New Roman" w:cs="Times New Roman"/>
          <w:sz w:val="24"/>
          <w:szCs w:val="24"/>
        </w:rPr>
        <w:t>8</w:t>
      </w:r>
    </w:p>
    <w:p w:rsidR="009A7C90" w:rsidRPr="003E0184" w:rsidRDefault="009A7C90">
      <w:pPr>
        <w:rPr>
          <w:rFonts w:ascii="Times New Roman" w:hAnsi="Times New Roman" w:cs="Times New Roman"/>
          <w:sz w:val="24"/>
          <w:szCs w:val="24"/>
        </w:rPr>
      </w:pPr>
      <w:r w:rsidRPr="003E018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7C90" w:rsidRPr="003E0184" w:rsidRDefault="009A7C90">
      <w:pPr>
        <w:rPr>
          <w:rFonts w:ascii="Times New Roman" w:hAnsi="Times New Roman" w:cs="Times New Roman"/>
          <w:sz w:val="24"/>
          <w:szCs w:val="24"/>
        </w:rPr>
      </w:pPr>
    </w:p>
    <w:p w:rsidR="009A7C90" w:rsidRPr="003E0184" w:rsidRDefault="009A7C90">
      <w:pPr>
        <w:rPr>
          <w:rFonts w:ascii="Times New Roman" w:hAnsi="Times New Roman" w:cs="Times New Roman"/>
          <w:sz w:val="24"/>
          <w:szCs w:val="24"/>
        </w:rPr>
      </w:pPr>
    </w:p>
    <w:sectPr w:rsidR="009A7C90" w:rsidRPr="003E0184" w:rsidSect="00BB2C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24F2"/>
    <w:rsid w:val="00095E3C"/>
    <w:rsid w:val="000B3351"/>
    <w:rsid w:val="000D0499"/>
    <w:rsid w:val="000D0DCF"/>
    <w:rsid w:val="000E2045"/>
    <w:rsid w:val="001A6B65"/>
    <w:rsid w:val="00217C8F"/>
    <w:rsid w:val="00292D6E"/>
    <w:rsid w:val="002D7E2B"/>
    <w:rsid w:val="003309C8"/>
    <w:rsid w:val="00363411"/>
    <w:rsid w:val="00397581"/>
    <w:rsid w:val="003E0184"/>
    <w:rsid w:val="003F4535"/>
    <w:rsid w:val="00456394"/>
    <w:rsid w:val="0046040B"/>
    <w:rsid w:val="004947EE"/>
    <w:rsid w:val="004B0D55"/>
    <w:rsid w:val="004D4328"/>
    <w:rsid w:val="00550FC4"/>
    <w:rsid w:val="00571DAC"/>
    <w:rsid w:val="005C3859"/>
    <w:rsid w:val="005D0997"/>
    <w:rsid w:val="005E438E"/>
    <w:rsid w:val="006B2B86"/>
    <w:rsid w:val="006C689E"/>
    <w:rsid w:val="006D7FE3"/>
    <w:rsid w:val="0076138C"/>
    <w:rsid w:val="00862175"/>
    <w:rsid w:val="008E4FB9"/>
    <w:rsid w:val="00963D54"/>
    <w:rsid w:val="009A7C90"/>
    <w:rsid w:val="009D46B7"/>
    <w:rsid w:val="009E0B97"/>
    <w:rsid w:val="00A40E3E"/>
    <w:rsid w:val="00A82F80"/>
    <w:rsid w:val="00AB5CA8"/>
    <w:rsid w:val="00B624F2"/>
    <w:rsid w:val="00B95FB7"/>
    <w:rsid w:val="00BB2C1D"/>
    <w:rsid w:val="00C17E43"/>
    <w:rsid w:val="00CB1707"/>
    <w:rsid w:val="00CC03E0"/>
    <w:rsid w:val="00D03662"/>
    <w:rsid w:val="00D14661"/>
    <w:rsid w:val="00D64D1D"/>
    <w:rsid w:val="00E115DB"/>
    <w:rsid w:val="00E32C89"/>
    <w:rsid w:val="00F86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9D4B7"/>
  <w15:docId w15:val="{8E678487-1486-41B8-8630-A2DBCD2B2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B2C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71D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1DAC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963D5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963D5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17E43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6B2C4F-55C4-4345-9788-F8EDD8D556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1176</Words>
  <Characters>6707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ZS Hargasova Zahorska Bystrica</Company>
  <LinksUpToDate>false</LinksUpToDate>
  <CharactersWithSpaces>7868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Ekonomka</dc:creator>
  <cp:keywords/>
  <dc:description/>
  <cp:lastModifiedBy>ntb</cp:lastModifiedBy>
  <cp:revision>3</cp:revision>
  <cp:lastPrinted>2019-04-24T12:53:00Z</cp:lastPrinted>
  <dcterms:created xsi:type="dcterms:W3CDTF">2019-04-24T12:54:00Z</dcterms:created>
  <dcterms:modified xsi:type="dcterms:W3CDTF">2019-04-24T12:59:00Z</dcterms:modified>
</cp:coreProperties>
</file>