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092" w:rsidRDefault="00B71092" w:rsidP="00B71092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3D31FF">
        <w:rPr>
          <w:b/>
          <w:sz w:val="36"/>
        </w:rPr>
        <w:t xml:space="preserve">8 </w:t>
      </w:r>
      <w:r>
        <w:rPr>
          <w:b/>
          <w:sz w:val="36"/>
        </w:rPr>
        <w:t xml:space="preserve">. </w:t>
      </w:r>
    </w:p>
    <w:p w:rsidR="00B71092" w:rsidRDefault="00B71092" w:rsidP="00B71092">
      <w:pPr>
        <w:rPr>
          <w:b/>
          <w:sz w:val="24"/>
          <w:szCs w:val="24"/>
          <w:u w:val="single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71092" w:rsidRDefault="00B71092" w:rsidP="00B71092">
      <w:pPr>
        <w:jc w:val="center"/>
        <w:rPr>
          <w:b/>
          <w:sz w:val="36"/>
        </w:rPr>
      </w:pPr>
    </w:p>
    <w:p w:rsidR="00B71092" w:rsidRDefault="00B71092" w:rsidP="00B71092">
      <w:pPr>
        <w:rPr>
          <w:b/>
          <w:sz w:val="24"/>
          <w:szCs w:val="24"/>
          <w:u w:val="single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71092" w:rsidRDefault="00B71092" w:rsidP="00B7109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71092" w:rsidRDefault="00B71092" w:rsidP="00B7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Gribov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Gribov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B71092" w:rsidRDefault="00B71092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B71092" w:rsidRDefault="00B71092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71092" w:rsidRDefault="00B7109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71092" w:rsidRDefault="00B7109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71092" w:rsidRDefault="00B71092" w:rsidP="00B7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B71092" w:rsidRDefault="00B71092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B71092" w:rsidRDefault="00B71092" w:rsidP="00B71092">
      <w:pPr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1092" w:rsidRDefault="00B71092" w:rsidP="00B7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Štefan </w:t>
            </w:r>
            <w:proofErr w:type="spellStart"/>
            <w:r>
              <w:rPr>
                <w:sz w:val="24"/>
                <w:szCs w:val="24"/>
                <w:lang w:eastAsia="en-US"/>
              </w:rPr>
              <w:t>Mulik</w:t>
            </w:r>
            <w:proofErr w:type="spellEnd"/>
            <w:r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B71092" w:rsidTr="00B7109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71092" w:rsidRDefault="00B71092" w:rsidP="00B71092">
      <w:pPr>
        <w:rPr>
          <w:sz w:val="24"/>
          <w:szCs w:val="24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71092" w:rsidRDefault="00B71092" w:rsidP="00B7109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B71092" w:rsidRDefault="00B71092" w:rsidP="00B7109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1092" w:rsidRDefault="00B71092" w:rsidP="00B71092">
      <w:pPr>
        <w:ind w:left="284"/>
        <w:jc w:val="both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71092" w:rsidRDefault="00B71092" w:rsidP="00B7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1092" w:rsidTr="00B7109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B71092" w:rsidRDefault="00B71092" w:rsidP="00B71092">
      <w:pPr>
        <w:ind w:left="284"/>
        <w:jc w:val="both"/>
        <w:rPr>
          <w:rFonts w:cs="Tahoma"/>
          <w:bCs/>
          <w:sz w:val="22"/>
          <w:szCs w:val="22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71092" w:rsidRDefault="00B71092" w:rsidP="00B7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B71092" w:rsidRDefault="00B71092" w:rsidP="00B71092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B71092" w:rsidRDefault="00B71092" w:rsidP="00B71092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B71092" w:rsidRDefault="00B71092" w:rsidP="00B71092">
      <w:pPr>
        <w:jc w:val="both"/>
        <w:rPr>
          <w:sz w:val="24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71092" w:rsidRDefault="00B71092" w:rsidP="00B7109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B71092" w:rsidRDefault="00B71092" w:rsidP="00B71092">
      <w:pPr>
        <w:pStyle w:val="Zkladntext"/>
        <w:ind w:left="0"/>
        <w:rPr>
          <w:sz w:val="24"/>
          <w:szCs w:val="24"/>
          <w:u w:val="single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1092" w:rsidRDefault="00B71092" w:rsidP="00B71092">
      <w:pPr>
        <w:jc w:val="both"/>
        <w:rPr>
          <w:b/>
          <w:sz w:val="24"/>
          <w:szCs w:val="24"/>
        </w:rPr>
      </w:pP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71092" w:rsidRDefault="00B71092" w:rsidP="00B71092">
      <w:pPr>
        <w:jc w:val="both"/>
        <w:rPr>
          <w:b/>
          <w:sz w:val="24"/>
          <w:szCs w:val="24"/>
        </w:rPr>
      </w:pP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71092" w:rsidRDefault="00B71092" w:rsidP="00B7109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1092" w:rsidRDefault="00B71092" w:rsidP="00B71092">
      <w:pPr>
        <w:jc w:val="both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1092" w:rsidRDefault="00B71092" w:rsidP="00B7109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71092" w:rsidRDefault="00B71092" w:rsidP="00B7109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71092" w:rsidRDefault="00B71092" w:rsidP="00B7109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B71092" w:rsidTr="00B71092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B71092" w:rsidTr="00B71092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D31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1 269,74</w:t>
            </w:r>
          </w:p>
        </w:tc>
      </w:tr>
      <w:tr w:rsidR="00B71092" w:rsidTr="00B71092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B71092" w:rsidRDefault="00B71092" w:rsidP="00B71092">
      <w:pPr>
        <w:ind w:left="426"/>
        <w:jc w:val="both"/>
        <w:rPr>
          <w:sz w:val="24"/>
          <w:szCs w:val="24"/>
        </w:rPr>
      </w:pPr>
    </w:p>
    <w:p w:rsidR="00B71092" w:rsidRDefault="00B71092" w:rsidP="00B71092">
      <w:pPr>
        <w:jc w:val="both"/>
        <w:rPr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71092" w:rsidTr="00B71092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B71092" w:rsidTr="00B7109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D31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9 380,80</w:t>
            </w:r>
          </w:p>
        </w:tc>
      </w:tr>
      <w:tr w:rsidR="00B71092" w:rsidTr="00B7109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D31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242 823,96</w:t>
            </w:r>
          </w:p>
        </w:tc>
      </w:tr>
      <w:tr w:rsidR="00B71092" w:rsidTr="00B7109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3D31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6 732,82</w:t>
            </w:r>
            <w:r w:rsidR="00B71092">
              <w:rPr>
                <w:lang w:eastAsia="en-US"/>
              </w:rPr>
              <w:t xml:space="preserve"> </w:t>
            </w:r>
          </w:p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</w:tc>
      </w:tr>
      <w:tr w:rsidR="00B71092" w:rsidTr="00B71092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71092" w:rsidRDefault="00B71092" w:rsidP="00B7109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71092" w:rsidRDefault="00B71092" w:rsidP="00B71092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71092" w:rsidRDefault="003D31FF" w:rsidP="003D31F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B71092">
        <w:rPr>
          <w:b w:val="0"/>
          <w:sz w:val="24"/>
          <w:szCs w:val="24"/>
        </w:rPr>
        <w:t>eviduje  dlhodobý finančný majetok</w:t>
      </w:r>
      <w:r>
        <w:rPr>
          <w:b w:val="0"/>
          <w:sz w:val="24"/>
          <w:szCs w:val="24"/>
        </w:rPr>
        <w:t xml:space="preserve"> – Vodárenské akcie.</w:t>
      </w:r>
    </w:p>
    <w:p w:rsidR="003D31FF" w:rsidRDefault="003D31FF" w:rsidP="003D31F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B71092" w:rsidTr="00B71092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3D31FF">
              <w:rPr>
                <w:lang w:eastAsia="en-US"/>
              </w:rPr>
              <w:t>8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3D31FF">
              <w:rPr>
                <w:lang w:eastAsia="en-US"/>
              </w:rPr>
              <w:t>7</w:t>
            </w:r>
          </w:p>
        </w:tc>
      </w:tr>
    </w:tbl>
    <w:p w:rsidR="00B71092" w:rsidRDefault="003D31FF" w:rsidP="00B71092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vodárenské akcie                                                  48 795,06                                       </w:t>
      </w:r>
      <w:proofErr w:type="spellStart"/>
      <w:r>
        <w:rPr>
          <w:sz w:val="24"/>
          <w:szCs w:val="24"/>
        </w:rPr>
        <w:t>48 795,06</w:t>
      </w:r>
      <w:proofErr w:type="spellEnd"/>
      <w:r>
        <w:rPr>
          <w:sz w:val="24"/>
          <w:szCs w:val="24"/>
        </w:rPr>
        <w:t xml:space="preserve">                          </w:t>
      </w:r>
    </w:p>
    <w:p w:rsidR="00B71092" w:rsidRDefault="00B71092" w:rsidP="00B71092">
      <w:pPr>
        <w:ind w:left="2520" w:hanging="2520"/>
        <w:rPr>
          <w:sz w:val="24"/>
          <w:szCs w:val="24"/>
        </w:rPr>
      </w:pPr>
    </w:p>
    <w:p w:rsidR="00B71092" w:rsidRDefault="00B71092" w:rsidP="00B7109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71092" w:rsidRDefault="00B71092" w:rsidP="00B7109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71092" w:rsidRDefault="00B71092" w:rsidP="00B7109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503834" w:rsidP="0050383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2 989,38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503834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  <w:r w:rsidR="00503834">
              <w:rPr>
                <w:lang w:eastAsia="en-US"/>
              </w:rPr>
              <w:t xml:space="preserve"> 2 922,47</w:t>
            </w:r>
            <w:r>
              <w:rPr>
                <w:lang w:eastAsia="en-US"/>
              </w:rPr>
              <w:t xml:space="preserve">/ </w:t>
            </w:r>
            <w:r w:rsidR="00503834">
              <w:rPr>
                <w:lang w:eastAsia="en-US"/>
              </w:rPr>
              <w:t>66 91</w:t>
            </w:r>
            <w:r>
              <w:rPr>
                <w:lang w:eastAsia="en-US"/>
              </w:rPr>
              <w:t xml:space="preserve"> € pokladňa</w:t>
            </w:r>
          </w:p>
        </w:tc>
      </w:tr>
      <w:tr w:rsidR="00B71092" w:rsidTr="00B7109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– </w:t>
      </w:r>
      <w:r w:rsidR="00503834">
        <w:rPr>
          <w:b w:val="0"/>
          <w:sz w:val="24"/>
          <w:szCs w:val="24"/>
        </w:rPr>
        <w:t>600,00</w:t>
      </w:r>
      <w:r>
        <w:rPr>
          <w:b w:val="0"/>
          <w:sz w:val="24"/>
          <w:szCs w:val="24"/>
        </w:rPr>
        <w:t xml:space="preserve"> €, </w:t>
      </w:r>
    </w:p>
    <w:p w:rsidR="00B71092" w:rsidRDefault="00B71092" w:rsidP="00B71092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71092" w:rsidRPr="00503834" w:rsidRDefault="00B71092" w:rsidP="00B71092">
      <w:pPr>
        <w:pStyle w:val="Pismenka"/>
        <w:numPr>
          <w:ilvl w:val="0"/>
          <w:numId w:val="10"/>
        </w:numPr>
        <w:tabs>
          <w:tab w:val="left" w:pos="708"/>
        </w:tabs>
        <w:ind w:firstLine="0"/>
        <w:rPr>
          <w:b w:val="0"/>
          <w:sz w:val="24"/>
          <w:szCs w:val="24"/>
        </w:rPr>
      </w:pPr>
      <w:r w:rsidRPr="00503834">
        <w:rPr>
          <w:b w:val="0"/>
          <w:sz w:val="24"/>
          <w:szCs w:val="24"/>
        </w:rPr>
        <w:t xml:space="preserve">poplatky TKO – </w:t>
      </w:r>
      <w:r w:rsidR="00503834" w:rsidRPr="00503834">
        <w:rPr>
          <w:b w:val="0"/>
          <w:sz w:val="24"/>
          <w:szCs w:val="24"/>
        </w:rPr>
        <w:t>600,00</w:t>
      </w:r>
      <w:r w:rsidRPr="00503834">
        <w:rPr>
          <w:b w:val="0"/>
          <w:sz w:val="24"/>
          <w:szCs w:val="24"/>
        </w:rPr>
        <w:t xml:space="preserve"> €,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71092" w:rsidRDefault="00B71092" w:rsidP="00B71092">
      <w:pPr>
        <w:ind w:left="360"/>
        <w:jc w:val="both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71092" w:rsidRDefault="00B71092" w:rsidP="00B71092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1092" w:rsidRDefault="00B71092" w:rsidP="00B71092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B71092" w:rsidRDefault="00B71092" w:rsidP="00B71092">
      <w:pPr>
        <w:jc w:val="both"/>
        <w:rPr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71092" w:rsidRDefault="00B71092" w:rsidP="00B7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B71092" w:rsidTr="00B71092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B71092" w:rsidTr="00B71092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B71092" w:rsidTr="00B71092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B71092" w:rsidTr="00B71092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</w:tbl>
    <w:p w:rsidR="00B71092" w:rsidRDefault="00B71092" w:rsidP="00B71092">
      <w:pPr>
        <w:rPr>
          <w:b/>
          <w:sz w:val="24"/>
          <w:szCs w:val="24"/>
        </w:rPr>
      </w:pPr>
    </w:p>
    <w:p w:rsidR="00B71092" w:rsidRDefault="00B71092" w:rsidP="00B7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B71092" w:rsidRDefault="00B71092" w:rsidP="00B7109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B71092" w:rsidRDefault="00B71092" w:rsidP="00B71092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B71092" w:rsidRDefault="00B71092" w:rsidP="00B71092">
      <w:pPr>
        <w:ind w:left="284"/>
        <w:rPr>
          <w:sz w:val="24"/>
          <w:szCs w:val="24"/>
        </w:rPr>
      </w:pPr>
    </w:p>
    <w:p w:rsidR="00B71092" w:rsidRDefault="00B71092" w:rsidP="00B7109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71092" w:rsidRDefault="00B71092" w:rsidP="00B7109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71092" w:rsidRDefault="00B71092" w:rsidP="00B71092">
      <w:pPr>
        <w:rPr>
          <w:sz w:val="24"/>
          <w:szCs w:val="24"/>
        </w:rPr>
      </w:pPr>
      <w:r>
        <w:rPr>
          <w:sz w:val="24"/>
          <w:szCs w:val="24"/>
        </w:rPr>
        <w:t>Sociálny fond v sume 529,44 € krátkodobý záväzok.</w:t>
      </w:r>
    </w:p>
    <w:p w:rsidR="00B71092" w:rsidRDefault="00B71092" w:rsidP="00B71092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5038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lang w:eastAsia="en-US"/>
              </w:rPr>
              <w:lastRenderedPageBreak/>
              <w:t>k 31.12.201</w:t>
            </w:r>
            <w:r w:rsidR="00503834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5038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Hodnota záväzku </w:t>
            </w:r>
            <w:r>
              <w:rPr>
                <w:b/>
                <w:lang w:eastAsia="en-US"/>
              </w:rPr>
              <w:lastRenderedPageBreak/>
              <w:t>k 31.12.201</w:t>
            </w:r>
            <w:r w:rsidR="00503834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Opis</w:t>
            </w: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Dlhodobý záväzok</w:t>
            </w:r>
          </w:p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Krátkodobý 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  <w:p w:rsidR="00B71092" w:rsidRDefault="0050383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Sociálny fond</w:t>
            </w:r>
          </w:p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B71092" w:rsidRDefault="00B71092" w:rsidP="00B71092">
      <w:pPr>
        <w:rPr>
          <w:b/>
          <w:sz w:val="24"/>
          <w:szCs w:val="24"/>
        </w:rPr>
      </w:pPr>
    </w:p>
    <w:p w:rsidR="00B71092" w:rsidRDefault="00B71092" w:rsidP="00B71092">
      <w:pPr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bankový úver v sume </w:t>
      </w:r>
      <w:r w:rsidR="00503834">
        <w:rPr>
          <w:b w:val="0"/>
          <w:sz w:val="24"/>
          <w:szCs w:val="24"/>
        </w:rPr>
        <w:t xml:space="preserve"> 1 939,55</w:t>
      </w:r>
      <w:r>
        <w:rPr>
          <w:b w:val="0"/>
          <w:sz w:val="24"/>
          <w:szCs w:val="24"/>
        </w:rPr>
        <w:t xml:space="preserve"> €.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B71092" w:rsidTr="00B7109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B71092" w:rsidTr="00B7109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B71092" w:rsidRDefault="00B71092" w:rsidP="00B71092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71092" w:rsidRDefault="00B71092" w:rsidP="00B71092">
      <w:pPr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1092" w:rsidRDefault="00B71092" w:rsidP="00B7109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5038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503834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50383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503834">
              <w:rPr>
                <w:b/>
                <w:lang w:eastAsia="en-US"/>
              </w:rPr>
              <w:t>7</w:t>
            </w: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D953B5">
              <w:rPr>
                <w:lang w:eastAsia="en-US"/>
              </w:rPr>
              <w:t>171 145,37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</w:t>
            </w:r>
            <w:r w:rsidR="00D953B5">
              <w:rPr>
                <w:lang w:eastAsia="en-US"/>
              </w:rPr>
              <w:t>47 471,24</w:t>
            </w: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  <w:tr w:rsidR="00B71092" w:rsidTr="00B710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</w:tbl>
    <w:p w:rsidR="00B71092" w:rsidRDefault="00B71092" w:rsidP="00B7109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71092" w:rsidRDefault="00B71092" w:rsidP="00B7109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B71092" w:rsidTr="00B7109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D953B5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D953B5">
              <w:rPr>
                <w:b/>
                <w:lang w:eastAsia="en-US"/>
              </w:rPr>
              <w:t>7</w:t>
            </w:r>
          </w:p>
        </w:tc>
      </w:tr>
      <w:tr w:rsidR="00B71092" w:rsidTr="00B71092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D953B5">
              <w:rPr>
                <w:lang w:eastAsia="en-US"/>
              </w:rPr>
              <w:t>171 145,37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D953B5">
              <w:rPr>
                <w:lang w:eastAsia="en-US"/>
              </w:rPr>
              <w:t xml:space="preserve">       </w:t>
            </w:r>
            <w:r>
              <w:rPr>
                <w:lang w:eastAsia="en-US"/>
              </w:rPr>
              <w:t>2</w:t>
            </w:r>
            <w:r w:rsidR="00D953B5">
              <w:rPr>
                <w:lang w:eastAsia="en-US"/>
              </w:rPr>
              <w:t>47 471,24</w:t>
            </w:r>
          </w:p>
        </w:tc>
      </w:tr>
    </w:tbl>
    <w:p w:rsidR="00B71092" w:rsidRDefault="00B71092" w:rsidP="00B7109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71092" w:rsidRDefault="00B71092" w:rsidP="00B7109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D953B5">
              <w:rPr>
                <w:b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D953B5">
              <w:rPr>
                <w:b/>
                <w:lang w:eastAsia="en-US"/>
              </w:rPr>
              <w:t>7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1 021,36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175 62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B71092" w:rsidRDefault="00B71092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D953B5">
              <w:rPr>
                <w:lang w:eastAsia="en-US"/>
              </w:rPr>
              <w:t>4 534,65</w:t>
            </w:r>
          </w:p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42 272,63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B71092" w:rsidRDefault="00B71092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</w:t>
            </w:r>
            <w:r w:rsidR="00D953B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523,58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1 042,95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15 219,53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2 357,63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</w:t>
            </w:r>
            <w:r w:rsidR="00D953B5">
              <w:rPr>
                <w:lang w:eastAsia="en-US"/>
              </w:rPr>
              <w:t> 658,21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6 146,04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 w:rsidP="00D953B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41,08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9,48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803,08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421,20</w:t>
            </w: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416"/>
        <w:gridCol w:w="3122"/>
      </w:tblGrid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D953B5">
              <w:rPr>
                <w:b/>
                <w:lang w:eastAsia="en-US"/>
              </w:rPr>
              <w:t>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D953B5">
              <w:rPr>
                <w:b/>
                <w:lang w:eastAsia="en-US"/>
              </w:rPr>
              <w:t>7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 w:rsidR="00D953B5">
              <w:rPr>
                <w:lang w:eastAsia="en-US"/>
              </w:rPr>
              <w:t> 962,71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12 848,44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953B5">
              <w:rPr>
                <w:lang w:eastAsia="en-US"/>
              </w:rPr>
              <w:t>794,20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D953B5">
              <w:rPr>
                <w:lang w:eastAsia="en-US"/>
              </w:rPr>
              <w:t>1 628,93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953B5">
              <w:rPr>
                <w:lang w:eastAsia="en-US"/>
              </w:rPr>
              <w:t>8 </w:t>
            </w:r>
            <w:r>
              <w:rPr>
                <w:lang w:eastAsia="en-US"/>
              </w:rPr>
              <w:t>5</w:t>
            </w:r>
            <w:r w:rsidR="00D953B5">
              <w:rPr>
                <w:lang w:eastAsia="en-US"/>
              </w:rPr>
              <w:t>33,88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</w:t>
            </w:r>
            <w:r w:rsidR="00D953B5">
              <w:rPr>
                <w:lang w:eastAsia="en-US"/>
              </w:rPr>
              <w:t>0 175,65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D953B5">
              <w:rPr>
                <w:lang w:eastAsia="en-US"/>
              </w:rPr>
              <w:t> 228,04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D953B5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2 1</w:t>
            </w:r>
            <w:r w:rsidR="00D953B5">
              <w:rPr>
                <w:lang w:eastAsia="en-US"/>
              </w:rPr>
              <w:t>71</w:t>
            </w:r>
            <w:r>
              <w:rPr>
                <w:lang w:eastAsia="en-US"/>
              </w:rPr>
              <w:t>,</w:t>
            </w:r>
            <w:r w:rsidR="00D953B5">
              <w:rPr>
                <w:lang w:eastAsia="en-US"/>
              </w:rPr>
              <w:t>82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212,54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  <w:r w:rsidR="00D953B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314,82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  <w:r w:rsidR="00D953B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5 167,72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</w:t>
            </w:r>
            <w:r w:rsidR="00D953B5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6 231,34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11 213,72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12 268,17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3 600,28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4 226,32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D953B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10 296,00</w:t>
            </w:r>
          </w:p>
          <w:p w:rsidR="00D953B5" w:rsidRDefault="00D953B5">
            <w:pPr>
              <w:spacing w:line="276" w:lineRule="auto"/>
              <w:jc w:val="right"/>
              <w:rPr>
                <w:lang w:eastAsia="en-US"/>
              </w:rPr>
            </w:pPr>
          </w:p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D953B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9 4</w:t>
            </w:r>
            <w:r w:rsidR="00D953B5">
              <w:rPr>
                <w:lang w:eastAsia="en-US"/>
              </w:rPr>
              <w:t>59</w:t>
            </w:r>
            <w:r>
              <w:rPr>
                <w:lang w:eastAsia="en-US"/>
              </w:rPr>
              <w:t>,00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839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82,58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839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839A7">
              <w:rPr>
                <w:lang w:eastAsia="en-US"/>
              </w:rPr>
              <w:t>47,25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839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839A7">
              <w:rPr>
                <w:lang w:eastAsia="en-US"/>
              </w:rPr>
              <w:t>41</w:t>
            </w:r>
            <w:r>
              <w:rPr>
                <w:lang w:eastAsia="en-US"/>
              </w:rPr>
              <w:t>,</w:t>
            </w:r>
            <w:r w:rsidR="003839A7">
              <w:rPr>
                <w:lang w:eastAsia="en-US"/>
              </w:rPr>
              <w:t>60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839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159,29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náklady na transfery a náklady z odvodov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73,70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839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1 482,59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3839A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358,32</w:t>
            </w: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B71092" w:rsidRDefault="00B71092" w:rsidP="003D31F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B71092" w:rsidTr="00B71092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 w:rsidP="003D31F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71092" w:rsidTr="00B710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092" w:rsidRDefault="00B7109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</w:rPr>
      </w:pPr>
    </w:p>
    <w:p w:rsidR="00B71092" w:rsidRDefault="00B71092" w:rsidP="00B71092">
      <w:pPr>
        <w:jc w:val="center"/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B71092" w:rsidTr="00B7109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092" w:rsidRDefault="00B71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B71092" w:rsidTr="00B7109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092" w:rsidRDefault="00B71092">
            <w:pPr>
              <w:spacing w:line="276" w:lineRule="auto"/>
              <w:rPr>
                <w:lang w:eastAsia="en-US"/>
              </w:rPr>
            </w:pPr>
          </w:p>
        </w:tc>
      </w:tr>
    </w:tbl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ind w:left="284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71092" w:rsidRDefault="00B71092" w:rsidP="00B7109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71092" w:rsidRDefault="00B71092" w:rsidP="00B7109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71092" w:rsidRDefault="00B71092" w:rsidP="00B7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3839A7" w:rsidRDefault="003839A7" w:rsidP="00B7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obce bol vyrovnaný príjmy ako aj výdaje.</w:t>
      </w: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6464B7">
        <w:rPr>
          <w:sz w:val="24"/>
          <w:szCs w:val="24"/>
        </w:rPr>
        <w:t>0</w:t>
      </w:r>
      <w:r>
        <w:rPr>
          <w:sz w:val="24"/>
          <w:szCs w:val="24"/>
        </w:rPr>
        <w:t>2.1</w:t>
      </w:r>
      <w:r w:rsidR="006464B7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3839A7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č.07/201</w:t>
      </w:r>
      <w:r w:rsidR="003839A7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6464B7" w:rsidRDefault="006464B7" w:rsidP="00B71092">
      <w:pPr>
        <w:jc w:val="both"/>
        <w:rPr>
          <w:sz w:val="24"/>
          <w:szCs w:val="24"/>
        </w:rPr>
      </w:pP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71092" w:rsidRDefault="00B71092" w:rsidP="00B71092">
      <w:pPr>
        <w:jc w:val="both"/>
        <w:rPr>
          <w:sz w:val="24"/>
          <w:szCs w:val="24"/>
        </w:rPr>
      </w:pPr>
    </w:p>
    <w:p w:rsidR="00B71092" w:rsidRDefault="00B71092" w:rsidP="00B71092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464B7">
        <w:rPr>
          <w:sz w:val="24"/>
          <w:szCs w:val="24"/>
        </w:rPr>
        <w:t>0</w:t>
      </w:r>
      <w:r>
        <w:rPr>
          <w:sz w:val="24"/>
          <w:szCs w:val="24"/>
        </w:rPr>
        <w:t>2.1</w:t>
      </w:r>
      <w:r w:rsidR="006464B7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3839A7">
        <w:rPr>
          <w:sz w:val="24"/>
          <w:szCs w:val="24"/>
        </w:rPr>
        <w:t>8 uznesením č. 07/2018</w:t>
      </w:r>
    </w:p>
    <w:p w:rsidR="00B71092" w:rsidRDefault="00B71092" w:rsidP="00B71092">
      <w:pPr>
        <w:ind w:left="720"/>
        <w:jc w:val="both"/>
        <w:rPr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B71092" w:rsidRDefault="00B71092" w:rsidP="00B71092">
      <w:pPr>
        <w:jc w:val="both"/>
        <w:rPr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závierky.</w:t>
      </w:r>
    </w:p>
    <w:p w:rsidR="00B71092" w:rsidRDefault="00B71092" w:rsidP="00B71092">
      <w:pPr>
        <w:jc w:val="center"/>
        <w:rPr>
          <w:b/>
          <w:sz w:val="24"/>
          <w:szCs w:val="24"/>
        </w:rPr>
      </w:pPr>
    </w:p>
    <w:p w:rsidR="00B71092" w:rsidRDefault="00B71092" w:rsidP="00B7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 kontrole výkazu ziskov a strát nedopatrením bolo zaúčtované v nákladoch</w:t>
      </w:r>
    </w:p>
    <w:p w:rsidR="00B71092" w:rsidRDefault="00B71092" w:rsidP="00B710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3839A7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3839A7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B71092" w:rsidRDefault="00B71092" w:rsidP="00B71092">
      <w:pPr>
        <w:spacing w:line="360" w:lineRule="auto"/>
        <w:rPr>
          <w:b/>
          <w:sz w:val="24"/>
          <w:szCs w:val="24"/>
          <w:u w:val="single"/>
        </w:rPr>
      </w:pPr>
    </w:p>
    <w:p w:rsidR="00B71092" w:rsidRDefault="00B71092" w:rsidP="00B71092"/>
    <w:p w:rsidR="00B71092" w:rsidRDefault="00B71092" w:rsidP="00B71092"/>
    <w:p w:rsidR="00B71092" w:rsidRDefault="00B71092" w:rsidP="00B71092"/>
    <w:p w:rsidR="00B71092" w:rsidRDefault="00B71092" w:rsidP="00B71092"/>
    <w:p w:rsidR="006F6DA4" w:rsidRDefault="003839A7">
      <w:pPr>
        <w:rPr>
          <w:sz w:val="24"/>
          <w:szCs w:val="24"/>
        </w:rPr>
      </w:pPr>
      <w:r w:rsidRPr="003839A7">
        <w:rPr>
          <w:sz w:val="24"/>
          <w:szCs w:val="24"/>
        </w:rPr>
        <w:t xml:space="preserve">                                                                                                                 Štefan </w:t>
      </w:r>
      <w:proofErr w:type="spellStart"/>
      <w:r w:rsidRPr="003839A7">
        <w:rPr>
          <w:sz w:val="24"/>
          <w:szCs w:val="24"/>
        </w:rPr>
        <w:t>Mulik</w:t>
      </w:r>
      <w:proofErr w:type="spellEnd"/>
    </w:p>
    <w:p w:rsidR="003839A7" w:rsidRPr="003839A7" w:rsidRDefault="003839A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sectPr w:rsidR="003839A7" w:rsidRPr="003839A7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5C96" w:rsidRDefault="00905C96" w:rsidP="00DA54F7">
      <w:r>
        <w:separator/>
      </w:r>
    </w:p>
  </w:endnote>
  <w:endnote w:type="continuationSeparator" w:id="0">
    <w:p w:rsidR="00905C96" w:rsidRDefault="00905C96" w:rsidP="00DA54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5C96" w:rsidRDefault="00905C96" w:rsidP="00DA54F7">
      <w:r>
        <w:separator/>
      </w:r>
    </w:p>
  </w:footnote>
  <w:footnote w:type="continuationSeparator" w:id="0">
    <w:p w:rsidR="00905C96" w:rsidRDefault="00905C96" w:rsidP="00DA54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1FF" w:rsidRPr="00DA54F7" w:rsidRDefault="003D31FF">
    <w:pPr>
      <w:pStyle w:val="Hlavika"/>
      <w:rPr>
        <w:rFonts w:asciiTheme="minorHAnsi" w:hAnsiTheme="minorHAnsi" w:cstheme="minorHAnsi"/>
        <w:sz w:val="28"/>
        <w:szCs w:val="28"/>
      </w:rPr>
    </w:pPr>
    <w:r>
      <w:t xml:space="preserve">                                                                 </w:t>
    </w:r>
    <w:r w:rsidRPr="00DA54F7">
      <w:rPr>
        <w:rFonts w:asciiTheme="minorHAnsi" w:hAnsiTheme="minorHAnsi" w:cstheme="minorHAnsi"/>
        <w:sz w:val="28"/>
        <w:szCs w:val="28"/>
      </w:rPr>
      <w:t>Obec Gribov</w:t>
    </w:r>
  </w:p>
  <w:p w:rsidR="003D31FF" w:rsidRPr="00DA54F7" w:rsidRDefault="003D31FF">
    <w:pPr>
      <w:pStyle w:val="Hlavika"/>
      <w:rPr>
        <w:rFonts w:asciiTheme="minorHAnsi" w:hAnsiTheme="minorHAnsi" w:cstheme="minorHAnsi"/>
        <w:sz w:val="28"/>
        <w:szCs w:val="28"/>
      </w:rPr>
    </w:pPr>
    <w:r w:rsidRPr="00DA54F7">
      <w:rPr>
        <w:rFonts w:asciiTheme="minorHAnsi" w:hAnsiTheme="minorHAnsi" w:cstheme="minorHAnsi"/>
        <w:sz w:val="28"/>
        <w:szCs w:val="28"/>
      </w:rPr>
      <w:t xml:space="preserve">                       Poznámky k individuálnej účtovnej závierke za rok 2018.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1092"/>
    <w:rsid w:val="0037349C"/>
    <w:rsid w:val="003839A7"/>
    <w:rsid w:val="003D31FF"/>
    <w:rsid w:val="00503834"/>
    <w:rsid w:val="00522256"/>
    <w:rsid w:val="006464B7"/>
    <w:rsid w:val="006F6DA4"/>
    <w:rsid w:val="00896D38"/>
    <w:rsid w:val="00905C96"/>
    <w:rsid w:val="00A53A15"/>
    <w:rsid w:val="00B71092"/>
    <w:rsid w:val="00D953B5"/>
    <w:rsid w:val="00DA54F7"/>
    <w:rsid w:val="00E14F58"/>
    <w:rsid w:val="00EA10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10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B7109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semiHidden/>
    <w:unhideWhenUsed/>
    <w:rsid w:val="00DA5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4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DA5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A54F7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24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2290</Words>
  <Characters>13059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2019-02-25T09:19:00Z</dcterms:created>
  <dcterms:modified xsi:type="dcterms:W3CDTF">2019-02-25T10:57:00Z</dcterms:modified>
</cp:coreProperties>
</file>