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241BC" w:rsidRDefault="00810036">
      <w:pPr>
        <w:jc w:val="center"/>
      </w:pPr>
      <w:bookmarkStart w:id="0" w:name="_GoBack"/>
      <w:bookmarkEnd w:id="0"/>
      <w:r>
        <w:rPr>
          <w:b/>
          <w:sz w:val="36"/>
        </w:rPr>
        <w:t>Poznámky k 31.12.201</w:t>
      </w:r>
      <w:r w:rsidR="00D46A11">
        <w:rPr>
          <w:b/>
          <w:sz w:val="36"/>
        </w:rPr>
        <w:t>8</w:t>
      </w:r>
      <w:r>
        <w:rPr>
          <w:b/>
          <w:sz w:val="36"/>
        </w:rPr>
        <w:t xml:space="preserve">– textová časť </w:t>
      </w:r>
    </w:p>
    <w:p w:rsidR="00E241BC" w:rsidRDefault="00E241BC">
      <w:pPr>
        <w:rPr>
          <w:b/>
          <w:sz w:val="24"/>
          <w:szCs w:val="24"/>
          <w:u w:val="single"/>
        </w:rPr>
      </w:pPr>
    </w:p>
    <w:p w:rsidR="00E241BC" w:rsidRDefault="0081003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E241BC" w:rsidRDefault="0081003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E241BC" w:rsidRDefault="00810036">
      <w:pPr>
        <w:numPr>
          <w:ilvl w:val="0"/>
          <w:numId w:val="1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241BC" w:rsidRDefault="00E241B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241BC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E241BC">
            <w:pPr>
              <w:rPr>
                <w:sz w:val="24"/>
                <w:szCs w:val="24"/>
              </w:rPr>
            </w:pPr>
          </w:p>
        </w:tc>
      </w:tr>
      <w:tr w:rsidR="00E241BC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 Ruskov</w:t>
            </w:r>
          </w:p>
        </w:tc>
      </w:tr>
      <w:tr w:rsidR="00E241BC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Kostolná 280, 044 19 Ruskov</w:t>
            </w:r>
          </w:p>
        </w:tc>
      </w:tr>
      <w:tr w:rsidR="00E241BC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42324157</w:t>
            </w:r>
          </w:p>
        </w:tc>
      </w:tr>
      <w:tr w:rsidR="00E241BC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1.1.2014</w:t>
            </w:r>
          </w:p>
        </w:tc>
      </w:tr>
      <w:tr w:rsidR="00E241BC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E241BC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Ruskov</w:t>
            </w:r>
          </w:p>
        </w:tc>
      </w:tr>
      <w:tr w:rsidR="00E241BC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044 19 Ruskov</w:t>
            </w:r>
          </w:p>
        </w:tc>
      </w:tr>
      <w:tr w:rsidR="00E241BC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EC1A4A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810036">
              <w:instrText>FORMCHECKBOX</w:instrText>
            </w:r>
            <w:r w:rsidR="0096753F">
              <w:fldChar w:fldCharType="separate"/>
            </w:r>
            <w:bookmarkStart w:id="1" w:name="__Fieldmark__25_2386217506"/>
            <w:bookmarkStart w:id="2" w:name="__Fieldmark__26_3601495267"/>
            <w:bookmarkEnd w:id="1"/>
            <w:bookmarkEnd w:id="2"/>
            <w:r>
              <w:fldChar w:fldCharType="end"/>
            </w:r>
            <w:r w:rsidR="00810036">
              <w:rPr>
                <w:b/>
                <w:sz w:val="24"/>
                <w:szCs w:val="24"/>
              </w:rPr>
              <w:t xml:space="preserve">    </w:t>
            </w:r>
            <w:r w:rsidR="00810036">
              <w:rPr>
                <w:sz w:val="24"/>
                <w:szCs w:val="24"/>
              </w:rPr>
              <w:t>riadna</w:t>
            </w:r>
          </w:p>
          <w:p w:rsidR="00E241BC" w:rsidRDefault="00EC1A4A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10036">
              <w:instrText>FORMCHECKBOX</w:instrText>
            </w:r>
            <w:r w:rsidR="0096753F">
              <w:fldChar w:fldCharType="separate"/>
            </w:r>
            <w:bookmarkStart w:id="3" w:name="__Fieldmark__30_2386217506"/>
            <w:bookmarkStart w:id="4" w:name="__Fieldmark__36_3601495267"/>
            <w:bookmarkEnd w:id="3"/>
            <w:bookmarkEnd w:id="4"/>
            <w:r>
              <w:fldChar w:fldCharType="end"/>
            </w:r>
            <w:r w:rsidR="00810036">
              <w:rPr>
                <w:sz w:val="24"/>
                <w:szCs w:val="24"/>
              </w:rPr>
              <w:t xml:space="preserve">    mimoriadna </w:t>
            </w:r>
          </w:p>
        </w:tc>
      </w:tr>
      <w:tr w:rsidR="00E241BC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EC1A4A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810036">
              <w:instrText>FORMCHECKBOX</w:instrText>
            </w:r>
            <w:r w:rsidR="0096753F">
              <w:fldChar w:fldCharType="separate"/>
            </w:r>
            <w:bookmarkStart w:id="5" w:name="__Fieldmark__36_2386217506"/>
            <w:bookmarkStart w:id="6" w:name="__Fieldmark__46_3601495267"/>
            <w:bookmarkEnd w:id="5"/>
            <w:bookmarkEnd w:id="6"/>
            <w:r>
              <w:fldChar w:fldCharType="end"/>
            </w:r>
            <w:r w:rsidR="00810036">
              <w:rPr>
                <w:b/>
                <w:sz w:val="24"/>
                <w:szCs w:val="24"/>
              </w:rPr>
              <w:t xml:space="preserve">    </w:t>
            </w:r>
            <w:r w:rsidR="00810036">
              <w:rPr>
                <w:sz w:val="24"/>
                <w:szCs w:val="24"/>
              </w:rPr>
              <w:t>áno</w:t>
            </w:r>
          </w:p>
          <w:p w:rsidR="00E241BC" w:rsidRDefault="00EC1A4A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10036">
              <w:instrText>FORMCHECKBOX</w:instrText>
            </w:r>
            <w:r w:rsidR="0096753F">
              <w:fldChar w:fldCharType="separate"/>
            </w:r>
            <w:bookmarkStart w:id="7" w:name="__Fieldmark__41_2386217506"/>
            <w:bookmarkStart w:id="8" w:name="__Fieldmark__56_3601495267"/>
            <w:bookmarkEnd w:id="7"/>
            <w:bookmarkEnd w:id="8"/>
            <w:r>
              <w:fldChar w:fldCharType="end"/>
            </w:r>
            <w:r w:rsidR="00810036">
              <w:rPr>
                <w:sz w:val="24"/>
                <w:szCs w:val="24"/>
              </w:rPr>
              <w:t xml:space="preserve">    nie</w:t>
            </w:r>
          </w:p>
        </w:tc>
      </w:tr>
    </w:tbl>
    <w:p w:rsidR="00E241BC" w:rsidRDefault="00810036">
      <w:pPr>
        <w:numPr>
          <w:ilvl w:val="0"/>
          <w:numId w:val="1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E241BC" w:rsidRDefault="00E241BC">
      <w:pPr>
        <w:ind w:left="284"/>
        <w:rPr>
          <w:b/>
          <w:sz w:val="24"/>
          <w:szCs w:val="24"/>
        </w:rPr>
      </w:pPr>
    </w:p>
    <w:p w:rsidR="00E241BC" w:rsidRDefault="00E241B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241BC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Predprimárne vzdelávanie</w:t>
            </w:r>
          </w:p>
        </w:tc>
      </w:tr>
    </w:tbl>
    <w:p w:rsidR="00E241BC" w:rsidRDefault="00E241BC">
      <w:pPr>
        <w:rPr>
          <w:b/>
          <w:sz w:val="24"/>
          <w:szCs w:val="24"/>
        </w:rPr>
      </w:pPr>
    </w:p>
    <w:p w:rsidR="00E241BC" w:rsidRDefault="00810036">
      <w:pPr>
        <w:numPr>
          <w:ilvl w:val="0"/>
          <w:numId w:val="1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E241BC" w:rsidRDefault="00E241B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241BC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D46A11" w:rsidRDefault="00D46A11" w:rsidP="00D4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Katarína Beblavá</w:t>
            </w:r>
          </w:p>
          <w:p w:rsidR="00E241BC" w:rsidRDefault="00810036" w:rsidP="00D4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</w:t>
            </w:r>
          </w:p>
        </w:tc>
      </w:tr>
      <w:tr w:rsidR="00E241BC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</w:tc>
      </w:tr>
      <w:tr w:rsidR="00E241BC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E241BC" w:rsidRDefault="00810036">
            <w:pPr>
              <w:numPr>
                <w:ilvl w:val="0"/>
                <w:numId w:val="10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D4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  <w:p w:rsidR="00E241BC" w:rsidRDefault="00E241BC">
            <w:pPr>
              <w:rPr>
                <w:sz w:val="24"/>
                <w:szCs w:val="24"/>
              </w:rPr>
            </w:pPr>
          </w:p>
          <w:p w:rsidR="00E241BC" w:rsidRDefault="00E241BC">
            <w:pPr>
              <w:rPr>
                <w:sz w:val="24"/>
                <w:szCs w:val="24"/>
              </w:rPr>
            </w:pPr>
          </w:p>
          <w:p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E241BC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E241BC">
            <w:pPr>
              <w:rPr>
                <w:b/>
                <w:sz w:val="24"/>
                <w:szCs w:val="24"/>
              </w:rPr>
            </w:pPr>
          </w:p>
        </w:tc>
      </w:tr>
    </w:tbl>
    <w:p w:rsidR="00E241BC" w:rsidRDefault="00E241BC">
      <w:pPr>
        <w:jc w:val="center"/>
        <w:rPr>
          <w:sz w:val="24"/>
          <w:szCs w:val="24"/>
        </w:rPr>
      </w:pPr>
    </w:p>
    <w:p w:rsidR="00E241BC" w:rsidRDefault="00810036">
      <w:pPr>
        <w:jc w:val="center"/>
        <w:rPr>
          <w:b/>
          <w:sz w:val="24"/>
          <w:szCs w:val="24"/>
        </w:rPr>
      </w:pPr>
      <w:r>
        <w:br w:type="page"/>
      </w:r>
    </w:p>
    <w:p w:rsidR="00E241BC" w:rsidRDefault="0081003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:rsidR="00E241BC" w:rsidRDefault="0081003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E241BC" w:rsidRDefault="00E241BC">
      <w:pPr>
        <w:rPr>
          <w:sz w:val="24"/>
          <w:szCs w:val="24"/>
        </w:rPr>
      </w:pPr>
    </w:p>
    <w:p w:rsidR="00E241BC" w:rsidRDefault="00810036">
      <w:pPr>
        <w:numPr>
          <w:ilvl w:val="0"/>
          <w:numId w:val="2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 w:rsidR="00EC1A4A"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>FORMCHECKBOX</w:instrText>
      </w:r>
      <w:r w:rsidR="0096753F">
        <w:rPr>
          <w:rFonts w:cs="Tahoma"/>
          <w:b/>
          <w:bCs/>
          <w:sz w:val="22"/>
          <w:szCs w:val="22"/>
        </w:rPr>
      </w:r>
      <w:r w:rsidR="0096753F">
        <w:rPr>
          <w:rFonts w:cs="Tahoma"/>
          <w:b/>
          <w:bCs/>
          <w:sz w:val="22"/>
          <w:szCs w:val="22"/>
        </w:rPr>
        <w:fldChar w:fldCharType="separate"/>
      </w:r>
      <w:bookmarkStart w:id="9" w:name="__Fieldmark__137_2386217506"/>
      <w:bookmarkStart w:id="10" w:name="__Fieldmark__144_3601495267"/>
      <w:bookmarkEnd w:id="9"/>
      <w:bookmarkEnd w:id="10"/>
      <w:r w:rsidR="00EC1A4A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EC1A4A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>FORMCHECKBOX</w:instrText>
      </w:r>
      <w:r w:rsidR="0096753F">
        <w:rPr>
          <w:rFonts w:cs="Tahoma"/>
          <w:b/>
          <w:bCs/>
          <w:sz w:val="22"/>
          <w:szCs w:val="22"/>
        </w:rPr>
      </w:r>
      <w:r w:rsidR="0096753F">
        <w:rPr>
          <w:rFonts w:cs="Tahoma"/>
          <w:b/>
          <w:bCs/>
          <w:sz w:val="22"/>
          <w:szCs w:val="22"/>
        </w:rPr>
        <w:fldChar w:fldCharType="separate"/>
      </w:r>
      <w:bookmarkStart w:id="11" w:name="__Fieldmark__140_2386217506"/>
      <w:bookmarkStart w:id="12" w:name="__Fieldmark__152_3601495267"/>
      <w:bookmarkEnd w:id="11"/>
      <w:bookmarkEnd w:id="12"/>
      <w:r w:rsidR="00EC1A4A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E241BC" w:rsidRDefault="00E241BC">
      <w:pPr>
        <w:spacing w:line="360" w:lineRule="auto"/>
        <w:jc w:val="both"/>
        <w:rPr>
          <w:sz w:val="24"/>
          <w:szCs w:val="24"/>
        </w:rPr>
      </w:pPr>
    </w:p>
    <w:p w:rsidR="00E241BC" w:rsidRDefault="00810036">
      <w:pPr>
        <w:numPr>
          <w:ilvl w:val="0"/>
          <w:numId w:val="2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E241BC" w:rsidRDefault="00810036">
      <w:pPr>
        <w:ind w:left="284"/>
        <w:jc w:val="both"/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="00EC1A4A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>FORMCHECKBOX</w:instrText>
      </w:r>
      <w:r w:rsidR="0096753F">
        <w:rPr>
          <w:rFonts w:cs="Tahoma"/>
          <w:b/>
          <w:bCs/>
          <w:sz w:val="22"/>
          <w:szCs w:val="22"/>
        </w:rPr>
      </w:r>
      <w:r w:rsidR="0096753F">
        <w:rPr>
          <w:rFonts w:cs="Tahoma"/>
          <w:b/>
          <w:bCs/>
          <w:sz w:val="22"/>
          <w:szCs w:val="22"/>
        </w:rPr>
        <w:fldChar w:fldCharType="separate"/>
      </w:r>
      <w:bookmarkStart w:id="13" w:name="__Fieldmark__147_2386217506"/>
      <w:bookmarkStart w:id="14" w:name="__Fieldmark__164_3601495267"/>
      <w:bookmarkEnd w:id="13"/>
      <w:bookmarkEnd w:id="14"/>
      <w:r w:rsidR="00EC1A4A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EC1A4A"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>FORMCHECKBOX</w:instrText>
      </w:r>
      <w:r w:rsidR="0096753F">
        <w:rPr>
          <w:rFonts w:cs="Tahoma"/>
          <w:b/>
          <w:bCs/>
          <w:sz w:val="22"/>
          <w:szCs w:val="22"/>
        </w:rPr>
      </w:r>
      <w:r w:rsidR="0096753F">
        <w:rPr>
          <w:rFonts w:cs="Tahoma"/>
          <w:b/>
          <w:bCs/>
          <w:sz w:val="22"/>
          <w:szCs w:val="22"/>
        </w:rPr>
        <w:fldChar w:fldCharType="separate"/>
      </w:r>
      <w:bookmarkStart w:id="15" w:name="__Fieldmark__150_2386217506"/>
      <w:bookmarkStart w:id="16" w:name="__Fieldmark__172_3601495267"/>
      <w:bookmarkEnd w:id="15"/>
      <w:bookmarkEnd w:id="16"/>
      <w:r w:rsidR="00EC1A4A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E241BC" w:rsidRDefault="00E241BC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E241BC" w:rsidRDefault="00E241BC">
      <w:pPr>
        <w:ind w:left="284"/>
        <w:jc w:val="both"/>
        <w:rPr>
          <w:b/>
          <w:sz w:val="24"/>
          <w:szCs w:val="24"/>
        </w:rPr>
      </w:pPr>
    </w:p>
    <w:p w:rsidR="00E241BC" w:rsidRDefault="00810036">
      <w:pPr>
        <w:numPr>
          <w:ilvl w:val="0"/>
          <w:numId w:val="2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E241BC" w:rsidRDefault="00E241BC">
      <w:pPr>
        <w:ind w:left="284"/>
        <w:jc w:val="both"/>
        <w:rPr>
          <w:rFonts w:cs="Tahoma"/>
          <w:bCs/>
          <w:sz w:val="22"/>
          <w:szCs w:val="22"/>
        </w:rPr>
      </w:pPr>
    </w:p>
    <w:p w:rsidR="00E241BC" w:rsidRDefault="00810036">
      <w:pPr>
        <w:numPr>
          <w:ilvl w:val="0"/>
          <w:numId w:val="13"/>
        </w:numPr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Dlhodobý hmotný majetok sa oceňuje obstarávacou cenou. Obstarávacia cena zahŕňa cenu, za ktorú sa majetok obstaral a náklady súvisiace s jeho obstaraním.</w:t>
      </w:r>
    </w:p>
    <w:p w:rsidR="00E241BC" w:rsidRDefault="00810036">
      <w:pPr>
        <w:numPr>
          <w:ilvl w:val="0"/>
          <w:numId w:val="13"/>
        </w:numPr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Krátkodobý finančný majetok</w:t>
      </w:r>
    </w:p>
    <w:p w:rsidR="00E241BC" w:rsidRDefault="00810036">
      <w:pPr>
        <w:ind w:left="644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Peňažné prostriedky a ceniny sa oceňujú ich menovitou hodnotou.</w:t>
      </w:r>
    </w:p>
    <w:p w:rsidR="00E241BC" w:rsidRDefault="00810036">
      <w:pPr>
        <w:numPr>
          <w:ilvl w:val="0"/>
          <w:numId w:val="13"/>
        </w:numPr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Časové rozlíšenie na strane aktív</w:t>
      </w:r>
    </w:p>
    <w:p w:rsidR="00E241BC" w:rsidRDefault="00810036">
      <w:pPr>
        <w:ind w:left="644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Náklady budúcich období a príjmy budúcich období sa vykazujú vo výške, ktorá je potrebná na dodržanie zásady vecnej a časovej súvislosti s účtovným obdobím.</w:t>
      </w:r>
    </w:p>
    <w:p w:rsidR="00E241BC" w:rsidRDefault="00810036">
      <w:pPr>
        <w:numPr>
          <w:ilvl w:val="0"/>
          <w:numId w:val="13"/>
        </w:numPr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Záväzky</w:t>
      </w:r>
    </w:p>
    <w:p w:rsidR="00E241BC" w:rsidRDefault="00810036">
      <w:pPr>
        <w:ind w:left="644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Záväzky pri ich vzniku sa oceňujú menovitou hodnotou. Záväzky pri ich prevzatí sa oceňujú obstarávacou cenou.</w:t>
      </w:r>
    </w:p>
    <w:p w:rsidR="00E241BC" w:rsidRDefault="00810036">
      <w:pPr>
        <w:numPr>
          <w:ilvl w:val="0"/>
          <w:numId w:val="13"/>
        </w:numPr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Majetok obstaraný z transferov sa oceňuje obstarávacou cenou.</w:t>
      </w:r>
    </w:p>
    <w:p w:rsidR="00E241BC" w:rsidRDefault="00E241BC">
      <w:pPr>
        <w:ind w:left="284"/>
        <w:jc w:val="both"/>
        <w:rPr>
          <w:rFonts w:cs="Tahoma"/>
          <w:bCs/>
          <w:sz w:val="22"/>
          <w:szCs w:val="22"/>
        </w:rPr>
      </w:pPr>
    </w:p>
    <w:p w:rsidR="00E241BC" w:rsidRDefault="00E241BC">
      <w:pPr>
        <w:ind w:left="284"/>
        <w:jc w:val="both"/>
        <w:rPr>
          <w:rFonts w:cs="Tahoma"/>
          <w:bCs/>
          <w:sz w:val="22"/>
          <w:szCs w:val="22"/>
        </w:rPr>
      </w:pPr>
    </w:p>
    <w:p w:rsidR="00E241BC" w:rsidRDefault="00810036">
      <w:pPr>
        <w:numPr>
          <w:ilvl w:val="0"/>
          <w:numId w:val="2"/>
        </w:numPr>
        <w:tabs>
          <w:tab w:val="left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4756D5" w:rsidRPr="009747B7" w:rsidRDefault="004756D5" w:rsidP="004756D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9747B7">
        <w:rPr>
          <w:sz w:val="24"/>
          <w:szCs w:val="24"/>
        </w:rPr>
        <w:t>Odpisovať sa začína</w:t>
      </w:r>
      <w:r w:rsidRPr="009747B7">
        <w:rPr>
          <w:rFonts w:cs="Tahoma"/>
          <w:bCs/>
          <w:sz w:val="22"/>
          <w:szCs w:val="22"/>
        </w:rPr>
        <w:t xml:space="preserve"> odo </w:t>
      </w:r>
      <w:r w:rsidRPr="009747B7">
        <w:rPr>
          <w:sz w:val="24"/>
          <w:szCs w:val="24"/>
        </w:rPr>
        <w:t xml:space="preserve">dňa jeho zaradenia do používania. </w:t>
      </w:r>
    </w:p>
    <w:p w:rsidR="004756D5" w:rsidRDefault="004756D5" w:rsidP="004756D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756D5" w:rsidRDefault="004756D5" w:rsidP="004756D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9747B7">
        <w:rPr>
          <w:sz w:val="24"/>
          <w:szCs w:val="24"/>
        </w:rPr>
        <w:t>6.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756D5" w:rsidRPr="00C677C0" w:rsidRDefault="004756D5" w:rsidP="004756D5">
      <w:pPr>
        <w:jc w:val="both"/>
        <w:rPr>
          <w:color w:val="FF0000"/>
          <w:sz w:val="24"/>
          <w:szCs w:val="24"/>
        </w:rPr>
      </w:pPr>
    </w:p>
    <w:p w:rsidR="004756D5" w:rsidRPr="00737A65" w:rsidRDefault="004756D5" w:rsidP="004756D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4756D5" w:rsidRPr="00563E6B" w:rsidTr="00A142B0">
        <w:tc>
          <w:tcPr>
            <w:tcW w:w="2962" w:type="dxa"/>
            <w:shd w:val="clear" w:color="auto" w:fill="F2F2F2"/>
          </w:tcPr>
          <w:p w:rsidR="004756D5" w:rsidRPr="00D809EC" w:rsidRDefault="004756D5" w:rsidP="00A142B0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4756D5" w:rsidRPr="00D809EC" w:rsidRDefault="004756D5" w:rsidP="00A142B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4756D5" w:rsidRPr="00D809EC" w:rsidRDefault="004756D5" w:rsidP="00A142B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4756D5" w:rsidRPr="00D809EC" w:rsidRDefault="004756D5" w:rsidP="00A142B0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4756D5" w:rsidRPr="00D809EC" w:rsidRDefault="004756D5" w:rsidP="00A142B0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4756D5" w:rsidRPr="00563E6B" w:rsidTr="00A142B0">
        <w:tc>
          <w:tcPr>
            <w:tcW w:w="2962" w:type="dxa"/>
          </w:tcPr>
          <w:p w:rsidR="004756D5" w:rsidRPr="004B67DB" w:rsidRDefault="004756D5" w:rsidP="00A142B0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4756D5" w:rsidRPr="003D0CF2" w:rsidRDefault="004756D5" w:rsidP="00A142B0">
            <w:pPr>
              <w:jc w:val="center"/>
            </w:pPr>
            <w:r>
              <w:t>2-8</w:t>
            </w:r>
          </w:p>
        </w:tc>
        <w:tc>
          <w:tcPr>
            <w:tcW w:w="4173" w:type="dxa"/>
          </w:tcPr>
          <w:p w:rsidR="004756D5" w:rsidRPr="003D0CF2" w:rsidRDefault="004756D5" w:rsidP="00A142B0">
            <w:pPr>
              <w:jc w:val="center"/>
            </w:pPr>
            <w:r>
              <w:t>1/2 -1/8</w:t>
            </w:r>
          </w:p>
        </w:tc>
      </w:tr>
      <w:tr w:rsidR="004756D5" w:rsidRPr="00563E6B" w:rsidTr="00A142B0">
        <w:tc>
          <w:tcPr>
            <w:tcW w:w="2962" w:type="dxa"/>
          </w:tcPr>
          <w:p w:rsidR="004756D5" w:rsidRPr="004B67DB" w:rsidRDefault="004756D5" w:rsidP="00A142B0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4756D5" w:rsidRPr="003D0CF2" w:rsidRDefault="004756D5" w:rsidP="00A142B0">
            <w:pPr>
              <w:jc w:val="center"/>
            </w:pPr>
            <w:r>
              <w:t>6-20</w:t>
            </w:r>
          </w:p>
        </w:tc>
        <w:tc>
          <w:tcPr>
            <w:tcW w:w="4173" w:type="dxa"/>
          </w:tcPr>
          <w:p w:rsidR="004756D5" w:rsidRPr="003D0CF2" w:rsidRDefault="004756D5" w:rsidP="00A142B0">
            <w:pPr>
              <w:jc w:val="center"/>
            </w:pPr>
            <w:r>
              <w:t>1/6 -1/20</w:t>
            </w:r>
          </w:p>
        </w:tc>
      </w:tr>
      <w:tr w:rsidR="004756D5" w:rsidRPr="00563E6B" w:rsidTr="00A142B0">
        <w:tc>
          <w:tcPr>
            <w:tcW w:w="2962" w:type="dxa"/>
          </w:tcPr>
          <w:p w:rsidR="004756D5" w:rsidRPr="004B67DB" w:rsidRDefault="004756D5" w:rsidP="00A142B0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4756D5" w:rsidRPr="003D0CF2" w:rsidRDefault="004756D5" w:rsidP="00A142B0">
            <w:pPr>
              <w:jc w:val="center"/>
            </w:pPr>
            <w:r>
              <w:t>20-40</w:t>
            </w:r>
          </w:p>
        </w:tc>
        <w:tc>
          <w:tcPr>
            <w:tcW w:w="4173" w:type="dxa"/>
          </w:tcPr>
          <w:p w:rsidR="004756D5" w:rsidRPr="003D0CF2" w:rsidRDefault="004756D5" w:rsidP="00A142B0">
            <w:pPr>
              <w:jc w:val="center"/>
            </w:pPr>
            <w:r>
              <w:t>1/20 -1/40</w:t>
            </w:r>
          </w:p>
        </w:tc>
      </w:tr>
      <w:tr w:rsidR="004756D5" w:rsidRPr="00563E6B" w:rsidTr="00A142B0">
        <w:tc>
          <w:tcPr>
            <w:tcW w:w="2962" w:type="dxa"/>
          </w:tcPr>
          <w:p w:rsidR="004756D5" w:rsidRPr="004B67DB" w:rsidRDefault="004756D5" w:rsidP="00A142B0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4756D5" w:rsidRPr="003D0CF2" w:rsidRDefault="004756D5" w:rsidP="00A142B0">
            <w:pPr>
              <w:jc w:val="center"/>
            </w:pPr>
            <w:r>
              <w:t>30-70</w:t>
            </w:r>
          </w:p>
        </w:tc>
        <w:tc>
          <w:tcPr>
            <w:tcW w:w="4173" w:type="dxa"/>
          </w:tcPr>
          <w:p w:rsidR="004756D5" w:rsidRPr="003D0CF2" w:rsidRDefault="004756D5" w:rsidP="00A142B0">
            <w:pPr>
              <w:jc w:val="center"/>
            </w:pPr>
            <w:r>
              <w:t>1/30 – 1/70</w:t>
            </w:r>
          </w:p>
        </w:tc>
      </w:tr>
      <w:tr w:rsidR="004756D5" w:rsidRPr="00563E6B" w:rsidTr="00A142B0">
        <w:tc>
          <w:tcPr>
            <w:tcW w:w="2962" w:type="dxa"/>
          </w:tcPr>
          <w:p w:rsidR="004756D5" w:rsidRDefault="004756D5" w:rsidP="00A142B0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4756D5" w:rsidRDefault="004756D5" w:rsidP="00A142B0">
            <w:pPr>
              <w:jc w:val="center"/>
            </w:pPr>
            <w:r>
              <w:t>80</w:t>
            </w:r>
          </w:p>
        </w:tc>
        <w:tc>
          <w:tcPr>
            <w:tcW w:w="4173" w:type="dxa"/>
          </w:tcPr>
          <w:p w:rsidR="004756D5" w:rsidRDefault="004756D5" w:rsidP="00A142B0">
            <w:pPr>
              <w:jc w:val="center"/>
            </w:pPr>
            <w:r>
              <w:t>1/80</w:t>
            </w:r>
          </w:p>
        </w:tc>
      </w:tr>
      <w:tr w:rsidR="004756D5" w:rsidRPr="00563E6B" w:rsidTr="00A142B0">
        <w:tc>
          <w:tcPr>
            <w:tcW w:w="2962" w:type="dxa"/>
          </w:tcPr>
          <w:p w:rsidR="004756D5" w:rsidRDefault="004756D5" w:rsidP="00A142B0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4756D5" w:rsidRDefault="004756D5" w:rsidP="00A142B0">
            <w:pPr>
              <w:jc w:val="center"/>
            </w:pPr>
            <w:r>
              <w:t>90</w:t>
            </w:r>
          </w:p>
        </w:tc>
        <w:tc>
          <w:tcPr>
            <w:tcW w:w="4173" w:type="dxa"/>
          </w:tcPr>
          <w:p w:rsidR="004756D5" w:rsidRDefault="004756D5" w:rsidP="00A142B0">
            <w:pPr>
              <w:jc w:val="center"/>
            </w:pPr>
            <w:r>
              <w:t>1/90</w:t>
            </w:r>
          </w:p>
        </w:tc>
      </w:tr>
    </w:tbl>
    <w:p w:rsidR="004756D5" w:rsidRDefault="004756D5" w:rsidP="004756D5">
      <w:pPr>
        <w:jc w:val="both"/>
        <w:rPr>
          <w:sz w:val="24"/>
        </w:rPr>
      </w:pPr>
    </w:p>
    <w:p w:rsidR="004756D5" w:rsidRPr="000B6D66" w:rsidRDefault="004756D5" w:rsidP="004756D5">
      <w:pPr>
        <w:numPr>
          <w:ilvl w:val="0"/>
          <w:numId w:val="16"/>
        </w:numPr>
        <w:rPr>
          <w:sz w:val="24"/>
          <w:szCs w:val="24"/>
          <w:lang w:eastAsia="cs-CZ"/>
        </w:rPr>
      </w:pPr>
      <w:r w:rsidRPr="000B6D66">
        <w:rPr>
          <w:sz w:val="24"/>
          <w:szCs w:val="24"/>
        </w:rPr>
        <w:t>Dlhodobý nehmotný majetok s obstarávacou cenou vyššou ako 2.324 € sa eviduje na účtoch účtovnej triedy 01- dlhodobý nehmotný majetok</w:t>
      </w:r>
    </w:p>
    <w:p w:rsidR="004756D5" w:rsidRPr="000B6D66" w:rsidRDefault="004756D5" w:rsidP="004756D5">
      <w:pPr>
        <w:numPr>
          <w:ilvl w:val="0"/>
          <w:numId w:val="16"/>
        </w:numPr>
        <w:rPr>
          <w:sz w:val="24"/>
          <w:szCs w:val="24"/>
          <w:lang w:eastAsia="cs-CZ"/>
        </w:rPr>
      </w:pPr>
      <w:r w:rsidRPr="000B6D66">
        <w:rPr>
          <w:sz w:val="24"/>
          <w:szCs w:val="24"/>
        </w:rPr>
        <w:t>Dlhodobý nehmotný majetok s obstarávacou cenou 2.323 € a nižšou  sa účtuje na účet 518- Ostatné služby. Vedie sa o ňom evidencia na úrovni operatívnych záznamov.</w:t>
      </w:r>
    </w:p>
    <w:p w:rsidR="004756D5" w:rsidRPr="000B6D66" w:rsidRDefault="004756D5" w:rsidP="004756D5">
      <w:pPr>
        <w:numPr>
          <w:ilvl w:val="0"/>
          <w:numId w:val="16"/>
        </w:numPr>
        <w:rPr>
          <w:sz w:val="24"/>
          <w:szCs w:val="24"/>
          <w:lang w:eastAsia="cs-CZ"/>
        </w:rPr>
      </w:pPr>
      <w:r w:rsidRPr="000B6D66">
        <w:rPr>
          <w:sz w:val="24"/>
          <w:szCs w:val="24"/>
        </w:rPr>
        <w:t>Dlhodobý hmotný majetok sa eviduje na účtoch účtovných skupín 02-dlhodobý hmotný majetok odpisovaný a 03- dlhodobý hmotný majetok neodpisovaný .</w:t>
      </w:r>
    </w:p>
    <w:p w:rsidR="004756D5" w:rsidRPr="000B6D66" w:rsidRDefault="004756D5" w:rsidP="004756D5">
      <w:pPr>
        <w:numPr>
          <w:ilvl w:val="1"/>
          <w:numId w:val="16"/>
        </w:numPr>
        <w:rPr>
          <w:sz w:val="24"/>
          <w:szCs w:val="24"/>
          <w:lang w:eastAsia="cs-CZ"/>
        </w:rPr>
      </w:pPr>
      <w:r w:rsidRPr="000B6D66">
        <w:rPr>
          <w:sz w:val="24"/>
          <w:szCs w:val="24"/>
        </w:rPr>
        <w:lastRenderedPageBreak/>
        <w:t xml:space="preserve">Pozemky, stavby, byty a nebytové priestory, umelecké diela, zbierky a predmety z     drahých kovov sa evidujú ako dlhodobý majetok bez ohľadu na jeho obstarávaciu cenu. </w:t>
      </w:r>
    </w:p>
    <w:p w:rsidR="004756D5" w:rsidRPr="000B6D66" w:rsidRDefault="004756D5" w:rsidP="004756D5">
      <w:pPr>
        <w:numPr>
          <w:ilvl w:val="1"/>
          <w:numId w:val="16"/>
        </w:numPr>
        <w:rPr>
          <w:sz w:val="24"/>
          <w:szCs w:val="24"/>
          <w:lang w:eastAsia="cs-CZ"/>
        </w:rPr>
      </w:pPr>
      <w:r w:rsidRPr="000B6D66">
        <w:rPr>
          <w:sz w:val="24"/>
          <w:szCs w:val="24"/>
        </w:rPr>
        <w:t>Samostatné hnuteľné veci s výnimkou hnuteľných vecí uvedených v písmene ca) a súbory hnuteľných vecí ktoré majú samostatné technicko-ekonomické určenie s dobou použiteľnosti dlhšou ako 1. rok a v ocenení vyššom ako 997 €.</w:t>
      </w:r>
    </w:p>
    <w:p w:rsidR="004756D5" w:rsidRPr="000B6D66" w:rsidRDefault="004756D5" w:rsidP="004756D5">
      <w:pPr>
        <w:numPr>
          <w:ilvl w:val="1"/>
          <w:numId w:val="16"/>
        </w:numPr>
        <w:rPr>
          <w:sz w:val="24"/>
          <w:szCs w:val="24"/>
          <w:lang w:eastAsia="cs-CZ"/>
        </w:rPr>
      </w:pPr>
      <w:r w:rsidRPr="000B6D66">
        <w:rPr>
          <w:sz w:val="24"/>
          <w:szCs w:val="24"/>
        </w:rPr>
        <w:t>Pestovateľské celky trvalých porastov s dobou plodnosti dlhšou ako 3.roky</w:t>
      </w:r>
    </w:p>
    <w:p w:rsidR="004756D5" w:rsidRPr="000B6D66" w:rsidRDefault="004756D5" w:rsidP="004756D5">
      <w:pPr>
        <w:numPr>
          <w:ilvl w:val="1"/>
          <w:numId w:val="16"/>
        </w:numPr>
        <w:rPr>
          <w:sz w:val="24"/>
          <w:szCs w:val="24"/>
          <w:lang w:eastAsia="cs-CZ"/>
        </w:rPr>
      </w:pPr>
      <w:r w:rsidRPr="000B6D66">
        <w:rPr>
          <w:sz w:val="24"/>
          <w:szCs w:val="24"/>
        </w:rPr>
        <w:t>Základné stádo a ťažné zvieratá bez ohľadu na ich obstarávaciu cenu</w:t>
      </w:r>
    </w:p>
    <w:p w:rsidR="004756D5" w:rsidRPr="000B6D66" w:rsidRDefault="004756D5" w:rsidP="004756D5">
      <w:pPr>
        <w:numPr>
          <w:ilvl w:val="1"/>
          <w:numId w:val="16"/>
        </w:numPr>
        <w:rPr>
          <w:sz w:val="24"/>
          <w:szCs w:val="24"/>
          <w:lang w:eastAsia="cs-CZ"/>
        </w:rPr>
      </w:pPr>
      <w:r w:rsidRPr="000B6D66">
        <w:rPr>
          <w:sz w:val="24"/>
          <w:szCs w:val="24"/>
        </w:rPr>
        <w:t xml:space="preserve">O dlhodobom hmotnom majetku cena, ktorého je  1.660 €  a menej a vyššia ako 997 € sa účtuje ako o drobnom dlhodobom majetku na účte 028 - Drobný dlhodobý hmotný majetok. Odpisuje sa jednorázovo vo výške 100 % obstarávacej ceny v účtovnom období v ktorom majetok bol zaradený do užívania. </w:t>
      </w:r>
    </w:p>
    <w:p w:rsidR="004756D5" w:rsidRPr="000B6D66" w:rsidRDefault="004756D5" w:rsidP="004756D5">
      <w:pPr>
        <w:numPr>
          <w:ilvl w:val="1"/>
          <w:numId w:val="16"/>
        </w:numPr>
        <w:rPr>
          <w:sz w:val="24"/>
          <w:szCs w:val="24"/>
          <w:lang w:eastAsia="cs-CZ"/>
        </w:rPr>
      </w:pPr>
      <w:r w:rsidRPr="000B6D66">
        <w:rPr>
          <w:sz w:val="24"/>
          <w:szCs w:val="24"/>
        </w:rPr>
        <w:t>O dlhodobom hmotnom majetku, ktorého obstarávacia cena je 996 € a nižšia, sa účtuje ako o zásobách t.j. obstaranie na ťarchu účtu 112 - Materiál a pri spotrebe sa účtuje na ťarchu účtu 501 - Spotreba materiálu.</w:t>
      </w:r>
    </w:p>
    <w:p w:rsidR="00E241BC" w:rsidRDefault="00E241BC">
      <w:pPr>
        <w:pStyle w:val="Zkladntext"/>
        <w:ind w:left="0"/>
        <w:rPr>
          <w:sz w:val="24"/>
          <w:szCs w:val="24"/>
          <w:u w:val="single"/>
        </w:rPr>
      </w:pPr>
    </w:p>
    <w:p w:rsidR="00E241BC" w:rsidRDefault="00E241BC">
      <w:pPr>
        <w:pStyle w:val="Zkladntext"/>
        <w:ind w:left="0"/>
        <w:rPr>
          <w:sz w:val="24"/>
          <w:szCs w:val="24"/>
          <w:u w:val="single"/>
        </w:rPr>
      </w:pPr>
    </w:p>
    <w:p w:rsidR="00E241BC" w:rsidRDefault="00810036">
      <w:pPr>
        <w:numPr>
          <w:ilvl w:val="0"/>
          <w:numId w:val="2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E241BC" w:rsidRDefault="0081003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E241BC" w:rsidRDefault="00E241BC">
      <w:pPr>
        <w:jc w:val="both"/>
        <w:rPr>
          <w:b/>
          <w:sz w:val="24"/>
          <w:szCs w:val="24"/>
        </w:rPr>
      </w:pPr>
    </w:p>
    <w:p w:rsidR="00E241BC" w:rsidRDefault="00810036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E241BC" w:rsidRDefault="00810036">
      <w:pPr>
        <w:numPr>
          <w:ilvl w:val="0"/>
          <w:numId w:val="10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E241BC" w:rsidRDefault="00810036">
      <w:pPr>
        <w:numPr>
          <w:ilvl w:val="0"/>
          <w:numId w:val="10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E241BC" w:rsidRDefault="00E241BC">
      <w:pPr>
        <w:jc w:val="both"/>
        <w:rPr>
          <w:b/>
          <w:sz w:val="24"/>
          <w:szCs w:val="24"/>
        </w:rPr>
      </w:pPr>
    </w:p>
    <w:p w:rsidR="00E241BC" w:rsidRDefault="00E241BC">
      <w:pPr>
        <w:jc w:val="both"/>
        <w:rPr>
          <w:b/>
          <w:sz w:val="24"/>
          <w:szCs w:val="24"/>
        </w:rPr>
      </w:pPr>
    </w:p>
    <w:p w:rsidR="00E241BC" w:rsidRDefault="00E241BC">
      <w:pPr>
        <w:jc w:val="center"/>
        <w:rPr>
          <w:b/>
          <w:sz w:val="24"/>
          <w:szCs w:val="24"/>
        </w:rPr>
      </w:pPr>
    </w:p>
    <w:p w:rsidR="00E241BC" w:rsidRDefault="0081003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E241BC" w:rsidRDefault="0081003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E241BC" w:rsidRDefault="00E241BC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E241BC" w:rsidRDefault="0081003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E241BC" w:rsidRDefault="00810036">
      <w:pPr>
        <w:numPr>
          <w:ilvl w:val="0"/>
          <w:numId w:val="3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E241BC" w:rsidRDefault="00810036">
      <w:pPr>
        <w:pStyle w:val="Pismenka"/>
        <w:numPr>
          <w:ilvl w:val="0"/>
          <w:numId w:val="4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E241BC" w:rsidRDefault="00E241B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E241BC" w:rsidRDefault="00810036">
      <w:pPr>
        <w:pStyle w:val="Pismenka"/>
        <w:numPr>
          <w:ilvl w:val="0"/>
          <w:numId w:val="4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10088" w:type="dxa"/>
        <w:tblInd w:w="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ook w:val="04A0" w:firstRow="1" w:lastRow="0" w:firstColumn="1" w:lastColumn="0" w:noHBand="0" w:noVBand="1"/>
      </w:tblPr>
      <w:tblGrid>
        <w:gridCol w:w="3090"/>
        <w:gridCol w:w="3348"/>
        <w:gridCol w:w="3650"/>
      </w:tblGrid>
      <w:tr w:rsidR="00E241BC">
        <w:tc>
          <w:tcPr>
            <w:tcW w:w="3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3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6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E241BC">
        <w:tc>
          <w:tcPr>
            <w:tcW w:w="3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>
            <w:r>
              <w:t>Poistenie interakt</w:t>
            </w:r>
            <w:r w:rsidR="00D46A11">
              <w:t>í</w:t>
            </w:r>
            <w:r>
              <w:t>vn</w:t>
            </w:r>
            <w:r w:rsidR="00D46A11">
              <w:t>y</w:t>
            </w:r>
            <w:r>
              <w:t>ch tabúľ</w:t>
            </w:r>
          </w:p>
        </w:tc>
        <w:tc>
          <w:tcPr>
            <w:tcW w:w="33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>
            <w:r>
              <w:t>zmluvne</w:t>
            </w:r>
          </w:p>
        </w:tc>
        <w:tc>
          <w:tcPr>
            <w:tcW w:w="36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>
            <w:r>
              <w:t>70,- €</w:t>
            </w:r>
          </w:p>
        </w:tc>
      </w:tr>
    </w:tbl>
    <w:p w:rsidR="00E241BC" w:rsidRDefault="00810036">
      <w:pPr>
        <w:pStyle w:val="Pismenka"/>
        <w:numPr>
          <w:ilvl w:val="0"/>
          <w:numId w:val="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ook w:val="01E0" w:firstRow="1" w:lastRow="1" w:firstColumn="1" w:lastColumn="1" w:noHBand="0" w:noVBand="0"/>
      </w:tblPr>
      <w:tblGrid>
        <w:gridCol w:w="5221"/>
        <w:gridCol w:w="4985"/>
      </w:tblGrid>
      <w:tr w:rsidR="00E241BC">
        <w:tc>
          <w:tcPr>
            <w:tcW w:w="52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E241BC" w:rsidRDefault="00810036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241BC">
        <w:tc>
          <w:tcPr>
            <w:tcW w:w="52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>
            <w:r>
              <w:t>Budovy, stavby</w:t>
            </w:r>
          </w:p>
        </w:tc>
        <w:tc>
          <w:tcPr>
            <w:tcW w:w="4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940EE5" w:rsidP="00940EE5">
            <w:r>
              <w:t>242586,10</w:t>
            </w:r>
          </w:p>
        </w:tc>
      </w:tr>
      <w:tr w:rsidR="00E241BC">
        <w:tc>
          <w:tcPr>
            <w:tcW w:w="52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>
            <w:r>
              <w:t>Stroje, prístroje, zariadenia, inventár</w:t>
            </w:r>
          </w:p>
        </w:tc>
        <w:tc>
          <w:tcPr>
            <w:tcW w:w="4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940EE5">
            <w:r>
              <w:t>4969,21</w:t>
            </w:r>
          </w:p>
        </w:tc>
      </w:tr>
      <w:tr w:rsidR="00940EE5">
        <w:tc>
          <w:tcPr>
            <w:tcW w:w="52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940EE5" w:rsidRDefault="00940EE5">
            <w:r>
              <w:t>Drobný dlhodobý hmotný majetok</w:t>
            </w:r>
          </w:p>
        </w:tc>
        <w:tc>
          <w:tcPr>
            <w:tcW w:w="4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940EE5" w:rsidRDefault="00940EE5">
            <w:r>
              <w:t>657,24</w:t>
            </w:r>
          </w:p>
        </w:tc>
      </w:tr>
    </w:tbl>
    <w:p w:rsidR="00E241BC" w:rsidRDefault="00E241B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E241BC" w:rsidRDefault="00810036">
      <w:pPr>
        <w:numPr>
          <w:ilvl w:val="0"/>
          <w:numId w:val="3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Dlhodobý finančný majetok  nemá</w:t>
      </w:r>
    </w:p>
    <w:p w:rsidR="00E241BC" w:rsidRDefault="00E241BC">
      <w:pPr>
        <w:ind w:left="2520" w:hanging="2520"/>
        <w:rPr>
          <w:b/>
          <w:sz w:val="24"/>
          <w:szCs w:val="24"/>
        </w:rPr>
      </w:pPr>
    </w:p>
    <w:p w:rsidR="00E241BC" w:rsidRDefault="00810036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E241BC" w:rsidRDefault="00810036">
      <w:pPr>
        <w:numPr>
          <w:ilvl w:val="0"/>
          <w:numId w:val="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 nemá</w:t>
      </w:r>
    </w:p>
    <w:p w:rsidR="00E241BC" w:rsidRDefault="00E241B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241BC" w:rsidRDefault="00810036">
      <w:pPr>
        <w:numPr>
          <w:ilvl w:val="0"/>
          <w:numId w:val="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E241BC" w:rsidRDefault="00810036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8079" w:type="dxa"/>
        <w:tblInd w:w="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4"/>
        <w:gridCol w:w="5245"/>
      </w:tblGrid>
      <w:tr w:rsidR="00E241BC"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jc w:val="center"/>
            </w:pPr>
            <w:r>
              <w:rPr>
                <w:b/>
              </w:rPr>
              <w:t>Zostatok k 31.12.201</w:t>
            </w:r>
            <w:r w:rsidR="00D46A11">
              <w:rPr>
                <w:b/>
              </w:rPr>
              <w:t>8</w:t>
            </w:r>
          </w:p>
        </w:tc>
      </w:tr>
      <w:tr w:rsidR="00E241BC"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>
            <w:r>
              <w:t>221</w:t>
            </w:r>
          </w:p>
        </w:tc>
        <w:tc>
          <w:tcPr>
            <w:tcW w:w="52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940EE5">
            <w:r>
              <w:t>547,36</w:t>
            </w:r>
          </w:p>
        </w:tc>
      </w:tr>
    </w:tbl>
    <w:p w:rsidR="00E241BC" w:rsidRDefault="0081003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IV</w:t>
      </w:r>
    </w:p>
    <w:p w:rsidR="00E241BC" w:rsidRDefault="0081003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E241BC" w:rsidRDefault="00E241B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241BC" w:rsidRDefault="0081003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8080" w:type="dxa"/>
        <w:tblInd w:w="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3"/>
        <w:gridCol w:w="4537"/>
      </w:tblGrid>
      <w:tr w:rsidR="00E241BC">
        <w:tc>
          <w:tcPr>
            <w:tcW w:w="35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45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:rsidR="00E241BC" w:rsidRDefault="00810036">
            <w:pPr>
              <w:jc w:val="center"/>
              <w:rPr>
                <w:b/>
              </w:rPr>
            </w:pPr>
            <w:r>
              <w:rPr>
                <w:b/>
              </w:rPr>
              <w:t>opravy významných chýb minulých rokov</w:t>
            </w:r>
          </w:p>
        </w:tc>
      </w:tr>
      <w:tr w:rsidR="00E241BC">
        <w:tc>
          <w:tcPr>
            <w:tcW w:w="35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 w:rsidP="00940EE5">
            <w:r>
              <w:t>Hospodársky výsledok 201</w:t>
            </w:r>
            <w:r w:rsidR="00940EE5">
              <w:t>8</w:t>
            </w:r>
          </w:p>
        </w:tc>
        <w:tc>
          <w:tcPr>
            <w:tcW w:w="45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 w:rsidP="00940EE5">
            <w:r>
              <w:t>-</w:t>
            </w:r>
            <w:r w:rsidR="00940EE5">
              <w:t>12005,90</w:t>
            </w:r>
          </w:p>
        </w:tc>
      </w:tr>
    </w:tbl>
    <w:p w:rsidR="00E241BC" w:rsidRDefault="00E241BC">
      <w:pPr>
        <w:rPr>
          <w:b/>
          <w:sz w:val="24"/>
          <w:szCs w:val="24"/>
        </w:rPr>
      </w:pPr>
    </w:p>
    <w:p w:rsidR="00E241BC" w:rsidRDefault="00810036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E241BC" w:rsidRDefault="00810036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E241BC" w:rsidRDefault="00810036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:rsidR="00E241BC" w:rsidRDefault="0081003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E241BC" w:rsidRDefault="00810036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:rsidR="00E241BC" w:rsidRDefault="00E241BC">
      <w:pPr>
        <w:rPr>
          <w:b/>
          <w:sz w:val="24"/>
          <w:szCs w:val="24"/>
        </w:rPr>
      </w:pPr>
    </w:p>
    <w:p w:rsidR="00E241BC" w:rsidRDefault="00810036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7"/>
        <w:gridCol w:w="2268"/>
        <w:gridCol w:w="4821"/>
      </w:tblGrid>
      <w:tr w:rsidR="00E241BC">
        <w:tc>
          <w:tcPr>
            <w:tcW w:w="3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</w:p>
        </w:tc>
        <w:tc>
          <w:tcPr>
            <w:tcW w:w="4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E241BC">
        <w:tc>
          <w:tcPr>
            <w:tcW w:w="3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>
            <w:r>
              <w:t>Krátkodobé záväzky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D20B5E" w:rsidP="00D20B5E">
            <w:r>
              <w:t>6389,17</w:t>
            </w:r>
          </w:p>
        </w:tc>
        <w:tc>
          <w:tcPr>
            <w:tcW w:w="4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>
            <w:r>
              <w:t>Zamestnanci čistá mzda za 12/201</w:t>
            </w:r>
            <w:r w:rsidR="00D46A11">
              <w:t>8</w:t>
            </w:r>
          </w:p>
        </w:tc>
      </w:tr>
      <w:tr w:rsidR="00E241BC">
        <w:tc>
          <w:tcPr>
            <w:tcW w:w="3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 w:rsidP="00D20B5E">
            <w:r>
              <w:t>Krátkodobé</w:t>
            </w:r>
            <w:r w:rsidR="00D20B5E">
              <w:t xml:space="preserve"> záväzky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D20B5E" w:rsidP="00D20B5E">
            <w:r>
              <w:t>4275,99</w:t>
            </w:r>
          </w:p>
        </w:tc>
        <w:tc>
          <w:tcPr>
            <w:tcW w:w="4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D20B5E" w:rsidP="00D20B5E">
            <w:r>
              <w:t>Zúčtovanie s orgánmi SP a ZP</w:t>
            </w:r>
          </w:p>
        </w:tc>
      </w:tr>
    </w:tbl>
    <w:p w:rsidR="00E241BC" w:rsidRDefault="00E241BC">
      <w:pPr>
        <w:rPr>
          <w:b/>
          <w:sz w:val="24"/>
          <w:szCs w:val="24"/>
        </w:rPr>
      </w:pPr>
    </w:p>
    <w:p w:rsidR="00E241BC" w:rsidRDefault="00E241BC">
      <w:pPr>
        <w:rPr>
          <w:b/>
          <w:sz w:val="24"/>
          <w:szCs w:val="24"/>
        </w:rPr>
      </w:pPr>
    </w:p>
    <w:p w:rsidR="00E241BC" w:rsidRDefault="00E241BC">
      <w:pPr>
        <w:rPr>
          <w:b/>
          <w:sz w:val="24"/>
          <w:szCs w:val="24"/>
        </w:rPr>
      </w:pPr>
    </w:p>
    <w:p w:rsidR="00E241BC" w:rsidRDefault="0081003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E241BC" w:rsidRDefault="0081003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E241BC" w:rsidRDefault="00E241B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41BC" w:rsidRDefault="00810036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8"/>
        <w:gridCol w:w="4108"/>
      </w:tblGrid>
      <w:tr w:rsidR="00E241BC" w:rsidTr="00D20B5E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241BC" w:rsidTr="00D20B5E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numPr>
                <w:ilvl w:val="0"/>
                <w:numId w:val="11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E241BC">
            <w:pPr>
              <w:jc w:val="right"/>
            </w:pPr>
          </w:p>
        </w:tc>
      </w:tr>
      <w:tr w:rsidR="00E241BC" w:rsidTr="00D20B5E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>
            <w:r>
              <w:t>602 - Tržby z predaja služieb</w:t>
            </w:r>
          </w:p>
          <w:p w:rsidR="00E241BC" w:rsidRDefault="00810036" w:rsidP="0080317F">
            <w:pPr>
              <w:numPr>
                <w:ilvl w:val="0"/>
                <w:numId w:val="10"/>
              </w:numPr>
            </w:pPr>
            <w:r>
              <w:t>školné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D20B5E" w:rsidP="00D20B5E">
            <w:pPr>
              <w:jc w:val="right"/>
            </w:pPr>
            <w:r>
              <w:t>7058,10</w:t>
            </w:r>
          </w:p>
        </w:tc>
      </w:tr>
      <w:tr w:rsidR="00E241BC" w:rsidTr="00D20B5E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numPr>
                <w:ilvl w:val="0"/>
                <w:numId w:val="1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E241BC">
            <w:pPr>
              <w:jc w:val="right"/>
            </w:pPr>
          </w:p>
        </w:tc>
      </w:tr>
      <w:tr w:rsidR="00E241BC" w:rsidTr="00D20B5E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>
            <w:r>
              <w:t>691 - Výnosy z bežných transferov z rozpočtu obce, VÚC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 w:rsidP="00D20B5E">
            <w:pPr>
              <w:jc w:val="right"/>
            </w:pPr>
            <w:r>
              <w:t>162</w:t>
            </w:r>
            <w:r w:rsidR="00D20B5E">
              <w:t>497,71</w:t>
            </w:r>
          </w:p>
        </w:tc>
      </w:tr>
      <w:tr w:rsidR="00E241BC" w:rsidTr="00D20B5E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>
            <w:r>
              <w:t>692 - Výnosy z kapitálových transferov z rozpočtu obce, VÚC</w:t>
            </w:r>
          </w:p>
          <w:p w:rsidR="00E241BC" w:rsidRDefault="00810036">
            <w:pPr>
              <w:numPr>
                <w:ilvl w:val="0"/>
                <w:numId w:val="10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D20B5E" w:rsidP="00D20B5E">
            <w:pPr>
              <w:jc w:val="right"/>
            </w:pPr>
            <w:r>
              <w:t>3599,04</w:t>
            </w:r>
          </w:p>
        </w:tc>
      </w:tr>
      <w:tr w:rsidR="00E241BC" w:rsidTr="00D20B5E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>
            <w:r>
              <w:t>693 - Výnosy samosprávy z bežných transferov zo ŠR</w:t>
            </w:r>
          </w:p>
          <w:p w:rsidR="00E241BC" w:rsidRDefault="00810036" w:rsidP="0080317F">
            <w:pPr>
              <w:numPr>
                <w:ilvl w:val="0"/>
                <w:numId w:val="10"/>
              </w:numPr>
            </w:pPr>
            <w:r>
              <w:t>bežný transfer na predškolské vzdelávanie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D20B5E" w:rsidP="00D20B5E">
            <w:pPr>
              <w:jc w:val="right"/>
            </w:pPr>
            <w:r>
              <w:t>3259,60</w:t>
            </w:r>
          </w:p>
        </w:tc>
      </w:tr>
    </w:tbl>
    <w:p w:rsidR="00E241BC" w:rsidRDefault="00E241BC">
      <w:pPr>
        <w:ind w:left="284"/>
        <w:rPr>
          <w:b/>
          <w:sz w:val="24"/>
          <w:szCs w:val="24"/>
        </w:rPr>
      </w:pPr>
    </w:p>
    <w:p w:rsidR="00E241BC" w:rsidRDefault="00810036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8"/>
        <w:gridCol w:w="4108"/>
      </w:tblGrid>
      <w:tr w:rsidR="00E241BC" w:rsidTr="00D20B5E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 </w:t>
            </w:r>
          </w:p>
        </w:tc>
      </w:tr>
      <w:tr w:rsidR="00E241BC" w:rsidTr="00D20B5E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numPr>
                <w:ilvl w:val="0"/>
                <w:numId w:val="1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E241BC">
            <w:pPr>
              <w:jc w:val="right"/>
            </w:pPr>
          </w:p>
        </w:tc>
      </w:tr>
      <w:tr w:rsidR="00E241BC" w:rsidTr="00D20B5E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>
            <w:r>
              <w:t xml:space="preserve">501 - Spotreba materiálu 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D20B5E" w:rsidP="00D20B5E">
            <w:pPr>
              <w:jc w:val="right"/>
            </w:pPr>
            <w:r>
              <w:t>3363,70</w:t>
            </w:r>
          </w:p>
        </w:tc>
      </w:tr>
      <w:tr w:rsidR="00E241BC" w:rsidTr="00D20B5E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 w:rsidP="0080317F">
            <w:r>
              <w:t>502 - Spotreba energie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D20B5E" w:rsidP="00D20B5E">
            <w:pPr>
              <w:jc w:val="right"/>
            </w:pPr>
            <w:r>
              <w:t>7626,63</w:t>
            </w:r>
          </w:p>
        </w:tc>
      </w:tr>
      <w:tr w:rsidR="00E241BC" w:rsidTr="00D20B5E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numPr>
                <w:ilvl w:val="0"/>
                <w:numId w:val="1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E241BC">
            <w:pPr>
              <w:jc w:val="right"/>
            </w:pPr>
          </w:p>
        </w:tc>
      </w:tr>
      <w:tr w:rsidR="00E241BC" w:rsidTr="00D20B5E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 w:rsidP="0080317F">
            <w:r>
              <w:t xml:space="preserve">518 - Ostatné služby 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D20B5E" w:rsidP="00D20B5E">
            <w:pPr>
              <w:jc w:val="right"/>
            </w:pPr>
            <w:r>
              <w:t>3348,49</w:t>
            </w:r>
          </w:p>
        </w:tc>
      </w:tr>
      <w:tr w:rsidR="00E241BC" w:rsidTr="00D20B5E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numPr>
                <w:ilvl w:val="0"/>
                <w:numId w:val="1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E241BC">
            <w:pPr>
              <w:jc w:val="right"/>
            </w:pPr>
          </w:p>
        </w:tc>
      </w:tr>
      <w:tr w:rsidR="00E241BC" w:rsidTr="00D20B5E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>
            <w:r>
              <w:t xml:space="preserve">521 - Mzdové náklady 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 w:rsidP="00D20B5E">
            <w:pPr>
              <w:jc w:val="right"/>
            </w:pPr>
            <w:r>
              <w:t>10</w:t>
            </w:r>
            <w:r w:rsidR="00D20B5E">
              <w:t>9501,24</w:t>
            </w:r>
          </w:p>
        </w:tc>
      </w:tr>
      <w:tr w:rsidR="00E241BC" w:rsidTr="00D20B5E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>
            <w:r>
              <w:t>524 - Zákonné sociálne náklady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D20B5E" w:rsidP="00D20B5E">
            <w:pPr>
              <w:jc w:val="right"/>
            </w:pPr>
            <w:r>
              <w:t>38237,36</w:t>
            </w:r>
          </w:p>
        </w:tc>
      </w:tr>
      <w:tr w:rsidR="00E241BC" w:rsidTr="00D20B5E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>
            <w:r>
              <w:t xml:space="preserve">527 - Zákonné sociálne náklady 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D20B5E" w:rsidP="00D20B5E">
            <w:pPr>
              <w:jc w:val="right"/>
            </w:pPr>
            <w:r>
              <w:t>2323,79</w:t>
            </w:r>
          </w:p>
        </w:tc>
      </w:tr>
      <w:tr w:rsidR="00E241BC" w:rsidTr="00D20B5E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numPr>
                <w:ilvl w:val="0"/>
                <w:numId w:val="1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E241BC">
            <w:pPr>
              <w:jc w:val="right"/>
            </w:pPr>
          </w:p>
        </w:tc>
      </w:tr>
      <w:tr w:rsidR="00E241BC" w:rsidTr="00D20B5E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>
            <w:r>
              <w:t xml:space="preserve">551 - Odpisy  DNM a DHM 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D20B5E" w:rsidP="00D20B5E">
            <w:pPr>
              <w:jc w:val="right"/>
            </w:pPr>
            <w:r>
              <w:t>3599,04</w:t>
            </w:r>
          </w:p>
        </w:tc>
      </w:tr>
      <w:tr w:rsidR="00E241BC" w:rsidTr="00D20B5E">
        <w:trPr>
          <w:trHeight w:val="272"/>
        </w:trPr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numPr>
                <w:ilvl w:val="0"/>
                <w:numId w:val="12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E241BC">
            <w:pPr>
              <w:jc w:val="right"/>
            </w:pPr>
          </w:p>
        </w:tc>
      </w:tr>
      <w:tr w:rsidR="00E241BC" w:rsidTr="00D20B5E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 w:rsidP="00D20B5E">
            <w:r>
              <w:t>568 - Ostatné finančné náklady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 w:rsidP="00D20B5E">
            <w:pPr>
              <w:jc w:val="right"/>
            </w:pPr>
            <w:r>
              <w:t>2</w:t>
            </w:r>
            <w:r w:rsidR="00D20B5E">
              <w:t>41,83</w:t>
            </w:r>
          </w:p>
        </w:tc>
      </w:tr>
      <w:tr w:rsidR="00E241BC" w:rsidTr="00D20B5E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 w:rsidP="00D20B5E">
            <w:r>
              <w:t>588 - Náklady z odvodu príjmovpredpis odvodu príjmov RO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D20B5E" w:rsidP="00D20B5E">
            <w:pPr>
              <w:jc w:val="right"/>
            </w:pPr>
            <w:r>
              <w:t>8707,81</w:t>
            </w:r>
          </w:p>
        </w:tc>
      </w:tr>
    </w:tbl>
    <w:p w:rsidR="00E241BC" w:rsidRDefault="00E241BC">
      <w:pPr>
        <w:jc w:val="center"/>
        <w:rPr>
          <w:b/>
          <w:sz w:val="24"/>
          <w:szCs w:val="24"/>
        </w:rPr>
      </w:pPr>
    </w:p>
    <w:p w:rsidR="00E241BC" w:rsidRDefault="00E241BC">
      <w:pPr>
        <w:jc w:val="center"/>
        <w:rPr>
          <w:b/>
          <w:sz w:val="24"/>
          <w:szCs w:val="24"/>
        </w:rPr>
      </w:pPr>
    </w:p>
    <w:p w:rsidR="004756D5" w:rsidRPr="00FC435A" w:rsidRDefault="004756D5" w:rsidP="004756D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4756D5" w:rsidRPr="00FC435A" w:rsidRDefault="004756D5" w:rsidP="004756D5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4756D5" w:rsidRDefault="004756D5" w:rsidP="004756D5">
      <w:pPr>
        <w:jc w:val="center"/>
        <w:rPr>
          <w:b/>
          <w:sz w:val="24"/>
          <w:szCs w:val="24"/>
        </w:rPr>
      </w:pPr>
    </w:p>
    <w:p w:rsidR="004756D5" w:rsidRPr="009F0666" w:rsidRDefault="004756D5" w:rsidP="004756D5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4756D5" w:rsidRPr="0082342E" w:rsidRDefault="004756D5" w:rsidP="004756D5">
      <w:pPr>
        <w:jc w:val="both"/>
        <w:rPr>
          <w:sz w:val="24"/>
          <w:szCs w:val="24"/>
        </w:rPr>
      </w:pPr>
      <w:r w:rsidRPr="0082342E">
        <w:rPr>
          <w:sz w:val="24"/>
          <w:szCs w:val="24"/>
        </w:rPr>
        <w:t xml:space="preserve">Rozpočet </w:t>
      </w:r>
      <w:r>
        <w:rPr>
          <w:sz w:val="24"/>
          <w:szCs w:val="24"/>
        </w:rPr>
        <w:t>školy</w:t>
      </w:r>
      <w:r w:rsidRPr="0082342E">
        <w:rPr>
          <w:sz w:val="24"/>
          <w:szCs w:val="24"/>
        </w:rPr>
        <w:t xml:space="preserve"> bol schválený dňa 22.2.2018 uznesením č. 205</w:t>
      </w:r>
    </w:p>
    <w:p w:rsidR="004756D5" w:rsidRPr="0082342E" w:rsidRDefault="004756D5" w:rsidP="004756D5">
      <w:pPr>
        <w:jc w:val="both"/>
        <w:rPr>
          <w:sz w:val="24"/>
          <w:szCs w:val="24"/>
        </w:rPr>
      </w:pPr>
    </w:p>
    <w:p w:rsidR="004756D5" w:rsidRPr="0082342E" w:rsidRDefault="004756D5" w:rsidP="004756D5">
      <w:pPr>
        <w:jc w:val="both"/>
        <w:rPr>
          <w:sz w:val="24"/>
          <w:szCs w:val="24"/>
        </w:rPr>
      </w:pPr>
      <w:r w:rsidRPr="0082342E">
        <w:rPr>
          <w:sz w:val="24"/>
          <w:szCs w:val="24"/>
        </w:rPr>
        <w:t>Zmeny rozpočtu:</w:t>
      </w:r>
    </w:p>
    <w:p w:rsidR="004756D5" w:rsidRPr="0082342E" w:rsidRDefault="004756D5" w:rsidP="004756D5">
      <w:pPr>
        <w:jc w:val="both"/>
        <w:rPr>
          <w:sz w:val="24"/>
          <w:szCs w:val="24"/>
        </w:rPr>
      </w:pPr>
      <w:r w:rsidRPr="0082342E">
        <w:rPr>
          <w:sz w:val="24"/>
          <w:szCs w:val="24"/>
        </w:rPr>
        <w:t xml:space="preserve">- </w:t>
      </w:r>
      <w:r>
        <w:rPr>
          <w:sz w:val="24"/>
          <w:szCs w:val="24"/>
        </w:rPr>
        <w:t>prvá</w:t>
      </w:r>
      <w:r w:rsidRPr="0082342E">
        <w:rPr>
          <w:sz w:val="24"/>
          <w:szCs w:val="24"/>
        </w:rPr>
        <w:t xml:space="preserve"> zmena </w:t>
      </w:r>
      <w:r>
        <w:rPr>
          <w:sz w:val="24"/>
          <w:szCs w:val="24"/>
        </w:rPr>
        <w:t>vykonaná</w:t>
      </w:r>
      <w:r w:rsidRPr="0082342E">
        <w:rPr>
          <w:sz w:val="24"/>
          <w:szCs w:val="24"/>
        </w:rPr>
        <w:t xml:space="preserve"> dňa 17.10.2018 </w:t>
      </w:r>
      <w:r>
        <w:rPr>
          <w:sz w:val="24"/>
          <w:szCs w:val="24"/>
        </w:rPr>
        <w:t>– rozpočtové opatrenie č. 2</w:t>
      </w:r>
    </w:p>
    <w:p w:rsidR="004756D5" w:rsidRPr="0082342E" w:rsidRDefault="004756D5" w:rsidP="004756D5">
      <w:pPr>
        <w:jc w:val="both"/>
        <w:rPr>
          <w:sz w:val="24"/>
          <w:szCs w:val="24"/>
        </w:rPr>
      </w:pPr>
      <w:r w:rsidRPr="0082342E">
        <w:rPr>
          <w:sz w:val="24"/>
          <w:szCs w:val="24"/>
        </w:rPr>
        <w:t xml:space="preserve">- </w:t>
      </w:r>
      <w:r>
        <w:rPr>
          <w:sz w:val="24"/>
          <w:szCs w:val="24"/>
        </w:rPr>
        <w:t xml:space="preserve">druhá zmena vykonaná </w:t>
      </w:r>
      <w:r w:rsidRPr="0082342E">
        <w:rPr>
          <w:sz w:val="24"/>
          <w:szCs w:val="24"/>
        </w:rPr>
        <w:t>dňa 1</w:t>
      </w:r>
      <w:r w:rsidR="00940EE5">
        <w:rPr>
          <w:sz w:val="24"/>
          <w:szCs w:val="24"/>
        </w:rPr>
        <w:t>8</w:t>
      </w:r>
      <w:r w:rsidRPr="0082342E">
        <w:rPr>
          <w:sz w:val="24"/>
          <w:szCs w:val="24"/>
        </w:rPr>
        <w:t xml:space="preserve">.12.2018 </w:t>
      </w:r>
      <w:r>
        <w:rPr>
          <w:sz w:val="24"/>
          <w:szCs w:val="24"/>
        </w:rPr>
        <w:t xml:space="preserve"> - rozpočtové opatrenie č. 18</w:t>
      </w:r>
    </w:p>
    <w:p w:rsidR="004756D5" w:rsidRPr="0082342E" w:rsidRDefault="004756D5" w:rsidP="004756D5">
      <w:pPr>
        <w:jc w:val="both"/>
        <w:rPr>
          <w:sz w:val="24"/>
          <w:szCs w:val="24"/>
        </w:rPr>
      </w:pPr>
      <w:r w:rsidRPr="0082342E">
        <w:rPr>
          <w:sz w:val="24"/>
          <w:szCs w:val="24"/>
        </w:rPr>
        <w:t xml:space="preserve">- </w:t>
      </w:r>
      <w:r>
        <w:rPr>
          <w:sz w:val="24"/>
          <w:szCs w:val="24"/>
        </w:rPr>
        <w:t>tretia zmena vykonaná dňa 1</w:t>
      </w:r>
      <w:r w:rsidR="00940EE5">
        <w:rPr>
          <w:sz w:val="24"/>
          <w:szCs w:val="24"/>
        </w:rPr>
        <w:t>9</w:t>
      </w:r>
      <w:r>
        <w:rPr>
          <w:sz w:val="24"/>
          <w:szCs w:val="24"/>
        </w:rPr>
        <w:t>.12.2018 – rozpočtové opatrenie č. 19</w:t>
      </w:r>
    </w:p>
    <w:p w:rsidR="004756D5" w:rsidRPr="0082342E" w:rsidRDefault="004756D5" w:rsidP="004756D5">
      <w:pPr>
        <w:jc w:val="both"/>
        <w:rPr>
          <w:sz w:val="24"/>
          <w:szCs w:val="24"/>
        </w:rPr>
      </w:pPr>
      <w:r w:rsidRPr="0082342E">
        <w:rPr>
          <w:sz w:val="24"/>
          <w:szCs w:val="24"/>
        </w:rPr>
        <w:t xml:space="preserve">- </w:t>
      </w:r>
      <w:r>
        <w:rPr>
          <w:sz w:val="24"/>
          <w:szCs w:val="24"/>
        </w:rPr>
        <w:t>štvrtá zmena vykonaná dňa 1</w:t>
      </w:r>
      <w:r w:rsidR="00940EE5">
        <w:rPr>
          <w:sz w:val="24"/>
          <w:szCs w:val="24"/>
        </w:rPr>
        <w:t>9</w:t>
      </w:r>
      <w:r>
        <w:rPr>
          <w:sz w:val="24"/>
          <w:szCs w:val="24"/>
        </w:rPr>
        <w:t>.12.2018 – rozpočtové opatrenie č. 20</w:t>
      </w:r>
    </w:p>
    <w:p w:rsidR="00E241BC" w:rsidRDefault="00E241BC">
      <w:pPr>
        <w:jc w:val="both"/>
        <w:rPr>
          <w:sz w:val="24"/>
          <w:szCs w:val="24"/>
        </w:rPr>
      </w:pPr>
    </w:p>
    <w:p w:rsidR="00E241BC" w:rsidRDefault="00E241BC">
      <w:pPr>
        <w:jc w:val="center"/>
        <w:rPr>
          <w:b/>
          <w:sz w:val="24"/>
          <w:szCs w:val="24"/>
        </w:rPr>
      </w:pPr>
    </w:p>
    <w:p w:rsidR="00E241BC" w:rsidRDefault="0081003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241BC" w:rsidRDefault="0081003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E241BC" w:rsidRDefault="0081003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E241BC" w:rsidRDefault="00E241BC">
      <w:pPr>
        <w:jc w:val="center"/>
        <w:rPr>
          <w:b/>
          <w:sz w:val="28"/>
        </w:rPr>
      </w:pPr>
    </w:p>
    <w:p w:rsidR="00E241BC" w:rsidRDefault="00E241BC">
      <w:pPr>
        <w:jc w:val="center"/>
        <w:rPr>
          <w:b/>
          <w:sz w:val="28"/>
        </w:rPr>
      </w:pPr>
    </w:p>
    <w:p w:rsidR="00E241BC" w:rsidRDefault="00810036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 nenastal pokles alebo zvýšenie trhovej ceny finančného majetku ani iné zmeny, mimoriadne udalosti alebo skutočnosti.</w:t>
      </w:r>
    </w:p>
    <w:p w:rsidR="00E241BC" w:rsidRDefault="00E241BC">
      <w:pPr>
        <w:spacing w:line="360" w:lineRule="auto"/>
        <w:rPr>
          <w:b/>
          <w:sz w:val="24"/>
          <w:szCs w:val="24"/>
          <w:u w:val="single"/>
        </w:rPr>
      </w:pPr>
    </w:p>
    <w:p w:rsidR="00E241BC" w:rsidRDefault="00E241BC"/>
    <w:sectPr w:rsidR="00E241BC" w:rsidSect="003D4E54">
      <w:headerReference w:type="default" r:id="rId7"/>
      <w:footerReference w:type="default" r:id="rId8"/>
      <w:pgSz w:w="11906" w:h="16838"/>
      <w:pgMar w:top="851" w:right="566" w:bottom="851" w:left="1134" w:header="709" w:footer="709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6753F" w:rsidRDefault="0096753F">
      <w:r>
        <w:separator/>
      </w:r>
    </w:p>
  </w:endnote>
  <w:endnote w:type="continuationSeparator" w:id="0">
    <w:p w:rsidR="0096753F" w:rsidRDefault="00967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241BC" w:rsidRDefault="00673F22">
    <w:pPr>
      <w:pStyle w:val="Pt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page">
                <wp:posOffset>7121525</wp:posOffset>
              </wp:positionH>
              <wp:positionV relativeFrom="paragraph">
                <wp:posOffset>48895</wp:posOffset>
              </wp:positionV>
              <wp:extent cx="63500" cy="291465"/>
              <wp:effectExtent l="6350" t="1270" r="6350" b="2540"/>
              <wp:wrapSquare wrapText="bothSides"/>
              <wp:docPr id="1" name="Rámec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3500" cy="29146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3465A4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D4E54" w:rsidRDefault="00EC1A4A">
                          <w:pPr>
                            <w:pStyle w:val="Pta"/>
                          </w:pPr>
                          <w:r>
                            <w:rPr>
                              <w:color w:val="auto"/>
                            </w:rPr>
                            <w:fldChar w:fldCharType="begin"/>
                          </w:r>
                          <w:r w:rsidR="00F97A03">
                            <w:instrText>PAGE</w:instrText>
                          </w:r>
                          <w:r>
                            <w:fldChar w:fldCharType="separate"/>
                          </w:r>
                          <w:r w:rsidR="00740475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ámec1" o:spid="_x0000_s1026" style="position:absolute;margin-left:560.75pt;margin-top:3.85pt;width:5pt;height:22.95pt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" stroked="f" strokecolor="#3465a4">
              <v:fill opacity="0"/>
              <v:stroke joinstyle="round"/>
              <v:textbox>
                <w:txbxContent>
                  <w:p w:rsidR="003D4E54" w:rsidRDefault="00EC1A4A">
                    <w:pPr>
                      <w:pStyle w:val="Pta"/>
                    </w:pPr>
                    <w:r>
                      <w:rPr>
                        <w:color w:val="auto"/>
                      </w:rPr>
                      <w:fldChar w:fldCharType="begin"/>
                    </w:r>
                    <w:r w:rsidR="00F97A03">
                      <w:instrText>PAGE</w:instrText>
                    </w:r>
                    <w:r>
                      <w:fldChar w:fldCharType="separate"/>
                    </w:r>
                    <w:r w:rsidR="00740475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type="square" anchorx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6753F" w:rsidRDefault="0096753F">
      <w:r>
        <w:separator/>
      </w:r>
    </w:p>
  </w:footnote>
  <w:footnote w:type="continuationSeparator" w:id="0">
    <w:p w:rsidR="0096753F" w:rsidRDefault="00967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241BC" w:rsidRDefault="00810036">
    <w:pPr>
      <w:pStyle w:val="Hlavika"/>
      <w:pBdr>
        <w:bottom w:val="single" w:sz="4" w:space="1" w:color="00000A"/>
      </w:pBdr>
      <w:jc w:val="center"/>
      <w:rPr>
        <w:sz w:val="24"/>
        <w:szCs w:val="24"/>
      </w:rPr>
    </w:pPr>
    <w:r>
      <w:rPr>
        <w:sz w:val="24"/>
        <w:szCs w:val="24"/>
      </w:rPr>
      <w:t>Materská škola Ruskov</w:t>
    </w:r>
  </w:p>
  <w:p w:rsidR="00E241BC" w:rsidRDefault="00810036">
    <w:pPr>
      <w:pStyle w:val="Hlavika"/>
      <w:pBdr>
        <w:bottom w:val="single" w:sz="4" w:space="1" w:color="00000A"/>
      </w:pBdr>
      <w:jc w:val="center"/>
    </w:pPr>
    <w:r>
      <w:rPr>
        <w:sz w:val="24"/>
        <w:szCs w:val="24"/>
      </w:rPr>
      <w:t>Poznámky  individuálnej účtovnej závierky  zostavenej k 31. decembru 201</w:t>
    </w:r>
    <w:r w:rsidR="00D46A11">
      <w:rPr>
        <w:sz w:val="24"/>
        <w:szCs w:val="24"/>
      </w:rPr>
      <w:t>8</w:t>
    </w:r>
  </w:p>
  <w:p w:rsidR="00E241BC" w:rsidRDefault="00E241B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A9607B9"/>
    <w:multiLevelType w:val="multilevel"/>
    <w:tmpl w:val="DE480D9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650D7D"/>
    <w:multiLevelType w:val="hybridMultilevel"/>
    <w:tmpl w:val="5600BB4E"/>
    <w:lvl w:ilvl="0" w:tplc="63B8DED8">
      <w:start w:val="1"/>
      <w:numFmt w:val="lowerLetter"/>
      <w:lvlText w:val="%1)"/>
      <w:lvlJc w:val="left"/>
      <w:pPr>
        <w:tabs>
          <w:tab w:val="num" w:pos="567"/>
        </w:tabs>
        <w:ind w:left="567" w:hanging="510"/>
      </w:pPr>
    </w:lvl>
    <w:lvl w:ilvl="1" w:tplc="A2B6D2A0">
      <w:start w:val="1"/>
      <w:numFmt w:val="lowerLetter"/>
      <w:lvlText w:val="c%2)"/>
      <w:lvlJc w:val="left"/>
      <w:pPr>
        <w:tabs>
          <w:tab w:val="num" w:pos="1021"/>
        </w:tabs>
        <w:ind w:left="1021" w:hanging="454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C975AD2"/>
    <w:multiLevelType w:val="multilevel"/>
    <w:tmpl w:val="C67E4E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F4772E1"/>
    <w:multiLevelType w:val="multilevel"/>
    <w:tmpl w:val="F96896CA"/>
    <w:lvl w:ilvl="0">
      <w:start w:val="1"/>
      <w:numFmt w:val="lowerLetter"/>
      <w:lvlText w:val="%1)"/>
      <w:lvlJc w:val="left"/>
      <w:pPr>
        <w:ind w:left="644" w:hanging="360"/>
      </w:pPr>
      <w:rPr>
        <w:b w:val="0"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0A09A7"/>
    <w:multiLevelType w:val="multilevel"/>
    <w:tmpl w:val="E0C445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C9C7532"/>
    <w:multiLevelType w:val="multilevel"/>
    <w:tmpl w:val="A35C878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b w:val="0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472A69DE"/>
    <w:multiLevelType w:val="multilevel"/>
    <w:tmpl w:val="8BEA2548"/>
    <w:lvl w:ilvl="0">
      <w:start w:val="1"/>
      <w:numFmt w:val="bullet"/>
      <w:lvlText w:val="-"/>
      <w:lvlJc w:val="left"/>
      <w:pPr>
        <w:ind w:left="678" w:hanging="360"/>
      </w:pPr>
      <w:rPr>
        <w:rFonts w:ascii="Times New Roman" w:hAnsi="Times New Roman" w:cs="Times New Roman" w:hint="default"/>
        <w:sz w:val="24"/>
      </w:rPr>
    </w:lvl>
    <w:lvl w:ilvl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1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3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27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99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38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4A987A47"/>
    <w:multiLevelType w:val="multilevel"/>
    <w:tmpl w:val="6EC86936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4D318C"/>
    <w:multiLevelType w:val="multilevel"/>
    <w:tmpl w:val="F0C437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54436237"/>
    <w:multiLevelType w:val="multilevel"/>
    <w:tmpl w:val="32E4CAA6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9F71B99"/>
    <w:multiLevelType w:val="multilevel"/>
    <w:tmpl w:val="ECD0B008"/>
    <w:lvl w:ilvl="0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B260E92"/>
    <w:multiLevelType w:val="multilevel"/>
    <w:tmpl w:val="71A8BE9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2" w15:restartNumberingAfterBreak="0">
    <w:nsid w:val="5E860925"/>
    <w:multiLevelType w:val="multilevel"/>
    <w:tmpl w:val="1E4CD2CE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A2A2E3F"/>
    <w:multiLevelType w:val="multilevel"/>
    <w:tmpl w:val="A3F68786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D286D1F"/>
    <w:multiLevelType w:val="multilevel"/>
    <w:tmpl w:val="2A623D14"/>
    <w:lvl w:ilvl="0">
      <w:start w:val="1"/>
      <w:numFmt w:val="lowerLetter"/>
      <w:lvlText w:val="%1)"/>
      <w:lvlJc w:val="left"/>
      <w:pPr>
        <w:ind w:left="644" w:hanging="360"/>
      </w:pPr>
    </w:lvl>
    <w:lvl w:ilvl="1">
      <w:start w:val="1"/>
      <w:numFmt w:val="lowerLetter"/>
      <w:lvlText w:val="%2."/>
      <w:lvlJc w:val="left"/>
      <w:pPr>
        <w:ind w:left="1364" w:hanging="360"/>
      </w:pPr>
    </w:lvl>
    <w:lvl w:ilvl="2">
      <w:start w:val="1"/>
      <w:numFmt w:val="lowerRoman"/>
      <w:lvlText w:val="%3."/>
      <w:lvlJc w:val="right"/>
      <w:pPr>
        <w:ind w:left="2084" w:hanging="180"/>
      </w:pPr>
    </w:lvl>
    <w:lvl w:ilvl="3">
      <w:start w:val="1"/>
      <w:numFmt w:val="decimal"/>
      <w:lvlText w:val="%4."/>
      <w:lvlJc w:val="left"/>
      <w:pPr>
        <w:ind w:left="2804" w:hanging="360"/>
      </w:pPr>
    </w:lvl>
    <w:lvl w:ilvl="4">
      <w:start w:val="1"/>
      <w:numFmt w:val="lowerLetter"/>
      <w:lvlText w:val="%5."/>
      <w:lvlJc w:val="left"/>
      <w:pPr>
        <w:ind w:left="3524" w:hanging="360"/>
      </w:pPr>
    </w:lvl>
    <w:lvl w:ilvl="5">
      <w:start w:val="1"/>
      <w:numFmt w:val="lowerRoman"/>
      <w:lvlText w:val="%6."/>
      <w:lvlJc w:val="right"/>
      <w:pPr>
        <w:ind w:left="4244" w:hanging="180"/>
      </w:pPr>
    </w:lvl>
    <w:lvl w:ilvl="6">
      <w:start w:val="1"/>
      <w:numFmt w:val="decimal"/>
      <w:lvlText w:val="%7."/>
      <w:lvlJc w:val="left"/>
      <w:pPr>
        <w:ind w:left="4964" w:hanging="360"/>
      </w:pPr>
    </w:lvl>
    <w:lvl w:ilvl="7">
      <w:start w:val="1"/>
      <w:numFmt w:val="lowerLetter"/>
      <w:lvlText w:val="%8."/>
      <w:lvlJc w:val="left"/>
      <w:pPr>
        <w:ind w:left="5684" w:hanging="360"/>
      </w:pPr>
    </w:lvl>
    <w:lvl w:ilvl="8">
      <w:start w:val="1"/>
      <w:numFmt w:val="lowerRoman"/>
      <w:lvlText w:val="%9."/>
      <w:lvlJc w:val="right"/>
      <w:pPr>
        <w:ind w:left="6404" w:hanging="180"/>
      </w:pPr>
    </w:lvl>
  </w:abstractNum>
  <w:abstractNum w:abstractNumId="15" w15:restartNumberingAfterBreak="0">
    <w:nsid w:val="709D16A2"/>
    <w:multiLevelType w:val="multilevel"/>
    <w:tmpl w:val="D10AEC58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8"/>
  </w:num>
  <w:num w:numId="4">
    <w:abstractNumId w:val="3"/>
  </w:num>
  <w:num w:numId="5">
    <w:abstractNumId w:val="0"/>
  </w:num>
  <w:num w:numId="6">
    <w:abstractNumId w:val="13"/>
  </w:num>
  <w:num w:numId="7">
    <w:abstractNumId w:val="7"/>
  </w:num>
  <w:num w:numId="8">
    <w:abstractNumId w:val="9"/>
  </w:num>
  <w:num w:numId="9">
    <w:abstractNumId w:val="15"/>
  </w:num>
  <w:num w:numId="10">
    <w:abstractNumId w:val="6"/>
  </w:num>
  <w:num w:numId="11">
    <w:abstractNumId w:val="10"/>
  </w:num>
  <w:num w:numId="12">
    <w:abstractNumId w:val="12"/>
  </w:num>
  <w:num w:numId="13">
    <w:abstractNumId w:val="14"/>
  </w:num>
  <w:num w:numId="14">
    <w:abstractNumId w:val="5"/>
  </w:num>
  <w:num w:numId="15">
    <w:abstractNumId w:val="11"/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41BC"/>
    <w:rsid w:val="003D4E54"/>
    <w:rsid w:val="003E23ED"/>
    <w:rsid w:val="004756D5"/>
    <w:rsid w:val="00537AFD"/>
    <w:rsid w:val="00673F22"/>
    <w:rsid w:val="00740475"/>
    <w:rsid w:val="0080317F"/>
    <w:rsid w:val="00810036"/>
    <w:rsid w:val="00940EE5"/>
    <w:rsid w:val="0096753F"/>
    <w:rsid w:val="00CD085B"/>
    <w:rsid w:val="00D20B5E"/>
    <w:rsid w:val="00D46A11"/>
    <w:rsid w:val="00E241BC"/>
    <w:rsid w:val="00E9089F"/>
    <w:rsid w:val="00EC1A4A"/>
    <w:rsid w:val="00F97A03"/>
    <w:rsid w:val="00FE54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FF7620B-870C-4584-98CA-49B4BBA127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44BFA"/>
    <w:rPr>
      <w:rFonts w:ascii="Times New Roman" w:eastAsia="Times New Roman" w:hAnsi="Times New Roman" w:cs="Times New Roman"/>
      <w:color w:val="00000A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PtaChar">
    <w:name w:val="Päta Char"/>
    <w:basedOn w:val="Predvolenpsmoodseku"/>
    <w:link w:val="Pta"/>
    <w:qFormat/>
    <w:rsid w:val="00644BFA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qFormat/>
    <w:rsid w:val="00644BFA"/>
  </w:style>
  <w:style w:type="character" w:customStyle="1" w:styleId="ZkladntextChar">
    <w:name w:val="Základný text Char"/>
    <w:basedOn w:val="Predvolenpsmoodseku"/>
    <w:link w:val="Zkladntext"/>
    <w:qFormat/>
    <w:rsid w:val="00644BFA"/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qFormat/>
    <w:rsid w:val="00644BFA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ListLabel1">
    <w:name w:val="ListLabel 1"/>
    <w:qFormat/>
    <w:rsid w:val="003D4E54"/>
    <w:rPr>
      <w:rFonts w:eastAsia="Times New Roman" w:cs="Times New Roman"/>
      <w:sz w:val="24"/>
    </w:rPr>
  </w:style>
  <w:style w:type="character" w:customStyle="1" w:styleId="ListLabel2">
    <w:name w:val="ListLabel 2"/>
    <w:qFormat/>
    <w:rsid w:val="003D4E54"/>
    <w:rPr>
      <w:rFonts w:cs="Courier New"/>
    </w:rPr>
  </w:style>
  <w:style w:type="character" w:customStyle="1" w:styleId="ListLabel3">
    <w:name w:val="ListLabel 3"/>
    <w:qFormat/>
    <w:rsid w:val="003D4E54"/>
    <w:rPr>
      <w:rFonts w:cs="Courier New"/>
    </w:rPr>
  </w:style>
  <w:style w:type="character" w:customStyle="1" w:styleId="ListLabel4">
    <w:name w:val="ListLabel 4"/>
    <w:qFormat/>
    <w:rsid w:val="003D4E54"/>
    <w:rPr>
      <w:rFonts w:cs="Courier New"/>
    </w:rPr>
  </w:style>
  <w:style w:type="character" w:customStyle="1" w:styleId="ListLabel5">
    <w:name w:val="ListLabel 5"/>
    <w:qFormat/>
    <w:rsid w:val="003D4E54"/>
    <w:rPr>
      <w:b/>
      <w:sz w:val="24"/>
      <w:szCs w:val="24"/>
    </w:rPr>
  </w:style>
  <w:style w:type="character" w:customStyle="1" w:styleId="ListLabel6">
    <w:name w:val="ListLabel 6"/>
    <w:qFormat/>
    <w:rsid w:val="003D4E54"/>
    <w:rPr>
      <w:b w:val="0"/>
      <w:sz w:val="24"/>
    </w:rPr>
  </w:style>
  <w:style w:type="character" w:customStyle="1" w:styleId="ListLabel7">
    <w:name w:val="ListLabel 7"/>
    <w:qFormat/>
    <w:rsid w:val="003D4E54"/>
    <w:rPr>
      <w:b w:val="0"/>
      <w:sz w:val="24"/>
    </w:rPr>
  </w:style>
  <w:style w:type="character" w:customStyle="1" w:styleId="ListLabel8">
    <w:name w:val="ListLabel 8"/>
    <w:qFormat/>
    <w:rsid w:val="003D4E54"/>
    <w:rPr>
      <w:b/>
      <w:sz w:val="24"/>
    </w:rPr>
  </w:style>
  <w:style w:type="character" w:customStyle="1" w:styleId="ListLabel9">
    <w:name w:val="ListLabel 9"/>
    <w:qFormat/>
    <w:rsid w:val="003D4E54"/>
    <w:rPr>
      <w:b w:val="0"/>
      <w:sz w:val="24"/>
    </w:rPr>
  </w:style>
  <w:style w:type="character" w:customStyle="1" w:styleId="ListLabel10">
    <w:name w:val="ListLabel 10"/>
    <w:qFormat/>
    <w:rsid w:val="003D4E54"/>
    <w:rPr>
      <w:b/>
      <w:sz w:val="24"/>
    </w:rPr>
  </w:style>
  <w:style w:type="character" w:customStyle="1" w:styleId="ListLabel11">
    <w:name w:val="ListLabel 11"/>
    <w:qFormat/>
    <w:rsid w:val="003D4E54"/>
    <w:rPr>
      <w:rFonts w:eastAsia="Times New Roman" w:cs="Times New Roman"/>
      <w:sz w:val="24"/>
    </w:rPr>
  </w:style>
  <w:style w:type="character" w:customStyle="1" w:styleId="ListLabel12">
    <w:name w:val="ListLabel 12"/>
    <w:qFormat/>
    <w:rsid w:val="003D4E54"/>
    <w:rPr>
      <w:rFonts w:cs="Courier New"/>
    </w:rPr>
  </w:style>
  <w:style w:type="character" w:customStyle="1" w:styleId="ListLabel13">
    <w:name w:val="ListLabel 13"/>
    <w:qFormat/>
    <w:rsid w:val="003D4E54"/>
    <w:rPr>
      <w:rFonts w:cs="Courier New"/>
    </w:rPr>
  </w:style>
  <w:style w:type="character" w:customStyle="1" w:styleId="ListLabel14">
    <w:name w:val="ListLabel 14"/>
    <w:qFormat/>
    <w:rsid w:val="003D4E54"/>
    <w:rPr>
      <w:rFonts w:cs="Courier New"/>
    </w:rPr>
  </w:style>
  <w:style w:type="character" w:customStyle="1" w:styleId="ListLabel15">
    <w:name w:val="ListLabel 15"/>
    <w:qFormat/>
    <w:rsid w:val="003D4E54"/>
    <w:rPr>
      <w:b/>
    </w:rPr>
  </w:style>
  <w:style w:type="character" w:customStyle="1" w:styleId="ListLabel16">
    <w:name w:val="ListLabel 16"/>
    <w:qFormat/>
    <w:rsid w:val="003D4E54"/>
    <w:rPr>
      <w:rFonts w:cs="Courier New"/>
    </w:rPr>
  </w:style>
  <w:style w:type="character" w:customStyle="1" w:styleId="ListLabel17">
    <w:name w:val="ListLabel 17"/>
    <w:qFormat/>
    <w:rsid w:val="003D4E54"/>
    <w:rPr>
      <w:rFonts w:cs="Courier New"/>
    </w:rPr>
  </w:style>
  <w:style w:type="character" w:customStyle="1" w:styleId="ListLabel18">
    <w:name w:val="ListLabel 18"/>
    <w:qFormat/>
    <w:rsid w:val="003D4E54"/>
    <w:rPr>
      <w:rFonts w:cs="Courier New"/>
    </w:rPr>
  </w:style>
  <w:style w:type="character" w:customStyle="1" w:styleId="ListLabel19">
    <w:name w:val="ListLabel 19"/>
    <w:qFormat/>
    <w:rsid w:val="003D4E54"/>
    <w:rPr>
      <w:rFonts w:cs="Times New Roman"/>
      <w:sz w:val="24"/>
    </w:rPr>
  </w:style>
  <w:style w:type="character" w:customStyle="1" w:styleId="ListLabel20">
    <w:name w:val="ListLabel 20"/>
    <w:qFormat/>
    <w:rsid w:val="003D4E54"/>
    <w:rPr>
      <w:rFonts w:cs="Courier New"/>
    </w:rPr>
  </w:style>
  <w:style w:type="character" w:customStyle="1" w:styleId="ListLabel21">
    <w:name w:val="ListLabel 21"/>
    <w:qFormat/>
    <w:rsid w:val="003D4E54"/>
    <w:rPr>
      <w:rFonts w:cs="Wingdings"/>
    </w:rPr>
  </w:style>
  <w:style w:type="character" w:customStyle="1" w:styleId="ListLabel22">
    <w:name w:val="ListLabel 22"/>
    <w:qFormat/>
    <w:rsid w:val="003D4E54"/>
    <w:rPr>
      <w:rFonts w:cs="Symbol"/>
    </w:rPr>
  </w:style>
  <w:style w:type="character" w:customStyle="1" w:styleId="ListLabel23">
    <w:name w:val="ListLabel 23"/>
    <w:qFormat/>
    <w:rsid w:val="003D4E54"/>
    <w:rPr>
      <w:rFonts w:cs="Courier New"/>
    </w:rPr>
  </w:style>
  <w:style w:type="character" w:customStyle="1" w:styleId="ListLabel24">
    <w:name w:val="ListLabel 24"/>
    <w:qFormat/>
    <w:rsid w:val="003D4E54"/>
    <w:rPr>
      <w:rFonts w:cs="Wingdings"/>
    </w:rPr>
  </w:style>
  <w:style w:type="character" w:customStyle="1" w:styleId="ListLabel25">
    <w:name w:val="ListLabel 25"/>
    <w:qFormat/>
    <w:rsid w:val="003D4E54"/>
    <w:rPr>
      <w:rFonts w:cs="Symbol"/>
    </w:rPr>
  </w:style>
  <w:style w:type="character" w:customStyle="1" w:styleId="ListLabel26">
    <w:name w:val="ListLabel 26"/>
    <w:qFormat/>
    <w:rsid w:val="003D4E54"/>
    <w:rPr>
      <w:rFonts w:cs="Courier New"/>
    </w:rPr>
  </w:style>
  <w:style w:type="character" w:customStyle="1" w:styleId="ListLabel27">
    <w:name w:val="ListLabel 27"/>
    <w:qFormat/>
    <w:rsid w:val="003D4E54"/>
    <w:rPr>
      <w:rFonts w:cs="Wingdings"/>
    </w:rPr>
  </w:style>
  <w:style w:type="character" w:customStyle="1" w:styleId="ListLabel28">
    <w:name w:val="ListLabel 28"/>
    <w:qFormat/>
    <w:rsid w:val="003D4E54"/>
    <w:rPr>
      <w:b/>
      <w:sz w:val="24"/>
      <w:szCs w:val="24"/>
    </w:rPr>
  </w:style>
  <w:style w:type="character" w:customStyle="1" w:styleId="ListLabel29">
    <w:name w:val="ListLabel 29"/>
    <w:qFormat/>
    <w:rsid w:val="003D4E54"/>
    <w:rPr>
      <w:b w:val="0"/>
      <w:sz w:val="24"/>
    </w:rPr>
  </w:style>
  <w:style w:type="character" w:customStyle="1" w:styleId="ListLabel30">
    <w:name w:val="ListLabel 30"/>
    <w:qFormat/>
    <w:rsid w:val="003D4E54"/>
    <w:rPr>
      <w:b w:val="0"/>
      <w:sz w:val="24"/>
    </w:rPr>
  </w:style>
  <w:style w:type="character" w:customStyle="1" w:styleId="ListLabel31">
    <w:name w:val="ListLabel 31"/>
    <w:qFormat/>
    <w:rsid w:val="003D4E54"/>
    <w:rPr>
      <w:b/>
      <w:sz w:val="24"/>
    </w:rPr>
  </w:style>
  <w:style w:type="character" w:customStyle="1" w:styleId="ListLabel32">
    <w:name w:val="ListLabel 32"/>
    <w:qFormat/>
    <w:rsid w:val="003D4E54"/>
    <w:rPr>
      <w:b w:val="0"/>
      <w:sz w:val="24"/>
    </w:rPr>
  </w:style>
  <w:style w:type="character" w:customStyle="1" w:styleId="ListLabel33">
    <w:name w:val="ListLabel 33"/>
    <w:qFormat/>
    <w:rsid w:val="003D4E54"/>
    <w:rPr>
      <w:b/>
      <w:sz w:val="24"/>
    </w:rPr>
  </w:style>
  <w:style w:type="character" w:customStyle="1" w:styleId="ListLabel34">
    <w:name w:val="ListLabel 34"/>
    <w:qFormat/>
    <w:rsid w:val="003D4E54"/>
    <w:rPr>
      <w:rFonts w:cs="Times New Roman"/>
      <w:sz w:val="24"/>
    </w:rPr>
  </w:style>
  <w:style w:type="character" w:customStyle="1" w:styleId="ListLabel35">
    <w:name w:val="ListLabel 35"/>
    <w:qFormat/>
    <w:rsid w:val="003D4E54"/>
    <w:rPr>
      <w:rFonts w:cs="Courier New"/>
    </w:rPr>
  </w:style>
  <w:style w:type="character" w:customStyle="1" w:styleId="ListLabel36">
    <w:name w:val="ListLabel 36"/>
    <w:qFormat/>
    <w:rsid w:val="003D4E54"/>
    <w:rPr>
      <w:rFonts w:cs="Wingdings"/>
    </w:rPr>
  </w:style>
  <w:style w:type="character" w:customStyle="1" w:styleId="ListLabel37">
    <w:name w:val="ListLabel 37"/>
    <w:qFormat/>
    <w:rsid w:val="003D4E54"/>
    <w:rPr>
      <w:rFonts w:cs="Symbol"/>
    </w:rPr>
  </w:style>
  <w:style w:type="character" w:customStyle="1" w:styleId="ListLabel38">
    <w:name w:val="ListLabel 38"/>
    <w:qFormat/>
    <w:rsid w:val="003D4E54"/>
    <w:rPr>
      <w:rFonts w:cs="Courier New"/>
    </w:rPr>
  </w:style>
  <w:style w:type="character" w:customStyle="1" w:styleId="ListLabel39">
    <w:name w:val="ListLabel 39"/>
    <w:qFormat/>
    <w:rsid w:val="003D4E54"/>
    <w:rPr>
      <w:rFonts w:cs="Wingdings"/>
    </w:rPr>
  </w:style>
  <w:style w:type="character" w:customStyle="1" w:styleId="ListLabel40">
    <w:name w:val="ListLabel 40"/>
    <w:qFormat/>
    <w:rsid w:val="003D4E54"/>
    <w:rPr>
      <w:rFonts w:cs="Symbol"/>
    </w:rPr>
  </w:style>
  <w:style w:type="character" w:customStyle="1" w:styleId="ListLabel41">
    <w:name w:val="ListLabel 41"/>
    <w:qFormat/>
    <w:rsid w:val="003D4E54"/>
    <w:rPr>
      <w:rFonts w:cs="Courier New"/>
    </w:rPr>
  </w:style>
  <w:style w:type="character" w:customStyle="1" w:styleId="ListLabel42">
    <w:name w:val="ListLabel 42"/>
    <w:qFormat/>
    <w:rsid w:val="003D4E54"/>
    <w:rPr>
      <w:rFonts w:cs="Wingdings"/>
    </w:rPr>
  </w:style>
  <w:style w:type="character" w:customStyle="1" w:styleId="ListLabel43">
    <w:name w:val="ListLabel 43"/>
    <w:qFormat/>
    <w:rsid w:val="003D4E54"/>
    <w:rPr>
      <w:b/>
    </w:rPr>
  </w:style>
  <w:style w:type="character" w:customStyle="1" w:styleId="ListLabel44">
    <w:name w:val="ListLabel 44"/>
    <w:qFormat/>
    <w:rsid w:val="003D4E54"/>
    <w:rPr>
      <w:rFonts w:cs="Symbol"/>
      <w:b w:val="0"/>
      <w:sz w:val="24"/>
    </w:rPr>
  </w:style>
  <w:style w:type="character" w:customStyle="1" w:styleId="ListLabel45">
    <w:name w:val="ListLabel 45"/>
    <w:qFormat/>
    <w:rsid w:val="003D4E54"/>
    <w:rPr>
      <w:rFonts w:cs="Courier New"/>
    </w:rPr>
  </w:style>
  <w:style w:type="character" w:customStyle="1" w:styleId="ListLabel46">
    <w:name w:val="ListLabel 46"/>
    <w:qFormat/>
    <w:rsid w:val="003D4E54"/>
    <w:rPr>
      <w:rFonts w:cs="Wingdings"/>
    </w:rPr>
  </w:style>
  <w:style w:type="character" w:customStyle="1" w:styleId="ListLabel47">
    <w:name w:val="ListLabel 47"/>
    <w:qFormat/>
    <w:rsid w:val="003D4E54"/>
    <w:rPr>
      <w:rFonts w:cs="Symbol"/>
    </w:rPr>
  </w:style>
  <w:style w:type="character" w:customStyle="1" w:styleId="ListLabel48">
    <w:name w:val="ListLabel 48"/>
    <w:qFormat/>
    <w:rsid w:val="003D4E54"/>
    <w:rPr>
      <w:rFonts w:cs="Courier New"/>
    </w:rPr>
  </w:style>
  <w:style w:type="character" w:customStyle="1" w:styleId="ListLabel49">
    <w:name w:val="ListLabel 49"/>
    <w:qFormat/>
    <w:rsid w:val="003D4E54"/>
    <w:rPr>
      <w:rFonts w:cs="Wingdings"/>
    </w:rPr>
  </w:style>
  <w:style w:type="character" w:customStyle="1" w:styleId="ListLabel50">
    <w:name w:val="ListLabel 50"/>
    <w:qFormat/>
    <w:rsid w:val="003D4E54"/>
    <w:rPr>
      <w:rFonts w:cs="Symbol"/>
    </w:rPr>
  </w:style>
  <w:style w:type="character" w:customStyle="1" w:styleId="ListLabel51">
    <w:name w:val="ListLabel 51"/>
    <w:qFormat/>
    <w:rsid w:val="003D4E54"/>
    <w:rPr>
      <w:rFonts w:cs="Courier New"/>
    </w:rPr>
  </w:style>
  <w:style w:type="character" w:customStyle="1" w:styleId="ListLabel52">
    <w:name w:val="ListLabel 52"/>
    <w:qFormat/>
    <w:rsid w:val="003D4E54"/>
    <w:rPr>
      <w:rFonts w:cs="Wingdings"/>
    </w:rPr>
  </w:style>
  <w:style w:type="paragraph" w:customStyle="1" w:styleId="Nadpis">
    <w:name w:val="Nadpis"/>
    <w:basedOn w:val="Normlny"/>
    <w:next w:val="Zkladntext"/>
    <w:qFormat/>
    <w:rsid w:val="003D4E54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y"/>
    <w:link w:val="ZkladntextChar"/>
    <w:rsid w:val="00644BFA"/>
    <w:pPr>
      <w:ind w:left="426"/>
      <w:jc w:val="both"/>
    </w:pPr>
    <w:rPr>
      <w:sz w:val="18"/>
    </w:rPr>
  </w:style>
  <w:style w:type="paragraph" w:styleId="Zoznam">
    <w:name w:val="List"/>
    <w:basedOn w:val="Zkladntext"/>
    <w:rsid w:val="003D4E54"/>
    <w:rPr>
      <w:rFonts w:cs="Mangal"/>
    </w:rPr>
  </w:style>
  <w:style w:type="paragraph" w:styleId="Popis">
    <w:name w:val="caption"/>
    <w:basedOn w:val="Normlny"/>
    <w:qFormat/>
    <w:rsid w:val="003D4E54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qFormat/>
    <w:rsid w:val="003D4E54"/>
    <w:pPr>
      <w:suppressLineNumbers/>
    </w:pPr>
    <w:rPr>
      <w:rFonts w:cs="Mangal"/>
    </w:rPr>
  </w:style>
  <w:style w:type="paragraph" w:styleId="Pta">
    <w:name w:val="footer"/>
    <w:basedOn w:val="Normlny"/>
    <w:link w:val="PtaChar"/>
    <w:rsid w:val="00644BFA"/>
    <w:pPr>
      <w:tabs>
        <w:tab w:val="center" w:pos="4536"/>
        <w:tab w:val="right" w:pos="9072"/>
      </w:tabs>
    </w:pPr>
  </w:style>
  <w:style w:type="paragraph" w:customStyle="1" w:styleId="Pismenka">
    <w:name w:val="Pismenka"/>
    <w:basedOn w:val="Zkladntext"/>
    <w:qFormat/>
    <w:rsid w:val="00644BFA"/>
    <w:pPr>
      <w:tabs>
        <w:tab w:val="left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644BFA"/>
    <w:pPr>
      <w:tabs>
        <w:tab w:val="center" w:pos="4536"/>
        <w:tab w:val="right" w:pos="9072"/>
      </w:tabs>
    </w:pPr>
  </w:style>
  <w:style w:type="paragraph" w:customStyle="1" w:styleId="Obsahrmca">
    <w:name w:val="Obsah rámca"/>
    <w:basedOn w:val="Normlny"/>
    <w:qFormat/>
    <w:rsid w:val="003D4E5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1309</Words>
  <Characters>7467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Asus000</dc:creator>
  <cp:lastModifiedBy>MSRUSKOV</cp:lastModifiedBy>
  <cp:revision>2</cp:revision>
  <dcterms:created xsi:type="dcterms:W3CDTF">2019-04-26T13:24:00Z</dcterms:created>
  <dcterms:modified xsi:type="dcterms:W3CDTF">2019-04-26T13:24:00Z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