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386E65" w14:textId="77777777" w:rsidR="00672540" w:rsidRPr="00F07FA2" w:rsidRDefault="0067254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F07FA2">
        <w:rPr>
          <w:rFonts w:ascii="Times New Roman" w:hAnsi="Times New Roman" w:cs="Times New Roman"/>
          <w:b/>
          <w:color w:val="5B9BD5" w:themeColor="accent1"/>
        </w:rPr>
        <w:t xml:space="preserve">                                   POZNÁMKY K ÚČTOVNEJ ZÁVIERKE 201</w:t>
      </w:r>
      <w:r w:rsidR="009041AE">
        <w:rPr>
          <w:rFonts w:ascii="Times New Roman" w:hAnsi="Times New Roman" w:cs="Times New Roman"/>
          <w:b/>
          <w:color w:val="5B9BD5" w:themeColor="accent1"/>
        </w:rPr>
        <w:t>8</w:t>
      </w:r>
    </w:p>
    <w:p w14:paraId="5FEFCC3E" w14:textId="77777777" w:rsidR="00672540" w:rsidRPr="00F07FA2" w:rsidRDefault="0067254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0D7B3F2B" w14:textId="77777777" w:rsidR="00672540" w:rsidRPr="00F07FA2" w:rsidRDefault="00672540" w:rsidP="00360F88">
      <w:pPr>
        <w:spacing w:after="0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</w:rPr>
        <w:t>Zostavené podľa Opatrenia č. MF/23378/2014-74,</w:t>
      </w:r>
      <w:r w:rsidR="001C3EF8" w:rsidRPr="00F07FA2">
        <w:rPr>
          <w:rFonts w:ascii="Times New Roman" w:hAnsi="Times New Roman" w:cs="Times New Roman"/>
        </w:rPr>
        <w:t xml:space="preserve"> v znení opatrenia č.</w:t>
      </w:r>
      <w:r w:rsidR="009F137A">
        <w:rPr>
          <w:rFonts w:ascii="Times New Roman" w:hAnsi="Times New Roman" w:cs="Times New Roman"/>
        </w:rPr>
        <w:t xml:space="preserve"> </w:t>
      </w:r>
      <w:r w:rsidR="001C3EF8" w:rsidRPr="00F07FA2">
        <w:rPr>
          <w:rFonts w:ascii="Times New Roman" w:hAnsi="Times New Roman" w:cs="Times New Roman"/>
        </w:rPr>
        <w:t xml:space="preserve">MF/19927/2015-74 </w:t>
      </w:r>
      <w:r w:rsidRPr="00F07FA2">
        <w:rPr>
          <w:rFonts w:ascii="Times New Roman" w:hAnsi="Times New Roman" w:cs="Times New Roman"/>
        </w:rPr>
        <w:t xml:space="preserve"> </w:t>
      </w:r>
      <w:r w:rsidR="009041AE">
        <w:rPr>
          <w:rFonts w:ascii="Times New Roman" w:hAnsi="Times New Roman" w:cs="Times New Roman"/>
        </w:rPr>
        <w:t xml:space="preserve">a MF/14774/2017-74 </w:t>
      </w:r>
      <w:r w:rsidRPr="00F07FA2">
        <w:rPr>
          <w:rFonts w:ascii="Times New Roman" w:hAnsi="Times New Roman" w:cs="Times New Roman"/>
        </w:rPr>
        <w:t>k</w:t>
      </w:r>
      <w:r w:rsidR="00AD03B2" w:rsidRPr="00F07FA2">
        <w:rPr>
          <w:rFonts w:ascii="Times New Roman" w:hAnsi="Times New Roman" w:cs="Times New Roman"/>
        </w:rPr>
        <w:t>torým sa zostavujú podrobnosti o</w:t>
      </w:r>
      <w:r w:rsidRPr="00F07FA2">
        <w:rPr>
          <w:rFonts w:ascii="Times New Roman" w:hAnsi="Times New Roman" w:cs="Times New Roman"/>
        </w:rPr>
        <w:t> individuálnej účtovnej závierke  a rozsahu údajov určených z individuálnej účtovnej závierky n</w:t>
      </w:r>
      <w:r w:rsidR="00AD03B2" w:rsidRPr="00F07FA2">
        <w:rPr>
          <w:rFonts w:ascii="Times New Roman" w:hAnsi="Times New Roman" w:cs="Times New Roman"/>
        </w:rPr>
        <w:t>a zverejnenie pre malé účtovné jednotky</w:t>
      </w:r>
      <w:r w:rsidRPr="00F07FA2">
        <w:rPr>
          <w:rFonts w:ascii="Times New Roman" w:hAnsi="Times New Roman" w:cs="Times New Roman"/>
        </w:rPr>
        <w:t>.</w:t>
      </w:r>
    </w:p>
    <w:p w14:paraId="4C330387" w14:textId="77777777" w:rsidR="00672540" w:rsidRPr="00F07FA2" w:rsidRDefault="00672540" w:rsidP="00360F88">
      <w:pPr>
        <w:spacing w:after="0" w:line="240" w:lineRule="auto"/>
        <w:rPr>
          <w:rFonts w:ascii="Times New Roman" w:hAnsi="Times New Roman" w:cs="Times New Roman"/>
        </w:rPr>
      </w:pPr>
    </w:p>
    <w:p w14:paraId="5C1B20A4" w14:textId="77777777" w:rsidR="00672540" w:rsidRPr="00F07FA2" w:rsidRDefault="0067254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7C0222D" w14:textId="77777777" w:rsidR="00F2206D" w:rsidRPr="00F07FA2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F07FA2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F07FA2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F07FA2">
        <w:rPr>
          <w:rFonts w:ascii="Times New Roman" w:hAnsi="Times New Roman" w:cs="Times New Roman"/>
          <w:b/>
          <w:color w:val="5B9BD5" w:themeColor="accent1"/>
        </w:rPr>
        <w:tab/>
      </w:r>
      <w:r w:rsidRPr="00F07FA2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F07FA2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0EBCFB8" w14:textId="77777777" w:rsidR="00CE03EC" w:rsidRPr="00F07FA2" w:rsidRDefault="00CE03EC" w:rsidP="00F5114C">
      <w:pPr>
        <w:spacing w:after="0" w:line="240" w:lineRule="auto"/>
        <w:rPr>
          <w:rFonts w:ascii="Times New Roman" w:hAnsi="Times New Roman" w:cs="Times New Roman"/>
          <w:b/>
        </w:rPr>
      </w:pPr>
    </w:p>
    <w:p w14:paraId="318CA89A" w14:textId="77777777" w:rsidR="00CE03EC" w:rsidRPr="00F07FA2" w:rsidRDefault="00360F88" w:rsidP="00F5114C">
      <w:pPr>
        <w:spacing w:after="0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>I.1</w:t>
      </w:r>
      <w:r w:rsidR="00CE03EC" w:rsidRPr="00F07FA2">
        <w:rPr>
          <w:rFonts w:ascii="Times New Roman" w:hAnsi="Times New Roman" w:cs="Times New Roman"/>
          <w:b/>
        </w:rPr>
        <w:t xml:space="preserve"> </w:t>
      </w:r>
      <w:r w:rsidR="00CE03EC" w:rsidRPr="00F07FA2">
        <w:rPr>
          <w:rFonts w:ascii="Times New Roman" w:hAnsi="Times New Roman" w:cs="Times New Roman"/>
          <w:b/>
        </w:rPr>
        <w:tab/>
      </w:r>
      <w:r w:rsidRPr="00F07FA2">
        <w:rPr>
          <w:rFonts w:ascii="Times New Roman" w:hAnsi="Times New Roman" w:cs="Times New Roman"/>
          <w:b/>
        </w:rPr>
        <w:t>Obchodné meno účtovnej jednotky</w:t>
      </w:r>
      <w:r w:rsidR="00672540" w:rsidRPr="00F07FA2">
        <w:rPr>
          <w:rFonts w:ascii="Times New Roman" w:hAnsi="Times New Roman" w:cs="Times New Roman"/>
          <w:b/>
        </w:rPr>
        <w:t xml:space="preserve">   </w:t>
      </w:r>
      <w:r w:rsidR="00F2206D" w:rsidRPr="00F07FA2">
        <w:rPr>
          <w:rFonts w:ascii="Times New Roman" w:hAnsi="Times New Roman" w:cs="Times New Roman"/>
          <w:b/>
        </w:rPr>
        <w:t xml:space="preserve"> </w:t>
      </w:r>
      <w:r w:rsidR="00F2206D" w:rsidRPr="00F07FA2">
        <w:rPr>
          <w:rFonts w:ascii="Times New Roman" w:hAnsi="Times New Roman" w:cs="Times New Roman"/>
        </w:rPr>
        <w:t>KREMEX a. s.</w:t>
      </w:r>
    </w:p>
    <w:p w14:paraId="7C2CDEDA" w14:textId="77777777" w:rsidR="00CE03EC" w:rsidRPr="00F07FA2" w:rsidRDefault="00CE03EC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>Sídlo</w:t>
      </w:r>
      <w:r w:rsidR="00360F88" w:rsidRPr="00F07FA2">
        <w:rPr>
          <w:rFonts w:ascii="Times New Roman" w:hAnsi="Times New Roman" w:cs="Times New Roman"/>
          <w:b/>
        </w:rPr>
        <w:t xml:space="preserve"> účtovnej jednotky</w:t>
      </w:r>
      <w:r w:rsidRPr="00F07FA2">
        <w:rPr>
          <w:rFonts w:ascii="Times New Roman" w:hAnsi="Times New Roman" w:cs="Times New Roman"/>
          <w:b/>
        </w:rPr>
        <w:t>:</w:t>
      </w:r>
      <w:r w:rsidR="00F2206D" w:rsidRPr="00F07FA2">
        <w:rPr>
          <w:rFonts w:ascii="Times New Roman" w:hAnsi="Times New Roman" w:cs="Times New Roman"/>
          <w:b/>
        </w:rPr>
        <w:t xml:space="preserve"> </w:t>
      </w:r>
      <w:r w:rsidR="00672540" w:rsidRPr="00F07FA2">
        <w:rPr>
          <w:rFonts w:ascii="Times New Roman" w:hAnsi="Times New Roman" w:cs="Times New Roman"/>
          <w:b/>
        </w:rPr>
        <w:t xml:space="preserve">                    </w:t>
      </w:r>
      <w:r w:rsidR="009F137A">
        <w:rPr>
          <w:rFonts w:ascii="Times New Roman" w:hAnsi="Times New Roman" w:cs="Times New Roman"/>
          <w:b/>
        </w:rPr>
        <w:t>Krakovská 2398/23</w:t>
      </w:r>
      <w:r w:rsidR="00F2206D" w:rsidRPr="00F07FA2">
        <w:rPr>
          <w:rFonts w:ascii="Times New Roman" w:hAnsi="Times New Roman" w:cs="Times New Roman"/>
        </w:rPr>
        <w:t xml:space="preserve">, 040 </w:t>
      </w:r>
      <w:r w:rsidR="009F137A">
        <w:rPr>
          <w:rFonts w:ascii="Times New Roman" w:hAnsi="Times New Roman" w:cs="Times New Roman"/>
        </w:rPr>
        <w:t>1</w:t>
      </w:r>
      <w:r w:rsidR="00F2206D" w:rsidRPr="00F07FA2">
        <w:rPr>
          <w:rFonts w:ascii="Times New Roman" w:hAnsi="Times New Roman" w:cs="Times New Roman"/>
        </w:rPr>
        <w:t>1 Košice</w:t>
      </w:r>
    </w:p>
    <w:p w14:paraId="606E5943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 xml:space="preserve">Právna forma                                       </w:t>
      </w:r>
      <w:r w:rsidRPr="00F07FA2">
        <w:rPr>
          <w:rFonts w:ascii="Times New Roman" w:hAnsi="Times New Roman" w:cs="Times New Roman"/>
        </w:rPr>
        <w:t>Akciová spoločnosť</w:t>
      </w:r>
    </w:p>
    <w:p w14:paraId="04635A27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 xml:space="preserve">Dátum vzniku                                       </w:t>
      </w:r>
      <w:r w:rsidRPr="00F07FA2">
        <w:rPr>
          <w:rFonts w:ascii="Times New Roman" w:hAnsi="Times New Roman" w:cs="Times New Roman"/>
        </w:rPr>
        <w:t>Zápis do obchodného registra 30.09.1997</w:t>
      </w:r>
    </w:p>
    <w:p w14:paraId="7286327A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Hlavný predmet podnikania               </w:t>
      </w:r>
      <w:r w:rsidRPr="00F07FA2">
        <w:rPr>
          <w:rFonts w:ascii="Times New Roman" w:hAnsi="Times New Roman" w:cs="Times New Roman"/>
        </w:rPr>
        <w:t>Prenájom motorových vozidiel</w:t>
      </w:r>
    </w:p>
    <w:p w14:paraId="214B67E3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Subjekt verejného záujmu                  </w:t>
      </w:r>
      <w:r w:rsidRPr="00F07FA2">
        <w:rPr>
          <w:rFonts w:ascii="Times New Roman" w:hAnsi="Times New Roman" w:cs="Times New Roman"/>
        </w:rPr>
        <w:t xml:space="preserve">Spoločnosť KREMEX a. s. nie je subjektom verejného </w:t>
      </w:r>
    </w:p>
    <w:p w14:paraId="64DD22CA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                                                               </w:t>
      </w:r>
      <w:r w:rsidRPr="00F07FA2">
        <w:rPr>
          <w:rFonts w:ascii="Times New Roman" w:hAnsi="Times New Roman" w:cs="Times New Roman"/>
        </w:rPr>
        <w:t>Záujmu ( § 2/14ZoU)</w:t>
      </w:r>
    </w:p>
    <w:p w14:paraId="128C897C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Účtovné obdobie                                   </w:t>
      </w:r>
      <w:r w:rsidRPr="00F07FA2">
        <w:rPr>
          <w:rFonts w:ascii="Times New Roman" w:hAnsi="Times New Roman" w:cs="Times New Roman"/>
        </w:rPr>
        <w:t>Kalendárny rok 201</w:t>
      </w:r>
      <w:r w:rsidR="009041AE">
        <w:rPr>
          <w:rFonts w:ascii="Times New Roman" w:hAnsi="Times New Roman" w:cs="Times New Roman"/>
        </w:rPr>
        <w:t>8</w:t>
      </w:r>
    </w:p>
    <w:p w14:paraId="34831551" w14:textId="77777777" w:rsidR="009041AE" w:rsidRDefault="009041AE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  <w:b/>
        </w:rPr>
      </w:pPr>
    </w:p>
    <w:p w14:paraId="23D591E7" w14:textId="77777777" w:rsidR="00672540" w:rsidRPr="00F07FA2" w:rsidRDefault="00672540" w:rsidP="00F5114C">
      <w:pPr>
        <w:pStyle w:val="Odsekzoznamu"/>
        <w:spacing w:after="100" w:afterAutospacing="1" w:line="240" w:lineRule="auto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 xml:space="preserve">Test veľkostnej skupiny </w:t>
      </w:r>
      <w:r w:rsidR="00841685" w:rsidRPr="00F07FA2">
        <w:rPr>
          <w:rFonts w:ascii="Times New Roman" w:hAnsi="Times New Roman" w:cs="Times New Roman"/>
          <w:b/>
        </w:rPr>
        <w:t xml:space="preserve">účtovnej jednotky ( 2 </w:t>
      </w:r>
      <w:proofErr w:type="spellStart"/>
      <w:r w:rsidR="00841685" w:rsidRPr="00F07FA2">
        <w:rPr>
          <w:rFonts w:ascii="Times New Roman" w:hAnsi="Times New Roman" w:cs="Times New Roman"/>
          <w:b/>
        </w:rPr>
        <w:t>ZoU</w:t>
      </w:r>
      <w:proofErr w:type="spellEnd"/>
      <w:r w:rsidR="00841685" w:rsidRPr="00F07FA2">
        <w:rPr>
          <w:rFonts w:ascii="Times New Roman" w:hAnsi="Times New Roman" w:cs="Times New Roman"/>
          <w:b/>
        </w:rPr>
        <w:t>)</w:t>
      </w:r>
    </w:p>
    <w:tbl>
      <w:tblPr>
        <w:tblStyle w:val="Mriekatabuky"/>
        <w:tblW w:w="9221" w:type="dxa"/>
        <w:tblInd w:w="-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559"/>
        <w:gridCol w:w="1559"/>
      </w:tblGrid>
      <w:tr w:rsidR="00841685" w:rsidRPr="00F07FA2" w14:paraId="16A84A8C" w14:textId="77777777" w:rsidTr="00F5114C">
        <w:tc>
          <w:tcPr>
            <w:tcW w:w="2839" w:type="dxa"/>
          </w:tcPr>
          <w:p w14:paraId="534B1DB6" w14:textId="77777777" w:rsidR="00841685" w:rsidRPr="00F07FA2" w:rsidRDefault="00841685" w:rsidP="00A366B6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Názov položky</w:t>
            </w:r>
          </w:p>
        </w:tc>
        <w:tc>
          <w:tcPr>
            <w:tcW w:w="2264" w:type="dxa"/>
          </w:tcPr>
          <w:p w14:paraId="03BFC44F" w14:textId="77777777" w:rsidR="00841685" w:rsidRPr="00F07FA2" w:rsidRDefault="00841685" w:rsidP="0084168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Bežné účtovné obdobie</w:t>
            </w:r>
          </w:p>
        </w:tc>
        <w:tc>
          <w:tcPr>
            <w:tcW w:w="2559" w:type="dxa"/>
          </w:tcPr>
          <w:p w14:paraId="6EDAC178" w14:textId="77777777" w:rsidR="00841685" w:rsidRPr="00F07FA2" w:rsidRDefault="00841685" w:rsidP="00A366B6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Bezprostredne predchádzajúce obdobie</w:t>
            </w:r>
          </w:p>
        </w:tc>
        <w:tc>
          <w:tcPr>
            <w:tcW w:w="1559" w:type="dxa"/>
          </w:tcPr>
          <w:p w14:paraId="593D1054" w14:textId="77777777" w:rsidR="00841685" w:rsidRPr="00F07FA2" w:rsidRDefault="00841685" w:rsidP="00A366B6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Áno / Nie</w:t>
            </w:r>
          </w:p>
        </w:tc>
      </w:tr>
      <w:tr w:rsidR="00431909" w:rsidRPr="00F07FA2" w14:paraId="358FE887" w14:textId="77777777" w:rsidTr="00F5114C">
        <w:trPr>
          <w:trHeight w:val="340"/>
        </w:trPr>
        <w:tc>
          <w:tcPr>
            <w:tcW w:w="2839" w:type="dxa"/>
          </w:tcPr>
          <w:p w14:paraId="5140A324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264" w:type="dxa"/>
            <w:vAlign w:val="center"/>
          </w:tcPr>
          <w:p w14:paraId="37BF8474" w14:textId="77777777" w:rsidR="00431909" w:rsidRPr="00F5114C" w:rsidRDefault="00E37C30" w:rsidP="004319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494 499</w:t>
            </w:r>
          </w:p>
        </w:tc>
        <w:tc>
          <w:tcPr>
            <w:tcW w:w="2559" w:type="dxa"/>
            <w:vAlign w:val="center"/>
          </w:tcPr>
          <w:p w14:paraId="494930F4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5</w:t>
            </w:r>
            <w:r w:rsidR="00E37C30">
              <w:rPr>
                <w:rFonts w:ascii="Times New Roman" w:hAnsi="Times New Roman" w:cs="Times New Roman"/>
              </w:rPr>
              <w:t>07 884</w:t>
            </w:r>
          </w:p>
        </w:tc>
        <w:tc>
          <w:tcPr>
            <w:tcW w:w="1559" w:type="dxa"/>
          </w:tcPr>
          <w:p w14:paraId="17E7E02D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Áno</w:t>
            </w:r>
          </w:p>
        </w:tc>
      </w:tr>
      <w:tr w:rsidR="00431909" w:rsidRPr="00F07FA2" w14:paraId="730B5A25" w14:textId="77777777" w:rsidTr="00F5114C">
        <w:trPr>
          <w:trHeight w:val="340"/>
        </w:trPr>
        <w:tc>
          <w:tcPr>
            <w:tcW w:w="2839" w:type="dxa"/>
          </w:tcPr>
          <w:p w14:paraId="6CD85623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264" w:type="dxa"/>
            <w:vAlign w:val="center"/>
          </w:tcPr>
          <w:p w14:paraId="426D676A" w14:textId="77777777" w:rsidR="00431909" w:rsidRPr="00F5114C" w:rsidRDefault="00E37C30" w:rsidP="004319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105 520</w:t>
            </w:r>
            <w:r w:rsidR="00F5114C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559" w:type="dxa"/>
            <w:vAlign w:val="center"/>
          </w:tcPr>
          <w:p w14:paraId="7A251A28" w14:textId="77777777" w:rsidR="00431909" w:rsidRPr="00F5114C" w:rsidRDefault="00E37C30" w:rsidP="004319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81 504</w:t>
            </w:r>
          </w:p>
        </w:tc>
        <w:tc>
          <w:tcPr>
            <w:tcW w:w="1559" w:type="dxa"/>
          </w:tcPr>
          <w:p w14:paraId="7C6969C3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Nie</w:t>
            </w:r>
          </w:p>
        </w:tc>
      </w:tr>
      <w:tr w:rsidR="00431909" w:rsidRPr="00F07FA2" w14:paraId="4393A9A0" w14:textId="77777777" w:rsidTr="00F5114C">
        <w:trPr>
          <w:trHeight w:val="340"/>
        </w:trPr>
        <w:tc>
          <w:tcPr>
            <w:tcW w:w="2839" w:type="dxa"/>
          </w:tcPr>
          <w:p w14:paraId="158E2479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264" w:type="dxa"/>
            <w:vAlign w:val="center"/>
          </w:tcPr>
          <w:p w14:paraId="0919E025" w14:textId="77777777" w:rsidR="00431909" w:rsidRPr="00F5114C" w:rsidRDefault="00F5114C" w:rsidP="004319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9" w:type="dxa"/>
            <w:vAlign w:val="center"/>
          </w:tcPr>
          <w:p w14:paraId="40B8A908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14:paraId="07397D96" w14:textId="77777777" w:rsidR="00431909" w:rsidRPr="00F5114C" w:rsidRDefault="00431909" w:rsidP="00431909">
            <w:pPr>
              <w:rPr>
                <w:rFonts w:ascii="Times New Roman" w:hAnsi="Times New Roman" w:cs="Times New Roman"/>
              </w:rPr>
            </w:pPr>
            <w:r w:rsidRPr="00F5114C">
              <w:rPr>
                <w:rFonts w:ascii="Times New Roman" w:hAnsi="Times New Roman" w:cs="Times New Roman"/>
              </w:rPr>
              <w:t>Nie</w:t>
            </w:r>
          </w:p>
        </w:tc>
      </w:tr>
    </w:tbl>
    <w:p w14:paraId="12DF3991" w14:textId="77777777" w:rsidR="00360F88" w:rsidRPr="00F07FA2" w:rsidRDefault="00360F88" w:rsidP="00360F88">
      <w:pPr>
        <w:pStyle w:val="Odsekzoznamu"/>
        <w:spacing w:line="240" w:lineRule="auto"/>
        <w:ind w:left="0"/>
        <w:rPr>
          <w:rFonts w:ascii="Times New Roman" w:hAnsi="Times New Roman" w:cs="Times New Roman"/>
          <w:b/>
        </w:rPr>
      </w:pPr>
    </w:p>
    <w:p w14:paraId="18B02C5F" w14:textId="77777777" w:rsidR="00360F88" w:rsidRPr="00F07FA2" w:rsidRDefault="00360F88" w:rsidP="00360F88">
      <w:pPr>
        <w:pStyle w:val="Odsekzoznamu"/>
        <w:spacing w:line="240" w:lineRule="auto"/>
        <w:ind w:left="0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>I.2</w:t>
      </w:r>
      <w:r w:rsidRPr="00F07FA2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9A2F0EF" w14:textId="77777777" w:rsidR="00360F88" w:rsidRPr="00F07FA2" w:rsidRDefault="00F2206D" w:rsidP="00F2206D">
      <w:pPr>
        <w:pStyle w:val="Odsekzoznamu"/>
        <w:spacing w:line="240" w:lineRule="auto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</w:rPr>
        <w:t>Účtovná závierka spoločnosti KREMEX a. s. za rok 201</w:t>
      </w:r>
      <w:r w:rsidR="009041AE">
        <w:rPr>
          <w:rFonts w:ascii="Times New Roman" w:hAnsi="Times New Roman" w:cs="Times New Roman"/>
        </w:rPr>
        <w:t>7</w:t>
      </w:r>
      <w:r w:rsidRPr="00F07FA2">
        <w:rPr>
          <w:rFonts w:ascii="Times New Roman" w:hAnsi="Times New Roman" w:cs="Times New Roman"/>
        </w:rPr>
        <w:t xml:space="preserve"> bola schválená </w:t>
      </w:r>
      <w:r w:rsidR="004469B0">
        <w:rPr>
          <w:rFonts w:ascii="Times New Roman" w:hAnsi="Times New Roman" w:cs="Times New Roman"/>
        </w:rPr>
        <w:t>2</w:t>
      </w:r>
      <w:r w:rsidR="009041AE">
        <w:rPr>
          <w:rFonts w:ascii="Times New Roman" w:hAnsi="Times New Roman" w:cs="Times New Roman"/>
        </w:rPr>
        <w:t>0</w:t>
      </w:r>
      <w:r w:rsidRPr="00F07FA2">
        <w:rPr>
          <w:rFonts w:ascii="Times New Roman" w:hAnsi="Times New Roman" w:cs="Times New Roman"/>
        </w:rPr>
        <w:t>.0</w:t>
      </w:r>
      <w:r w:rsidR="009041AE">
        <w:rPr>
          <w:rFonts w:ascii="Times New Roman" w:hAnsi="Times New Roman" w:cs="Times New Roman"/>
        </w:rPr>
        <w:t>3</w:t>
      </w:r>
      <w:r w:rsidRPr="00F07FA2">
        <w:rPr>
          <w:rFonts w:ascii="Times New Roman" w:hAnsi="Times New Roman" w:cs="Times New Roman"/>
        </w:rPr>
        <w:t>.201</w:t>
      </w:r>
      <w:r w:rsidR="009041AE">
        <w:rPr>
          <w:rFonts w:ascii="Times New Roman" w:hAnsi="Times New Roman" w:cs="Times New Roman"/>
        </w:rPr>
        <w:t>8</w:t>
      </w:r>
      <w:r w:rsidRPr="00F07FA2">
        <w:rPr>
          <w:rFonts w:ascii="Times New Roman" w:hAnsi="Times New Roman" w:cs="Times New Roman"/>
        </w:rPr>
        <w:t>.</w:t>
      </w:r>
    </w:p>
    <w:p w14:paraId="3B01D20C" w14:textId="77777777" w:rsidR="00360F88" w:rsidRPr="00F07FA2" w:rsidRDefault="00360F88" w:rsidP="00CE03EC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14:paraId="4FE3EC4D" w14:textId="77777777" w:rsidR="00360F88" w:rsidRPr="00F07FA2" w:rsidRDefault="00360F88" w:rsidP="00360F88">
      <w:pPr>
        <w:pStyle w:val="Odsekzoznamu"/>
        <w:spacing w:line="240" w:lineRule="auto"/>
        <w:ind w:left="0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>I.3</w:t>
      </w:r>
      <w:r w:rsidRPr="00F07FA2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07FA2">
        <w:rPr>
          <w:rFonts w:ascii="Times New Roman" w:hAnsi="Times New Roman" w:cs="Times New Roman"/>
          <w:b/>
        </w:rPr>
        <w:t xml:space="preserve">na </w:t>
      </w:r>
      <w:r w:rsidRPr="00F07FA2">
        <w:rPr>
          <w:rFonts w:ascii="Times New Roman" w:hAnsi="Times New Roman" w:cs="Times New Roman"/>
          <w:b/>
        </w:rPr>
        <w:t>zostav</w:t>
      </w:r>
      <w:r w:rsidR="008774C4" w:rsidRPr="00F07FA2">
        <w:rPr>
          <w:rFonts w:ascii="Times New Roman" w:hAnsi="Times New Roman" w:cs="Times New Roman"/>
          <w:b/>
        </w:rPr>
        <w:t>enie účtovnej závierky:</w:t>
      </w:r>
    </w:p>
    <w:p w14:paraId="75ED2CEC" w14:textId="77777777" w:rsidR="00360F88" w:rsidRPr="00F07FA2" w:rsidRDefault="00F2206D" w:rsidP="00360F88">
      <w:pPr>
        <w:pStyle w:val="Odsekzoznamu"/>
        <w:spacing w:line="240" w:lineRule="auto"/>
        <w:ind w:left="0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             </w:t>
      </w:r>
      <w:r w:rsidRPr="00F07FA2">
        <w:rPr>
          <w:rFonts w:ascii="Times New Roman" w:hAnsi="Times New Roman" w:cs="Times New Roman"/>
        </w:rPr>
        <w:t xml:space="preserve">Účtovná jednotka predkladá riadnu účtovnú závierku s predpokladom nepretržitého      </w:t>
      </w:r>
    </w:p>
    <w:p w14:paraId="26E1499B" w14:textId="77777777" w:rsidR="002E2695" w:rsidRPr="00F07FA2" w:rsidRDefault="00F2206D" w:rsidP="00F2206D">
      <w:pPr>
        <w:pStyle w:val="Odsekzoznamu"/>
        <w:spacing w:line="240" w:lineRule="auto"/>
        <w:ind w:left="0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</w:rPr>
        <w:t xml:space="preserve">             pokračovania činnosti.</w:t>
      </w:r>
    </w:p>
    <w:p w14:paraId="2BD17A21" w14:textId="77777777" w:rsidR="00CE03EC" w:rsidRPr="00F07FA2" w:rsidRDefault="00900440" w:rsidP="00CE03EC">
      <w:pPr>
        <w:spacing w:line="240" w:lineRule="auto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>I.4</w:t>
      </w:r>
      <w:r w:rsidR="00CE03EC" w:rsidRPr="00F07FA2">
        <w:rPr>
          <w:rFonts w:ascii="Times New Roman" w:hAnsi="Times New Roman" w:cs="Times New Roman"/>
          <w:b/>
        </w:rPr>
        <w:t xml:space="preserve"> </w:t>
      </w:r>
      <w:r w:rsidR="00CE03EC" w:rsidRPr="00F07FA2">
        <w:rPr>
          <w:rFonts w:ascii="Times New Roman" w:hAnsi="Times New Roman" w:cs="Times New Roman"/>
          <w:b/>
        </w:rPr>
        <w:tab/>
        <w:t>Informácie o</w:t>
      </w:r>
      <w:r w:rsidRPr="00F07FA2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F07FA2">
        <w:rPr>
          <w:rFonts w:ascii="Times New Roman" w:hAnsi="Times New Roman" w:cs="Times New Roman"/>
          <w:b/>
        </w:rPr>
        <w:t xml:space="preserve"> súčasťou:</w:t>
      </w:r>
    </w:p>
    <w:p w14:paraId="1E470E05" w14:textId="77777777" w:rsidR="009F1252" w:rsidRPr="00DE4C90" w:rsidRDefault="00900440" w:rsidP="005877C7">
      <w:pPr>
        <w:spacing w:before="240" w:line="240" w:lineRule="auto"/>
        <w:ind w:left="709" w:hanging="709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  <w:b/>
        </w:rPr>
        <w:t xml:space="preserve">I.4 </w:t>
      </w:r>
      <w:r w:rsidR="002E2695" w:rsidRPr="00F07FA2">
        <w:rPr>
          <w:rFonts w:ascii="Times New Roman" w:hAnsi="Times New Roman" w:cs="Times New Roman"/>
          <w:b/>
        </w:rPr>
        <w:t>d</w:t>
      </w:r>
      <w:r w:rsidR="00CE03EC" w:rsidRPr="00F07FA2">
        <w:rPr>
          <w:rFonts w:ascii="Times New Roman" w:hAnsi="Times New Roman" w:cs="Times New Roman"/>
          <w:b/>
        </w:rPr>
        <w:t>)</w:t>
      </w:r>
      <w:r w:rsidR="00CE03EC" w:rsidRPr="00F07FA2">
        <w:rPr>
          <w:rFonts w:ascii="Times New Roman" w:hAnsi="Times New Roman" w:cs="Times New Roman"/>
        </w:rPr>
        <w:tab/>
      </w:r>
      <w:r w:rsidR="00CE03EC" w:rsidRPr="00DE4C90">
        <w:rPr>
          <w:rFonts w:ascii="Times New Roman" w:hAnsi="Times New Roman" w:cs="Times New Roman"/>
        </w:rPr>
        <w:t>Oslobodenie materskej účtovnej jednotky od povinnosti zostavenia konsolidovanej účtovnej závierky a konsolidovanej výročnej správy</w:t>
      </w:r>
    </w:p>
    <w:p w14:paraId="26F19AFA" w14:textId="77777777" w:rsidR="002E2695" w:rsidRPr="00DE4C90" w:rsidRDefault="002D24E5" w:rsidP="002E2695">
      <w:pPr>
        <w:spacing w:line="240" w:lineRule="auto"/>
        <w:ind w:left="709" w:hanging="709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549E" w:rsidRPr="00DE4C9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DE4C90">
        <w:rPr>
          <w:rFonts w:ascii="Times New Roman" w:hAnsi="Times New Roman" w:cs="Times New Roman"/>
        </w:rPr>
        <w:tab/>
      </w:r>
      <w:r w:rsidR="00C21550" w:rsidRPr="00DE4C90">
        <w:rPr>
          <w:rFonts w:ascii="Times New Roman" w:hAnsi="Times New Roman" w:cs="Times New Roman"/>
        </w:rPr>
        <w:t xml:space="preserve">V zmysle § 22 ods. </w:t>
      </w:r>
      <w:r w:rsidR="002E2695" w:rsidRPr="00DE4C90">
        <w:rPr>
          <w:rFonts w:ascii="Times New Roman" w:hAnsi="Times New Roman" w:cs="Times New Roman"/>
        </w:rPr>
        <w:t xml:space="preserve">10 a </w:t>
      </w:r>
      <w:r w:rsidR="00C21550" w:rsidRPr="00DE4C90">
        <w:rPr>
          <w:rFonts w:ascii="Times New Roman" w:hAnsi="Times New Roman" w:cs="Times New Roman"/>
        </w:rPr>
        <w:t xml:space="preserve">12  </w:t>
      </w:r>
      <w:proofErr w:type="spellStart"/>
      <w:r w:rsidR="00C21550" w:rsidRPr="00DE4C90">
        <w:rPr>
          <w:rFonts w:ascii="Times New Roman" w:hAnsi="Times New Roman" w:cs="Times New Roman"/>
        </w:rPr>
        <w:t>ZoÚ</w:t>
      </w:r>
      <w:proofErr w:type="spellEnd"/>
      <w:r w:rsidR="00C21550" w:rsidRPr="00DE4C90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DE4C90">
        <w:rPr>
          <w:rFonts w:ascii="Times New Roman" w:hAnsi="Times New Roman" w:cs="Times New Roman"/>
        </w:rPr>
        <w:t>nevýznamnosti</w:t>
      </w:r>
      <w:proofErr w:type="spellEnd"/>
      <w:r w:rsidR="00C21550" w:rsidRPr="00DE4C90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104"/>
        <w:gridCol w:w="4102"/>
      </w:tblGrid>
      <w:tr w:rsidR="009E6AD6" w:rsidRPr="00F07FA2" w14:paraId="035271EC" w14:textId="77777777" w:rsidTr="00F5114C">
        <w:tc>
          <w:tcPr>
            <w:tcW w:w="5104" w:type="dxa"/>
            <w:vAlign w:val="center"/>
          </w:tcPr>
          <w:p w14:paraId="1DD33566" w14:textId="77777777" w:rsidR="008E4E28" w:rsidRPr="00F07FA2" w:rsidRDefault="008E4E28" w:rsidP="006F54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FA2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02" w:type="dxa"/>
            <w:vAlign w:val="center"/>
          </w:tcPr>
          <w:p w14:paraId="4AB455F5" w14:textId="77777777" w:rsidR="008E4E28" w:rsidRPr="00F07FA2" w:rsidRDefault="008E4E28" w:rsidP="006F54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FA2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F07FA2" w14:paraId="480E9C04" w14:textId="77777777" w:rsidTr="00F5114C">
        <w:trPr>
          <w:trHeight w:val="454"/>
        </w:trPr>
        <w:tc>
          <w:tcPr>
            <w:tcW w:w="5104" w:type="dxa"/>
            <w:vAlign w:val="center"/>
          </w:tcPr>
          <w:p w14:paraId="0CE91D04" w14:textId="77777777" w:rsidR="002E2695" w:rsidRPr="00F07FA2" w:rsidRDefault="007E7B04" w:rsidP="006F549E">
            <w:pPr>
              <w:rPr>
                <w:rFonts w:ascii="Times New Roman" w:hAnsi="Times New Roman" w:cs="Times New Roman"/>
              </w:rPr>
            </w:pPr>
            <w:r w:rsidRPr="00F07FA2">
              <w:rPr>
                <w:rFonts w:ascii="Times New Roman" w:hAnsi="Times New Roman" w:cs="Times New Roman"/>
              </w:rPr>
              <w:t>BETRO SLOVAKIA spol.</w:t>
            </w:r>
            <w:r w:rsidR="0000355D" w:rsidRPr="00F07FA2">
              <w:rPr>
                <w:rFonts w:ascii="Times New Roman" w:hAnsi="Times New Roman" w:cs="Times New Roman"/>
              </w:rPr>
              <w:t xml:space="preserve"> </w:t>
            </w:r>
            <w:r w:rsidRPr="00F07FA2">
              <w:rPr>
                <w:rFonts w:ascii="Times New Roman" w:hAnsi="Times New Roman" w:cs="Times New Roman"/>
              </w:rPr>
              <w:t>s.</w:t>
            </w:r>
            <w:r w:rsidR="0000355D" w:rsidRPr="00F07FA2">
              <w:rPr>
                <w:rFonts w:ascii="Times New Roman" w:hAnsi="Times New Roman" w:cs="Times New Roman"/>
              </w:rPr>
              <w:t xml:space="preserve"> </w:t>
            </w:r>
            <w:r w:rsidRPr="00F07FA2">
              <w:rPr>
                <w:rFonts w:ascii="Times New Roman" w:hAnsi="Times New Roman" w:cs="Times New Roman"/>
              </w:rPr>
              <w:t>r.</w:t>
            </w:r>
            <w:r w:rsidR="0000355D" w:rsidRPr="00F07FA2">
              <w:rPr>
                <w:rFonts w:ascii="Times New Roman" w:hAnsi="Times New Roman" w:cs="Times New Roman"/>
              </w:rPr>
              <w:t xml:space="preserve"> </w:t>
            </w:r>
            <w:r w:rsidRPr="00F07FA2">
              <w:rPr>
                <w:rFonts w:ascii="Times New Roman" w:hAnsi="Times New Roman" w:cs="Times New Roman"/>
              </w:rPr>
              <w:t xml:space="preserve">o, </w:t>
            </w:r>
            <w:r w:rsidR="0000355D" w:rsidRPr="00F07FA2">
              <w:rPr>
                <w:rFonts w:ascii="Times New Roman" w:hAnsi="Times New Roman" w:cs="Times New Roman"/>
              </w:rPr>
              <w:t>IČO 36201995</w:t>
            </w:r>
          </w:p>
        </w:tc>
        <w:tc>
          <w:tcPr>
            <w:tcW w:w="4102" w:type="dxa"/>
            <w:vAlign w:val="center"/>
          </w:tcPr>
          <w:p w14:paraId="660AD15C" w14:textId="77777777" w:rsidR="002E2695" w:rsidRPr="00F07FA2" w:rsidRDefault="007E7B04" w:rsidP="006F549E">
            <w:pPr>
              <w:rPr>
                <w:rFonts w:ascii="Times New Roman" w:hAnsi="Times New Roman" w:cs="Times New Roman"/>
              </w:rPr>
            </w:pPr>
            <w:r w:rsidRPr="00F07FA2">
              <w:rPr>
                <w:rFonts w:ascii="Times New Roman" w:hAnsi="Times New Roman" w:cs="Times New Roman"/>
              </w:rPr>
              <w:t>Skladná č.9, 040 01 Košice</w:t>
            </w:r>
          </w:p>
        </w:tc>
      </w:tr>
    </w:tbl>
    <w:p w14:paraId="73841BB1" w14:textId="77777777" w:rsidR="00B402A9" w:rsidRDefault="00B402A9" w:rsidP="00B402A9">
      <w:pPr>
        <w:spacing w:after="0" w:line="240" w:lineRule="auto"/>
        <w:rPr>
          <w:rFonts w:ascii="Times New Roman" w:hAnsi="Times New Roman" w:cs="Times New Roman"/>
          <w:b/>
        </w:rPr>
      </w:pPr>
    </w:p>
    <w:p w14:paraId="2E275821" w14:textId="77777777" w:rsidR="00B402A9" w:rsidRPr="00F07FA2" w:rsidRDefault="002E2695" w:rsidP="00B402A9">
      <w:pPr>
        <w:spacing w:after="0" w:line="240" w:lineRule="auto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>I</w:t>
      </w:r>
      <w:r w:rsidR="008E4E28" w:rsidRPr="00F07FA2">
        <w:rPr>
          <w:rFonts w:ascii="Times New Roman" w:hAnsi="Times New Roman" w:cs="Times New Roman"/>
          <w:b/>
        </w:rPr>
        <w:t>.</w:t>
      </w:r>
      <w:r w:rsidRPr="00F07FA2">
        <w:rPr>
          <w:rFonts w:ascii="Times New Roman" w:hAnsi="Times New Roman" w:cs="Times New Roman"/>
          <w:b/>
        </w:rPr>
        <w:t>5</w:t>
      </w:r>
      <w:r w:rsidR="008E4E28" w:rsidRPr="00F07FA2">
        <w:rPr>
          <w:rFonts w:ascii="Times New Roman" w:hAnsi="Times New Roman" w:cs="Times New Roman"/>
          <w:b/>
        </w:rPr>
        <w:t xml:space="preserve"> </w:t>
      </w:r>
      <w:r w:rsidR="008E4E28" w:rsidRPr="00F07FA2">
        <w:rPr>
          <w:rFonts w:ascii="Times New Roman" w:hAnsi="Times New Roman" w:cs="Times New Roman"/>
          <w:b/>
        </w:rPr>
        <w:tab/>
        <w:t>Informácie o počte zamestnancov:</w:t>
      </w:r>
    </w:p>
    <w:p w14:paraId="366CA329" w14:textId="77777777" w:rsidR="008E4E28" w:rsidRPr="00F07FA2" w:rsidRDefault="007E7B04" w:rsidP="00B402A9">
      <w:pPr>
        <w:spacing w:after="0" w:line="240" w:lineRule="exact"/>
        <w:ind w:left="1418" w:hanging="709"/>
        <w:rPr>
          <w:rFonts w:ascii="Times New Roman" w:hAnsi="Times New Roman" w:cs="Times New Roman"/>
        </w:rPr>
      </w:pPr>
      <w:r w:rsidRPr="00F07FA2">
        <w:rPr>
          <w:rFonts w:ascii="Times New Roman" w:hAnsi="Times New Roman" w:cs="Times New Roman"/>
        </w:rPr>
        <w:t>Účtovná jednotka k 31.12.201</w:t>
      </w:r>
      <w:r w:rsidR="009041AE">
        <w:rPr>
          <w:rFonts w:ascii="Times New Roman" w:hAnsi="Times New Roman" w:cs="Times New Roman"/>
        </w:rPr>
        <w:t>8</w:t>
      </w:r>
      <w:r w:rsidRPr="00F07FA2">
        <w:rPr>
          <w:rFonts w:ascii="Times New Roman" w:hAnsi="Times New Roman" w:cs="Times New Roman"/>
        </w:rPr>
        <w:t xml:space="preserve"> nemala  zamestnancov.</w:t>
      </w:r>
    </w:p>
    <w:p w14:paraId="00BC2614" w14:textId="77777777" w:rsidR="00B402A9" w:rsidRDefault="00B402A9" w:rsidP="00B402A9">
      <w:pPr>
        <w:spacing w:after="0" w:line="240" w:lineRule="exact"/>
        <w:rPr>
          <w:rFonts w:ascii="Times New Roman" w:hAnsi="Times New Roman" w:cs="Times New Roman"/>
          <w:b/>
          <w:color w:val="5B9BD5" w:themeColor="accent1"/>
        </w:rPr>
      </w:pPr>
    </w:p>
    <w:p w14:paraId="4D0D79FF" w14:textId="77777777" w:rsidR="002E2695" w:rsidRPr="00F07FA2" w:rsidRDefault="006E4085" w:rsidP="00B402A9">
      <w:pPr>
        <w:spacing w:after="0" w:line="240" w:lineRule="exact"/>
        <w:rPr>
          <w:rFonts w:ascii="Times New Roman" w:hAnsi="Times New Roman" w:cs="Times New Roman"/>
          <w:b/>
          <w:color w:val="5B9BD5" w:themeColor="accent1"/>
        </w:rPr>
      </w:pPr>
      <w:r w:rsidRPr="00F07FA2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07FA2">
        <w:rPr>
          <w:rFonts w:ascii="Times New Roman" w:hAnsi="Times New Roman" w:cs="Times New Roman"/>
          <w:b/>
          <w:color w:val="5B9BD5" w:themeColor="accent1"/>
        </w:rPr>
        <w:tab/>
      </w:r>
      <w:r w:rsidRPr="00F07FA2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07FA2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90E1657" w14:textId="77777777" w:rsidR="00B402A9" w:rsidRDefault="00B402A9" w:rsidP="00B402A9">
      <w:pPr>
        <w:spacing w:after="0" w:line="240" w:lineRule="exact"/>
        <w:rPr>
          <w:rFonts w:ascii="Times New Roman" w:hAnsi="Times New Roman" w:cs="Times New Roman"/>
          <w:b/>
        </w:rPr>
      </w:pPr>
    </w:p>
    <w:p w14:paraId="4C7BB95C" w14:textId="77777777" w:rsidR="00B832B9" w:rsidRPr="00F07FA2" w:rsidRDefault="002E2695" w:rsidP="00B402A9">
      <w:pPr>
        <w:spacing w:after="0" w:line="240" w:lineRule="exact"/>
        <w:rPr>
          <w:rFonts w:ascii="Times New Roman" w:hAnsi="Times New Roman" w:cs="Times New Roman"/>
          <w:b/>
        </w:rPr>
      </w:pPr>
      <w:r w:rsidRPr="00F07FA2">
        <w:rPr>
          <w:rFonts w:ascii="Times New Roman" w:hAnsi="Times New Roman" w:cs="Times New Roman"/>
          <w:b/>
        </w:rPr>
        <w:t>II.</w:t>
      </w:r>
      <w:r w:rsidR="00B832B9" w:rsidRPr="00F07FA2">
        <w:rPr>
          <w:rFonts w:ascii="Times New Roman" w:hAnsi="Times New Roman" w:cs="Times New Roman"/>
          <w:b/>
        </w:rPr>
        <w:tab/>
        <w:t>Informácie o orgánoch účtovnej jednotky</w:t>
      </w:r>
    </w:p>
    <w:p w14:paraId="4182C947" w14:textId="77777777" w:rsidR="003D4CAA" w:rsidRPr="00F5114C" w:rsidRDefault="00B832B9" w:rsidP="009041AE">
      <w:pPr>
        <w:pStyle w:val="Odsekzoznamu"/>
        <w:numPr>
          <w:ilvl w:val="0"/>
          <w:numId w:val="8"/>
        </w:numPr>
        <w:spacing w:line="240" w:lineRule="auto"/>
        <w:rPr>
          <w:rFonts w:ascii="Times New Roman" w:hAnsi="Times New Roman" w:cs="Times New Roman"/>
        </w:rPr>
      </w:pPr>
      <w:r w:rsidRPr="00F5114C">
        <w:rPr>
          <w:rFonts w:ascii="Times New Roman" w:hAnsi="Times New Roman" w:cs="Times New Roman"/>
          <w:b/>
        </w:rPr>
        <w:t>-</w:t>
      </w:r>
      <w:r w:rsidR="002E2695" w:rsidRPr="00F5114C">
        <w:rPr>
          <w:rFonts w:ascii="Times New Roman" w:hAnsi="Times New Roman" w:cs="Times New Roman"/>
          <w:b/>
        </w:rPr>
        <w:t xml:space="preserve"> d)</w:t>
      </w:r>
      <w:r w:rsidR="006E4085" w:rsidRPr="00F5114C">
        <w:rPr>
          <w:rFonts w:ascii="Times New Roman" w:hAnsi="Times New Roman" w:cs="Times New Roman"/>
          <w:b/>
        </w:rPr>
        <w:t xml:space="preserve"> </w:t>
      </w:r>
      <w:r w:rsidR="007E7B04" w:rsidRPr="00F5114C">
        <w:rPr>
          <w:rFonts w:ascii="Times New Roman" w:hAnsi="Times New Roman" w:cs="Times New Roman"/>
        </w:rPr>
        <w:t>V</w:t>
      </w:r>
      <w:r w:rsidR="00841685" w:rsidRPr="00F5114C">
        <w:rPr>
          <w:rFonts w:ascii="Times New Roman" w:hAnsi="Times New Roman" w:cs="Times New Roman"/>
        </w:rPr>
        <w:t xml:space="preserve"> bežnom účtovnom období </w:t>
      </w:r>
      <w:r w:rsidR="00B533DD" w:rsidRPr="00F5114C">
        <w:rPr>
          <w:rFonts w:ascii="Times New Roman" w:hAnsi="Times New Roman" w:cs="Times New Roman"/>
        </w:rPr>
        <w:t xml:space="preserve">v roku </w:t>
      </w:r>
      <w:r w:rsidR="00841685" w:rsidRPr="00F5114C">
        <w:rPr>
          <w:rFonts w:ascii="Times New Roman" w:hAnsi="Times New Roman" w:cs="Times New Roman"/>
        </w:rPr>
        <w:t>201</w:t>
      </w:r>
      <w:r w:rsidR="009041AE">
        <w:rPr>
          <w:rFonts w:ascii="Times New Roman" w:hAnsi="Times New Roman" w:cs="Times New Roman"/>
        </w:rPr>
        <w:t>8</w:t>
      </w:r>
      <w:r w:rsidR="00841685" w:rsidRPr="00F5114C">
        <w:rPr>
          <w:rFonts w:ascii="Times New Roman" w:hAnsi="Times New Roman" w:cs="Times New Roman"/>
        </w:rPr>
        <w:t xml:space="preserve"> ani v bezprostredne predchádzajúcom účtovnom období </w:t>
      </w:r>
      <w:r w:rsidR="00B533DD" w:rsidRPr="00F5114C">
        <w:rPr>
          <w:rFonts w:ascii="Times New Roman" w:hAnsi="Times New Roman" w:cs="Times New Roman"/>
        </w:rPr>
        <w:t xml:space="preserve">v roku </w:t>
      </w:r>
      <w:r w:rsidR="0029714E" w:rsidRPr="00F5114C">
        <w:rPr>
          <w:rFonts w:ascii="Times New Roman" w:hAnsi="Times New Roman" w:cs="Times New Roman"/>
        </w:rPr>
        <w:t>201</w:t>
      </w:r>
      <w:r w:rsidR="009041AE">
        <w:rPr>
          <w:rFonts w:ascii="Times New Roman" w:hAnsi="Times New Roman" w:cs="Times New Roman"/>
        </w:rPr>
        <w:t>8</w:t>
      </w:r>
      <w:r w:rsidR="0029714E" w:rsidRPr="00F5114C">
        <w:rPr>
          <w:rFonts w:ascii="Times New Roman" w:hAnsi="Times New Roman" w:cs="Times New Roman"/>
        </w:rPr>
        <w:t xml:space="preserve"> </w:t>
      </w:r>
      <w:r w:rsidR="007E7B04" w:rsidRPr="00F5114C">
        <w:rPr>
          <w:rFonts w:ascii="Times New Roman" w:hAnsi="Times New Roman" w:cs="Times New Roman"/>
        </w:rPr>
        <w:t xml:space="preserve">neboli štatutárnym orgánom poskytnuté žiadne záruky, </w:t>
      </w:r>
      <w:r w:rsidR="00B533DD" w:rsidRPr="00F5114C">
        <w:rPr>
          <w:rFonts w:ascii="Times New Roman" w:hAnsi="Times New Roman" w:cs="Times New Roman"/>
        </w:rPr>
        <w:t xml:space="preserve">pôžičky </w:t>
      </w:r>
      <w:r w:rsidR="007E7B04" w:rsidRPr="00F5114C">
        <w:rPr>
          <w:rFonts w:ascii="Times New Roman" w:hAnsi="Times New Roman" w:cs="Times New Roman"/>
        </w:rPr>
        <w:t>alebo</w:t>
      </w:r>
      <w:r w:rsidR="00B533DD" w:rsidRPr="00F5114C">
        <w:rPr>
          <w:rFonts w:ascii="Times New Roman" w:hAnsi="Times New Roman" w:cs="Times New Roman"/>
        </w:rPr>
        <w:t xml:space="preserve"> iné zabezpečenia, ani iné finančné prostriedky ktoré by bolo potrebné vyúčtovať.</w:t>
      </w:r>
    </w:p>
    <w:p w14:paraId="51706DE0" w14:textId="77777777" w:rsidR="00B533DD" w:rsidRPr="00F07FA2" w:rsidRDefault="00B533DD" w:rsidP="00B533DD">
      <w:pPr>
        <w:pStyle w:val="Odsekzoznamu"/>
        <w:spacing w:line="240" w:lineRule="auto"/>
        <w:rPr>
          <w:rFonts w:ascii="Times New Roman" w:hAnsi="Times New Roman" w:cs="Times New Roman"/>
        </w:rPr>
      </w:pPr>
    </w:p>
    <w:p w14:paraId="61341658" w14:textId="77777777" w:rsidR="001D4FB8" w:rsidRPr="00F07FA2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F07FA2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07FA2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07FA2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64A245B" w14:textId="77777777" w:rsidR="006E4085" w:rsidRPr="00F07FA2" w:rsidRDefault="001D4FB8" w:rsidP="00B402A9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F07FA2">
        <w:rPr>
          <w:rFonts w:ascii="Times New Roman" w:hAnsi="Times New Roman" w:cs="Times New Roman"/>
          <w:b/>
          <w:szCs w:val="24"/>
        </w:rPr>
        <w:t>III. 1</w:t>
      </w:r>
      <w:r w:rsidRPr="00F07FA2">
        <w:rPr>
          <w:rFonts w:ascii="Times New Roman" w:hAnsi="Times New Roman" w:cs="Times New Roman"/>
          <w:b/>
          <w:szCs w:val="24"/>
        </w:rPr>
        <w:tab/>
      </w:r>
      <w:r w:rsidR="006E4085" w:rsidRPr="00F07FA2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561909A" w14:textId="77777777" w:rsidR="003D4CAA" w:rsidRDefault="00173C34" w:rsidP="00B402A9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B4525" w:rsidRPr="00F07FA2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07FA2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F519BF" w14:textId="77777777" w:rsidR="00B402A9" w:rsidRPr="00F07FA2" w:rsidRDefault="00B402A9" w:rsidP="00B402A9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E977E5" w14:textId="77777777" w:rsidR="006F549E" w:rsidRDefault="001D4FB8" w:rsidP="00F5114C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hAnsi="Times New Roman" w:cs="Times New Roman"/>
          <w:b/>
          <w:szCs w:val="24"/>
        </w:rPr>
        <w:t>III. 2</w:t>
      </w:r>
      <w:r w:rsidRPr="00F07FA2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2A97F48" w14:textId="77777777" w:rsidR="009041AE" w:rsidRDefault="00383D62" w:rsidP="00F5114C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F07FA2">
        <w:rPr>
          <w:rFonts w:ascii="Times New Roman" w:hAnsi="Times New Roman" w:cs="Times New Roman"/>
          <w:szCs w:val="24"/>
        </w:rPr>
        <w:t xml:space="preserve"> </w:t>
      </w:r>
      <w:r w:rsidR="001D4FB8" w:rsidRPr="00F07FA2">
        <w:rPr>
          <w:rFonts w:ascii="Times New Roman" w:hAnsi="Times New Roman" w:cs="Times New Roman"/>
          <w:szCs w:val="24"/>
        </w:rPr>
        <w:t>Účtovné metódy a z</w:t>
      </w:r>
      <w:r w:rsidR="00B832B9" w:rsidRPr="00F07FA2">
        <w:rPr>
          <w:rFonts w:ascii="Times New Roman" w:hAnsi="Times New Roman" w:cs="Times New Roman"/>
          <w:szCs w:val="24"/>
        </w:rPr>
        <w:t>á</w:t>
      </w:r>
      <w:r w:rsidR="001D4FB8" w:rsidRPr="00F07FA2">
        <w:rPr>
          <w:rFonts w:ascii="Times New Roman" w:hAnsi="Times New Roman" w:cs="Times New Roman"/>
          <w:szCs w:val="24"/>
        </w:rPr>
        <w:t>sady boli aplikované</w:t>
      </w:r>
      <w:r w:rsidR="00B05B9D" w:rsidRPr="00F07FA2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F07FA2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F07FA2">
        <w:rPr>
          <w:rFonts w:ascii="Times New Roman" w:hAnsi="Times New Roman" w:cs="Times New Roman"/>
          <w:szCs w:val="24"/>
        </w:rPr>
        <w:t xml:space="preserve">, </w:t>
      </w:r>
      <w:r w:rsidR="000B4525" w:rsidRPr="00F07FA2">
        <w:rPr>
          <w:rFonts w:ascii="Times New Roman" w:hAnsi="Times New Roman" w:cs="Times New Roman"/>
          <w:szCs w:val="24"/>
        </w:rPr>
        <w:t>počas celého účtovného obdobia v zmysle Opatrenia MF číslo MF/23378/2014-74 zo dňa 03.decembra 2014</w:t>
      </w:r>
      <w:r w:rsidR="009041AE">
        <w:rPr>
          <w:rFonts w:ascii="Times New Roman" w:hAnsi="Times New Roman" w:cs="Times New Roman"/>
          <w:szCs w:val="24"/>
        </w:rPr>
        <w:t xml:space="preserve">, </w:t>
      </w:r>
      <w:r w:rsidR="009041AE" w:rsidRPr="00F07FA2">
        <w:rPr>
          <w:rFonts w:ascii="Times New Roman" w:hAnsi="Times New Roman" w:cs="Times New Roman"/>
        </w:rPr>
        <w:t>v znení opatrenia č.</w:t>
      </w:r>
      <w:r w:rsidR="009041AE">
        <w:rPr>
          <w:rFonts w:ascii="Times New Roman" w:hAnsi="Times New Roman" w:cs="Times New Roman"/>
        </w:rPr>
        <w:t xml:space="preserve"> </w:t>
      </w:r>
      <w:r w:rsidR="009041AE" w:rsidRPr="00F07FA2">
        <w:rPr>
          <w:rFonts w:ascii="Times New Roman" w:hAnsi="Times New Roman" w:cs="Times New Roman"/>
        </w:rPr>
        <w:t>MF/19927/2015-74</w:t>
      </w:r>
      <w:r w:rsidR="009041AE">
        <w:rPr>
          <w:rFonts w:ascii="Times New Roman" w:hAnsi="Times New Roman" w:cs="Times New Roman"/>
        </w:rPr>
        <w:t xml:space="preserve"> a  MF/14774/2017-74 .</w:t>
      </w:r>
      <w:r w:rsidR="009041AE" w:rsidRPr="00F07FA2">
        <w:rPr>
          <w:rFonts w:ascii="Times New Roman" w:hAnsi="Times New Roman" w:cs="Times New Roman"/>
        </w:rPr>
        <w:t xml:space="preserve"> </w:t>
      </w:r>
      <w:r w:rsidR="00F33EA5" w:rsidRPr="00F07FA2">
        <w:rPr>
          <w:rFonts w:ascii="Times New Roman" w:hAnsi="Times New Roman" w:cs="Times New Roman"/>
          <w:szCs w:val="24"/>
        </w:rPr>
        <w:t xml:space="preserve">Nemenili sa účtovné metódy ani účtovné zásady. Hodnoty </w:t>
      </w:r>
    </w:p>
    <w:p w14:paraId="4B84C6FF" w14:textId="77777777" w:rsidR="001D4FB8" w:rsidRDefault="00F33EA5" w:rsidP="00F5114C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F07FA2">
        <w:rPr>
          <w:rFonts w:ascii="Times New Roman" w:hAnsi="Times New Roman" w:cs="Times New Roman"/>
          <w:szCs w:val="24"/>
        </w:rPr>
        <w:t>sú porovnateľné.</w:t>
      </w:r>
    </w:p>
    <w:p w14:paraId="3FD2F64F" w14:textId="77777777" w:rsidR="00F5114C" w:rsidRPr="00F07FA2" w:rsidRDefault="00F5114C" w:rsidP="00F5114C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00E17" w14:textId="77777777" w:rsidR="001D4FB8" w:rsidRPr="00F07FA2" w:rsidRDefault="001D4FB8" w:rsidP="00F5114C">
      <w:pPr>
        <w:spacing w:after="0" w:line="240" w:lineRule="auto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33EA5"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03695696" w14:textId="77777777" w:rsidR="004701FB" w:rsidRDefault="00F33EA5" w:rsidP="00F5114C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vedomosť o transakciách </w:t>
      </w:r>
      <w:r w:rsidR="003D4CAA"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ktoré by neboli súčasťou Súvahy a Výkazu Ziskov a strát.</w:t>
      </w:r>
    </w:p>
    <w:p w14:paraId="7B2B5DE1" w14:textId="77777777" w:rsidR="00F5114C" w:rsidRPr="00F07FA2" w:rsidRDefault="00F5114C" w:rsidP="00F5114C">
      <w:pPr>
        <w:spacing w:after="0" w:line="240" w:lineRule="auto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D7314" w14:textId="77777777" w:rsidR="00E42DF0" w:rsidRPr="00F07FA2" w:rsidRDefault="004701FB" w:rsidP="00E03DFF">
      <w:pPr>
        <w:spacing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89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3828"/>
      </w:tblGrid>
      <w:tr w:rsidR="003D4CAA" w:rsidRPr="00F07FA2" w14:paraId="60A6E693" w14:textId="77777777" w:rsidTr="006F549E">
        <w:trPr>
          <w:trHeight w:val="289"/>
        </w:trPr>
        <w:tc>
          <w:tcPr>
            <w:tcW w:w="5080" w:type="dxa"/>
            <w:shd w:val="clear" w:color="auto" w:fill="auto"/>
            <w:vAlign w:val="center"/>
            <w:hideMark/>
          </w:tcPr>
          <w:p w14:paraId="03F4A74D" w14:textId="77777777" w:rsidR="003D4CAA" w:rsidRPr="00F07FA2" w:rsidRDefault="003D4C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Druh majetku / záväzkov</w:t>
            </w:r>
          </w:p>
        </w:tc>
        <w:tc>
          <w:tcPr>
            <w:tcW w:w="3828" w:type="dxa"/>
            <w:shd w:val="clear" w:color="auto" w:fill="auto"/>
            <w:vAlign w:val="center"/>
            <w:hideMark/>
          </w:tcPr>
          <w:p w14:paraId="5BC2F110" w14:textId="77777777" w:rsidR="003D4CAA" w:rsidRPr="00F07FA2" w:rsidRDefault="003D4C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Spôsob ocenenia</w:t>
            </w:r>
          </w:p>
        </w:tc>
      </w:tr>
      <w:tr w:rsidR="003D4CAA" w:rsidRPr="00F07FA2" w14:paraId="2A9E8995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7DE88797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5CA6A52A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001B191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3D71A56A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1F10E722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667FC895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Vlastné náklady</w:t>
            </w:r>
          </w:p>
          <w:p w14:paraId="4F3EF60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513207A1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4BE3ADCC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788F403A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  <w:r w:rsidR="00CA376C"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Reálna</w:t>
            </w:r>
            <w:r w:rsidR="00002CF9"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 xml:space="preserve"> hodnot</w:t>
            </w:r>
            <w:r w:rsidR="00CA376C"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a</w:t>
            </w:r>
          </w:p>
          <w:p w14:paraId="2A9FD81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0C9AC19E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075B8F72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5E9AC7BA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72ED1710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69278A1E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2802872B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04083C04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Vlastné náklady</w:t>
            </w:r>
          </w:p>
          <w:p w14:paraId="4AF30C3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DC46647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2CEA8454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3828" w:type="dxa"/>
            <w:shd w:val="clear" w:color="auto" w:fill="auto"/>
            <w:noWrap/>
            <w:vAlign w:val="center"/>
          </w:tcPr>
          <w:p w14:paraId="3BE365C7" w14:textId="77777777" w:rsidR="003D4CAA" w:rsidRPr="00F07FA2" w:rsidRDefault="00CA376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</w:tr>
      <w:tr w:rsidR="003D4CAA" w:rsidRPr="00F07FA2" w14:paraId="7D03A878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12946340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61B03D3A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4129D60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70358A24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10630812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4239536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2C41B7D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08B8F1C3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51017047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3F3D2E88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Vlastné náklady</w:t>
            </w:r>
          </w:p>
          <w:p w14:paraId="292EEFF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20031EEC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3A1F7233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636CD662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  <w:r w:rsidR="00CA376C"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Reálna hodnota</w:t>
            </w:r>
          </w:p>
          <w:p w14:paraId="61694EDB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BA3F482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32C604C6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71B1ECE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51D9627B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7BD0F086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7BE7E14F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Zákazková výstavba nehnuteľnosti určenej na predaj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09BB9BD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7D5688F4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F9766FA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19A83680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653F7CAD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4F9EF12F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3452A0DD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0E564291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1E445B9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3F798791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FC5CA1C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60F21A4C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42E7B18C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4D931CD4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3404B5CE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01E74687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20895EEB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510B27DA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56FC6C75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33BF70FC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525E4285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052AD365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37973085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2CD9A922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Deriváty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353A5505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19DC683A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2C78978E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3E2D21AD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6471CF00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7D1F1514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6D9B7BC1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295ADCA8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1DCFEA1B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4C54D5D0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A1C934F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00E78A3C" w14:textId="77777777" w:rsidR="003D4CAA" w:rsidRPr="00F07FA2" w:rsidRDefault="006E0312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Majetok obstaraný</w:t>
            </w:r>
            <w:r w:rsidR="003D4CAA"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zmluvou o kúpe prenajatej veci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4DAEE1A9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Obstarávacia cena</w:t>
            </w:r>
          </w:p>
          <w:p w14:paraId="4913DD46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4CAA" w:rsidRPr="00F07FA2" w14:paraId="1E9D5F32" w14:textId="77777777" w:rsidTr="006F549E">
        <w:trPr>
          <w:trHeight w:hRule="exact" w:val="340"/>
        </w:trPr>
        <w:tc>
          <w:tcPr>
            <w:tcW w:w="5080" w:type="dxa"/>
            <w:shd w:val="clear" w:color="auto" w:fill="auto"/>
            <w:hideMark/>
          </w:tcPr>
          <w:p w14:paraId="554BFF1C" w14:textId="77777777" w:rsidR="003D4CAA" w:rsidRPr="00F07FA2" w:rsidRDefault="003D4CAA" w:rsidP="006B7A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Splatná daň z príjmov a odložená daň z príjmov</w:t>
            </w:r>
          </w:p>
        </w:tc>
        <w:tc>
          <w:tcPr>
            <w:tcW w:w="3828" w:type="dxa"/>
            <w:shd w:val="clear" w:color="auto" w:fill="auto"/>
            <w:noWrap/>
            <w:vAlign w:val="center"/>
            <w:hideMark/>
          </w:tcPr>
          <w:p w14:paraId="5F86C4F7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Menovitá hodnota</w:t>
            </w:r>
          </w:p>
          <w:p w14:paraId="503F11DE" w14:textId="77777777" w:rsidR="003D4CAA" w:rsidRPr="00F07FA2" w:rsidRDefault="003D4CA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</w:tbl>
    <w:p w14:paraId="1659CA12" w14:textId="77777777" w:rsidR="006F549E" w:rsidRDefault="006F549E" w:rsidP="004701FB">
      <w:pPr>
        <w:spacing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9E444" w14:textId="77777777" w:rsidR="004701FB" w:rsidRPr="00F07FA2" w:rsidRDefault="004701FB" w:rsidP="00F5114C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 w14:paraId="49A6C25E" w14:textId="77777777" w:rsidR="007A588C" w:rsidRDefault="00432C71" w:rsidP="00F511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7FA2">
        <w:rPr>
          <w:rFonts w:ascii="Times New Roman" w:hAnsi="Times New Roman" w:cs="Times New Roman"/>
          <w:sz w:val="24"/>
          <w:szCs w:val="24"/>
        </w:rPr>
        <w:t>Účtovná jednotka v sledovanom období neúčtovala o t</w:t>
      </w:r>
      <w:r w:rsidR="006B7AC6" w:rsidRPr="00F07FA2">
        <w:rPr>
          <w:rFonts w:ascii="Times New Roman" w:hAnsi="Times New Roman" w:cs="Times New Roman"/>
          <w:sz w:val="24"/>
          <w:szCs w:val="24"/>
        </w:rPr>
        <w:t>rval</w:t>
      </w:r>
      <w:r w:rsidRPr="00F07FA2">
        <w:rPr>
          <w:rFonts w:ascii="Times New Roman" w:hAnsi="Times New Roman" w:cs="Times New Roman"/>
          <w:sz w:val="24"/>
          <w:szCs w:val="24"/>
        </w:rPr>
        <w:t xml:space="preserve">om znížení hodnoty majetku </w:t>
      </w:r>
      <w:r w:rsidR="006B7AC6" w:rsidRPr="00F07FA2">
        <w:rPr>
          <w:rFonts w:ascii="Times New Roman" w:hAnsi="Times New Roman" w:cs="Times New Roman"/>
          <w:sz w:val="24"/>
          <w:szCs w:val="24"/>
        </w:rPr>
        <w:t>.</w:t>
      </w:r>
    </w:p>
    <w:p w14:paraId="1D7B7CCC" w14:textId="77777777" w:rsidR="00F5114C" w:rsidRPr="00F07FA2" w:rsidRDefault="00F5114C" w:rsidP="00F511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6F6020" w14:textId="77777777" w:rsidR="004701FB" w:rsidRPr="00F07FA2" w:rsidRDefault="004701FB" w:rsidP="00F5114C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C76013" w14:textId="77777777" w:rsidR="004701FB" w:rsidRPr="00F07FA2" w:rsidRDefault="006B7AC6" w:rsidP="00F511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7FA2"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hodnotou. Rezervy </w:t>
      </w:r>
      <w:r w:rsidR="00432C71" w:rsidRPr="00F07FA2">
        <w:rPr>
          <w:rFonts w:ascii="Times New Roman" w:hAnsi="Times New Roman" w:cs="Times New Roman"/>
          <w:sz w:val="24"/>
          <w:szCs w:val="24"/>
        </w:rPr>
        <w:t xml:space="preserve">v sledovanom období </w:t>
      </w:r>
      <w:r w:rsidRPr="00F07FA2">
        <w:rPr>
          <w:rFonts w:ascii="Times New Roman" w:hAnsi="Times New Roman" w:cs="Times New Roman"/>
          <w:sz w:val="24"/>
          <w:szCs w:val="24"/>
        </w:rPr>
        <w:t>neboli tvorené.</w:t>
      </w:r>
    </w:p>
    <w:p w14:paraId="47BD9870" w14:textId="77777777" w:rsidR="004701FB" w:rsidRPr="00F07FA2" w:rsidRDefault="004701FB" w:rsidP="00F5114C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d</w:t>
      </w:r>
      <w:r w:rsidR="0083794D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4F8DCADE" w14:textId="77777777" w:rsidR="004701FB" w:rsidRPr="00B402A9" w:rsidRDefault="00524738" w:rsidP="00F5114C">
      <w:pPr>
        <w:spacing w:after="0" w:line="240" w:lineRule="auto"/>
        <w:rPr>
          <w:rFonts w:ascii="Times New Roman" w:hAnsi="Times New Roman" w:cs="Times New Roman"/>
        </w:rPr>
      </w:pPr>
      <w:r w:rsidRPr="00B402A9">
        <w:rPr>
          <w:rFonts w:ascii="Times New Roman" w:hAnsi="Times New Roman" w:cs="Times New Roman"/>
        </w:rPr>
        <w:t>Účtovná jednotka počas účtovného obdobia ani k </w:t>
      </w:r>
      <w:proofErr w:type="spellStart"/>
      <w:r w:rsidRPr="00B402A9">
        <w:rPr>
          <w:rFonts w:ascii="Times New Roman" w:hAnsi="Times New Roman" w:cs="Times New Roman"/>
        </w:rPr>
        <w:t>závierkovému</w:t>
      </w:r>
      <w:proofErr w:type="spellEnd"/>
      <w:r w:rsidRPr="00B402A9">
        <w:rPr>
          <w:rFonts w:ascii="Times New Roman" w:hAnsi="Times New Roman" w:cs="Times New Roman"/>
        </w:rPr>
        <w:t xml:space="preserve"> dňu nepoužila ocenenie reálnou hodnotou- nemala k tomu vecnú náplň. </w:t>
      </w:r>
    </w:p>
    <w:p w14:paraId="0DAC79BF" w14:textId="77777777" w:rsidR="00600C1D" w:rsidRPr="00F07FA2" w:rsidRDefault="00600C1D" w:rsidP="00F5114C">
      <w:pPr>
        <w:spacing w:before="240"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p w14:paraId="2CC758B9" w14:textId="77777777" w:rsidR="004701FB" w:rsidRPr="00B402A9" w:rsidRDefault="00524738" w:rsidP="00F5114C">
      <w:pPr>
        <w:spacing w:after="0" w:line="240" w:lineRule="auto"/>
        <w:rPr>
          <w:rFonts w:ascii="Times New Roman" w:hAnsi="Times New Roman" w:cs="Times New Roman"/>
        </w:rPr>
      </w:pPr>
      <w:r w:rsidRPr="00B402A9">
        <w:rPr>
          <w:rFonts w:ascii="Times New Roman" w:hAnsi="Times New Roman" w:cs="Times New Roman"/>
        </w:rPr>
        <w:t>Účtovná jednotka pri oceňovaní prírastku cudzej meny používa zmenárenský kurz konkrétnej banky. Pri oceňovaní úbytku cudzej meny v hotovosti alebo z bankového účtu používa základné pravidlo –kurz zo dňa predchádzajúceho dňu účtovného prípadu ( § 24/2/a,§24/6ZoU).</w:t>
      </w:r>
    </w:p>
    <w:p w14:paraId="76A37DDB" w14:textId="77777777" w:rsidR="00F5114C" w:rsidRPr="00F07FA2" w:rsidRDefault="00F5114C" w:rsidP="00F511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2033CA" w14:textId="77777777" w:rsidR="00600C1D" w:rsidRPr="00F07FA2" w:rsidRDefault="00600C1D" w:rsidP="00F5114C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 w14:paraId="636FC8B0" w14:textId="77777777" w:rsidR="004701FB" w:rsidRPr="00B402A9" w:rsidRDefault="00524738" w:rsidP="00F5114C">
      <w:pPr>
        <w:spacing w:after="0" w:line="240" w:lineRule="auto"/>
        <w:rPr>
          <w:rFonts w:ascii="Times New Roman" w:hAnsi="Times New Roman" w:cs="Times New Roman"/>
        </w:rPr>
      </w:pPr>
      <w:r w:rsidRPr="00B402A9">
        <w:rPr>
          <w:rFonts w:ascii="Times New Roman" w:hAnsi="Times New Roman" w:cs="Times New Roman"/>
        </w:rPr>
        <w:t xml:space="preserve">Účtovná jednotka </w:t>
      </w:r>
      <w:r w:rsidR="0099472A" w:rsidRPr="00B402A9">
        <w:rPr>
          <w:rFonts w:ascii="Times New Roman" w:hAnsi="Times New Roman" w:cs="Times New Roman"/>
        </w:rPr>
        <w:t xml:space="preserve">v predchádzajúcich účtovných obdobiach </w:t>
      </w:r>
      <w:r w:rsidRPr="00B402A9">
        <w:rPr>
          <w:rFonts w:ascii="Times New Roman" w:hAnsi="Times New Roman" w:cs="Times New Roman"/>
        </w:rPr>
        <w:t xml:space="preserve">použila ocenenie obchodného podielu metódou vlastného imania (§27/9 </w:t>
      </w:r>
      <w:proofErr w:type="spellStart"/>
      <w:r w:rsidRPr="00B402A9">
        <w:rPr>
          <w:rFonts w:ascii="Times New Roman" w:hAnsi="Times New Roman" w:cs="Times New Roman"/>
        </w:rPr>
        <w:t>Zo</w:t>
      </w:r>
      <w:r w:rsidR="0099472A" w:rsidRPr="00B402A9">
        <w:rPr>
          <w:rFonts w:ascii="Times New Roman" w:hAnsi="Times New Roman" w:cs="Times New Roman"/>
        </w:rPr>
        <w:t>U</w:t>
      </w:r>
      <w:proofErr w:type="spellEnd"/>
      <w:r w:rsidRPr="00B402A9">
        <w:rPr>
          <w:rFonts w:ascii="Times New Roman" w:hAnsi="Times New Roman" w:cs="Times New Roman"/>
        </w:rPr>
        <w:t>)</w:t>
      </w:r>
      <w:r w:rsidR="0099472A" w:rsidRPr="00B402A9">
        <w:rPr>
          <w:rFonts w:ascii="Times New Roman" w:hAnsi="Times New Roman" w:cs="Times New Roman"/>
        </w:rPr>
        <w:t>.</w:t>
      </w:r>
      <w:r w:rsidR="00383D62" w:rsidRPr="00B402A9">
        <w:rPr>
          <w:rFonts w:ascii="Times New Roman" w:hAnsi="Times New Roman" w:cs="Times New Roman"/>
        </w:rPr>
        <w:t xml:space="preserve"> </w:t>
      </w:r>
      <w:r w:rsidR="00432C71" w:rsidRPr="00B402A9">
        <w:rPr>
          <w:rFonts w:ascii="Times New Roman" w:hAnsi="Times New Roman" w:cs="Times New Roman"/>
        </w:rPr>
        <w:t>Dcérska spoločnosť za  obdobie 2011-201</w:t>
      </w:r>
      <w:r w:rsidR="001B48B8">
        <w:rPr>
          <w:rFonts w:ascii="Times New Roman" w:hAnsi="Times New Roman" w:cs="Times New Roman"/>
        </w:rPr>
        <w:t>8</w:t>
      </w:r>
      <w:r w:rsidR="00432C71" w:rsidRPr="00B402A9">
        <w:rPr>
          <w:rFonts w:ascii="Times New Roman" w:hAnsi="Times New Roman" w:cs="Times New Roman"/>
        </w:rPr>
        <w:t xml:space="preserve"> vykazuje  účtovnú stratu</w:t>
      </w:r>
      <w:r w:rsidR="004D506F" w:rsidRPr="00B402A9">
        <w:rPr>
          <w:rFonts w:ascii="Times New Roman" w:hAnsi="Times New Roman" w:cs="Times New Roman"/>
        </w:rPr>
        <w:t xml:space="preserve">. Zmena reálnej hodnoty podielu na základnom imaní spoločnosti BETRO SLOVAKIA </w:t>
      </w:r>
      <w:proofErr w:type="spellStart"/>
      <w:r w:rsidR="004D506F" w:rsidRPr="00B402A9">
        <w:rPr>
          <w:rFonts w:ascii="Times New Roman" w:hAnsi="Times New Roman" w:cs="Times New Roman"/>
        </w:rPr>
        <w:t>spol.s.r.o</w:t>
      </w:r>
      <w:proofErr w:type="spellEnd"/>
      <w:r w:rsidR="004D506F" w:rsidRPr="00B402A9">
        <w:rPr>
          <w:rFonts w:ascii="Times New Roman" w:hAnsi="Times New Roman" w:cs="Times New Roman"/>
        </w:rPr>
        <w:t xml:space="preserve"> oceňovaná metódou vlastného imania bola zaúčtovaná na ťarchu samostatného analytického účtu 061101 </w:t>
      </w:r>
      <w:proofErr w:type="spellStart"/>
      <w:r w:rsidR="004D506F" w:rsidRPr="00B402A9">
        <w:rPr>
          <w:rFonts w:ascii="Times New Roman" w:hAnsi="Times New Roman" w:cs="Times New Roman"/>
        </w:rPr>
        <w:t>súvsťažne</w:t>
      </w:r>
      <w:proofErr w:type="spellEnd"/>
      <w:r w:rsidR="004D506F" w:rsidRPr="00B402A9">
        <w:rPr>
          <w:rFonts w:ascii="Times New Roman" w:hAnsi="Times New Roman" w:cs="Times New Roman"/>
        </w:rPr>
        <w:t xml:space="preserve"> s účtom 414101.</w:t>
      </w:r>
    </w:p>
    <w:p w14:paraId="5272EEF7" w14:textId="77777777" w:rsidR="004D506F" w:rsidRPr="00B402A9" w:rsidRDefault="004D506F" w:rsidP="00F5114C">
      <w:pPr>
        <w:spacing w:after="0" w:line="240" w:lineRule="auto"/>
        <w:rPr>
          <w:rFonts w:ascii="Times New Roman" w:hAnsi="Times New Roman" w:cs="Times New Roman"/>
        </w:rPr>
      </w:pPr>
      <w:r w:rsidRPr="00B402A9">
        <w:rPr>
          <w:rFonts w:ascii="Times New Roman" w:hAnsi="Times New Roman" w:cs="Times New Roman"/>
        </w:rPr>
        <w:t xml:space="preserve">Pri ocenení metódou vlastného imania sa postupovalo tak že podiel na základnom imaní ktorý bol pri obstaraní ocenený obstarávacou cenou sa ku dňu ustanovenému v § 24 odst.1 </w:t>
      </w:r>
      <w:proofErr w:type="spellStart"/>
      <w:r w:rsidRPr="00B402A9">
        <w:rPr>
          <w:rFonts w:ascii="Times New Roman" w:hAnsi="Times New Roman" w:cs="Times New Roman"/>
        </w:rPr>
        <w:t>písm</w:t>
      </w:r>
      <w:proofErr w:type="spellEnd"/>
      <w:r w:rsidRPr="00B402A9">
        <w:rPr>
          <w:rFonts w:ascii="Times New Roman" w:hAnsi="Times New Roman" w:cs="Times New Roman"/>
        </w:rPr>
        <w:t xml:space="preserve"> b) a c) zákona upravil na hodnotu zodpovedajúcu miere účasti  KREMEX </w:t>
      </w:r>
      <w:proofErr w:type="spellStart"/>
      <w:r w:rsidRPr="00B402A9">
        <w:rPr>
          <w:rFonts w:ascii="Times New Roman" w:hAnsi="Times New Roman" w:cs="Times New Roman"/>
        </w:rPr>
        <w:t>a.s</w:t>
      </w:r>
      <w:proofErr w:type="spellEnd"/>
      <w:r w:rsidRPr="00B402A9">
        <w:rPr>
          <w:rFonts w:ascii="Times New Roman" w:hAnsi="Times New Roman" w:cs="Times New Roman"/>
        </w:rPr>
        <w:t xml:space="preserve">. v spoločnosti BETRO SLOVAKIA </w:t>
      </w:r>
      <w:proofErr w:type="spellStart"/>
      <w:r w:rsidRPr="00B402A9">
        <w:rPr>
          <w:rFonts w:ascii="Times New Roman" w:hAnsi="Times New Roman" w:cs="Times New Roman"/>
        </w:rPr>
        <w:t>spol.s.r.o</w:t>
      </w:r>
      <w:proofErr w:type="spellEnd"/>
      <w:r w:rsidRPr="00B402A9">
        <w:rPr>
          <w:rFonts w:ascii="Times New Roman" w:hAnsi="Times New Roman" w:cs="Times New Roman"/>
        </w:rPr>
        <w:t>.</w:t>
      </w:r>
    </w:p>
    <w:p w14:paraId="1E464A35" w14:textId="77777777" w:rsidR="004D506F" w:rsidRPr="00B402A9" w:rsidRDefault="004D506F" w:rsidP="00F5114C">
      <w:pPr>
        <w:spacing w:after="0" w:line="240" w:lineRule="auto"/>
        <w:rPr>
          <w:rFonts w:ascii="Times New Roman" w:hAnsi="Times New Roman" w:cs="Times New Roman"/>
        </w:rPr>
      </w:pPr>
      <w:r w:rsidRPr="00B402A9">
        <w:rPr>
          <w:rFonts w:ascii="Times New Roman" w:hAnsi="Times New Roman" w:cs="Times New Roman"/>
        </w:rPr>
        <w:t xml:space="preserve">Podiel na základnom imaní </w:t>
      </w:r>
      <w:r w:rsidR="00E15EFC" w:rsidRPr="00B402A9">
        <w:rPr>
          <w:rFonts w:ascii="Times New Roman" w:hAnsi="Times New Roman" w:cs="Times New Roman"/>
        </w:rPr>
        <w:t>bol</w:t>
      </w:r>
      <w:r w:rsidRPr="00B402A9">
        <w:rPr>
          <w:rFonts w:ascii="Times New Roman" w:hAnsi="Times New Roman" w:cs="Times New Roman"/>
        </w:rPr>
        <w:t xml:space="preserve"> ocenený nulou </w:t>
      </w:r>
      <w:r w:rsidR="00E15EFC" w:rsidRPr="00B402A9">
        <w:rPr>
          <w:rFonts w:ascii="Times New Roman" w:hAnsi="Times New Roman" w:cs="Times New Roman"/>
        </w:rPr>
        <w:t>, hodnota VI ≤ 0.</w:t>
      </w:r>
    </w:p>
    <w:p w14:paraId="099989E1" w14:textId="77777777" w:rsidR="00F5114C" w:rsidRPr="00F07FA2" w:rsidRDefault="00F5114C" w:rsidP="00F511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4B402C" w14:textId="77777777" w:rsidR="004701FB" w:rsidRPr="00F07FA2" w:rsidRDefault="00600C1D" w:rsidP="00F5114C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BE9C41A" w14:textId="77777777" w:rsidR="00E42DF0" w:rsidRPr="00F07FA2" w:rsidRDefault="00E42DF0" w:rsidP="00F5114C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F07FA2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F07FA2">
        <w:rPr>
          <w:rFonts w:ascii="Times New Roman" w:hAnsi="Times New Roman" w:cs="Times New Roman"/>
          <w:szCs w:val="24"/>
        </w:rPr>
        <w:t xml:space="preserve">dobý hmotný majetok a dlhodobý </w:t>
      </w:r>
      <w:r w:rsidRPr="00F07FA2">
        <w:rPr>
          <w:rFonts w:ascii="Times New Roman" w:hAnsi="Times New Roman" w:cs="Times New Roman"/>
          <w:szCs w:val="24"/>
        </w:rPr>
        <w:t>nehmotný majetok, doba odpisovan</w:t>
      </w:r>
      <w:r w:rsidR="00600C1D" w:rsidRPr="00F07FA2">
        <w:rPr>
          <w:rFonts w:ascii="Times New Roman" w:hAnsi="Times New Roman" w:cs="Times New Roman"/>
          <w:szCs w:val="24"/>
        </w:rPr>
        <w:t xml:space="preserve">ia a použité sadzby a odpisové </w:t>
      </w:r>
      <w:r w:rsidRPr="00F07FA2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F07FA2" w14:paraId="2BC6EEFF" w14:textId="77777777" w:rsidTr="006F549E">
        <w:tc>
          <w:tcPr>
            <w:tcW w:w="2839" w:type="dxa"/>
          </w:tcPr>
          <w:p w14:paraId="52151DC5" w14:textId="77777777" w:rsidR="00E42DF0" w:rsidRPr="00F07FA2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</w:tcPr>
          <w:p w14:paraId="0F23E004" w14:textId="77777777" w:rsidR="00E42DF0" w:rsidRPr="00F07FA2" w:rsidRDefault="00F96BD1" w:rsidP="00F96BD1">
            <w:pPr>
              <w:jc w:val="both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Číslo účtu</w:t>
            </w:r>
          </w:p>
        </w:tc>
        <w:tc>
          <w:tcPr>
            <w:tcW w:w="1985" w:type="dxa"/>
          </w:tcPr>
          <w:p w14:paraId="6E55BDEF" w14:textId="77777777" w:rsidR="00E42DF0" w:rsidRPr="00F07FA2" w:rsidRDefault="00F96BD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268" w:type="dxa"/>
          </w:tcPr>
          <w:p w14:paraId="6A647AC6" w14:textId="77777777" w:rsidR="00E42DF0" w:rsidRPr="00F07FA2" w:rsidRDefault="00F96BD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FA2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266810" w:rsidRPr="00F07FA2" w14:paraId="43A16761" w14:textId="77777777" w:rsidTr="006F549E">
        <w:trPr>
          <w:trHeight w:val="340"/>
        </w:trPr>
        <w:tc>
          <w:tcPr>
            <w:tcW w:w="2839" w:type="dxa"/>
          </w:tcPr>
          <w:p w14:paraId="09CB8A27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Nehmotný majetok</w:t>
            </w:r>
          </w:p>
        </w:tc>
        <w:tc>
          <w:tcPr>
            <w:tcW w:w="2264" w:type="dxa"/>
          </w:tcPr>
          <w:p w14:paraId="607FA1A7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013</w:t>
            </w:r>
          </w:p>
        </w:tc>
        <w:tc>
          <w:tcPr>
            <w:tcW w:w="1985" w:type="dxa"/>
          </w:tcPr>
          <w:p w14:paraId="1B69794F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385F85EB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66810" w:rsidRPr="00F07FA2" w14:paraId="7827918A" w14:textId="77777777" w:rsidTr="006F549E">
        <w:trPr>
          <w:trHeight w:val="340"/>
        </w:trPr>
        <w:tc>
          <w:tcPr>
            <w:tcW w:w="2839" w:type="dxa"/>
          </w:tcPr>
          <w:p w14:paraId="2207DA5E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</w:tcPr>
          <w:p w14:paraId="225111BB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985" w:type="dxa"/>
          </w:tcPr>
          <w:p w14:paraId="1B21F4A6" w14:textId="77777777" w:rsidR="00266810" w:rsidRPr="00F07FA2" w:rsidRDefault="00846E3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68" w:type="dxa"/>
          </w:tcPr>
          <w:p w14:paraId="00B34340" w14:textId="77777777" w:rsidR="00266810" w:rsidRPr="00F07FA2" w:rsidRDefault="00846E3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</w:tr>
      <w:tr w:rsidR="00266810" w:rsidRPr="00F07FA2" w14:paraId="40DD11A3" w14:textId="77777777" w:rsidTr="006F549E">
        <w:trPr>
          <w:trHeight w:val="340"/>
        </w:trPr>
        <w:tc>
          <w:tcPr>
            <w:tcW w:w="2839" w:type="dxa"/>
          </w:tcPr>
          <w:p w14:paraId="21074A2E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</w:tcPr>
          <w:p w14:paraId="2FB58D12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022011</w:t>
            </w:r>
          </w:p>
        </w:tc>
        <w:tc>
          <w:tcPr>
            <w:tcW w:w="1985" w:type="dxa"/>
          </w:tcPr>
          <w:p w14:paraId="62F1B484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DA72902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66810" w:rsidRPr="00F07FA2" w14:paraId="30F42572" w14:textId="77777777" w:rsidTr="006F549E">
        <w:trPr>
          <w:trHeight w:val="340"/>
        </w:trPr>
        <w:tc>
          <w:tcPr>
            <w:tcW w:w="2839" w:type="dxa"/>
          </w:tcPr>
          <w:p w14:paraId="7BFA60DE" w14:textId="77777777" w:rsidR="00266810" w:rsidRPr="00F07FA2" w:rsidRDefault="00F96BD1" w:rsidP="00F96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</w:tcPr>
          <w:p w14:paraId="4F632FDD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022 020</w:t>
            </w:r>
          </w:p>
        </w:tc>
        <w:tc>
          <w:tcPr>
            <w:tcW w:w="1985" w:type="dxa"/>
          </w:tcPr>
          <w:p w14:paraId="2B301E02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FFBFBB4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66810" w:rsidRPr="00F07FA2" w14:paraId="525F0705" w14:textId="77777777" w:rsidTr="006F549E">
        <w:trPr>
          <w:trHeight w:val="340"/>
        </w:trPr>
        <w:tc>
          <w:tcPr>
            <w:tcW w:w="2839" w:type="dxa"/>
          </w:tcPr>
          <w:p w14:paraId="214D6666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</w:tcPr>
          <w:p w14:paraId="315E24AE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023 030</w:t>
            </w:r>
          </w:p>
        </w:tc>
        <w:tc>
          <w:tcPr>
            <w:tcW w:w="1985" w:type="dxa"/>
          </w:tcPr>
          <w:p w14:paraId="03B207F3" w14:textId="77777777" w:rsidR="00266810" w:rsidRPr="00F07FA2" w:rsidRDefault="00F96BD1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5FE7957F" w14:textId="77777777" w:rsidR="00266810" w:rsidRPr="00F07FA2" w:rsidRDefault="00266810" w:rsidP="00266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7FA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229D3B83" w14:textId="77777777" w:rsidR="009F4076" w:rsidRDefault="009F4076" w:rsidP="009F4076">
      <w:pPr>
        <w:spacing w:after="12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0CB43" w14:textId="77777777" w:rsidR="00DC3B5F" w:rsidRPr="00B402A9" w:rsidRDefault="00DC3B5F" w:rsidP="001B48B8">
      <w:pPr>
        <w:spacing w:afterLines="160" w:after="384" w:line="240" w:lineRule="auto"/>
        <w:contextualSpacing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bol zostaven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95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95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tak,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že za základ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vzal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pre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</w:t>
      </w:r>
      <w:r w:rsidR="004469B0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 stanovený individuálne podľa ekonomického úžitku jednotlivého majetku 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danom období</w:t>
      </w:r>
      <w:r w:rsidR="00A562D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A828570" w14:textId="77777777" w:rsidR="00FD088A" w:rsidRPr="00B402A9" w:rsidRDefault="000867B8" w:rsidP="001B48B8">
      <w:pPr>
        <w:tabs>
          <w:tab w:val="left" w:pos="7665"/>
        </w:tabs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využíva rovnomerné odp</w:t>
      </w:r>
      <w:r w:rsidR="0099143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isovanie dlhodobého hmotného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majetku. P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odrobný </w:t>
      </w:r>
      <w:r w:rsidR="00FD088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účtovný</w:t>
      </w:r>
    </w:p>
    <w:p w14:paraId="4C45C0BA" w14:textId="77777777" w:rsidR="00FD088A" w:rsidRPr="00B402A9" w:rsidRDefault="000867B8" w:rsidP="001B48B8">
      <w:pPr>
        <w:tabs>
          <w:tab w:val="left" w:pos="7665"/>
        </w:tabs>
        <w:spacing w:after="0" w:line="240" w:lineRule="auto"/>
        <w:ind w:left="709" w:hanging="709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aj daňový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odpisový pl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 po položkách je 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ved</w:t>
      </w:r>
      <w:r w:rsidR="009F4076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</w:t>
      </w:r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podsystéme Majetok s podporou </w:t>
      </w:r>
      <w:proofErr w:type="spellStart"/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softwéru</w:t>
      </w:r>
      <w:proofErr w:type="spellEnd"/>
      <w:r w:rsidR="0099472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AFF6B66" w14:textId="77777777" w:rsidR="000A67E4" w:rsidRPr="00B402A9" w:rsidRDefault="0099472A" w:rsidP="001B48B8">
      <w:pPr>
        <w:tabs>
          <w:tab w:val="left" w:pos="7665"/>
        </w:tabs>
        <w:spacing w:after="0" w:line="240" w:lineRule="auto"/>
        <w:ind w:left="709" w:hanging="709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MAGMA FB</w:t>
      </w:r>
      <w:r w:rsidR="000A67E4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licencia</w:t>
      </w:r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spoločnosti Sango </w:t>
      </w:r>
      <w:proofErr w:type="spellStart"/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A67E4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IČO 46361472. </w:t>
      </w:r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nepoužíva kategóriu </w:t>
      </w:r>
    </w:p>
    <w:p w14:paraId="23C7FB01" w14:textId="77777777" w:rsidR="00FD088A" w:rsidRPr="00B402A9" w:rsidRDefault="00991438" w:rsidP="001B48B8">
      <w:pPr>
        <w:tabs>
          <w:tab w:val="left" w:pos="7665"/>
        </w:tabs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drobného dlhodobého hmotného m</w:t>
      </w:r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ajetku. Takýto majetok je zaúčtovaný do nákladov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</w:t>
      </w:r>
      <w:r w:rsidR="00E15EFC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zmysle </w:t>
      </w:r>
      <w:r w:rsidR="00266810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13</w:t>
      </w:r>
      <w:r w:rsidR="001B48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66810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dst.1 a 7 </w:t>
      </w:r>
      <w:r w:rsidR="000A67E4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postupov účtovania.</w:t>
      </w:r>
    </w:p>
    <w:p w14:paraId="49F50BC3" w14:textId="77777777" w:rsidR="00F5114C" w:rsidRPr="00B402A9" w:rsidRDefault="00F5114C" w:rsidP="001B48B8">
      <w:pPr>
        <w:tabs>
          <w:tab w:val="left" w:pos="7665"/>
        </w:tabs>
        <w:spacing w:after="0" w:line="240" w:lineRule="auto"/>
        <w:ind w:left="709" w:hanging="709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10CBB" w14:textId="77777777" w:rsidR="00787C52" w:rsidRPr="00B402A9" w:rsidRDefault="00986157" w:rsidP="00F5114C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0A67E4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787C52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6E25A6B" w14:textId="77777777" w:rsidR="00F5114C" w:rsidRPr="00B402A9" w:rsidRDefault="000867B8" w:rsidP="00F5114C">
      <w:pPr>
        <w:spacing w:after="0" w:line="240" w:lineRule="auto"/>
        <w:ind w:left="992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v sledovanom období neboli poskytnuté žiadne dotácie.</w:t>
      </w:r>
    </w:p>
    <w:p w14:paraId="14B397B6" w14:textId="77777777" w:rsidR="00997389" w:rsidRPr="00B402A9" w:rsidRDefault="0099472A" w:rsidP="00F5114C">
      <w:pPr>
        <w:spacing w:after="0" w:line="240" w:lineRule="auto"/>
        <w:ind w:left="992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hAnsi="Times New Roman" w:cs="Times New Roman"/>
        </w:rPr>
        <w:t xml:space="preserve">          </w:t>
      </w:r>
    </w:p>
    <w:p w14:paraId="48CFD69E" w14:textId="77777777" w:rsidR="001D099A" w:rsidRPr="00B402A9" w:rsidRDefault="00986157" w:rsidP="00F5114C">
      <w:pPr>
        <w:spacing w:after="0" w:line="240" w:lineRule="auto"/>
        <w:ind w:left="992" w:hanging="992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68693966" w14:textId="77777777" w:rsidR="000867B8" w:rsidRPr="00B402A9" w:rsidRDefault="0019043A" w:rsidP="00F5114C">
      <w:pPr>
        <w:spacing w:after="0" w:line="240" w:lineRule="auto"/>
        <w:ind w:left="992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uvedený druh majetku.</w:t>
      </w:r>
    </w:p>
    <w:p w14:paraId="27CBDB44" w14:textId="77777777" w:rsidR="00FD088A" w:rsidRPr="00B402A9" w:rsidRDefault="003B4667" w:rsidP="00FD088A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si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vnútorným predpisom stanovila  </w:t>
      </w:r>
      <w:r w:rsidR="000867B8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hladinu významnosti </w:t>
      </w:r>
      <w:r w:rsidR="00FD088A"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v prípade opravy </w:t>
      </w:r>
    </w:p>
    <w:p w14:paraId="52A7980B" w14:textId="77777777" w:rsidR="00FD088A" w:rsidRPr="00F07FA2" w:rsidRDefault="003B4667" w:rsidP="00FD088A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nákladov alebo výnosov. Hranica významnosti informácie presahujúcu </w:t>
      </w:r>
      <w:r w:rsidR="0019043A"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1,0 % ( jedno </w:t>
      </w:r>
    </w:p>
    <w:p w14:paraId="0280BDC2" w14:textId="77777777" w:rsidR="000867B8" w:rsidRPr="00F07FA2" w:rsidRDefault="003B4667" w:rsidP="00FD088A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percento</w:t>
      </w:r>
      <w:r w:rsidR="0019043A"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východiskovej základne:</w:t>
      </w:r>
    </w:p>
    <w:p w14:paraId="1FFC7433" w14:textId="77777777" w:rsidR="00FD088A" w:rsidRPr="00F07FA2" w:rsidRDefault="00FD088A" w:rsidP="00FD088A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28F43" w14:textId="77777777" w:rsidR="003E6675" w:rsidRPr="00F07FA2" w:rsidRDefault="003B4667" w:rsidP="00FD088A">
      <w:pPr>
        <w:spacing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Celková suma majetku k 31.</w:t>
      </w:r>
      <w:r w:rsidR="0019043A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12.201</w:t>
      </w:r>
      <w:r w:rsidR="001B48B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29714E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 1 Súvahy </w:t>
      </w:r>
      <w:r w:rsidR="001B48B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494 499</w:t>
      </w:r>
      <w:r w:rsidR="0019043A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.-EUR ( hodnota 1 % = </w:t>
      </w:r>
      <w:r w:rsidR="007F21CE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B48B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4 945</w:t>
      </w:r>
      <w:r w:rsidR="007F21CE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.-EUR</w:t>
      </w:r>
      <w:r w:rsidR="003E6675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)</w:t>
      </w:r>
    </w:p>
    <w:tbl>
      <w:tblPr>
        <w:tblStyle w:val="Mriekatabuky"/>
        <w:tblW w:w="93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F07FA2" w14:paraId="79DC5698" w14:textId="77777777" w:rsidTr="006F549E">
        <w:trPr>
          <w:jc w:val="center"/>
        </w:trPr>
        <w:tc>
          <w:tcPr>
            <w:tcW w:w="3104" w:type="dxa"/>
            <w:vAlign w:val="center"/>
          </w:tcPr>
          <w:p w14:paraId="043ED9CE" w14:textId="77777777" w:rsidR="001D099A" w:rsidRPr="00F07FA2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vAlign w:val="center"/>
          </w:tcPr>
          <w:p w14:paraId="7A366CDA" w14:textId="77777777" w:rsidR="001D099A" w:rsidRPr="00F07FA2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vAlign w:val="center"/>
          </w:tcPr>
          <w:p w14:paraId="14FAF02B" w14:textId="77777777" w:rsidR="001D099A" w:rsidRPr="00F07FA2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F07FA2" w14:paraId="2C307E45" w14:textId="77777777" w:rsidTr="006F549E">
        <w:trPr>
          <w:jc w:val="center"/>
        </w:trPr>
        <w:tc>
          <w:tcPr>
            <w:tcW w:w="3104" w:type="dxa"/>
          </w:tcPr>
          <w:p w14:paraId="14F2EF2C" w14:textId="77777777" w:rsidR="001D099A" w:rsidRPr="00F07FA2" w:rsidRDefault="001D099A" w:rsidP="006E4085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F07F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vAlign w:val="center"/>
          </w:tcPr>
          <w:p w14:paraId="46CE1877" w14:textId="77777777" w:rsidR="001D099A" w:rsidRPr="00F07FA2" w:rsidRDefault="00472FFE" w:rsidP="00472FF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0</w:t>
            </w:r>
          </w:p>
        </w:tc>
        <w:tc>
          <w:tcPr>
            <w:tcW w:w="3313" w:type="dxa"/>
            <w:vAlign w:val="center"/>
          </w:tcPr>
          <w:p w14:paraId="6B8D70E2" w14:textId="77777777" w:rsidR="001D099A" w:rsidRPr="00F07FA2" w:rsidRDefault="00472FFE" w:rsidP="00472FF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0</w:t>
            </w:r>
          </w:p>
        </w:tc>
      </w:tr>
      <w:tr w:rsidR="001D099A" w:rsidRPr="00F07FA2" w14:paraId="76D2259D" w14:textId="77777777" w:rsidTr="006F549E">
        <w:trPr>
          <w:trHeight w:val="70"/>
          <w:jc w:val="center"/>
        </w:trPr>
        <w:tc>
          <w:tcPr>
            <w:tcW w:w="3104" w:type="dxa"/>
          </w:tcPr>
          <w:p w14:paraId="5B68F3C2" w14:textId="77777777" w:rsidR="001D099A" w:rsidRPr="00F07FA2" w:rsidRDefault="001D099A" w:rsidP="006E4085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F07F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vAlign w:val="center"/>
          </w:tcPr>
          <w:p w14:paraId="645C3962" w14:textId="77777777" w:rsidR="001D099A" w:rsidRPr="00F07FA2" w:rsidRDefault="00472FFE" w:rsidP="00472FF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0</w:t>
            </w:r>
          </w:p>
        </w:tc>
        <w:tc>
          <w:tcPr>
            <w:tcW w:w="3313" w:type="dxa"/>
            <w:vAlign w:val="center"/>
          </w:tcPr>
          <w:p w14:paraId="4112519F" w14:textId="77777777" w:rsidR="001D099A" w:rsidRPr="00F07FA2" w:rsidRDefault="00472FFE" w:rsidP="00472FF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0</w:t>
            </w:r>
          </w:p>
        </w:tc>
      </w:tr>
    </w:tbl>
    <w:p w14:paraId="76F9E49A" w14:textId="77777777" w:rsidR="001D099A" w:rsidRPr="00F07FA2" w:rsidRDefault="00986157" w:rsidP="00F5114C">
      <w:pPr>
        <w:spacing w:before="240" w:after="12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F07FA2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3E6675" w:rsidRPr="00F07FA2">
        <w:rPr>
          <w:rFonts w:ascii="Times New Roman" w:hAnsi="Times New Roman" w:cs="Times New Roman"/>
          <w:b/>
          <w:color w:val="5B9BD5" w:themeColor="accent1"/>
          <w:szCs w:val="24"/>
        </w:rPr>
        <w:t>ré vysvetľujú a dopĺňajú súvahu a</w:t>
      </w:r>
      <w:r w:rsidR="00A562DA" w:rsidRPr="00F07FA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F07FA2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F07FA2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BC3EFCA" w14:textId="77777777" w:rsidR="003E6675" w:rsidRPr="00F07FA2" w:rsidRDefault="003E6675" w:rsidP="00F5114C">
      <w:pPr>
        <w:spacing w:after="0"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       Dlhodobý nehmotný majetok ( </w:t>
      </w:r>
      <w:proofErr w:type="spellStart"/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</w:t>
      </w:r>
      <w:proofErr w:type="spellEnd"/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)</w:t>
      </w:r>
    </w:p>
    <w:p w14:paraId="56D2FE5C" w14:textId="77777777" w:rsidR="003E6675" w:rsidRPr="00B402A9" w:rsidRDefault="003E6675" w:rsidP="00F5114C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uvedený druh majetku.</w:t>
      </w:r>
    </w:p>
    <w:p w14:paraId="7774F180" w14:textId="77777777" w:rsidR="00986157" w:rsidRPr="00F07FA2" w:rsidRDefault="00986157" w:rsidP="00F5114C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p w14:paraId="5C61B2C9" w14:textId="77777777" w:rsidR="00F5114C" w:rsidRPr="00B402A9" w:rsidRDefault="003E6675" w:rsidP="00F5114C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uvedený druh majetku.</w:t>
      </w:r>
    </w:p>
    <w:p w14:paraId="2B14A974" w14:textId="77777777" w:rsidR="00F5114C" w:rsidRDefault="00F5114C" w:rsidP="00F5114C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59836" w14:textId="77777777" w:rsidR="00AE313E" w:rsidRPr="00F07FA2" w:rsidRDefault="00AE313E" w:rsidP="00B402A9">
      <w:pPr>
        <w:spacing w:after="0" w:line="240" w:lineRule="auto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B9D3DFD" w14:textId="77777777" w:rsidR="00F5114C" w:rsidRDefault="003E6675" w:rsidP="00B402A9">
      <w:pPr>
        <w:spacing w:after="0" w:line="240" w:lineRule="auto"/>
        <w:ind w:right="-284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="00E052A1" w:rsidRPr="00F07FA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žiadnom majetku na podsúvahových účtoch.</w:t>
      </w:r>
    </w:p>
    <w:p w14:paraId="7A5FDBBD" w14:textId="77777777" w:rsidR="00B402A9" w:rsidRPr="00F07FA2" w:rsidRDefault="00B402A9" w:rsidP="00B402A9">
      <w:pPr>
        <w:spacing w:after="0" w:line="240" w:lineRule="auto"/>
        <w:ind w:right="-284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7DD0C7" w14:textId="77777777" w:rsidR="00AE313E" w:rsidRPr="00F07FA2" w:rsidRDefault="00AE313E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19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2969"/>
      </w:tblGrid>
      <w:tr w:rsidR="00AE313E" w:rsidRPr="00F07FA2" w14:paraId="15261F33" w14:textId="77777777" w:rsidTr="006F549E">
        <w:trPr>
          <w:trHeight w:val="330"/>
        </w:trPr>
        <w:tc>
          <w:tcPr>
            <w:tcW w:w="3246" w:type="dxa"/>
            <w:shd w:val="clear" w:color="auto" w:fill="auto"/>
            <w:vAlign w:val="center"/>
            <w:hideMark/>
          </w:tcPr>
          <w:p w14:paraId="57BF4A84" w14:textId="77777777" w:rsidR="00AE313E" w:rsidRPr="00F07FA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shd w:val="clear" w:color="auto" w:fill="auto"/>
            <w:vAlign w:val="center"/>
            <w:hideMark/>
          </w:tcPr>
          <w:p w14:paraId="609A9D31" w14:textId="77777777" w:rsidR="00AE313E" w:rsidRPr="00F07FA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268D4894" w14:textId="77777777" w:rsidR="00AE313E" w:rsidRPr="00F07FA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F07FA2" w14:paraId="5EF60B2C" w14:textId="77777777" w:rsidTr="006F549E">
        <w:trPr>
          <w:trHeight w:val="580"/>
        </w:trPr>
        <w:tc>
          <w:tcPr>
            <w:tcW w:w="3246" w:type="dxa"/>
            <w:shd w:val="clear" w:color="auto" w:fill="auto"/>
            <w:vAlign w:val="center"/>
            <w:hideMark/>
          </w:tcPr>
          <w:p w14:paraId="72879B4D" w14:textId="77777777" w:rsidR="00AE313E" w:rsidRPr="00F07FA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shd w:val="clear" w:color="auto" w:fill="auto"/>
            <w:noWrap/>
            <w:vAlign w:val="center"/>
            <w:hideMark/>
          </w:tcPr>
          <w:p w14:paraId="575DC684" w14:textId="77777777" w:rsidR="00AE313E" w:rsidRPr="00F07FA2" w:rsidRDefault="00E052A1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F07FA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9" w:type="dxa"/>
            <w:shd w:val="clear" w:color="auto" w:fill="auto"/>
            <w:noWrap/>
            <w:vAlign w:val="center"/>
            <w:hideMark/>
          </w:tcPr>
          <w:p w14:paraId="4395A55F" w14:textId="77777777" w:rsidR="00AE313E" w:rsidRPr="00F07FA2" w:rsidRDefault="0000609F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F07FA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01772C6" w14:textId="77777777" w:rsidR="00AE313E" w:rsidRPr="00F07FA2" w:rsidRDefault="00AE313E" w:rsidP="008F3533">
      <w:pPr>
        <w:spacing w:before="240" w:line="240" w:lineRule="auto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ADCF6" w14:textId="77777777" w:rsidR="00AE313E" w:rsidRPr="00F07FA2" w:rsidRDefault="00AE313E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561BAAB3" w14:textId="77777777" w:rsidR="009F4076" w:rsidRPr="00B402A9" w:rsidRDefault="00E052A1" w:rsidP="00B402A9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02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B402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uvedený druh majetku.</w:t>
      </w:r>
    </w:p>
    <w:p w14:paraId="7E706CFD" w14:textId="77777777" w:rsidR="009F4076" w:rsidRPr="00B402A9" w:rsidRDefault="009F4076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122F8E" w14:textId="77777777" w:rsidR="00A60D37" w:rsidRPr="00F07FA2" w:rsidRDefault="00A60D37" w:rsidP="00A60D37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6B727FC" w14:textId="77777777" w:rsidR="00A60D37" w:rsidRPr="00F07FA2" w:rsidRDefault="00994678" w:rsidP="00994678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222" w:type="dxa"/>
        <w:tblInd w:w="11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567"/>
        <w:gridCol w:w="1985"/>
        <w:gridCol w:w="2126"/>
        <w:gridCol w:w="1843"/>
      </w:tblGrid>
      <w:tr w:rsidR="00A60D37" w:rsidRPr="00F07FA2" w14:paraId="27116812" w14:textId="77777777" w:rsidTr="00B402A9">
        <w:trPr>
          <w:trHeight w:val="330"/>
        </w:trPr>
        <w:tc>
          <w:tcPr>
            <w:tcW w:w="1701" w:type="dxa"/>
            <w:vMerge w:val="restart"/>
            <w:shd w:val="clear" w:color="auto" w:fill="auto"/>
            <w:vAlign w:val="center"/>
            <w:hideMark/>
          </w:tcPr>
          <w:p w14:paraId="1B85E0BD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shd w:val="clear" w:color="auto" w:fill="auto"/>
            <w:noWrap/>
            <w:vAlign w:val="bottom"/>
            <w:hideMark/>
          </w:tcPr>
          <w:p w14:paraId="7A0B859A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0D37" w:rsidRPr="00F07FA2" w14:paraId="446894CB" w14:textId="77777777" w:rsidTr="00B402A9">
        <w:trPr>
          <w:trHeight w:val="517"/>
        </w:trPr>
        <w:tc>
          <w:tcPr>
            <w:tcW w:w="1701" w:type="dxa"/>
            <w:vMerge/>
            <w:vAlign w:val="center"/>
            <w:hideMark/>
          </w:tcPr>
          <w:p w14:paraId="61D24F95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Merge w:val="restart"/>
            <w:shd w:val="clear" w:color="auto" w:fill="auto"/>
            <w:vAlign w:val="center"/>
            <w:hideMark/>
          </w:tcPr>
          <w:p w14:paraId="5C43E730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408F108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139C84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9686146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A60D37" w:rsidRPr="00F07FA2" w14:paraId="33EBD411" w14:textId="77777777" w:rsidTr="00B402A9">
        <w:trPr>
          <w:trHeight w:val="330"/>
        </w:trPr>
        <w:tc>
          <w:tcPr>
            <w:tcW w:w="1701" w:type="dxa"/>
            <w:vMerge/>
            <w:vAlign w:val="center"/>
            <w:hideMark/>
          </w:tcPr>
          <w:p w14:paraId="7B210BD4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Merge/>
            <w:vAlign w:val="center"/>
            <w:hideMark/>
          </w:tcPr>
          <w:p w14:paraId="3DCFCD49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68033A5D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E3019C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5C1B93B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A60D37" w:rsidRPr="00F07FA2" w14:paraId="05399FF5" w14:textId="77777777" w:rsidTr="00B402A9">
        <w:trPr>
          <w:trHeight w:val="330"/>
        </w:trPr>
        <w:tc>
          <w:tcPr>
            <w:tcW w:w="1701" w:type="dxa"/>
            <w:vMerge/>
            <w:vAlign w:val="center"/>
            <w:hideMark/>
          </w:tcPr>
          <w:p w14:paraId="79335C86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Merge/>
            <w:vAlign w:val="center"/>
            <w:hideMark/>
          </w:tcPr>
          <w:p w14:paraId="42718467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7F149D9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AAC8ED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EADD54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</w:tr>
      <w:tr w:rsidR="00A60D37" w:rsidRPr="00F07FA2" w14:paraId="68DC9DC5" w14:textId="77777777" w:rsidTr="00B402A9">
        <w:trPr>
          <w:trHeight w:val="330"/>
        </w:trPr>
        <w:tc>
          <w:tcPr>
            <w:tcW w:w="1701" w:type="dxa"/>
            <w:vMerge/>
            <w:vAlign w:val="center"/>
            <w:hideMark/>
          </w:tcPr>
          <w:p w14:paraId="0EBA3593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Merge/>
            <w:vAlign w:val="center"/>
            <w:hideMark/>
          </w:tcPr>
          <w:p w14:paraId="18A60B64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350FBDA4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37EB0CE7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F5AC8F7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A60D37" w:rsidRPr="00F07FA2" w14:paraId="1DEB2578" w14:textId="77777777" w:rsidTr="00B402A9">
        <w:trPr>
          <w:trHeight w:val="280"/>
        </w:trPr>
        <w:tc>
          <w:tcPr>
            <w:tcW w:w="1701" w:type="dxa"/>
            <w:vMerge/>
            <w:vAlign w:val="center"/>
            <w:hideMark/>
          </w:tcPr>
          <w:p w14:paraId="729D79F0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Merge/>
            <w:vAlign w:val="center"/>
            <w:hideMark/>
          </w:tcPr>
          <w:p w14:paraId="1E5BD131" w14:textId="77777777" w:rsidR="00A60D37" w:rsidRPr="00F07FA2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437518F2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Hodnota </w:t>
            </w:r>
            <w:proofErr w:type="spellStart"/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nadobudn</w:t>
            </w:r>
            <w:proofErr w:type="spellEnd"/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7E4AD513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7DD3FF4" w14:textId="77777777" w:rsidR="00A60D37" w:rsidRPr="00F07FA2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Hodnota </w:t>
            </w:r>
            <w:proofErr w:type="spellStart"/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nadobudn</w:t>
            </w:r>
            <w:proofErr w:type="spellEnd"/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B402A9" w:rsidRPr="00F07FA2" w14:paraId="4E6296A6" w14:textId="77777777" w:rsidTr="00B402A9">
        <w:trPr>
          <w:trHeight w:val="330"/>
        </w:trPr>
        <w:tc>
          <w:tcPr>
            <w:tcW w:w="1701" w:type="dxa"/>
            <w:shd w:val="clear" w:color="auto" w:fill="auto"/>
            <w:vAlign w:val="bottom"/>
          </w:tcPr>
          <w:p w14:paraId="61093E6A" w14:textId="77777777" w:rsidR="00B402A9" w:rsidRPr="00F07FA2" w:rsidRDefault="00B402A9" w:rsidP="00B402A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noWrap/>
            <w:vAlign w:val="bottom"/>
          </w:tcPr>
          <w:p w14:paraId="3AAC4FD6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14 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F7F8AB9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F9CE12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3C6373E9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14 </w:t>
            </w:r>
          </w:p>
        </w:tc>
      </w:tr>
      <w:tr w:rsidR="00B402A9" w:rsidRPr="00F07FA2" w14:paraId="4F473E72" w14:textId="77777777" w:rsidTr="00B402A9">
        <w:trPr>
          <w:trHeight w:val="330"/>
        </w:trPr>
        <w:tc>
          <w:tcPr>
            <w:tcW w:w="1701" w:type="dxa"/>
            <w:vAlign w:val="bottom"/>
          </w:tcPr>
          <w:p w14:paraId="373A3273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4EAE3EF1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694 074 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0DB1833D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E046CE9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shd w:val="clear" w:color="auto" w:fill="auto"/>
            <w:noWrap/>
            <w:vAlign w:val="bottom"/>
          </w:tcPr>
          <w:p w14:paraId="3AD317DD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694 074 </w:t>
            </w:r>
          </w:p>
        </w:tc>
      </w:tr>
      <w:tr w:rsidR="00B402A9" w:rsidRPr="00F07FA2" w14:paraId="4C27B5D5" w14:textId="77777777" w:rsidTr="00B402A9">
        <w:trPr>
          <w:trHeight w:val="330"/>
        </w:trPr>
        <w:tc>
          <w:tcPr>
            <w:tcW w:w="1701" w:type="dxa"/>
            <w:vAlign w:val="bottom"/>
          </w:tcPr>
          <w:p w14:paraId="7B3367FD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E29472C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49 791 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109C6357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A9BB9ED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shd w:val="clear" w:color="auto" w:fill="auto"/>
            <w:noWrap/>
            <w:vAlign w:val="bottom"/>
          </w:tcPr>
          <w:p w14:paraId="23389137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49 791 </w:t>
            </w:r>
          </w:p>
        </w:tc>
      </w:tr>
      <w:tr w:rsidR="00B402A9" w:rsidRPr="00F07FA2" w14:paraId="5C83C1DC" w14:textId="77777777" w:rsidTr="00B402A9">
        <w:trPr>
          <w:trHeight w:val="330"/>
        </w:trPr>
        <w:tc>
          <w:tcPr>
            <w:tcW w:w="1701" w:type="dxa"/>
            <w:vAlign w:val="bottom"/>
          </w:tcPr>
          <w:p w14:paraId="2A7797D4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490865A0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622F7B26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2943A58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shd w:val="clear" w:color="auto" w:fill="auto"/>
            <w:noWrap/>
            <w:vAlign w:val="bottom"/>
          </w:tcPr>
          <w:p w14:paraId="1B8F1E22" w14:textId="77777777" w:rsidR="00B402A9" w:rsidRPr="00F07FA2" w:rsidRDefault="00B402A9" w:rsidP="00B402A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14:paraId="45B10803" w14:textId="77777777" w:rsidR="00AE313E" w:rsidRPr="00F07FA2" w:rsidRDefault="00AE313E" w:rsidP="001D099A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8D34EE" w14:textId="77777777" w:rsidR="0043203D" w:rsidRPr="00F07FA2" w:rsidRDefault="0043203D" w:rsidP="001D099A">
      <w:pPr>
        <w:spacing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sledovanom období neúčtovala o akciách.</w:t>
      </w:r>
    </w:p>
    <w:p w14:paraId="4B346022" w14:textId="77777777" w:rsidR="00A60D37" w:rsidRPr="00F07FA2" w:rsidRDefault="00A60D37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14:paraId="3358D1BE" w14:textId="77777777" w:rsidR="00CA4A94" w:rsidRDefault="00CA4A94" w:rsidP="00B402A9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v sledovanom období nemá náplň pre uvedený druh majetku. </w:t>
      </w:r>
    </w:p>
    <w:p w14:paraId="7173343F" w14:textId="77777777" w:rsidR="00B402A9" w:rsidRPr="00F07FA2" w:rsidRDefault="00B402A9" w:rsidP="00B402A9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01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2"/>
        <w:gridCol w:w="140"/>
        <w:gridCol w:w="813"/>
        <w:gridCol w:w="159"/>
        <w:gridCol w:w="585"/>
        <w:gridCol w:w="260"/>
        <w:gridCol w:w="614"/>
        <w:gridCol w:w="470"/>
        <w:gridCol w:w="382"/>
        <w:gridCol w:w="536"/>
        <w:gridCol w:w="289"/>
        <w:gridCol w:w="584"/>
        <w:gridCol w:w="287"/>
        <w:gridCol w:w="642"/>
        <w:gridCol w:w="232"/>
        <w:gridCol w:w="766"/>
        <w:gridCol w:w="140"/>
        <w:gridCol w:w="689"/>
        <w:gridCol w:w="106"/>
        <w:gridCol w:w="660"/>
      </w:tblGrid>
      <w:tr w:rsidR="009F4076" w:rsidRPr="00F07FA2" w14:paraId="5814F253" w14:textId="77777777" w:rsidTr="00CB606F">
        <w:trPr>
          <w:gridAfter w:val="1"/>
          <w:wAfter w:w="660" w:type="dxa"/>
          <w:trHeight w:val="315"/>
        </w:trPr>
        <w:tc>
          <w:tcPr>
            <w:tcW w:w="64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4700" w14:textId="77777777" w:rsidR="0058205C" w:rsidRDefault="0058205C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1B8BD6B" w14:textId="77777777" w:rsidR="0058205C" w:rsidRDefault="0058205C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17477370" w14:textId="77777777" w:rsidR="0058205C" w:rsidRDefault="0058205C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B2440B1" w14:textId="77777777" w:rsidR="004011CD" w:rsidRDefault="004011CD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Informácie k údajom vykázaným v súvahe.</w:t>
            </w:r>
          </w:p>
          <w:p w14:paraId="28D29833" w14:textId="77777777" w:rsidR="004011CD" w:rsidRDefault="004011CD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225A476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IV) Prehľad o pohybe dlhodobého nehmotného majetku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304BA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46CE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E5AF9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4076" w:rsidRPr="00F07FA2" w14:paraId="706601D0" w14:textId="77777777" w:rsidTr="00CB606F">
        <w:trPr>
          <w:gridAfter w:val="1"/>
          <w:wAfter w:w="660" w:type="dxa"/>
          <w:trHeight w:val="300"/>
        </w:trPr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3B43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B3C66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904B3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133A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C8DDB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AF915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24B09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58C9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D98E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Tab. 1</w:t>
            </w:r>
          </w:p>
        </w:tc>
      </w:tr>
      <w:tr w:rsidR="009F4076" w:rsidRPr="00F07FA2" w14:paraId="5DDC924A" w14:textId="77777777" w:rsidTr="00CB606F">
        <w:trPr>
          <w:gridAfter w:val="1"/>
          <w:wAfter w:w="660" w:type="dxa"/>
          <w:trHeight w:val="300"/>
        </w:trPr>
        <w:tc>
          <w:tcPr>
            <w:tcW w:w="1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0719D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7694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360FC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F4076" w:rsidRPr="00F07FA2" w14:paraId="05D27856" w14:textId="77777777" w:rsidTr="00CB606F">
        <w:trPr>
          <w:gridAfter w:val="1"/>
          <w:wAfter w:w="660" w:type="dxa"/>
          <w:trHeight w:val="810"/>
        </w:trPr>
        <w:tc>
          <w:tcPr>
            <w:tcW w:w="1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E50C8D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F7E19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6F1C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4398C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0886D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EA2E7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C4192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Obstará- </w:t>
            </w:r>
            <w:proofErr w:type="spellStart"/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C6D15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Poskytnuté preddavky na DNM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9FF6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F4076" w:rsidRPr="00F07FA2" w14:paraId="16B27251" w14:textId="77777777" w:rsidTr="00CB606F">
        <w:trPr>
          <w:gridAfter w:val="1"/>
          <w:wAfter w:w="660" w:type="dxa"/>
          <w:trHeight w:val="300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F3828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A4A39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E3191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5EBE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F7B69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E438F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2ABAE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0E6E3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6608B" w14:textId="77777777" w:rsidR="009F4076" w:rsidRPr="00F07FA2" w:rsidRDefault="009F4076" w:rsidP="009F4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</w:t>
            </w:r>
          </w:p>
        </w:tc>
      </w:tr>
      <w:tr w:rsidR="009F4076" w:rsidRPr="00F07FA2" w14:paraId="4E420772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83B48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Prvotné ocenenie</w:t>
            </w:r>
          </w:p>
        </w:tc>
        <w:tc>
          <w:tcPr>
            <w:tcW w:w="7694" w:type="dxa"/>
            <w:gridSpan w:val="1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7194A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9F4076" w:rsidRPr="00F07FA2" w14:paraId="4B9B3DEE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2478E7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F239D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614E1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BC339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2020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62ADD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745D0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E1B1F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356F2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</w:tr>
      <w:tr w:rsidR="009F4076" w:rsidRPr="00F07FA2" w14:paraId="5737BF8D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3C042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373ED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31DAB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60967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9DEB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E109E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06BD8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60D44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7D4B3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9F4076" w:rsidRPr="00F07FA2" w14:paraId="387DB519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C6CFA" w14:textId="77777777" w:rsidR="009F4076" w:rsidRPr="00F07FA2" w:rsidRDefault="009F4076" w:rsidP="009F40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D63C0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887AE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9EA44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CF432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0CC32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6968C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A406A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60E40" w14:textId="77777777" w:rsidR="009F4076" w:rsidRPr="00F07FA2" w:rsidRDefault="009F4076" w:rsidP="009F40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7F0B8E41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93FB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D71A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E9D7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AB63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E393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0B3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9DA3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F6A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44C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946E58E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5D544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689E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5044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1A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99A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0C28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2B9D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1157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09F2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</w:tr>
      <w:tr w:rsidR="002C4C57" w:rsidRPr="00F07FA2" w14:paraId="725BA544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11D26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7694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82D3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0DB579DB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E01F8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5972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176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88B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B793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06E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1B64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A5EC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3508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</w:tr>
      <w:tr w:rsidR="002C4C57" w:rsidRPr="00F07FA2" w14:paraId="07964D7F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0711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06C5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C9F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85DA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D722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0717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DF0C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9954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14A2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26C744F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7C57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F7F9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F568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7E84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37E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8444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11E5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56CF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2CBA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BD5A5BD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B6A09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C7D6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4C00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68E1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5531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20D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604F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9534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D3CE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82 508</w:t>
            </w:r>
          </w:p>
        </w:tc>
      </w:tr>
      <w:tr w:rsidR="002C4C57" w:rsidRPr="00F07FA2" w14:paraId="3B8162C1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E43EBE6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94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D9EC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C4C57" w:rsidRPr="00F07FA2" w14:paraId="3CA44084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668D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7694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1F5E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7B6942F5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BE35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E57B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763F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2D0F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7BCE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762C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468B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2362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56CB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75F05D0E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AA8F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DE3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306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F0D3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B139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B06B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E185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845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ADDE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2D4D3CF3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D66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30E3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46E8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10D2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8DE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D5B0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681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85C4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8D76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1648DD3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813A4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63A7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ECB4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B5B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D138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3316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A426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3814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67C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EB0F5D7" w14:textId="77777777" w:rsidTr="00CB606F">
        <w:trPr>
          <w:gridAfter w:val="1"/>
          <w:wAfter w:w="660" w:type="dxa"/>
          <w:trHeight w:val="319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1784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7694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EE34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0D01543C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D4044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5A8D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C394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EDA9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E09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546F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F2F5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8FC3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1C14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2F44E772" w14:textId="77777777" w:rsidTr="00CB606F">
        <w:trPr>
          <w:gridAfter w:val="1"/>
          <w:wAfter w:w="660" w:type="dxa"/>
          <w:trHeight w:val="522"/>
        </w:trPr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09413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69B8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D37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1C63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DBA8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93CF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374A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8CE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10F4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6B702DE4" w14:textId="77777777" w:rsidTr="00CB606F">
        <w:trPr>
          <w:gridAfter w:val="1"/>
          <w:wAfter w:w="660" w:type="dxa"/>
          <w:trHeight w:val="450"/>
        </w:trPr>
        <w:tc>
          <w:tcPr>
            <w:tcW w:w="9356" w:type="dxa"/>
            <w:gridSpan w:val="1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6FDE8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BB899E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Prehľad o dlhodobom nehmotnom majetku, na ktorý je zriadené záložné právo, alebo pri ktorom má účtovná jednotka obmedzené právo s ním nakladať</w:t>
            </w:r>
          </w:p>
          <w:p w14:paraId="33F57AAE" w14:textId="77777777" w:rsidR="002C4C57" w:rsidRPr="00B402A9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B402A9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Spoločnosť v sledovanom období neúčtovala o uvedenom majetku.</w:t>
            </w:r>
          </w:p>
        </w:tc>
      </w:tr>
      <w:tr w:rsidR="002C4C57" w:rsidRPr="00F07FA2" w14:paraId="3638EE32" w14:textId="77777777" w:rsidTr="00CB606F">
        <w:trPr>
          <w:gridAfter w:val="1"/>
          <w:wAfter w:w="660" w:type="dxa"/>
          <w:trHeight w:val="450"/>
        </w:trPr>
        <w:tc>
          <w:tcPr>
            <w:tcW w:w="9356" w:type="dxa"/>
            <w:gridSpan w:val="1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D650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C4C57" w:rsidRPr="00F07FA2" w14:paraId="723D5829" w14:textId="77777777" w:rsidTr="00CB606F">
        <w:trPr>
          <w:gridAfter w:val="1"/>
          <w:wAfter w:w="660" w:type="dxa"/>
          <w:trHeight w:val="300"/>
        </w:trPr>
        <w:tc>
          <w:tcPr>
            <w:tcW w:w="16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6C04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BC5B4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56A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5B48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AEFF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5940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9A1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CC58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E60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49B516A0" w14:textId="77777777" w:rsidTr="00CB606F">
        <w:trPr>
          <w:gridAfter w:val="2"/>
          <w:wAfter w:w="766" w:type="dxa"/>
          <w:trHeight w:val="315"/>
        </w:trPr>
        <w:tc>
          <w:tcPr>
            <w:tcW w:w="678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C1C3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IV) Prehľad o pohybe dlhodobého hmotného majetku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9B6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FC3A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2FCB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7D2A3B71" w14:textId="77777777" w:rsidTr="00CB606F">
        <w:trPr>
          <w:gridAfter w:val="2"/>
          <w:wAfter w:w="766" w:type="dxa"/>
          <w:trHeight w:val="315"/>
        </w:trPr>
        <w:tc>
          <w:tcPr>
            <w:tcW w:w="1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1C96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1125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39B46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964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B324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4EF56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EA7C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69E6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E3D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7416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Tab. 2</w:t>
            </w:r>
          </w:p>
        </w:tc>
      </w:tr>
      <w:tr w:rsidR="002C4C57" w:rsidRPr="00F07FA2" w14:paraId="2F07AD92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75AE1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44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5B41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2C4C57" w:rsidRPr="00F07FA2" w14:paraId="1C714589" w14:textId="77777777" w:rsidTr="00CB606F">
        <w:trPr>
          <w:gridAfter w:val="2"/>
          <w:wAfter w:w="766" w:type="dxa"/>
          <w:trHeight w:val="1166"/>
        </w:trPr>
        <w:tc>
          <w:tcPr>
            <w:tcW w:w="180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9A9587" w14:textId="77777777" w:rsidR="002C4C57" w:rsidRPr="00800731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72D91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BDF22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BCB74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Samos-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hnuteľné veci a súbory 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91281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teľské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7D853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2AC90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2E3EE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F1693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nuté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preddav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ky</w:t>
            </w:r>
            <w:proofErr w:type="spellEnd"/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na DHM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1DB92" w14:textId="77777777" w:rsidR="002C4C57" w:rsidRPr="00800731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2C4C57" w:rsidRPr="00F07FA2" w14:paraId="69F73777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555E9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ADE0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4493D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A5AFD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16DBB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B8642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A7E53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D02A7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BABF7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00C3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2C4C57" w:rsidRPr="00F07FA2" w14:paraId="4F605C8E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7CF6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Prvotné ocenenie</w:t>
            </w:r>
          </w:p>
        </w:tc>
        <w:tc>
          <w:tcPr>
            <w:tcW w:w="7448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C5C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46820AB1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CBA2E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65B2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3C71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910E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118 931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B129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4F13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693F7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645 992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71B3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BAE1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2F0F0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764 923</w:t>
            </w:r>
          </w:p>
        </w:tc>
      </w:tr>
      <w:tr w:rsidR="002C4C57" w:rsidRPr="00F07FA2" w14:paraId="02CF282A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10A8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DE24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22E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7D0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1C36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A5D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18F10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9 394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A1DB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4066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73594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9 394</w:t>
            </w:r>
          </w:p>
        </w:tc>
      </w:tr>
      <w:tr w:rsidR="002C4C57" w:rsidRPr="00F07FA2" w14:paraId="37B4EC4F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48BF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AE2E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02DD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B23C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7D27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13AC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7C1B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EC3B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765E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E072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2B171E9C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72A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713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924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CDAE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7791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E455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72BE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BAB6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ABB9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CA79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37ABB473" w14:textId="77777777" w:rsidTr="00CB606F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FE01B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A86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DC9A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E72D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118 931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7C9F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CD7B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D258F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655 386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6A5E9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78FA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E890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501D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74 317</w:t>
            </w:r>
          </w:p>
        </w:tc>
      </w:tr>
      <w:tr w:rsidR="002C4C57" w:rsidRPr="00F07FA2" w14:paraId="73440D0C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70A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744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B839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258050B4" w14:textId="77777777" w:rsidTr="00CB606F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B5735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7366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F378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1362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118 931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6DA9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CD90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ADC6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367 834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A6E0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E2E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A81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501D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86 765</w:t>
            </w:r>
          </w:p>
        </w:tc>
      </w:tr>
      <w:tr w:rsidR="002C4C57" w:rsidRPr="00F07FA2" w14:paraId="4AA6D588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4E00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285A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EBBE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B4B0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620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E69A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7E25D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77 315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3FA8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FDB4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CD7FC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77 315</w:t>
            </w:r>
          </w:p>
        </w:tc>
      </w:tr>
      <w:tr w:rsidR="002C4C57" w:rsidRPr="00F07FA2" w14:paraId="31FA3EAC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AAD5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8511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B0C9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DAEC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7DB0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B166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74C5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8F7D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95A4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87DA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3B1D4BAD" w14:textId="77777777" w:rsidTr="00CB606F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32AB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BA83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0529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4F3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118 931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3A03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6CF5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7F77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445 149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C9A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FF3B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EB8D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564 080</w:t>
            </w:r>
          </w:p>
        </w:tc>
      </w:tr>
      <w:tr w:rsidR="002C4C57" w:rsidRPr="00F07FA2" w14:paraId="03E89ECA" w14:textId="77777777" w:rsidTr="002C4C57">
        <w:trPr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D025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744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EA86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gridSpan w:val="2"/>
            <w:vAlign w:val="bottom"/>
          </w:tcPr>
          <w:p w14:paraId="6E10570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C4C57" w:rsidRPr="00F07FA2" w14:paraId="0547D625" w14:textId="77777777" w:rsidTr="00CB606F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051A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A065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2A6D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7D23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8335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7572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6F08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6F6F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E105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6B26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6F4956BB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EF50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BC29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631D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3DEE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B01E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41D4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344D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5D4F5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7B2D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3C068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33A39BF7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1350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1E96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1356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E91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FCDD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819E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9AE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3E19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31421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83CD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0FCA49EC" w14:textId="77777777" w:rsidTr="00CB606F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A3169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749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1238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D5F0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3F0C7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8DC9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3154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2F8E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3F97B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C0A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2EA94898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2A87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744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6C7B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C4C57" w:rsidRPr="00F07FA2" w14:paraId="3B92403E" w14:textId="77777777" w:rsidTr="002C4C57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52CC2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F0D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C722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4B93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1FB13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9D30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2A10B" w14:textId="77777777" w:rsidR="002C4C57" w:rsidRPr="00F07FA2" w:rsidRDefault="00501D02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278 158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8FE7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7AC92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287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01D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27 158</w:t>
            </w:r>
          </w:p>
        </w:tc>
      </w:tr>
      <w:tr w:rsidR="002C4C57" w:rsidRPr="00F07FA2" w14:paraId="5EC87CCC" w14:textId="77777777" w:rsidTr="002C4C57">
        <w:trPr>
          <w:gridAfter w:val="2"/>
          <w:wAfter w:w="766" w:type="dxa"/>
          <w:trHeight w:val="495"/>
        </w:trPr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B755A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EAECE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4F07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A316A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69914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B91ED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F9D5BD" w14:textId="77777777" w:rsidR="002C4C57" w:rsidRPr="00F07FA2" w:rsidRDefault="0092544A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210 237</w:t>
            </w:r>
          </w:p>
        </w:tc>
        <w:tc>
          <w:tcPr>
            <w:tcW w:w="8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986AF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0A4F0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48254" w14:textId="77777777" w:rsidR="002C4C57" w:rsidRPr="00F07FA2" w:rsidRDefault="0092544A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210 237</w:t>
            </w:r>
          </w:p>
        </w:tc>
      </w:tr>
      <w:tr w:rsidR="002C4C57" w:rsidRPr="00F07FA2" w14:paraId="36E9C8CD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8855C" w14:textId="77777777" w:rsidR="002C4C57" w:rsidRPr="00F07FA2" w:rsidRDefault="002C4C57" w:rsidP="002C4C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D0FFC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F22C1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927FA5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37982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43D3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D963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9768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5071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EB6D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5BFAACD5" w14:textId="77777777" w:rsidTr="00CB606F">
        <w:trPr>
          <w:gridAfter w:val="2"/>
          <w:wAfter w:w="766" w:type="dxa"/>
          <w:trHeight w:val="300"/>
        </w:trPr>
        <w:tc>
          <w:tcPr>
            <w:tcW w:w="925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920C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IV) Prehľad o dlhodobom hmotnom majetku, na ktorý je zriadené záložné právo</w:t>
            </w:r>
          </w:p>
        </w:tc>
      </w:tr>
      <w:tr w:rsidR="002C4C57" w:rsidRPr="00F07FA2" w14:paraId="004869D5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558F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30A05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4392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291F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C564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F4F3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DD7A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7EFA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968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C9FB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3D670DD4" w14:textId="77777777" w:rsidTr="00CB606F">
        <w:trPr>
          <w:gridAfter w:val="2"/>
          <w:wAfter w:w="766" w:type="dxa"/>
          <w:trHeight w:val="300"/>
        </w:trPr>
        <w:tc>
          <w:tcPr>
            <w:tcW w:w="5085" w:type="dxa"/>
            <w:gridSpan w:val="9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0B9E3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4165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82B6F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Hodnota za bežné účtovné obdobie</w:t>
            </w:r>
          </w:p>
        </w:tc>
      </w:tr>
      <w:tr w:rsidR="002C4C57" w:rsidRPr="00F07FA2" w14:paraId="26F7CF54" w14:textId="77777777" w:rsidTr="00CB606F">
        <w:trPr>
          <w:gridAfter w:val="2"/>
          <w:wAfter w:w="766" w:type="dxa"/>
          <w:trHeight w:val="267"/>
        </w:trPr>
        <w:tc>
          <w:tcPr>
            <w:tcW w:w="5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8A42F3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Dlhodobý hmotný majetok, na ktorý je zriadené záložné právo</w:t>
            </w:r>
          </w:p>
        </w:tc>
        <w:tc>
          <w:tcPr>
            <w:tcW w:w="4165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374251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C4C57" w:rsidRPr="00F07FA2" w14:paraId="2B594E63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9A24F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46D8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B33D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218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81F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71B4D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F3DC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D45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F663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17745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10D3550D" w14:textId="77777777" w:rsidTr="00CB606F">
        <w:trPr>
          <w:gridAfter w:val="2"/>
          <w:wAfter w:w="766" w:type="dxa"/>
          <w:trHeight w:val="315"/>
        </w:trPr>
        <w:tc>
          <w:tcPr>
            <w:tcW w:w="591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0E7E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IV) Spôsob a výška poistenia dlhodobého majetku</w:t>
            </w: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D951C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E273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447B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41A5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3CBD4ED2" w14:textId="77777777" w:rsidTr="00CB606F">
        <w:trPr>
          <w:gridAfter w:val="2"/>
          <w:wAfter w:w="766" w:type="dxa"/>
          <w:trHeight w:val="300"/>
        </w:trPr>
        <w:tc>
          <w:tcPr>
            <w:tcW w:w="1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7BD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494DB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F7B89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318C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A543F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ED971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94C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F5547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7623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03850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4C57" w:rsidRPr="00F07FA2" w14:paraId="54ACED7B" w14:textId="77777777" w:rsidTr="00CB606F">
        <w:trPr>
          <w:gridAfter w:val="2"/>
          <w:wAfter w:w="766" w:type="dxa"/>
          <w:trHeight w:val="300"/>
        </w:trPr>
        <w:tc>
          <w:tcPr>
            <w:tcW w:w="4233" w:type="dxa"/>
            <w:gridSpan w:val="7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5AE7F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Poistený majetok</w:t>
            </w:r>
          </w:p>
        </w:tc>
        <w:tc>
          <w:tcPr>
            <w:tcW w:w="2548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420AB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Poistná suma</w:t>
            </w:r>
          </w:p>
        </w:tc>
        <w:tc>
          <w:tcPr>
            <w:tcW w:w="2469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E6147D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Platnosť zmluvy od - do</w:t>
            </w:r>
          </w:p>
        </w:tc>
      </w:tr>
      <w:tr w:rsidR="002C4C57" w:rsidRPr="00F07FA2" w14:paraId="127D9194" w14:textId="77777777" w:rsidTr="00CB606F">
        <w:trPr>
          <w:gridAfter w:val="2"/>
          <w:wAfter w:w="766" w:type="dxa"/>
          <w:trHeight w:val="300"/>
        </w:trPr>
        <w:tc>
          <w:tcPr>
            <w:tcW w:w="423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1F5B02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Automobily  PZP</w:t>
            </w:r>
          </w:p>
        </w:tc>
        <w:tc>
          <w:tcPr>
            <w:tcW w:w="25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30E9B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9254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2 105</w:t>
            </w: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/ rok</w:t>
            </w:r>
          </w:p>
        </w:tc>
        <w:tc>
          <w:tcPr>
            <w:tcW w:w="246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84109A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8080108900 / neurčitá</w:t>
            </w:r>
          </w:p>
        </w:tc>
      </w:tr>
      <w:tr w:rsidR="002C4C57" w:rsidRPr="00F07FA2" w14:paraId="7F4AA2F5" w14:textId="77777777" w:rsidTr="00CB606F">
        <w:trPr>
          <w:gridAfter w:val="2"/>
          <w:wAfter w:w="766" w:type="dxa"/>
          <w:trHeight w:val="300"/>
        </w:trPr>
        <w:tc>
          <w:tcPr>
            <w:tcW w:w="42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46A5FE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Automobily havarijné poistenie KASKO</w:t>
            </w:r>
          </w:p>
        </w:tc>
        <w:tc>
          <w:tcPr>
            <w:tcW w:w="2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AE934" w14:textId="77777777" w:rsidR="002C4C57" w:rsidRPr="00F07FA2" w:rsidRDefault="002C4C57" w:rsidP="002C4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254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5 179 /</w:t>
            </w: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rok</w:t>
            </w:r>
          </w:p>
        </w:tc>
        <w:tc>
          <w:tcPr>
            <w:tcW w:w="24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B120F8" w14:textId="77777777" w:rsidR="002C4C57" w:rsidRPr="00F07FA2" w:rsidRDefault="002C4C57" w:rsidP="002C4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07F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 7710034817/neurčitá</w:t>
            </w:r>
          </w:p>
        </w:tc>
      </w:tr>
    </w:tbl>
    <w:p w14:paraId="6D5A7B2D" w14:textId="77777777" w:rsidR="00F5516F" w:rsidRPr="00F07FA2" w:rsidRDefault="00B611C7" w:rsidP="00B4189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F07FA2">
        <w:rPr>
          <w:rFonts w:ascii="Times New Roman" w:eastAsia="MS Gothic" w:hAnsi="Times New Roman" w:cs="Times New Roman"/>
        </w:rPr>
        <w:fldChar w:fldCharType="begin"/>
      </w:r>
      <w:r w:rsidRPr="00F07FA2">
        <w:rPr>
          <w:rFonts w:ascii="Times New Roman" w:eastAsia="MS Gothic" w:hAnsi="Times New Roman" w:cs="Times New Roman"/>
        </w:rPr>
        <w:instrText xml:space="preserve"> LINK </w:instrText>
      </w:r>
      <w:r w:rsidR="00737424" w:rsidRPr="00F07FA2">
        <w:rPr>
          <w:rFonts w:ascii="Times New Roman" w:eastAsia="MS Gothic" w:hAnsi="Times New Roman" w:cs="Times New Roman"/>
        </w:rPr>
        <w:instrText xml:space="preserve">Excel.Sheet.12 C:\\Users\\helena.haluskova\\Desktop\\HM2016.xlsx P.!R1C1:R65C14 </w:instrText>
      </w:r>
      <w:r w:rsidRPr="00F07FA2">
        <w:rPr>
          <w:rFonts w:ascii="Times New Roman" w:eastAsia="MS Gothic" w:hAnsi="Times New Roman" w:cs="Times New Roman"/>
        </w:rPr>
        <w:instrText xml:space="preserve">\a \f 4 \h </w:instrText>
      </w:r>
      <w:r w:rsidR="00C23089" w:rsidRPr="00F07FA2">
        <w:rPr>
          <w:rFonts w:ascii="Times New Roman" w:eastAsia="MS Gothic" w:hAnsi="Times New Roman" w:cs="Times New Roman"/>
        </w:rPr>
        <w:instrText xml:space="preserve"> \* MERGEFORMAT </w:instrText>
      </w:r>
      <w:r w:rsidRPr="00F07FA2">
        <w:rPr>
          <w:rFonts w:ascii="Times New Roman" w:eastAsia="MS Gothic" w:hAnsi="Times New Roman" w:cs="Times New Roman"/>
        </w:rPr>
        <w:fldChar w:fldCharType="separate"/>
      </w:r>
    </w:p>
    <w:tbl>
      <w:tblPr>
        <w:tblW w:w="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</w:tblGrid>
      <w:tr w:rsidR="00040362" w:rsidRPr="00F07FA2" w14:paraId="49D4F494" w14:textId="77777777" w:rsidTr="00040362">
        <w:trPr>
          <w:divId w:val="340091084"/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5606" w14:textId="77777777" w:rsidR="00040362" w:rsidRPr="00F07FA2" w:rsidRDefault="00040362" w:rsidP="00F551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B7A7C9" w14:textId="77777777" w:rsidR="00212400" w:rsidRPr="00F07FA2" w:rsidRDefault="00B611C7" w:rsidP="00B41890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F07FA2">
        <w:rPr>
          <w:rFonts w:ascii="Times New Roman" w:eastAsia="MS Gothic" w:hAnsi="Times New Roman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212400" w:rsidRPr="00F07FA2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F07FA2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212400" w:rsidRPr="00F07FA2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F07FA2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="00212400" w:rsidRPr="00F07FA2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5AC9193" w14:textId="77777777" w:rsidR="00212400" w:rsidRPr="00F07FA2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59A027" w14:textId="77777777" w:rsidR="00212400" w:rsidRPr="00F07FA2" w:rsidRDefault="00212400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161B34A" w14:textId="77777777" w:rsidR="00B402A9" w:rsidRDefault="002820C9" w:rsidP="00B402A9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sledovanom období nemá náplň pre uvedený druh majetku.</w:t>
      </w:r>
    </w:p>
    <w:p w14:paraId="6C27DD6B" w14:textId="77777777" w:rsidR="00BE3A69" w:rsidRPr="00F07FA2" w:rsidRDefault="002820C9" w:rsidP="00B402A9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0665346" w14:textId="77777777" w:rsidR="00212400" w:rsidRPr="00F07FA2" w:rsidRDefault="00212400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0957296" w14:textId="77777777" w:rsidR="00BE3A69" w:rsidRDefault="002820C9" w:rsidP="00B402A9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v sledovanom období nemá náplň pre uvedený druh majetku. </w:t>
      </w:r>
    </w:p>
    <w:p w14:paraId="005982EB" w14:textId="77777777" w:rsidR="00B402A9" w:rsidRPr="00F07FA2" w:rsidRDefault="00B402A9" w:rsidP="00B402A9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01B1C" w14:textId="77777777" w:rsidR="00923190" w:rsidRPr="00F07FA2" w:rsidRDefault="00923190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01CC6D0" w14:textId="77777777" w:rsidR="00BE3A69" w:rsidRDefault="002820C9" w:rsidP="00B402A9">
      <w:pPr>
        <w:spacing w:after="0" w:line="240" w:lineRule="auto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sledovanom období nemá náplň pre uvedený druh majetku</w:t>
      </w:r>
    </w:p>
    <w:p w14:paraId="1B04127F" w14:textId="77777777" w:rsidR="00B402A9" w:rsidRPr="00F07FA2" w:rsidRDefault="00B402A9" w:rsidP="00B402A9">
      <w:pPr>
        <w:spacing w:after="0"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64491" w14:textId="77777777" w:rsidR="00BE3A69" w:rsidRPr="00F07FA2" w:rsidRDefault="00923190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0C12B84" w14:textId="77777777" w:rsidR="002820C9" w:rsidRPr="00F07FA2" w:rsidRDefault="002820C9" w:rsidP="00B402A9">
      <w:pPr>
        <w:spacing w:after="0"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sledovanom období neúčtovala na podsúvahových účtoch.</w:t>
      </w:r>
    </w:p>
    <w:p w14:paraId="1DAF53AD" w14:textId="77777777" w:rsidR="002820C9" w:rsidRPr="00F07FA2" w:rsidRDefault="002820C9" w:rsidP="001D099A">
      <w:pPr>
        <w:spacing w:line="240" w:lineRule="auto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9DCD3" w14:textId="77777777" w:rsidR="00923190" w:rsidRPr="00F07FA2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0987B5" w14:textId="77777777" w:rsidR="00737EDE" w:rsidRPr="00F07FA2" w:rsidRDefault="00923190" w:rsidP="00B402A9">
      <w:pPr>
        <w:spacing w:after="0" w:line="240" w:lineRule="auto"/>
        <w:ind w:left="1134" w:hanging="1134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</w:t>
      </w:r>
      <w:r w:rsidR="00737EDE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mu sa zostavuje účtovná závierka</w:t>
      </w:r>
    </w:p>
    <w:p w14:paraId="7FA80AA9" w14:textId="77777777" w:rsidR="002820C9" w:rsidRPr="00F07FA2" w:rsidRDefault="002820C9" w:rsidP="00B402A9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 dňa zostavenia účtovnej závierky nenastali </w:t>
      </w:r>
      <w:r w:rsidR="0000609F"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</w:t>
      </w:r>
      <w:r w:rsidR="009254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515D31" w:rsidRPr="00F07F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 udalosti osobitného významu, ktoré by neboli zohľadnené v súvahe alebo vo výkaze ziskov a strát.</w:t>
      </w:r>
    </w:p>
    <w:p w14:paraId="6CADE26A" w14:textId="77777777" w:rsidR="00737EDE" w:rsidRPr="00F07FA2" w:rsidRDefault="00737EDE" w:rsidP="001D099A">
      <w:pPr>
        <w:spacing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3E16F" w14:textId="77777777" w:rsidR="00DF187C" w:rsidRPr="00F07FA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F07FA2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C7C52F1" w14:textId="77777777" w:rsidR="00DF187C" w:rsidRPr="00F07FA2" w:rsidRDefault="00DF187C" w:rsidP="00B402A9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="00207118"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–VI.3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1886A572" w14:textId="77777777" w:rsidR="00BE3A69" w:rsidRPr="00F07FA2" w:rsidRDefault="00DF187C" w:rsidP="00B402A9">
      <w:pPr>
        <w:spacing w:after="0" w:line="240" w:lineRule="auto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F07FA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085BB3E" w14:textId="77777777" w:rsidR="00DF187C" w:rsidRPr="00F07FA2" w:rsidRDefault="00515D31" w:rsidP="00B402A9">
      <w:pPr>
        <w:spacing w:after="0"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F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F07F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sledovanom období nemá náplň pre uvedený druh majetku</w:t>
      </w:r>
    </w:p>
    <w:sectPr w:rsidR="00DF187C" w:rsidRPr="00F07FA2" w:rsidSect="006F549E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0C3FAF" w14:textId="77777777" w:rsidR="009041AE" w:rsidRDefault="009041AE" w:rsidP="00CE03EC">
      <w:pPr>
        <w:spacing w:after="0" w:line="240" w:lineRule="auto"/>
      </w:pPr>
      <w:r>
        <w:separator/>
      </w:r>
    </w:p>
  </w:endnote>
  <w:endnote w:type="continuationSeparator" w:id="0">
    <w:p w14:paraId="1E2AECC5" w14:textId="77777777" w:rsidR="009041AE" w:rsidRDefault="009041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8C75F" w14:textId="77777777" w:rsidR="009041AE" w:rsidRDefault="009041A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6CEF2D" w14:textId="77777777" w:rsidR="009041AE" w:rsidRDefault="009041AE" w:rsidP="00CE03EC">
      <w:pPr>
        <w:spacing w:after="0" w:line="240" w:lineRule="auto"/>
      </w:pPr>
      <w:r>
        <w:separator/>
      </w:r>
    </w:p>
  </w:footnote>
  <w:footnote w:type="continuationSeparator" w:id="0">
    <w:p w14:paraId="744DAC34" w14:textId="77777777" w:rsidR="009041AE" w:rsidRDefault="009041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041AE" w14:paraId="456F90D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17FBC08" w14:textId="77777777" w:rsidR="009041AE" w:rsidRPr="0018540B" w:rsidRDefault="009041A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5D505B" w14:textId="77777777" w:rsidR="009041AE" w:rsidRPr="0018540B" w:rsidRDefault="009041A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E0778A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56EA16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5F18B3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043422D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4E8632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27F21CD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2409634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CF35D7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25130A1" w14:textId="77777777" w:rsidR="009041AE" w:rsidRPr="0018540B" w:rsidRDefault="009041A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FC35AD1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7FE4F5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97F6D89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99F524" w14:textId="77777777" w:rsidR="009041AE" w:rsidRPr="0018540B" w:rsidRDefault="009041AE" w:rsidP="00F2206D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5E2DC8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0F4B56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ACA21D9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7814220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7343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89C7635" w14:textId="77777777" w:rsidR="009041AE" w:rsidRPr="0018540B" w:rsidRDefault="009041A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413794A" w14:textId="77777777" w:rsidR="009041AE" w:rsidRPr="00CE03EC" w:rsidRDefault="009041A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6E35D7"/>
    <w:multiLevelType w:val="hybridMultilevel"/>
    <w:tmpl w:val="E2741E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CF9"/>
    <w:rsid w:val="0000355D"/>
    <w:rsid w:val="0000609F"/>
    <w:rsid w:val="000278C4"/>
    <w:rsid w:val="00040362"/>
    <w:rsid w:val="0008489F"/>
    <w:rsid w:val="000867B8"/>
    <w:rsid w:val="00090EEC"/>
    <w:rsid w:val="000A4E93"/>
    <w:rsid w:val="000A67E4"/>
    <w:rsid w:val="000B4525"/>
    <w:rsid w:val="000B4576"/>
    <w:rsid w:val="000D561E"/>
    <w:rsid w:val="000F64B6"/>
    <w:rsid w:val="00156EEC"/>
    <w:rsid w:val="00173C34"/>
    <w:rsid w:val="001822AC"/>
    <w:rsid w:val="0018540B"/>
    <w:rsid w:val="0019043A"/>
    <w:rsid w:val="00195651"/>
    <w:rsid w:val="001B48B8"/>
    <w:rsid w:val="001C3EF8"/>
    <w:rsid w:val="001D099A"/>
    <w:rsid w:val="001D4D44"/>
    <w:rsid w:val="001D4FB8"/>
    <w:rsid w:val="00207118"/>
    <w:rsid w:val="00210068"/>
    <w:rsid w:val="00212400"/>
    <w:rsid w:val="00223286"/>
    <w:rsid w:val="00250B44"/>
    <w:rsid w:val="00266810"/>
    <w:rsid w:val="002718B4"/>
    <w:rsid w:val="00280A7A"/>
    <w:rsid w:val="002820C9"/>
    <w:rsid w:val="0029714E"/>
    <w:rsid w:val="002C4506"/>
    <w:rsid w:val="002C4C57"/>
    <w:rsid w:val="002C4CAC"/>
    <w:rsid w:val="002D24E5"/>
    <w:rsid w:val="002E2695"/>
    <w:rsid w:val="00314F07"/>
    <w:rsid w:val="00360F88"/>
    <w:rsid w:val="003625A0"/>
    <w:rsid w:val="00383D62"/>
    <w:rsid w:val="003A2A62"/>
    <w:rsid w:val="003B4667"/>
    <w:rsid w:val="003B6528"/>
    <w:rsid w:val="003D2C52"/>
    <w:rsid w:val="003D4CAA"/>
    <w:rsid w:val="003E2921"/>
    <w:rsid w:val="003E6675"/>
    <w:rsid w:val="003F3E00"/>
    <w:rsid w:val="003F5AF5"/>
    <w:rsid w:val="004011CD"/>
    <w:rsid w:val="00414FB4"/>
    <w:rsid w:val="004179B3"/>
    <w:rsid w:val="00431909"/>
    <w:rsid w:val="0043203D"/>
    <w:rsid w:val="00432C71"/>
    <w:rsid w:val="004469B0"/>
    <w:rsid w:val="004701FB"/>
    <w:rsid w:val="00472FFE"/>
    <w:rsid w:val="004C32B1"/>
    <w:rsid w:val="004D506F"/>
    <w:rsid w:val="004F3A8A"/>
    <w:rsid w:val="00501D02"/>
    <w:rsid w:val="00504DBD"/>
    <w:rsid w:val="00505BF1"/>
    <w:rsid w:val="00515D31"/>
    <w:rsid w:val="00524495"/>
    <w:rsid w:val="00524738"/>
    <w:rsid w:val="00547F9F"/>
    <w:rsid w:val="0058205C"/>
    <w:rsid w:val="005877C7"/>
    <w:rsid w:val="005C2B35"/>
    <w:rsid w:val="005D6712"/>
    <w:rsid w:val="00600C1D"/>
    <w:rsid w:val="006073E1"/>
    <w:rsid w:val="006200D4"/>
    <w:rsid w:val="00621534"/>
    <w:rsid w:val="00656664"/>
    <w:rsid w:val="00657A78"/>
    <w:rsid w:val="00672540"/>
    <w:rsid w:val="0067488B"/>
    <w:rsid w:val="00692BE7"/>
    <w:rsid w:val="006B73FC"/>
    <w:rsid w:val="006B7AC6"/>
    <w:rsid w:val="006E0312"/>
    <w:rsid w:val="006E4085"/>
    <w:rsid w:val="006F549E"/>
    <w:rsid w:val="00712F5A"/>
    <w:rsid w:val="00737424"/>
    <w:rsid w:val="00737EDE"/>
    <w:rsid w:val="00787C52"/>
    <w:rsid w:val="007A588C"/>
    <w:rsid w:val="007C37DE"/>
    <w:rsid w:val="007E7B04"/>
    <w:rsid w:val="007F21CE"/>
    <w:rsid w:val="00800731"/>
    <w:rsid w:val="00811FFA"/>
    <w:rsid w:val="008200B8"/>
    <w:rsid w:val="0083794D"/>
    <w:rsid w:val="00841685"/>
    <w:rsid w:val="00846E31"/>
    <w:rsid w:val="008774C4"/>
    <w:rsid w:val="008777C2"/>
    <w:rsid w:val="008E185D"/>
    <w:rsid w:val="008E4E28"/>
    <w:rsid w:val="008F3533"/>
    <w:rsid w:val="00900440"/>
    <w:rsid w:val="009041AE"/>
    <w:rsid w:val="00911E42"/>
    <w:rsid w:val="00923190"/>
    <w:rsid w:val="0092544A"/>
    <w:rsid w:val="00985F05"/>
    <w:rsid w:val="00986157"/>
    <w:rsid w:val="00991438"/>
    <w:rsid w:val="00994678"/>
    <w:rsid w:val="0099472A"/>
    <w:rsid w:val="00997389"/>
    <w:rsid w:val="009A274C"/>
    <w:rsid w:val="009D60B5"/>
    <w:rsid w:val="009E6AD6"/>
    <w:rsid w:val="009F1252"/>
    <w:rsid w:val="009F137A"/>
    <w:rsid w:val="009F3492"/>
    <w:rsid w:val="009F4076"/>
    <w:rsid w:val="00A100E4"/>
    <w:rsid w:val="00A366B6"/>
    <w:rsid w:val="00A54F83"/>
    <w:rsid w:val="00A562DA"/>
    <w:rsid w:val="00A60D37"/>
    <w:rsid w:val="00A65198"/>
    <w:rsid w:val="00AC30A2"/>
    <w:rsid w:val="00AD03B2"/>
    <w:rsid w:val="00AE313E"/>
    <w:rsid w:val="00AF1BE2"/>
    <w:rsid w:val="00B05B9D"/>
    <w:rsid w:val="00B402A9"/>
    <w:rsid w:val="00B41890"/>
    <w:rsid w:val="00B45093"/>
    <w:rsid w:val="00B533DD"/>
    <w:rsid w:val="00B55D92"/>
    <w:rsid w:val="00B60893"/>
    <w:rsid w:val="00B611C7"/>
    <w:rsid w:val="00B832B9"/>
    <w:rsid w:val="00B8410D"/>
    <w:rsid w:val="00BC5DC7"/>
    <w:rsid w:val="00BD27E6"/>
    <w:rsid w:val="00BD631B"/>
    <w:rsid w:val="00BE3A69"/>
    <w:rsid w:val="00C101A9"/>
    <w:rsid w:val="00C21550"/>
    <w:rsid w:val="00C23089"/>
    <w:rsid w:val="00C244F4"/>
    <w:rsid w:val="00C45AF1"/>
    <w:rsid w:val="00C5195B"/>
    <w:rsid w:val="00C54666"/>
    <w:rsid w:val="00CA376C"/>
    <w:rsid w:val="00CA4A94"/>
    <w:rsid w:val="00CB606F"/>
    <w:rsid w:val="00CD1824"/>
    <w:rsid w:val="00CE03EC"/>
    <w:rsid w:val="00D06A5E"/>
    <w:rsid w:val="00D0740C"/>
    <w:rsid w:val="00D371F2"/>
    <w:rsid w:val="00D77AF9"/>
    <w:rsid w:val="00D92374"/>
    <w:rsid w:val="00DC3B5F"/>
    <w:rsid w:val="00DE4C90"/>
    <w:rsid w:val="00DF187C"/>
    <w:rsid w:val="00E03DFF"/>
    <w:rsid w:val="00E052A1"/>
    <w:rsid w:val="00E15EFC"/>
    <w:rsid w:val="00E37C30"/>
    <w:rsid w:val="00E41877"/>
    <w:rsid w:val="00E42DF0"/>
    <w:rsid w:val="00E84CA1"/>
    <w:rsid w:val="00ED71A7"/>
    <w:rsid w:val="00EE52D4"/>
    <w:rsid w:val="00EF3AD9"/>
    <w:rsid w:val="00F07FA2"/>
    <w:rsid w:val="00F2206D"/>
    <w:rsid w:val="00F33EA5"/>
    <w:rsid w:val="00F5114C"/>
    <w:rsid w:val="00F5516F"/>
    <w:rsid w:val="00F85213"/>
    <w:rsid w:val="00F96BD1"/>
    <w:rsid w:val="00FB3281"/>
    <w:rsid w:val="00FD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570994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4495"/>
  </w:style>
  <w:style w:type="paragraph" w:styleId="Nadpis1">
    <w:name w:val="heading 1"/>
    <w:basedOn w:val="Normlny"/>
    <w:next w:val="Normlny"/>
    <w:link w:val="Nadpis1Char"/>
    <w:uiPriority w:val="9"/>
    <w:qFormat/>
    <w:rsid w:val="005244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2449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2449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2449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2449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2449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2449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2449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2449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5244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24495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24495"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2449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24495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24495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24495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24495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24495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52449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52449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24495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24495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524495"/>
    <w:rPr>
      <w:color w:val="5A5A5A" w:themeColor="text1" w:themeTint="A5"/>
      <w:spacing w:val="15"/>
    </w:rPr>
  </w:style>
  <w:style w:type="character" w:styleId="Vrazn">
    <w:name w:val="Strong"/>
    <w:basedOn w:val="Predvolenpsmoodseku"/>
    <w:uiPriority w:val="22"/>
    <w:qFormat/>
    <w:rsid w:val="00524495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524495"/>
    <w:rPr>
      <w:i/>
      <w:iCs/>
      <w:color w:val="auto"/>
    </w:rPr>
  </w:style>
  <w:style w:type="paragraph" w:styleId="Bezriadkovania">
    <w:name w:val="No Spacing"/>
    <w:uiPriority w:val="1"/>
    <w:qFormat/>
    <w:rsid w:val="0052449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524495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24495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24495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24495"/>
    <w:rPr>
      <w:i/>
      <w:iCs/>
      <w:color w:val="5B9BD5" w:themeColor="accent1"/>
    </w:rPr>
  </w:style>
  <w:style w:type="character" w:styleId="Jemnzvraznenie">
    <w:name w:val="Subtle Emphasis"/>
    <w:basedOn w:val="Predvolenpsmoodseku"/>
    <w:uiPriority w:val="19"/>
    <w:qFormat/>
    <w:rsid w:val="00524495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524495"/>
    <w:rPr>
      <w:i/>
      <w:iCs/>
      <w:color w:val="5B9BD5" w:themeColor="accent1"/>
    </w:rPr>
  </w:style>
  <w:style w:type="character" w:styleId="Jemnodkaz">
    <w:name w:val="Subtle Reference"/>
    <w:basedOn w:val="Predvolenpsmoodseku"/>
    <w:uiPriority w:val="31"/>
    <w:qFormat/>
    <w:rsid w:val="00524495"/>
    <w:rPr>
      <w:smallCaps/>
      <w:color w:val="404040" w:themeColor="text1" w:themeTint="BF"/>
    </w:rPr>
  </w:style>
  <w:style w:type="character" w:styleId="Zvraznenodkaz">
    <w:name w:val="Intense Reference"/>
    <w:basedOn w:val="Predvolenpsmoodseku"/>
    <w:uiPriority w:val="32"/>
    <w:qFormat/>
    <w:rsid w:val="00524495"/>
    <w:rPr>
      <w:b/>
      <w:bCs/>
      <w:smallCaps/>
      <w:color w:val="5B9BD5" w:themeColor="accent1"/>
      <w:spacing w:val="5"/>
    </w:rPr>
  </w:style>
  <w:style w:type="character" w:styleId="Nzovknihy">
    <w:name w:val="Book Title"/>
    <w:basedOn w:val="Predvolenpsmoodseku"/>
    <w:uiPriority w:val="33"/>
    <w:qFormat/>
    <w:rsid w:val="00524495"/>
    <w:rPr>
      <w:b/>
      <w:bCs/>
      <w:i/>
      <w:iC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2449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9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4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3F3C5-A7F4-477E-A1EC-9E606805C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7</Pages>
  <Words>2061</Words>
  <Characters>11749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Helena Haluskova</cp:lastModifiedBy>
  <cp:revision>18</cp:revision>
  <cp:lastPrinted>2019-04-29T08:36:00Z</cp:lastPrinted>
  <dcterms:created xsi:type="dcterms:W3CDTF">2017-03-30T05:07:00Z</dcterms:created>
  <dcterms:modified xsi:type="dcterms:W3CDTF">2019-04-29T08:36:00Z</dcterms:modified>
</cp:coreProperties>
</file>