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4 7 9 0 3 8 1 3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2 0 2 4 1 4 2 9 1 2 </w:t>
      </w:r>
    </w:p>
    <w:p w:rsidR="00F44E05" w:rsidRDefault="00F44E05" w:rsidP="00C410B6">
      <w:pPr>
        <w:ind w:left="360"/>
        <w:rPr>
          <w:b/>
        </w:rPr>
      </w:pPr>
    </w:p>
    <w:p w:rsidR="00F44E05" w:rsidRDefault="00F44E05" w:rsidP="00C410B6">
      <w:pPr>
        <w:ind w:left="360"/>
        <w:rPr>
          <w:b/>
        </w:rPr>
      </w:pPr>
    </w:p>
    <w:p w:rsidR="00F44E05" w:rsidRPr="00C21BDD" w:rsidRDefault="00F44E05" w:rsidP="00C410B6">
      <w:pPr>
        <w:ind w:left="360"/>
        <w:rPr>
          <w:b/>
          <w:sz w:val="24"/>
          <w:szCs w:val="24"/>
        </w:rPr>
      </w:pPr>
    </w:p>
    <w:p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Forest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Slovakia, s. r. o., </w:t>
      </w:r>
      <w:r w:rsidR="00BE66E9">
        <w:rPr>
          <w:b/>
        </w:rPr>
        <w:t>Nižná Boca</w:t>
      </w:r>
      <w:r>
        <w:rPr>
          <w:b/>
        </w:rPr>
        <w:t xml:space="preserve"> č. </w:t>
      </w:r>
      <w:r w:rsidR="00BE66E9">
        <w:rPr>
          <w:b/>
        </w:rPr>
        <w:t>3</w:t>
      </w:r>
      <w:r>
        <w:rPr>
          <w:b/>
        </w:rPr>
        <w:t>, 03</w:t>
      </w:r>
      <w:r w:rsidR="00BE66E9">
        <w:rPr>
          <w:b/>
        </w:rPr>
        <w:t>2 34 Nižná Boca</w:t>
      </w:r>
    </w:p>
    <w:p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1430DA">
        <w:rPr>
          <w:b/>
        </w:rPr>
        <w:t>8</w:t>
      </w:r>
      <w:r>
        <w:rPr>
          <w:b/>
        </w:rPr>
        <w:t>:  0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rPr>
          <w:b/>
        </w:rPr>
      </w:pP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</w:p>
    <w:p w:rsidR="00F44E05" w:rsidRDefault="00F44E05" w:rsidP="00C410B6">
      <w:pPr>
        <w:jc w:val="center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1430DA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1430DA">
        <w:rPr>
          <w:b/>
        </w:rPr>
        <w:t>8</w:t>
      </w:r>
      <w:r>
        <w:rPr>
          <w:b/>
        </w:rPr>
        <w:t xml:space="preserve"> neuskutočnila.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430DA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1430DA">
        <w:rPr>
          <w:b/>
        </w:rPr>
        <w:t>8</w:t>
      </w:r>
      <w:r>
        <w:rPr>
          <w:b/>
        </w:rPr>
        <w:t xml:space="preserve"> nebola príjemcom žiadnej dotácie.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430DA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F44E05" w:rsidRDefault="00F44E05" w:rsidP="00C410B6">
      <w:pPr>
        <w:pStyle w:val="Odsekzoznamu"/>
        <w:rPr>
          <w:b/>
        </w:rPr>
      </w:pPr>
    </w:p>
    <w:p w:rsidR="00F44E05" w:rsidRPr="00C410B6" w:rsidRDefault="00F44E05" w:rsidP="00C410B6">
      <w:pPr>
        <w:jc w:val="both"/>
        <w:rPr>
          <w:b/>
          <w:sz w:val="28"/>
          <w:szCs w:val="28"/>
        </w:rPr>
      </w:pP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</w:p>
    <w:p w:rsidR="00F44E05" w:rsidRPr="00C21BDD" w:rsidRDefault="00F44E05" w:rsidP="00C410B6">
      <w:pPr>
        <w:jc w:val="center"/>
        <w:rPr>
          <w:b/>
          <w:sz w:val="24"/>
          <w:szCs w:val="24"/>
        </w:rPr>
      </w:pPr>
    </w:p>
    <w:p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1430DA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F44E05" w:rsidRDefault="00F44E05" w:rsidP="00C410B6">
      <w:pPr>
        <w:ind w:left="360"/>
        <w:jc w:val="both"/>
        <w:rPr>
          <w:b/>
        </w:rPr>
      </w:pPr>
    </w:p>
    <w:p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1430DA">
        <w:rPr>
          <w:b/>
        </w:rPr>
        <w:t>8</w:t>
      </w:r>
      <w:r>
        <w:rPr>
          <w:b/>
        </w:rPr>
        <w:t xml:space="preserve"> nenadobudla vlastné akcie a k 31. 12. 201</w:t>
      </w:r>
      <w:r w:rsidR="001430DA">
        <w:rPr>
          <w:b/>
        </w:rPr>
        <w:t>8</w:t>
      </w:r>
      <w:r>
        <w:rPr>
          <w:b/>
        </w:rPr>
        <w:t xml:space="preserve"> nemá žiadne vlastné akcie v držbe.</w:t>
      </w:r>
    </w:p>
    <w:p w:rsidR="00F44E05" w:rsidRDefault="00F44E05" w:rsidP="00C410B6">
      <w:pPr>
        <w:jc w:val="both"/>
        <w:rPr>
          <w:b/>
        </w:rPr>
      </w:pPr>
    </w:p>
    <w:p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vykazuje finančné povinnosti. Firma 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zo SLSP na financovanie prevádzkových potrieb. Firma nemá iné</w:t>
      </w:r>
      <w:r>
        <w:rPr>
          <w:b/>
        </w:rPr>
        <w:t xml:space="preserve"> pôžičky, licenčné a koncesionárske zmluvy a pod.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Spoločnosť eviduje povinnosť splatiť poskytnutú pôžičku formou splátok.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1430DA" w:rsidP="00C410B6">
      <w:pPr>
        <w:ind w:left="720"/>
        <w:jc w:val="both"/>
        <w:rPr>
          <w:b/>
        </w:rPr>
      </w:pPr>
      <w:r>
        <w:rPr>
          <w:b/>
        </w:rPr>
        <w:t>15</w:t>
      </w:r>
      <w:r w:rsidR="00BE66E9">
        <w:rPr>
          <w:b/>
        </w:rPr>
        <w:t>.05.201</w:t>
      </w:r>
      <w:r>
        <w:rPr>
          <w:b/>
        </w:rPr>
        <w:t>9</w:t>
      </w:r>
      <w:bookmarkStart w:id="0" w:name="_GoBack"/>
      <w:bookmarkEnd w:id="0"/>
      <w:r w:rsidR="00BE66E9">
        <w:rPr>
          <w:b/>
        </w:rPr>
        <w:t xml:space="preserve"> 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D5B42"/>
    <w:rsid w:val="00382F02"/>
    <w:rsid w:val="00446936"/>
    <w:rsid w:val="004746DF"/>
    <w:rsid w:val="005736AE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71223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2019-05-15T15:11:00Z</dcterms:created>
  <dcterms:modified xsi:type="dcterms:W3CDTF">2019-05-15T15:11:00Z</dcterms:modified>
</cp:coreProperties>
</file>