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EC262A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C262A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EC262A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1D7CC9">
        <w:rPr>
          <w:rFonts w:ascii="Calibri" w:eastAsia="Calibri" w:hAnsi="Calibri" w:cs="Times New Roman"/>
          <w:b/>
          <w:sz w:val="52"/>
          <w:szCs w:val="40"/>
          <w:lang w:val="sk-SK"/>
        </w:rPr>
        <w:t>2018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EC262A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EC262A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EC262A">
        <w:rPr>
          <w:rFonts w:ascii="Calibri" w:eastAsia="Calibri" w:hAnsi="Calibri" w:cs="Times New Roman"/>
          <w:b/>
          <w:sz w:val="32"/>
          <w:szCs w:val="40"/>
          <w:lang w:val="sk-SK"/>
        </w:rPr>
        <w:t>ZA OBDOBIE OD 1.1.</w:t>
      </w:r>
      <w:r w:rsidR="001D7CC9">
        <w:rPr>
          <w:rFonts w:ascii="Calibri" w:eastAsia="Calibri" w:hAnsi="Calibri" w:cs="Times New Roman"/>
          <w:b/>
          <w:sz w:val="32"/>
          <w:szCs w:val="40"/>
          <w:lang w:val="sk-SK"/>
        </w:rPr>
        <w:t>2018</w:t>
      </w:r>
      <w:r w:rsidRPr="00EC262A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1D7CC9">
        <w:rPr>
          <w:rFonts w:ascii="Calibri" w:eastAsia="Calibri" w:hAnsi="Calibri" w:cs="Times New Roman"/>
          <w:b/>
          <w:sz w:val="32"/>
          <w:szCs w:val="40"/>
          <w:lang w:val="sk-SK"/>
        </w:rPr>
        <w:t>2018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687581" w:rsidRPr="00EC262A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EC262A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C262A">
        <w:rPr>
          <w:sz w:val="32"/>
          <w:szCs w:val="32"/>
          <w:lang w:val="sk-SK"/>
        </w:rPr>
        <w:t>Ob</w:t>
      </w:r>
      <w:r w:rsidRPr="00EC262A">
        <w:rPr>
          <w:rFonts w:ascii="Calibri" w:eastAsia="Calibri" w:hAnsi="Calibri" w:cs="Times New Roman"/>
          <w:sz w:val="32"/>
          <w:szCs w:val="32"/>
          <w:lang w:val="sk-SK"/>
        </w:rPr>
        <w:t xml:space="preserve">chodné meno: </w:t>
      </w:r>
      <w:proofErr w:type="spellStart"/>
      <w:r w:rsidR="00616F3B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>Bompietro</w:t>
      </w:r>
      <w:proofErr w:type="spellEnd"/>
      <w:r w:rsidR="00616F3B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</w:t>
      </w:r>
      <w:proofErr w:type="spellStart"/>
      <w:r w:rsidR="00616F3B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>trading</w:t>
      </w:r>
      <w:proofErr w:type="spellEnd"/>
      <w:r w:rsidR="008D7B49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s.r.o.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EC262A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proofErr w:type="spellStart"/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Urbánkova</w:t>
      </w:r>
      <w:proofErr w:type="spellEnd"/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2</w:t>
      </w:r>
      <w:r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,</w:t>
      </w:r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 811 04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C262A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47 665 700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C262A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20 24 05 49 56</w:t>
      </w:r>
    </w:p>
    <w:p w:rsidR="00C73669" w:rsidRPr="00EC262A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  <w:br w:type="page"/>
      </w:r>
    </w:p>
    <w:p w:rsidR="00E64C48" w:rsidRPr="00EC262A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EC262A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EC262A" w:rsidRDefault="00E64C48" w:rsidP="000B4CA5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Spoločnosť </w:t>
      </w:r>
      <w:proofErr w:type="spellStart"/>
      <w:r w:rsidR="00616F3B" w:rsidRPr="00EC262A">
        <w:rPr>
          <w:rStyle w:val="ra"/>
          <w:lang w:val="sk-SK"/>
        </w:rPr>
        <w:t>Bompietro</w:t>
      </w:r>
      <w:proofErr w:type="spellEnd"/>
      <w:r w:rsidR="00616F3B" w:rsidRPr="00EC262A">
        <w:rPr>
          <w:rStyle w:val="ra"/>
          <w:lang w:val="sk-SK"/>
        </w:rPr>
        <w:t xml:space="preserve"> </w:t>
      </w:r>
      <w:proofErr w:type="spellStart"/>
      <w:r w:rsidR="00616F3B" w:rsidRPr="00EC262A">
        <w:rPr>
          <w:rStyle w:val="ra"/>
          <w:lang w:val="sk-SK"/>
        </w:rPr>
        <w:t>trading</w:t>
      </w:r>
      <w:proofErr w:type="spellEnd"/>
      <w:r w:rsidR="008D7B49" w:rsidRPr="00EC262A">
        <w:rPr>
          <w:rStyle w:val="ra"/>
          <w:lang w:val="sk-SK"/>
        </w:rPr>
        <w:t xml:space="preserve">, s.r.o. </w:t>
      </w:r>
      <w:r w:rsidRPr="00EC262A">
        <w:rPr>
          <w:rFonts w:cs="Times New Roman"/>
          <w:lang w:val="sk-SK"/>
        </w:rPr>
        <w:t>(ďalej l</w:t>
      </w:r>
      <w:r w:rsidR="00BB2ED3" w:rsidRPr="00EC262A">
        <w:rPr>
          <w:rFonts w:cs="Times New Roman"/>
          <w:lang w:val="sk-SK"/>
        </w:rPr>
        <w:t xml:space="preserve">en Spoločnosť), bola založená </w:t>
      </w:r>
      <w:r w:rsidR="00616F3B" w:rsidRPr="00EC262A">
        <w:rPr>
          <w:rFonts w:cs="Times New Roman"/>
          <w:lang w:val="sk-SK"/>
        </w:rPr>
        <w:t>20. novembra 2013</w:t>
      </w:r>
      <w:r w:rsidRPr="00EC262A">
        <w:rPr>
          <w:rFonts w:cs="Times New Roman"/>
          <w:lang w:val="sk-SK"/>
        </w:rPr>
        <w:t xml:space="preserve"> a do obchodného registra bola zapísaná </w:t>
      </w:r>
      <w:r w:rsidR="00616F3B" w:rsidRPr="00EC262A">
        <w:rPr>
          <w:rFonts w:cs="Times New Roman"/>
          <w:lang w:val="sk-SK"/>
        </w:rPr>
        <w:t>13. februára 2014</w:t>
      </w:r>
      <w:r w:rsidRPr="00EC262A">
        <w:rPr>
          <w:rFonts w:cs="Times New Roman"/>
          <w:lang w:val="sk-SK"/>
        </w:rPr>
        <w:t xml:space="preserve"> (Obchodný reg</w:t>
      </w:r>
      <w:r w:rsidR="004F0939" w:rsidRPr="00EC262A">
        <w:rPr>
          <w:rFonts w:cs="Times New Roman"/>
          <w:lang w:val="sk-SK"/>
        </w:rPr>
        <w:t>ister Okresného súdu Bratislava </w:t>
      </w:r>
      <w:r w:rsidRPr="00EC262A">
        <w:rPr>
          <w:rFonts w:cs="Times New Roman"/>
          <w:lang w:val="sk-SK"/>
        </w:rPr>
        <w:t>I v Bratislave,</w:t>
      </w:r>
      <w:r w:rsidR="00BB2ED3" w:rsidRPr="00EC262A">
        <w:rPr>
          <w:rFonts w:cs="Times New Roman"/>
          <w:lang w:val="sk-SK"/>
        </w:rPr>
        <w:t xml:space="preserve"> oddiel </w:t>
      </w:r>
      <w:proofErr w:type="spellStart"/>
      <w:r w:rsidR="00BB2ED3" w:rsidRPr="00EC262A">
        <w:rPr>
          <w:rFonts w:cs="Times New Roman"/>
          <w:lang w:val="sk-SK"/>
        </w:rPr>
        <w:t>Sro</w:t>
      </w:r>
      <w:proofErr w:type="spellEnd"/>
      <w:r w:rsidR="00BB2ED3" w:rsidRPr="00EC262A">
        <w:rPr>
          <w:rFonts w:cs="Times New Roman"/>
          <w:lang w:val="sk-SK"/>
        </w:rPr>
        <w:t xml:space="preserve">, vložka </w:t>
      </w:r>
      <w:r w:rsidR="00616F3B" w:rsidRPr="00EC262A">
        <w:rPr>
          <w:rStyle w:val="ra"/>
          <w:lang w:val="sk-SK"/>
        </w:rPr>
        <w:t>97113</w:t>
      </w:r>
      <w:r w:rsidR="008D7B49" w:rsidRPr="00EC262A">
        <w:rPr>
          <w:rStyle w:val="ra"/>
          <w:lang w:val="sk-SK"/>
        </w:rPr>
        <w:t>/B</w:t>
      </w:r>
      <w:r w:rsidRPr="00EC262A">
        <w:rPr>
          <w:rFonts w:cs="Times New Roman"/>
          <w:lang w:val="sk-SK"/>
        </w:rPr>
        <w:t>).</w:t>
      </w:r>
    </w:p>
    <w:p w:rsidR="00E64C48" w:rsidRPr="00EC262A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C262A" w:rsidRDefault="009E261E" w:rsidP="00EC262A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/>
        </w:rPr>
      </w:pPr>
      <w:r w:rsidRPr="00EC262A">
        <w:rPr>
          <w:rStyle w:val="ra"/>
          <w:lang w:val="sk-SK"/>
        </w:rPr>
        <w:t>činnosť podnikateľských, organizačných a ekonomických poradcov</w:t>
      </w:r>
    </w:p>
    <w:p w:rsidR="009E261E" w:rsidRPr="00EC262A" w:rsidRDefault="009E261E" w:rsidP="00EC262A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EC262A" w:rsidRDefault="00E64C48" w:rsidP="00EC262A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EC262A" w:rsidRDefault="00E64C48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EC262A" w:rsidRDefault="00E64C48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sprostredkovateľská činnosť v oblasti obchodu</w:t>
      </w:r>
    </w:p>
    <w:p w:rsidR="00E64C48" w:rsidRPr="00EC262A" w:rsidRDefault="00E64C48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sprostredkovateľská činnosť v oblasti služieb</w:t>
      </w:r>
    </w:p>
    <w:p w:rsidR="004F0939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EC262A">
        <w:rPr>
          <w:rStyle w:val="ra"/>
          <w:lang w:val="sk-SK"/>
        </w:rPr>
        <w:t>reklamné a marketingové služby</w:t>
      </w:r>
    </w:p>
    <w:p w:rsidR="004F0939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EC262A">
        <w:rPr>
          <w:rStyle w:val="ra"/>
          <w:lang w:val="sk-SK"/>
        </w:rPr>
        <w:t>počítačové služby</w:t>
      </w:r>
    </w:p>
    <w:p w:rsidR="004F0939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EC262A">
        <w:rPr>
          <w:rStyle w:val="ra"/>
          <w:lang w:val="sk-SK"/>
        </w:rPr>
        <w:t>obstarávanie služieb spojených so správou bytového a nebytového fondu</w:t>
      </w:r>
    </w:p>
    <w:p w:rsidR="00E64C48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Style w:val="ra"/>
          <w:lang w:val="sk-SK"/>
        </w:rPr>
        <w:t>prenájom hnuteľných vecí</w:t>
      </w:r>
    </w:p>
    <w:p w:rsidR="00E64C48" w:rsidRPr="00EC262A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EC262A" w:rsidRDefault="00C10215" w:rsidP="000B4CA5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EC262A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EC262A">
        <w:rPr>
          <w:rFonts w:cs="Times New Roman"/>
          <w:b/>
          <w:lang w:val="sk-SK" w:eastAsia="sk-SK"/>
        </w:rPr>
        <w:t>0</w:t>
      </w:r>
      <w:r w:rsidRPr="00EC262A">
        <w:rPr>
          <w:rFonts w:cs="Times New Roman"/>
          <w:lang w:val="sk-SK" w:eastAsia="sk-SK"/>
        </w:rPr>
        <w:t xml:space="preserve"> osôb. </w:t>
      </w:r>
    </w:p>
    <w:p w:rsidR="00E64C48" w:rsidRPr="00EC262A" w:rsidRDefault="00C10215" w:rsidP="000B4CA5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EC262A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EC262A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EC262A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Účtovná závierka Spoločnosti k 31. decembru </w:t>
      </w:r>
      <w:r w:rsidR="001D7CC9">
        <w:rPr>
          <w:rFonts w:cs="Times New Roman"/>
          <w:lang w:val="sk-SK"/>
        </w:rPr>
        <w:t>2018</w:t>
      </w:r>
      <w:r w:rsidRPr="00EC262A">
        <w:rPr>
          <w:rFonts w:cs="Times New Roman"/>
          <w:lang w:val="sk-SK"/>
        </w:rPr>
        <w:t xml:space="preserve"> je zostavená ako riadna účtovná závierka podľa §</w:t>
      </w:r>
      <w:r w:rsidR="00434D43">
        <w:rPr>
          <w:rFonts w:cs="Times New Roman"/>
          <w:lang w:val="sk-SK"/>
        </w:rPr>
        <w:t> </w:t>
      </w:r>
      <w:r w:rsidRPr="00EC262A">
        <w:rPr>
          <w:rFonts w:cs="Times New Roman"/>
          <w:lang w:val="sk-SK"/>
        </w:rPr>
        <w:t>17 ods. 6 zákona NR SR č. 431/2002 Z. z. o účto</w:t>
      </w:r>
      <w:r w:rsidR="00676390" w:rsidRPr="00EC262A">
        <w:rPr>
          <w:rFonts w:cs="Times New Roman"/>
          <w:lang w:val="sk-SK"/>
        </w:rPr>
        <w:t>vníctve za účtovné obdobie od </w:t>
      </w:r>
      <w:r w:rsidR="000B4CA5" w:rsidRPr="00EC262A">
        <w:rPr>
          <w:rFonts w:cs="Times New Roman"/>
          <w:lang w:val="sk-SK"/>
        </w:rPr>
        <w:t>1. januára</w:t>
      </w:r>
      <w:r w:rsidR="00676390" w:rsidRPr="00EC262A">
        <w:rPr>
          <w:rFonts w:cs="Times New Roman"/>
          <w:lang w:val="sk-SK"/>
        </w:rPr>
        <w:t> </w:t>
      </w:r>
      <w:r w:rsidR="001D7CC9">
        <w:rPr>
          <w:rFonts w:cs="Times New Roman"/>
          <w:lang w:val="sk-SK"/>
        </w:rPr>
        <w:t>2018</w:t>
      </w:r>
      <w:r w:rsidRPr="00EC262A">
        <w:rPr>
          <w:rFonts w:cs="Times New Roman"/>
          <w:lang w:val="sk-SK"/>
        </w:rPr>
        <w:t xml:space="preserve"> do 31. decembra </w:t>
      </w:r>
      <w:r w:rsidR="001D7CC9">
        <w:rPr>
          <w:rFonts w:cs="Times New Roman"/>
          <w:lang w:val="sk-SK"/>
        </w:rPr>
        <w:t>2018</w:t>
      </w:r>
      <w:r w:rsidRPr="00EC262A">
        <w:rPr>
          <w:rFonts w:cs="Times New Roman"/>
          <w:lang w:val="sk-SK"/>
        </w:rPr>
        <w:t>.</w:t>
      </w:r>
    </w:p>
    <w:p w:rsidR="00E238E3" w:rsidRPr="00EC262A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ORGÁNOCH ÚČTOVNEJ JEDNOTKY</w:t>
      </w:r>
    </w:p>
    <w:p w:rsidR="000B4CA5" w:rsidRPr="00EC262A" w:rsidRDefault="00616F3B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Konateľ</w:t>
      </w:r>
      <w:r w:rsidR="002E6F36" w:rsidRPr="00EC262A">
        <w:rPr>
          <w:rFonts w:cs="Times New Roman"/>
          <w:lang w:val="sk-SK"/>
        </w:rPr>
        <w:t>:</w:t>
      </w:r>
      <w:r w:rsidR="002E6F36" w:rsidRPr="00EC262A">
        <w:rPr>
          <w:rFonts w:cs="Times New Roman"/>
          <w:lang w:val="sk-SK"/>
        </w:rPr>
        <w:tab/>
      </w:r>
      <w:r w:rsidR="002E6F36" w:rsidRPr="00EC262A">
        <w:rPr>
          <w:rFonts w:cs="Times New Roman"/>
          <w:lang w:val="sk-SK"/>
        </w:rPr>
        <w:tab/>
      </w:r>
      <w:proofErr w:type="spellStart"/>
      <w:r w:rsidR="002E6F36" w:rsidRPr="00EC262A">
        <w:rPr>
          <w:rFonts w:cs="Times New Roman"/>
          <w:lang w:val="sk-SK"/>
        </w:rPr>
        <w:t>Constantinos</w:t>
      </w:r>
      <w:proofErr w:type="spellEnd"/>
      <w:r w:rsidR="002E6F36" w:rsidRPr="00EC262A">
        <w:rPr>
          <w:rFonts w:cs="Times New Roman"/>
          <w:lang w:val="sk-SK"/>
        </w:rPr>
        <w:t xml:space="preserve"> </w:t>
      </w:r>
      <w:proofErr w:type="spellStart"/>
      <w:r w:rsidR="002E6F36" w:rsidRPr="00EC262A">
        <w:rPr>
          <w:rFonts w:cs="Times New Roman"/>
          <w:lang w:val="sk-SK"/>
        </w:rPr>
        <w:t>Avraamides</w:t>
      </w:r>
      <w:proofErr w:type="spellEnd"/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B4CA5" w:rsidRPr="00EC262A" w:rsidRDefault="000B4CA5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B4CA5" w:rsidRPr="00EC262A" w:rsidRDefault="000B4CA5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1D7CC9" w:rsidRPr="001D7CC9" w:rsidRDefault="001D7CC9" w:rsidP="001D7CC9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  <w:r w:rsidRPr="001D7CC9">
        <w:rPr>
          <w:rFonts w:cs="Times New Roman"/>
          <w:lang w:val="sk-SK"/>
        </w:rPr>
        <w:t>Štruktúra spoločníkov k 31. decembru 2018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1D7CC9" w:rsidRPr="00EC262A" w:rsidTr="00D065DE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CC9" w:rsidRPr="00EC262A" w:rsidRDefault="001D7CC9" w:rsidP="00D065DE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CC9" w:rsidRPr="00EC262A" w:rsidRDefault="001D7CC9" w:rsidP="00D065DE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CC9" w:rsidRPr="00EC262A" w:rsidRDefault="001D7CC9" w:rsidP="00D065DE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7CC9" w:rsidRPr="00EC262A" w:rsidRDefault="001D7CC9" w:rsidP="00D065DE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1D7CC9" w:rsidRPr="00EC262A" w:rsidRDefault="001D7CC9" w:rsidP="00D065DE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1D7CC9" w:rsidRPr="00EC262A" w:rsidTr="00D065DE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D7CC9" w:rsidRPr="00EC262A" w:rsidRDefault="001D7CC9" w:rsidP="00D065DE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CC9" w:rsidRPr="00EC262A" w:rsidRDefault="001D7CC9" w:rsidP="00D065DE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CC9" w:rsidRPr="00EC262A" w:rsidRDefault="001D7CC9" w:rsidP="00D065DE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7CC9" w:rsidRPr="00EC262A" w:rsidRDefault="001D7CC9" w:rsidP="00D065DE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D7CC9" w:rsidRPr="00EC262A" w:rsidRDefault="001D7CC9" w:rsidP="00D065DE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1D7CC9" w:rsidRPr="00EC262A" w:rsidTr="00D065DE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C262A">
              <w:rPr>
                <w:rStyle w:val="ra"/>
                <w:lang w:val="sk-SK"/>
              </w:rPr>
              <w:t>TRENTINO INTERNATIONAL INC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C262A">
              <w:rPr>
                <w:rFonts w:cs="Times New Roman"/>
                <w:sz w:val="20"/>
                <w:lang w:val="sk-SK" w:eastAsia="sk-SK"/>
              </w:rPr>
              <w:t>4 250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C262A">
              <w:rPr>
                <w:rFonts w:cs="Times New Roman"/>
                <w:sz w:val="20"/>
                <w:lang w:val="sk-SK" w:eastAsia="sk-SK"/>
              </w:rPr>
              <w:t>85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C262A">
              <w:rPr>
                <w:rFonts w:cs="Times New Roman"/>
                <w:sz w:val="20"/>
                <w:lang w:val="sk-SK"/>
              </w:rPr>
              <w:t>85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C262A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1D7CC9" w:rsidRPr="00EC262A" w:rsidTr="00D065DE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Style w:val="ra"/>
                <w:lang w:val="sk-SK"/>
              </w:rPr>
            </w:pPr>
            <w:r w:rsidRPr="00EC262A">
              <w:rPr>
                <w:rStyle w:val="ra"/>
                <w:lang w:val="sk-SK"/>
              </w:rPr>
              <w:t>INFOTRAD ENTERPRISES</w:t>
            </w:r>
            <w:r>
              <w:rPr>
                <w:rStyle w:val="ra"/>
                <w:lang w:val="sk-SK"/>
              </w:rPr>
              <w:t xml:space="preserve"> INC.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C262A">
              <w:rPr>
                <w:rFonts w:cs="Times New Roman"/>
                <w:sz w:val="20"/>
                <w:lang w:val="sk-SK" w:eastAsia="sk-SK"/>
              </w:rPr>
              <w:t>750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C262A">
              <w:rPr>
                <w:rFonts w:cs="Times New Roman"/>
                <w:sz w:val="20"/>
                <w:lang w:val="sk-SK" w:eastAsia="sk-SK"/>
              </w:rPr>
              <w:t>15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C262A">
              <w:rPr>
                <w:rFonts w:cs="Times New Roman"/>
                <w:sz w:val="20"/>
                <w:lang w:val="sk-SK"/>
              </w:rPr>
              <w:t>15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sz w:val="20"/>
                <w:lang w:val="sk-SK"/>
              </w:rPr>
            </w:pPr>
          </w:p>
        </w:tc>
      </w:tr>
      <w:tr w:rsidR="001D7CC9" w:rsidRPr="00EC262A" w:rsidTr="00D065DE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C262A">
              <w:rPr>
                <w:rFonts w:cs="Times New Roman"/>
                <w:b/>
                <w:sz w:val="20"/>
                <w:lang w:val="sk-SK" w:eastAsia="sk-SK"/>
              </w:rPr>
              <w:t>5 000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C262A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C262A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1D7CC9" w:rsidRPr="00EC262A" w:rsidRDefault="001D7CC9" w:rsidP="00D065DE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C262A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1D7CC9" w:rsidRDefault="001D7CC9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D7CC9" w:rsidRDefault="001D7CC9" w:rsidP="001D7CC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Štruktúra spoločníkov k</w:t>
      </w:r>
      <w:r>
        <w:rPr>
          <w:rFonts w:cs="Times New Roman"/>
          <w:lang w:val="sk-SK"/>
        </w:rPr>
        <w:t> dátume zostavenie účtovnej závierky</w:t>
      </w:r>
      <w:r w:rsidRPr="00EC262A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EC262A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C262A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EC262A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C262A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C262A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EC262A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EC262A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EC262A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EC262A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C262A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C262A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EC262A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EC262A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EC262A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EC262A" w:rsidRDefault="001D7CC9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1D7CC9">
              <w:t>RUSHVILLE ASSOSIATES LTD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C262A" w:rsidRDefault="001D7CC9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5 000</w:t>
            </w:r>
            <w:r w:rsidR="00E238E3" w:rsidRPr="00EC262A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C262A" w:rsidRDefault="001D7CC9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C262A" w:rsidRDefault="001D7CC9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EC262A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C262A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EC262A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EC262A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C262A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C262A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EC262A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EC262A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C262A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C262A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C262A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C262A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EC262A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C262A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1D7CC9" w:rsidRDefault="001D7CC9" w:rsidP="001D7CC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1D7CC9">
        <w:rPr>
          <w:rFonts w:cs="Times New Roman"/>
          <w:lang w:val="sk-SK"/>
        </w:rPr>
        <w:t>Zmena spoločníka</w:t>
      </w:r>
      <w:r>
        <w:rPr>
          <w:rFonts w:cs="Times New Roman"/>
          <w:lang w:val="sk-SK"/>
        </w:rPr>
        <w:t xml:space="preserve"> zo spoločností </w:t>
      </w:r>
      <w:r w:rsidRPr="001D7CC9">
        <w:rPr>
          <w:rFonts w:cs="Times New Roman"/>
          <w:lang w:val="sk-SK"/>
        </w:rPr>
        <w:t xml:space="preserve"> </w:t>
      </w:r>
      <w:r w:rsidRPr="00EC262A">
        <w:rPr>
          <w:rStyle w:val="ra"/>
          <w:lang w:val="sk-SK"/>
        </w:rPr>
        <w:t>TRENTINO INTERNATIONAL INC</w:t>
      </w:r>
      <w:r w:rsidRPr="001D7CC9">
        <w:rPr>
          <w:rFonts w:cs="Times New Roman"/>
          <w:lang w:val="sk-SK"/>
        </w:rPr>
        <w:t xml:space="preserve"> </w:t>
      </w:r>
      <w:r>
        <w:rPr>
          <w:rFonts w:cs="Times New Roman"/>
          <w:lang w:val="sk-SK"/>
        </w:rPr>
        <w:t xml:space="preserve">a </w:t>
      </w:r>
      <w:r w:rsidRPr="00EC262A">
        <w:rPr>
          <w:rStyle w:val="ra"/>
          <w:lang w:val="sk-SK"/>
        </w:rPr>
        <w:t>INFOTRAD ENTERPRISES</w:t>
      </w:r>
      <w:r>
        <w:rPr>
          <w:rStyle w:val="ra"/>
          <w:lang w:val="sk-SK"/>
        </w:rPr>
        <w:t xml:space="preserve"> INC. na spoločnosť </w:t>
      </w:r>
      <w:r w:rsidRPr="001D7CC9">
        <w:t>RUSHVILLE ASSOSIATES LTD</w:t>
      </w:r>
      <w:r>
        <w:rPr>
          <w:rStyle w:val="ra"/>
          <w:lang w:val="sk-SK"/>
        </w:rPr>
        <w:t xml:space="preserve"> </w:t>
      </w:r>
      <w:r w:rsidRPr="001D7CC9">
        <w:rPr>
          <w:rFonts w:cs="Times New Roman"/>
          <w:lang w:val="sk-SK"/>
        </w:rPr>
        <w:t xml:space="preserve">bola zapísaná do Obchodného registra dňa 2.3.2019. </w:t>
      </w:r>
    </w:p>
    <w:p w:rsidR="00000BE4" w:rsidRPr="00EC262A" w:rsidRDefault="00000BE4" w:rsidP="000B4CA5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EC262A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EC262A" w:rsidRDefault="00000BE4" w:rsidP="00EC262A">
      <w:pPr>
        <w:spacing w:after="0" w:line="360" w:lineRule="auto"/>
        <w:jc w:val="both"/>
        <w:rPr>
          <w:lang w:val="sk-SK"/>
        </w:rPr>
      </w:pPr>
      <w:r w:rsidRPr="00EC262A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EC262A">
        <w:rPr>
          <w:rFonts w:cs="Times New Roman"/>
          <w:lang w:val="sk-SK"/>
        </w:rPr>
        <w:t>going</w:t>
      </w:r>
      <w:proofErr w:type="spellEnd"/>
      <w:r w:rsidRPr="00EC262A">
        <w:rPr>
          <w:rFonts w:cs="Times New Roman"/>
          <w:lang w:val="sk-SK"/>
        </w:rPr>
        <w:t xml:space="preserve"> </w:t>
      </w:r>
      <w:proofErr w:type="spellStart"/>
      <w:r w:rsidRPr="00EC262A">
        <w:rPr>
          <w:rFonts w:cs="Times New Roman"/>
          <w:lang w:val="sk-SK"/>
        </w:rPr>
        <w:t>concern</w:t>
      </w:r>
      <w:proofErr w:type="spellEnd"/>
      <w:r w:rsidRPr="00EC262A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EC262A">
        <w:rPr>
          <w:lang w:val="sk-SK"/>
        </w:rPr>
        <w:t> 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EC262A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EC262A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lastRenderedPageBreak/>
        <w:t>Zásoby</w:t>
      </w:r>
    </w:p>
    <w:p w:rsidR="002E2403" w:rsidRPr="00EC262A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EC262A">
        <w:rPr>
          <w:rFonts w:cs="Times New Roman"/>
          <w:b/>
          <w:i/>
          <w:sz w:val="24"/>
          <w:lang w:val="sk-SK"/>
        </w:rPr>
        <w:t>predaj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Pohľadávky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 xml:space="preserve">Pohľadávky sa oceňujú ich </w:t>
      </w:r>
      <w:r w:rsidRPr="00EC262A">
        <w:rPr>
          <w:rFonts w:cs="Times New Roman"/>
          <w:b/>
          <w:lang w:val="sk-SK"/>
        </w:rPr>
        <w:t>menovitou hodnotou.</w:t>
      </w:r>
    </w:p>
    <w:p w:rsidR="00000BE4" w:rsidRPr="00EC262A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EC262A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>Peňažné prostriedky a ceniny sa oceňujú</w:t>
      </w:r>
      <w:r w:rsidR="002E2403" w:rsidRPr="00EC262A">
        <w:rPr>
          <w:rFonts w:cs="Times New Roman"/>
          <w:lang w:val="sk-SK"/>
        </w:rPr>
        <w:t xml:space="preserve"> ich </w:t>
      </w:r>
      <w:r w:rsidR="002E2403" w:rsidRPr="00EC262A">
        <w:rPr>
          <w:rFonts w:cs="Times New Roman"/>
          <w:b/>
          <w:lang w:val="sk-SK"/>
        </w:rPr>
        <w:t>menovitou hodnotou.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EC262A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B4CA5" w:rsidRPr="00EC262A" w:rsidRDefault="000B4CA5" w:rsidP="00BB2ED3">
      <w:pPr>
        <w:spacing w:after="0"/>
        <w:ind w:left="426"/>
        <w:jc w:val="both"/>
        <w:rPr>
          <w:rFonts w:cs="Times New Roman"/>
          <w:lang w:val="sk-SK"/>
        </w:rPr>
      </w:pP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Záväzky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 xml:space="preserve">Záväzky sa oceňujú ich </w:t>
      </w:r>
      <w:r w:rsidRPr="00EC262A">
        <w:rPr>
          <w:rFonts w:cs="Times New Roman"/>
          <w:b/>
          <w:lang w:val="sk-SK"/>
        </w:rPr>
        <w:t>menovitou hodnotou.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Deriváty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EC262A" w:rsidRDefault="002E2403" w:rsidP="00416C0F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Majetok obstaraný v</w:t>
      </w:r>
      <w:r w:rsidR="002E2403" w:rsidRPr="00EC262A">
        <w:rPr>
          <w:rFonts w:cs="Times New Roman"/>
          <w:b/>
          <w:i/>
          <w:sz w:val="24"/>
          <w:lang w:val="sk-SK"/>
        </w:rPr>
        <w:t> </w:t>
      </w:r>
      <w:r w:rsidRPr="00EC262A">
        <w:rPr>
          <w:rFonts w:cs="Times New Roman"/>
          <w:b/>
          <w:i/>
          <w:sz w:val="24"/>
          <w:lang w:val="sk-SK"/>
        </w:rPr>
        <w:t>privatizácii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Daň z</w:t>
      </w:r>
      <w:r w:rsidR="002E2403" w:rsidRPr="00EC262A">
        <w:rPr>
          <w:rFonts w:cs="Times New Roman"/>
          <w:b/>
          <w:i/>
          <w:sz w:val="24"/>
          <w:lang w:val="sk-SK"/>
        </w:rPr>
        <w:t> </w:t>
      </w:r>
      <w:r w:rsidRPr="00EC262A">
        <w:rPr>
          <w:rFonts w:cs="Times New Roman"/>
          <w:b/>
          <w:i/>
          <w:sz w:val="24"/>
          <w:lang w:val="sk-SK"/>
        </w:rPr>
        <w:t>príjmov</w:t>
      </w:r>
    </w:p>
    <w:p w:rsidR="002E2403" w:rsidRPr="00EC262A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Style w:val="hps"/>
          <w:lang w:val="sk-SK"/>
        </w:rPr>
        <w:t>Náklad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 príjmov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počíta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za pomoci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platnej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daňovej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sadzby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účtovného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zisku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zvýšeného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alebo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zníženého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trvalo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alebo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dočasne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daňovo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neuznateľné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náklady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alebo výnosy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(</w:t>
      </w:r>
      <w:r w:rsidRPr="00EC262A">
        <w:rPr>
          <w:rFonts w:cs="Times New Roman"/>
          <w:lang w:val="sk-SK"/>
        </w:rPr>
        <w:t xml:space="preserve">napr. </w:t>
      </w:r>
      <w:r w:rsidRPr="00EC262A">
        <w:rPr>
          <w:rStyle w:val="hps"/>
          <w:lang w:val="sk-SK"/>
        </w:rPr>
        <w:t>náklady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reprezentáciu</w:t>
      </w:r>
      <w:r w:rsidRPr="00EC262A">
        <w:rPr>
          <w:rFonts w:cs="Times New Roman"/>
          <w:lang w:val="sk-SK"/>
        </w:rPr>
        <w:t xml:space="preserve">, </w:t>
      </w:r>
      <w:r w:rsidRPr="00EC262A">
        <w:rPr>
          <w:rStyle w:val="hps"/>
          <w:lang w:val="sk-SK"/>
        </w:rPr>
        <w:t>rozdiel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medzi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účtovnými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daňovými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odpismi</w:t>
      </w:r>
      <w:r w:rsidRPr="00EC262A">
        <w:rPr>
          <w:rFonts w:cs="Times New Roman"/>
          <w:lang w:val="sk-SK"/>
        </w:rPr>
        <w:t xml:space="preserve"> a pod.).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EC262A">
        <w:rPr>
          <w:rFonts w:cs="Times New Roman"/>
          <w:lang w:val="sk-SK"/>
        </w:rPr>
        <w:t>Z.z</w:t>
      </w:r>
      <w:proofErr w:type="spellEnd"/>
      <w:r w:rsidRPr="00EC262A">
        <w:rPr>
          <w:rFonts w:cs="Times New Roman"/>
          <w:lang w:val="sk-SK"/>
        </w:rPr>
        <w:t xml:space="preserve">. §31 </w:t>
      </w:r>
      <w:r w:rsidRPr="00EC262A">
        <w:rPr>
          <w:rFonts w:cs="Times New Roman"/>
          <w:b/>
          <w:lang w:val="sk-SK"/>
        </w:rPr>
        <w:t>kurzom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Fonts w:cs="Times New Roman"/>
          <w:b/>
          <w:lang w:val="sk-SK"/>
        </w:rPr>
        <w:t>ECB</w:t>
      </w:r>
      <w:r w:rsidRPr="00EC262A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416C0F"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Všetky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kurzové zisky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straty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 prepočtu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peňažných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aktív</w:t>
      </w:r>
      <w:r w:rsidRPr="00EC262A">
        <w:rPr>
          <w:rFonts w:cs="Times New Roman"/>
          <w:lang w:val="sk-SK"/>
        </w:rPr>
        <w:t xml:space="preserve">, </w:t>
      </w:r>
      <w:r w:rsidRPr="00EC262A">
        <w:rPr>
          <w:rStyle w:val="hps"/>
          <w:lang w:val="sk-SK"/>
        </w:rPr>
        <w:t>pohľadávok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záväzkov sú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účtované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výkazu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ziskov a strát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 v účtovnej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závierke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sú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vykázané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súhrnne</w:t>
      </w:r>
      <w:r w:rsidRPr="00EC262A">
        <w:rPr>
          <w:rFonts w:cs="Times New Roman"/>
          <w:lang w:val="sk-SK"/>
        </w:rPr>
        <w:t>.</w:t>
      </w:r>
    </w:p>
    <w:p w:rsidR="00F906BA" w:rsidRPr="00EC262A" w:rsidRDefault="00F906BA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lastRenderedPageBreak/>
        <w:t>Výnosy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7669E5" w:rsidRPr="00EC262A" w:rsidRDefault="002E2403" w:rsidP="00416C0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EC262A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EC262A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EC262A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7669E5" w:rsidRPr="00EC262A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Pr="00EC262A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sz w:val="24"/>
          <w:lang w:val="sk-SK"/>
        </w:rPr>
        <w:t>---</w:t>
      </w:r>
    </w:p>
    <w:p w:rsidR="00D80033" w:rsidRPr="00EC262A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Zásoby</w:t>
      </w:r>
    </w:p>
    <w:p w:rsidR="00D80033" w:rsidRPr="00EC262A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D80033" w:rsidRPr="00EC262A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EC262A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EC262A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EC262A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C0F" w:rsidRPr="00EC262A" w:rsidRDefault="00DF26A0" w:rsidP="00DF26A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DF26A0">
              <w:rPr>
                <w:sz w:val="20"/>
                <w:szCs w:val="20"/>
                <w:lang w:val="sk-SK"/>
              </w:rPr>
              <w:t>6</w:t>
            </w:r>
            <w:r>
              <w:rPr>
                <w:sz w:val="20"/>
                <w:szCs w:val="20"/>
                <w:lang w:val="sk-SK"/>
              </w:rPr>
              <w:t> </w:t>
            </w:r>
            <w:r w:rsidRPr="00DF26A0">
              <w:rPr>
                <w:sz w:val="20"/>
                <w:szCs w:val="20"/>
                <w:lang w:val="sk-SK"/>
              </w:rPr>
              <w:t xml:space="preserve">445 </w:t>
            </w:r>
            <w:r w:rsidR="00416C0F" w:rsidRPr="00EC26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16C0F" w:rsidRPr="00EC262A" w:rsidRDefault="00DF26A0" w:rsidP="00DF26A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DF26A0">
              <w:rPr>
                <w:sz w:val="20"/>
                <w:szCs w:val="20"/>
                <w:lang w:val="sk-SK"/>
              </w:rPr>
              <w:t>6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DF26A0">
              <w:rPr>
                <w:sz w:val="20"/>
                <w:szCs w:val="20"/>
                <w:lang w:val="sk-SK"/>
              </w:rPr>
              <w:t xml:space="preserve">445 </w:t>
            </w:r>
            <w:r w:rsidR="00416C0F"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C0F" w:rsidRPr="00EC262A" w:rsidRDefault="00DF26A0" w:rsidP="00DF26A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DF26A0">
              <w:rPr>
                <w:b/>
                <w:sz w:val="20"/>
                <w:szCs w:val="20"/>
                <w:lang w:val="sk-SK"/>
              </w:rPr>
              <w:t>6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DF26A0">
              <w:rPr>
                <w:b/>
                <w:sz w:val="20"/>
                <w:szCs w:val="20"/>
                <w:lang w:val="sk-SK"/>
              </w:rPr>
              <w:t xml:space="preserve">445 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16C0F" w:rsidRPr="00EC262A" w:rsidRDefault="00DF26A0" w:rsidP="00DF26A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DF26A0">
              <w:rPr>
                <w:b/>
                <w:sz w:val="20"/>
                <w:szCs w:val="20"/>
                <w:lang w:val="sk-SK"/>
              </w:rPr>
              <w:t>6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DF26A0">
              <w:rPr>
                <w:b/>
                <w:sz w:val="20"/>
                <w:szCs w:val="20"/>
                <w:lang w:val="sk-SK"/>
              </w:rPr>
              <w:t xml:space="preserve">445 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Pr="00EC262A" w:rsidRDefault="00D80033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416C0F" w:rsidRPr="00EC262A" w:rsidRDefault="00416C0F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Pr="00EC262A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EC262A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EC262A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C0F" w:rsidRPr="00EC262A" w:rsidRDefault="00616F3B" w:rsidP="008D7B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4 922</w:t>
            </w:r>
            <w:r w:rsidR="00416C0F" w:rsidRPr="00EC262A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16C0F" w:rsidRPr="00EC262A" w:rsidRDefault="007D7220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4 922 EUR</w:t>
            </w:r>
          </w:p>
        </w:tc>
      </w:tr>
      <w:tr w:rsidR="00416C0F" w:rsidRPr="00EC262A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EC262A" w:rsidRDefault="007D722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9 317</w:t>
            </w:r>
            <w:r w:rsidR="00416C0F" w:rsidRPr="00EC262A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16C0F" w:rsidRPr="00EC262A" w:rsidRDefault="007D7220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42 010 EUR</w:t>
            </w:r>
          </w:p>
        </w:tc>
      </w:tr>
      <w:tr w:rsidR="00416C0F" w:rsidRPr="00EC262A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C0F" w:rsidRPr="00EC262A" w:rsidRDefault="007D7220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14 239</w:t>
            </w:r>
            <w:r w:rsidR="00416C0F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16C0F" w:rsidRPr="00EC262A" w:rsidRDefault="007D7220" w:rsidP="00416C0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46 932 EUR</w:t>
            </w:r>
          </w:p>
        </w:tc>
      </w:tr>
    </w:tbl>
    <w:p w:rsidR="00D80033" w:rsidRPr="00EC262A" w:rsidRDefault="00D80033" w:rsidP="000B4CA5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Krátkodobý finančný majetok</w:t>
      </w:r>
    </w:p>
    <w:p w:rsidR="004F0939" w:rsidRPr="00EC262A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487EC7" w:rsidRPr="00EC262A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</w:t>
      </w:r>
    </w:p>
    <w:p w:rsidR="002C68E0" w:rsidRPr="00EC262A" w:rsidRDefault="00895096" w:rsidP="000B4CA5">
      <w:pPr>
        <w:spacing w:after="0" w:line="360" w:lineRule="auto"/>
        <w:ind w:firstLine="360"/>
        <w:jc w:val="both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487EC7" w:rsidRPr="00EC262A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EC262A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Vlastné imanie</w:t>
      </w:r>
    </w:p>
    <w:p w:rsidR="00487EC7" w:rsidRPr="00EC262A" w:rsidRDefault="00487EC7" w:rsidP="00487EC7">
      <w:pPr>
        <w:ind w:left="426"/>
        <w:rPr>
          <w:sz w:val="28"/>
          <w:szCs w:val="28"/>
          <w:lang w:val="sk-SK"/>
        </w:rPr>
      </w:pPr>
      <w:r w:rsidRPr="00EC262A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EC262A" w:rsidTr="000B4CA5">
        <w:trPr>
          <w:jc w:val="center"/>
        </w:trPr>
        <w:tc>
          <w:tcPr>
            <w:tcW w:w="2211" w:type="pct"/>
            <w:vAlign w:val="center"/>
          </w:tcPr>
          <w:p w:rsidR="00487EC7" w:rsidRPr="00EC262A" w:rsidRDefault="00487EC7" w:rsidP="000B4CA5">
            <w:pPr>
              <w:spacing w:after="0"/>
              <w:rPr>
                <w:b/>
                <w:sz w:val="20"/>
                <w:lang w:val="sk-SK"/>
              </w:rPr>
            </w:pPr>
            <w:r w:rsidRPr="00EC262A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EC262A" w:rsidRDefault="00487EC7" w:rsidP="000B4CA5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EC262A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EC262A" w:rsidRDefault="00487EC7" w:rsidP="000B4CA5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EC262A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EC262A" w:rsidTr="000B4CA5">
        <w:trPr>
          <w:jc w:val="center"/>
        </w:trPr>
        <w:tc>
          <w:tcPr>
            <w:tcW w:w="2211" w:type="pct"/>
            <w:vAlign w:val="center"/>
          </w:tcPr>
          <w:p w:rsidR="00487EC7" w:rsidRPr="00EC262A" w:rsidRDefault="00BC2221" w:rsidP="00E81D38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RUSHVILLE ASSOSIATES LTD</w:t>
            </w:r>
          </w:p>
        </w:tc>
        <w:tc>
          <w:tcPr>
            <w:tcW w:w="1639" w:type="pct"/>
            <w:vAlign w:val="center"/>
          </w:tcPr>
          <w:p w:rsidR="00487EC7" w:rsidRPr="00EC262A" w:rsidRDefault="00BC2221" w:rsidP="000B4CA5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5 000</w:t>
            </w:r>
            <w:r w:rsidR="00487EC7" w:rsidRPr="00EC262A">
              <w:rPr>
                <w:sz w:val="20"/>
                <w:lang w:val="sk-SK"/>
              </w:rPr>
              <w:t xml:space="preserve"> EUR</w:t>
            </w:r>
          </w:p>
          <w:p w:rsidR="00487EC7" w:rsidRPr="00EC262A" w:rsidRDefault="00487EC7" w:rsidP="000B4CA5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EC262A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EC262A" w:rsidRDefault="00487EC7" w:rsidP="000B4CA5">
            <w:pPr>
              <w:spacing w:after="0"/>
              <w:jc w:val="right"/>
              <w:rPr>
                <w:sz w:val="20"/>
                <w:lang w:val="sk-SK"/>
              </w:rPr>
            </w:pPr>
            <w:r w:rsidRPr="00EC262A">
              <w:rPr>
                <w:sz w:val="20"/>
                <w:lang w:val="sk-SK"/>
              </w:rPr>
              <w:t>5 000 EUR</w:t>
            </w:r>
          </w:p>
        </w:tc>
      </w:tr>
    </w:tbl>
    <w:p w:rsidR="003B3779" w:rsidRPr="00EC262A" w:rsidRDefault="003B3779" w:rsidP="000B4CA5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Rezervy</w:t>
      </w:r>
    </w:p>
    <w:p w:rsidR="00895096" w:rsidRPr="00EC262A" w:rsidRDefault="003B3779" w:rsidP="000B4CA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3B3779" w:rsidRPr="00EC262A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EC262A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EC262A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EC262A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EC262A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EC262A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EC262A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EC262A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EC262A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EC262A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EC262A" w:rsidRDefault="005F1D75" w:rsidP="0035076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11 784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5F1D75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58 929</w:t>
            </w:r>
            <w:r w:rsidR="00EC1257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EC262A" w:rsidRDefault="005F1D75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11 784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5F1D75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58 929</w:t>
            </w:r>
            <w:r w:rsidR="00EC1257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EC262A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EC262A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906BA" w:rsidRPr="00EC262A" w:rsidRDefault="00F906BA" w:rsidP="003B377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bookmarkStart w:id="0" w:name="_GoBack"/>
      <w:bookmarkEnd w:id="0"/>
    </w:p>
    <w:p w:rsidR="003B3779" w:rsidRPr="00EC262A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Pr="00EC262A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3B3779" w:rsidRPr="00EC262A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Pr="00EC262A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3B3779" w:rsidRPr="00EC262A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VÝNOSOCH</w:t>
      </w:r>
    </w:p>
    <w:p w:rsidR="003B3779" w:rsidRPr="00EC262A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EC262A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EC262A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5F2D97" w:rsidP="002E6F3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6 445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5F2D97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20 328 EUR</w:t>
            </w:r>
          </w:p>
        </w:tc>
      </w:tr>
      <w:tr w:rsidR="00416C0F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5F2D97" w:rsidP="001B1FD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6 445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5F2D97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20 328 EUR</w:t>
            </w:r>
          </w:p>
        </w:tc>
      </w:tr>
    </w:tbl>
    <w:p w:rsidR="007D1DE0" w:rsidRPr="00EC262A" w:rsidRDefault="007D1DE0" w:rsidP="000B4CA5">
      <w:pPr>
        <w:pStyle w:val="Odstavecseseznamem"/>
        <w:numPr>
          <w:ilvl w:val="0"/>
          <w:numId w:val="1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EC262A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EC262A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16C0F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131291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35 355</w:t>
            </w:r>
            <w:r w:rsidR="006846E7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131291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3 514 EUR</w:t>
            </w:r>
          </w:p>
        </w:tc>
      </w:tr>
      <w:tr w:rsidR="00416C0F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16C0F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131291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131291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44 EUR</w:t>
            </w:r>
          </w:p>
        </w:tc>
      </w:tr>
    </w:tbl>
    <w:p w:rsidR="007D1DE0" w:rsidRPr="00EC262A" w:rsidRDefault="007D1DE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EC262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EC262A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EC262A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EC262A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EC262A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rozpustenie zriaďovacích </w:t>
            </w:r>
            <w:r w:rsidR="00C950A2" w:rsidRPr="00EC262A">
              <w:rPr>
                <w:sz w:val="20"/>
                <w:szCs w:val="20"/>
                <w:lang w:val="sk-SK"/>
              </w:rPr>
              <w:t>výdavkov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C950A2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4 952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C950A2" w:rsidP="00FD3564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18 929 EUR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6C67ED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36 142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C950A2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2 122 EUR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814C0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5F1D75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FD3564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C950A2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EUR</w:t>
            </w:r>
          </w:p>
        </w:tc>
      </w:tr>
      <w:tr w:rsidR="00814C0F" w:rsidRPr="00EC262A" w:rsidTr="00FD08C2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C0F" w:rsidRPr="00EC262A" w:rsidRDefault="00814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Zrážková daň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C0F" w:rsidRPr="00EC262A" w:rsidRDefault="00B15EBE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814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C0F" w:rsidRPr="00EC262A" w:rsidRDefault="00C950A2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10 EUR</w:t>
            </w:r>
          </w:p>
        </w:tc>
      </w:tr>
      <w:tr w:rsidR="00FD08C2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8C2" w:rsidRPr="00EC262A" w:rsidRDefault="00FD08C2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Odpis pohľadávky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8C2" w:rsidRPr="00EC262A" w:rsidRDefault="00B15EBE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FD08C2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8C2" w:rsidRPr="00EC262A" w:rsidRDefault="00C950A2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 EUR</w:t>
            </w:r>
          </w:p>
        </w:tc>
      </w:tr>
    </w:tbl>
    <w:p w:rsidR="001B1FD9" w:rsidRPr="00EC262A" w:rsidRDefault="001B1FD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EC262A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EC262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02"/>
        <w:gridCol w:w="841"/>
      </w:tblGrid>
      <w:tr w:rsidR="007D1DE0" w:rsidRPr="00EC262A" w:rsidTr="005C28D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EC262A" w:rsidTr="005C28DD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EC262A" w:rsidTr="005C28D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g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Výsledok hospodárenia </w:t>
            </w:r>
            <w:r w:rsidRPr="00EC262A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B15EBE" w:rsidP="00FD08C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721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B15EBE" w:rsidP="00814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2 818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B15EBE" w:rsidP="00814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151</w:t>
            </w:r>
            <w:r w:rsidR="00FD3564" w:rsidRPr="00EC262A">
              <w:rPr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D07D0E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21</w:t>
            </w:r>
            <w:r w:rsidR="00416C0F" w:rsidRPr="00EC262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B15EBE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592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B15EBE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B15EB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814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FD356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D07D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15 EUR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814C0F" w:rsidP="00814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814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814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814C0F" w:rsidP="00814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814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FD08C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724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152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D07D0E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21</w:t>
            </w:r>
            <w:r w:rsidR="00416C0F" w:rsidRPr="00EC262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2 833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595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B15EBE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152</w:t>
            </w:r>
            <w:r w:rsidR="00FD3564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814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595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152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E731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FD356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595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416C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860ACC" w:rsidRPr="00EC262A" w:rsidRDefault="00860ACC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EC262A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C262A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EC262A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EC262A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EC262A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nedošlo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k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žiadnym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udalostiam</w:t>
      </w:r>
      <w:r w:rsidRPr="00EC262A">
        <w:rPr>
          <w:rFonts w:ascii="Calibri" w:eastAsia="Calibri" w:hAnsi="Calibri" w:cs="Times New Roman"/>
          <w:lang w:val="sk-SK"/>
        </w:rPr>
        <w:t xml:space="preserve">, </w:t>
      </w:r>
      <w:r w:rsidRPr="00EC262A">
        <w:rPr>
          <w:rStyle w:val="hps"/>
          <w:rFonts w:ascii="Calibri" w:eastAsia="Calibri" w:hAnsi="Calibri" w:cs="Arial Narrow"/>
          <w:lang w:val="sk-SK"/>
        </w:rPr>
        <w:t>ktoré by mali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významný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vplyv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na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účtovnú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závierku</w:t>
      </w:r>
      <w:r w:rsidRPr="00EC262A">
        <w:rPr>
          <w:rFonts w:ascii="Calibri" w:eastAsia="Calibri" w:hAnsi="Calibri" w:cs="Times New Roman"/>
          <w:lang w:val="sk-SK"/>
        </w:rPr>
        <w:t xml:space="preserve"> zostavenú </w:t>
      </w:r>
      <w:r w:rsidRPr="00EC262A">
        <w:rPr>
          <w:rStyle w:val="hps"/>
          <w:rFonts w:ascii="Calibri" w:eastAsia="Calibri" w:hAnsi="Calibri" w:cs="Arial Narrow"/>
          <w:lang w:val="sk-SK"/>
        </w:rPr>
        <w:t>k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31.</w:t>
      </w:r>
      <w:r w:rsidRPr="00EC262A">
        <w:rPr>
          <w:rFonts w:ascii="Calibri" w:eastAsia="Calibri" w:hAnsi="Calibri" w:cs="Times New Roman"/>
          <w:lang w:val="sk-SK"/>
        </w:rPr>
        <w:t>12.</w:t>
      </w:r>
      <w:r w:rsidR="001D7CC9">
        <w:rPr>
          <w:rFonts w:ascii="Calibri" w:eastAsia="Calibri" w:hAnsi="Calibri" w:cs="Times New Roman"/>
          <w:lang w:val="sk-SK"/>
        </w:rPr>
        <w:t>2018</w:t>
      </w:r>
      <w:r w:rsidRPr="00EC262A">
        <w:rPr>
          <w:rFonts w:ascii="Calibri" w:eastAsia="Calibri" w:hAnsi="Calibri" w:cs="Times New Roman"/>
          <w:lang w:val="sk-SK"/>
        </w:rPr>
        <w:t>.</w:t>
      </w:r>
    </w:p>
    <w:p w:rsidR="00860ACC" w:rsidRPr="00EC262A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250A3" w:rsidRPr="00EC262A" w:rsidRDefault="00A250A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250A3" w:rsidRPr="00EC262A" w:rsidRDefault="00A250A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250A3" w:rsidRPr="00EC262A" w:rsidRDefault="00A250A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B4CA5" w:rsidRPr="00EC262A" w:rsidRDefault="000B4CA5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16C0F" w:rsidRPr="00EC262A" w:rsidRDefault="00416C0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7D0E" w:rsidRPr="00EC262A" w:rsidRDefault="00D07D0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7D0E" w:rsidRPr="00EC262A" w:rsidRDefault="00D07D0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16C0F" w:rsidRPr="00EC262A" w:rsidRDefault="00416C0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250A3" w:rsidRPr="00EC262A" w:rsidRDefault="00A250A3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EC262A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C262A">
        <w:rPr>
          <w:rFonts w:ascii="Calibri" w:eastAsia="Calibri" w:hAnsi="Calibri" w:cs="Times New Roman"/>
          <w:b/>
          <w:sz w:val="28"/>
          <w:lang w:val="sk-SK" w:eastAsia="sk-SK"/>
        </w:rPr>
        <w:t xml:space="preserve"> INFORMÁCIE O VLASTNOM IMANÍ</w:t>
      </w:r>
    </w:p>
    <w:p w:rsidR="00D020F9" w:rsidRPr="00EC262A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EC262A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98"/>
        <w:gridCol w:w="1559"/>
        <w:gridCol w:w="1560"/>
        <w:gridCol w:w="992"/>
        <w:gridCol w:w="1525"/>
      </w:tblGrid>
      <w:tr w:rsidR="00860ACC" w:rsidRPr="00EC262A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EC262A" w:rsidTr="003B3DEA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EC262A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16C0F" w:rsidRPr="00EC262A" w:rsidTr="003B3DEA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122080" w:rsidRPr="00EC262A" w:rsidTr="003B3DEA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080" w:rsidRPr="00EC262A" w:rsidRDefault="00122080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122080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80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80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80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80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080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0B4CA5" w:rsidRPr="00EC262A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-558</w:t>
            </w:r>
            <w:r w:rsidR="000B4CA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 w:rsidRPr="00EC262A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-558 </w:t>
            </w:r>
            <w:r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D07D0E" w:rsidRPr="00EC262A" w:rsidTr="009937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1 666</w:t>
            </w:r>
            <w:r w:rsidR="00D07D0E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1 723</w:t>
            </w:r>
            <w:r w:rsidR="00D07D0E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3 389</w:t>
            </w:r>
            <w:r w:rsidR="00D07D0E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B4CA5" w:rsidRPr="00EC262A" w:rsidTr="009937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569</w:t>
            </w:r>
            <w:r w:rsidR="000B4CA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4CA5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569</w:t>
            </w:r>
            <w:r w:rsidR="000B4CA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EC262A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631"/>
        <w:gridCol w:w="1223"/>
        <w:gridCol w:w="1187"/>
        <w:gridCol w:w="1667"/>
      </w:tblGrid>
      <w:tr w:rsidR="00416C0F" w:rsidRPr="00EC262A" w:rsidTr="00416C0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EC262A" w:rsidTr="00416C0F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16C0F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07D0E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11303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1303" w:rsidRPr="00EC262A" w:rsidRDefault="00411303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-558 EUR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 w:rsidRPr="00EC262A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-558 </w:t>
            </w:r>
            <w:r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411303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1 666 EUR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1 666 EUR</w:t>
            </w:r>
          </w:p>
        </w:tc>
      </w:tr>
      <w:tr w:rsidR="00411303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303" w:rsidRPr="00EC262A" w:rsidRDefault="00411303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2 223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303" w:rsidRPr="00EC262A" w:rsidRDefault="00411303" w:rsidP="00D065D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2 223 EUR</w:t>
            </w:r>
          </w:p>
        </w:tc>
      </w:tr>
    </w:tbl>
    <w:p w:rsidR="009A2C82" w:rsidRPr="00EC262A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EC262A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EC262A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EC262A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F36" w:rsidRDefault="002E6F36" w:rsidP="00E64C48">
      <w:pPr>
        <w:spacing w:after="0" w:line="240" w:lineRule="auto"/>
      </w:pPr>
      <w:r>
        <w:separator/>
      </w:r>
    </w:p>
  </w:endnote>
  <w:endnote w:type="continuationSeparator" w:id="0">
    <w:p w:rsidR="002E6F36" w:rsidRDefault="002E6F3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2E6F36" w:rsidRPr="007669E5" w:rsidRDefault="002E6F3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906BA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2E6F36" w:rsidRDefault="002E6F3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F36" w:rsidRDefault="002E6F36" w:rsidP="00E64C48">
      <w:pPr>
        <w:spacing w:after="0" w:line="240" w:lineRule="auto"/>
      </w:pPr>
      <w:r>
        <w:separator/>
      </w:r>
    </w:p>
  </w:footnote>
  <w:footnote w:type="continuationSeparator" w:id="0">
    <w:p w:rsidR="002E6F36" w:rsidRDefault="002E6F3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F36" w:rsidRPr="00687581" w:rsidRDefault="002E6F36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Style w:val="ra"/>
        <w:sz w:val="20"/>
        <w:szCs w:val="20"/>
      </w:rPr>
      <w:t>Bompietro</w:t>
    </w:r>
    <w:proofErr w:type="spellEnd"/>
    <w:r>
      <w:rPr>
        <w:rStyle w:val="ra"/>
        <w:sz w:val="20"/>
        <w:szCs w:val="20"/>
      </w:rPr>
      <w:t xml:space="preserve"> </w:t>
    </w:r>
    <w:proofErr w:type="spellStart"/>
    <w:r>
      <w:rPr>
        <w:rStyle w:val="ra"/>
        <w:sz w:val="20"/>
        <w:szCs w:val="20"/>
      </w:rPr>
      <w:t>trading</w:t>
    </w:r>
    <w:proofErr w:type="spellEnd"/>
    <w:r w:rsidRPr="008D7B49">
      <w:rPr>
        <w:rStyle w:val="ra"/>
        <w:sz w:val="20"/>
        <w:szCs w:val="20"/>
      </w:rPr>
      <w:t xml:space="preserve"> s.r.o.</w:t>
    </w:r>
  </w:p>
  <w:p w:rsidR="002E6F36" w:rsidRPr="004F0939" w:rsidRDefault="002E6F36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>
      <w:rPr>
        <w:rStyle w:val="ra"/>
        <w:sz w:val="20"/>
        <w:szCs w:val="20"/>
      </w:rPr>
      <w:t>47 665 700</w:t>
    </w:r>
  </w:p>
  <w:p w:rsidR="002E6F36" w:rsidRPr="004F0939" w:rsidRDefault="002E6F36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Pr="00616F3B">
      <w:rPr>
        <w:rStyle w:val="ra"/>
        <w:sz w:val="20"/>
        <w:szCs w:val="20"/>
      </w:rPr>
      <w:t>20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24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05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49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A28A5"/>
    <w:multiLevelType w:val="hybridMultilevel"/>
    <w:tmpl w:val="DF94E180"/>
    <w:lvl w:ilvl="0" w:tplc="79D8B66C">
      <w:start w:val="87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0"/>
  </w:num>
  <w:num w:numId="5">
    <w:abstractNumId w:val="10"/>
  </w:num>
  <w:num w:numId="6">
    <w:abstractNumId w:val="20"/>
  </w:num>
  <w:num w:numId="7">
    <w:abstractNumId w:val="17"/>
  </w:num>
  <w:num w:numId="8">
    <w:abstractNumId w:val="15"/>
  </w:num>
  <w:num w:numId="9">
    <w:abstractNumId w:val="12"/>
  </w:num>
  <w:num w:numId="10">
    <w:abstractNumId w:val="25"/>
  </w:num>
  <w:num w:numId="11">
    <w:abstractNumId w:val="18"/>
  </w:num>
  <w:num w:numId="12">
    <w:abstractNumId w:val="2"/>
  </w:num>
  <w:num w:numId="13">
    <w:abstractNumId w:val="22"/>
  </w:num>
  <w:num w:numId="14">
    <w:abstractNumId w:val="26"/>
  </w:num>
  <w:num w:numId="15">
    <w:abstractNumId w:val="4"/>
  </w:num>
  <w:num w:numId="16">
    <w:abstractNumId w:val="11"/>
  </w:num>
  <w:num w:numId="17">
    <w:abstractNumId w:val="8"/>
  </w:num>
  <w:num w:numId="18">
    <w:abstractNumId w:val="24"/>
  </w:num>
  <w:num w:numId="19">
    <w:abstractNumId w:val="9"/>
  </w:num>
  <w:num w:numId="20">
    <w:abstractNumId w:val="23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6"/>
  </w:num>
  <w:num w:numId="26">
    <w:abstractNumId w:val="7"/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A07"/>
    <w:rsid w:val="00000BE4"/>
    <w:rsid w:val="00054A95"/>
    <w:rsid w:val="000B4CA5"/>
    <w:rsid w:val="00122080"/>
    <w:rsid w:val="0012548F"/>
    <w:rsid w:val="00131291"/>
    <w:rsid w:val="00151641"/>
    <w:rsid w:val="001A0E1D"/>
    <w:rsid w:val="001B1FD9"/>
    <w:rsid w:val="001D6612"/>
    <w:rsid w:val="001D7CC9"/>
    <w:rsid w:val="001E449D"/>
    <w:rsid w:val="001F1849"/>
    <w:rsid w:val="001F28C7"/>
    <w:rsid w:val="00204D88"/>
    <w:rsid w:val="002129C5"/>
    <w:rsid w:val="002410BE"/>
    <w:rsid w:val="002C68E0"/>
    <w:rsid w:val="002D103B"/>
    <w:rsid w:val="002E2403"/>
    <w:rsid w:val="002E6F36"/>
    <w:rsid w:val="00306C82"/>
    <w:rsid w:val="0035076C"/>
    <w:rsid w:val="0036530B"/>
    <w:rsid w:val="00383964"/>
    <w:rsid w:val="003938B9"/>
    <w:rsid w:val="003B3779"/>
    <w:rsid w:val="003B3DEA"/>
    <w:rsid w:val="00411303"/>
    <w:rsid w:val="00413243"/>
    <w:rsid w:val="00416C0F"/>
    <w:rsid w:val="0043333A"/>
    <w:rsid w:val="00434D43"/>
    <w:rsid w:val="00451DBF"/>
    <w:rsid w:val="0045512D"/>
    <w:rsid w:val="00487EC7"/>
    <w:rsid w:val="00497E15"/>
    <w:rsid w:val="004F0939"/>
    <w:rsid w:val="00515E8C"/>
    <w:rsid w:val="005301C6"/>
    <w:rsid w:val="0053653D"/>
    <w:rsid w:val="005C28DD"/>
    <w:rsid w:val="005F1D75"/>
    <w:rsid w:val="005F2D97"/>
    <w:rsid w:val="00616F3B"/>
    <w:rsid w:val="00632899"/>
    <w:rsid w:val="006420E4"/>
    <w:rsid w:val="006609A8"/>
    <w:rsid w:val="00670E6D"/>
    <w:rsid w:val="00676390"/>
    <w:rsid w:val="006846E7"/>
    <w:rsid w:val="00687581"/>
    <w:rsid w:val="006939BD"/>
    <w:rsid w:val="006C67ED"/>
    <w:rsid w:val="00744CFE"/>
    <w:rsid w:val="007669E5"/>
    <w:rsid w:val="007D1DE0"/>
    <w:rsid w:val="007D7220"/>
    <w:rsid w:val="007E3DE7"/>
    <w:rsid w:val="00814C0F"/>
    <w:rsid w:val="0081668F"/>
    <w:rsid w:val="00860ACC"/>
    <w:rsid w:val="00895096"/>
    <w:rsid w:val="008D7B49"/>
    <w:rsid w:val="0099376E"/>
    <w:rsid w:val="009A2C82"/>
    <w:rsid w:val="009A7680"/>
    <w:rsid w:val="009E261E"/>
    <w:rsid w:val="00A250A3"/>
    <w:rsid w:val="00A3243F"/>
    <w:rsid w:val="00A60875"/>
    <w:rsid w:val="00A63C43"/>
    <w:rsid w:val="00A7108A"/>
    <w:rsid w:val="00AC1414"/>
    <w:rsid w:val="00B15EBE"/>
    <w:rsid w:val="00B66C32"/>
    <w:rsid w:val="00BB2ED3"/>
    <w:rsid w:val="00BC2221"/>
    <w:rsid w:val="00BE41BF"/>
    <w:rsid w:val="00BF3BC0"/>
    <w:rsid w:val="00C10215"/>
    <w:rsid w:val="00C27214"/>
    <w:rsid w:val="00C35F6C"/>
    <w:rsid w:val="00C73669"/>
    <w:rsid w:val="00C950A2"/>
    <w:rsid w:val="00C968FC"/>
    <w:rsid w:val="00CC56AD"/>
    <w:rsid w:val="00D020F9"/>
    <w:rsid w:val="00D07D0E"/>
    <w:rsid w:val="00D108CD"/>
    <w:rsid w:val="00D312EF"/>
    <w:rsid w:val="00D73091"/>
    <w:rsid w:val="00D80033"/>
    <w:rsid w:val="00D91B1C"/>
    <w:rsid w:val="00DF26A0"/>
    <w:rsid w:val="00E20C41"/>
    <w:rsid w:val="00E238E3"/>
    <w:rsid w:val="00E64C48"/>
    <w:rsid w:val="00E731A9"/>
    <w:rsid w:val="00E81D38"/>
    <w:rsid w:val="00EC1257"/>
    <w:rsid w:val="00EC262A"/>
    <w:rsid w:val="00F722AF"/>
    <w:rsid w:val="00F906BA"/>
    <w:rsid w:val="00FA6EF8"/>
    <w:rsid w:val="00FC4674"/>
    <w:rsid w:val="00FD08C2"/>
    <w:rsid w:val="00F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1444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2016-04-21T12:36:00Z</cp:lastPrinted>
  <dcterms:created xsi:type="dcterms:W3CDTF">2019-04-18T07:18:00Z</dcterms:created>
  <dcterms:modified xsi:type="dcterms:W3CDTF">2019-05-10T11:36:00Z</dcterms:modified>
</cp:coreProperties>
</file>